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52A7E" w14:textId="77777777" w:rsidR="004D6635" w:rsidRPr="00025F3F" w:rsidRDefault="004D6635">
      <w:pPr>
        <w:rPr>
          <w:rFonts w:ascii="Times New Roman" w:hAnsi="Times New Roman" w:cs="Times New Roman"/>
          <w:sz w:val="22"/>
          <w:szCs w:val="24"/>
        </w:rPr>
      </w:pPr>
    </w:p>
    <w:p w14:paraId="266BF4FF" w14:textId="77777777" w:rsidR="004D6635" w:rsidRPr="00025F3F" w:rsidRDefault="004D6635">
      <w:pPr>
        <w:rPr>
          <w:rFonts w:ascii="Times New Roman" w:hAnsi="Times New Roman" w:cs="Times New Roman"/>
          <w:sz w:val="22"/>
          <w:szCs w:val="24"/>
        </w:rPr>
      </w:pPr>
    </w:p>
    <w:p w14:paraId="16A2B095" w14:textId="77777777" w:rsidR="004D6635" w:rsidRPr="00025F3F" w:rsidRDefault="00000000">
      <w:pPr>
        <w:spacing w:after="40"/>
        <w:jc w:val="center"/>
        <w:rPr>
          <w:rFonts w:ascii="Times New Roman" w:hAnsi="Times New Roman" w:cs="Times New Roman"/>
          <w:sz w:val="22"/>
          <w:szCs w:val="24"/>
        </w:rPr>
      </w:pPr>
      <w:r w:rsidRPr="00025F3F">
        <w:rPr>
          <w:rFonts w:ascii="Times New Roman" w:hAnsi="Times New Roman" w:cs="Times New Roman"/>
          <w:b/>
          <w:sz w:val="44"/>
          <w:szCs w:val="24"/>
        </w:rPr>
        <w:t>Measurement-Driven Optimization of</w:t>
      </w:r>
    </w:p>
    <w:p w14:paraId="7A5D04B7" w14:textId="77777777" w:rsidR="004D6635" w:rsidRPr="00025F3F" w:rsidRDefault="00000000">
      <w:pPr>
        <w:spacing w:after="280"/>
        <w:jc w:val="center"/>
        <w:rPr>
          <w:rFonts w:ascii="Times New Roman" w:hAnsi="Times New Roman" w:cs="Times New Roman"/>
          <w:sz w:val="22"/>
          <w:szCs w:val="24"/>
        </w:rPr>
      </w:pPr>
      <w:r w:rsidRPr="00025F3F">
        <w:rPr>
          <w:rFonts w:ascii="Times New Roman" w:hAnsi="Times New Roman" w:cs="Times New Roman"/>
          <w:b/>
          <w:sz w:val="44"/>
          <w:szCs w:val="24"/>
        </w:rPr>
        <w:t>Transformer Inference on Consumer GPU Hardware</w:t>
      </w:r>
    </w:p>
    <w:p w14:paraId="5D8AD059" w14:textId="77777777" w:rsidR="004D6635" w:rsidRPr="00025F3F" w:rsidRDefault="00000000">
      <w:pPr>
        <w:spacing w:after="520"/>
        <w:jc w:val="center"/>
        <w:rPr>
          <w:rFonts w:ascii="Times New Roman" w:hAnsi="Times New Roman" w:cs="Times New Roman"/>
          <w:sz w:val="22"/>
          <w:szCs w:val="24"/>
        </w:rPr>
      </w:pPr>
      <w:r w:rsidRPr="00025F3F">
        <w:rPr>
          <w:rFonts w:ascii="Times New Roman" w:hAnsi="Times New Roman" w:cs="Times New Roman"/>
          <w:i/>
          <w:sz w:val="28"/>
          <w:szCs w:val="24"/>
        </w:rPr>
        <w:t xml:space="preserve">TikTok </w:t>
      </w:r>
      <w:proofErr w:type="spellStart"/>
      <w:r w:rsidRPr="00025F3F">
        <w:rPr>
          <w:rFonts w:ascii="Times New Roman" w:hAnsi="Times New Roman" w:cs="Times New Roman"/>
          <w:i/>
          <w:sz w:val="28"/>
          <w:szCs w:val="24"/>
        </w:rPr>
        <w:t>TechJam</w:t>
      </w:r>
      <w:proofErr w:type="spellEnd"/>
      <w:r w:rsidRPr="00025F3F">
        <w:rPr>
          <w:rFonts w:ascii="Times New Roman" w:hAnsi="Times New Roman" w:cs="Times New Roman"/>
          <w:i/>
          <w:sz w:val="28"/>
          <w:szCs w:val="24"/>
        </w:rPr>
        <w:t xml:space="preserve"> 2026 — Problem 3: Implement a GPU Kernel for a Transformer Layer</w:t>
      </w:r>
    </w:p>
    <w:p w14:paraId="3167C784" w14:textId="77777777" w:rsidR="004D6635" w:rsidRPr="00025F3F" w:rsidRDefault="00000000">
      <w:pPr>
        <w:spacing w:after="120"/>
        <w:jc w:val="center"/>
        <w:rPr>
          <w:rFonts w:ascii="Times New Roman" w:hAnsi="Times New Roman" w:cs="Times New Roman"/>
          <w:sz w:val="22"/>
          <w:szCs w:val="24"/>
        </w:rPr>
      </w:pPr>
      <w:r w:rsidRPr="00025F3F">
        <w:rPr>
          <w:rFonts w:ascii="Times New Roman" w:hAnsi="Times New Roman" w:cs="Times New Roman"/>
          <w:b/>
          <w:sz w:val="28"/>
          <w:szCs w:val="24"/>
        </w:rPr>
        <w:t xml:space="preserve">Team </w:t>
      </w:r>
      <w:proofErr w:type="spellStart"/>
      <w:r w:rsidRPr="00025F3F">
        <w:rPr>
          <w:rFonts w:ascii="Times New Roman" w:hAnsi="Times New Roman" w:cs="Times New Roman"/>
          <w:b/>
          <w:sz w:val="28"/>
          <w:szCs w:val="24"/>
        </w:rPr>
        <w:t>Blackroom</w:t>
      </w:r>
      <w:proofErr w:type="spellEnd"/>
    </w:p>
    <w:p w14:paraId="15AE934D" w14:textId="5407B7D9" w:rsidR="00025F3F" w:rsidRPr="00025F3F" w:rsidRDefault="00025F3F" w:rsidP="00025F3F">
      <w:pPr>
        <w:spacing w:after="440"/>
        <w:jc w:val="center"/>
        <w:rPr>
          <w:rFonts w:ascii="Times New Roman" w:hAnsi="Times New Roman" w:cs="Times New Roman"/>
          <w:sz w:val="24"/>
          <w:szCs w:val="24"/>
          <w:lang w:bidi="th-TH"/>
        </w:rPr>
      </w:pPr>
      <w:proofErr w:type="spellStart"/>
      <w:r w:rsidRPr="00025F3F">
        <w:rPr>
          <w:rFonts w:ascii="Times New Roman" w:hAnsi="Times New Roman" w:cs="Times New Roman"/>
          <w:sz w:val="24"/>
          <w:szCs w:val="24"/>
          <w:lang w:bidi="th-TH"/>
        </w:rPr>
        <w:t>Satsatranurak</w:t>
      </w:r>
      <w:proofErr w:type="spellEnd"/>
      <w:r w:rsidRPr="00025F3F">
        <w:rPr>
          <w:rFonts w:ascii="Times New Roman" w:hAnsi="Times New Roman" w:cs="Times New Roman"/>
          <w:sz w:val="24"/>
          <w:szCs w:val="24"/>
          <w:lang w:bidi="th-TH"/>
        </w:rPr>
        <w:t xml:space="preserve"> </w:t>
      </w:r>
      <w:proofErr w:type="spellStart"/>
      <w:r w:rsidRPr="00025F3F">
        <w:rPr>
          <w:rFonts w:ascii="Times New Roman" w:hAnsi="Times New Roman" w:cs="Times New Roman"/>
          <w:sz w:val="24"/>
          <w:szCs w:val="24"/>
          <w:lang w:bidi="th-TH"/>
        </w:rPr>
        <w:t>Phattarachai</w:t>
      </w:r>
      <w:proofErr w:type="spellEnd"/>
      <w:r w:rsidRPr="00025F3F">
        <w:rPr>
          <w:rFonts w:ascii="Times New Roman" w:hAnsi="Times New Roman" w:cs="Times New Roman"/>
          <w:sz w:val="24"/>
          <w:szCs w:val="24"/>
          <w:lang w:bidi="th-TH"/>
        </w:rPr>
        <w:t xml:space="preserve">  </w:t>
      </w:r>
      <w:r w:rsidRPr="00025F3F">
        <w:rPr>
          <w:rFonts w:ascii="Times New Roman" w:hAnsi="Times New Roman" w:cs="Times New Roman"/>
          <w:sz w:val="24"/>
          <w:szCs w:val="24"/>
          <w:cs/>
          <w:lang w:bidi="th-TH"/>
        </w:rPr>
        <w:br/>
      </w:r>
      <w:proofErr w:type="spellStart"/>
      <w:r w:rsidRPr="00025F3F">
        <w:rPr>
          <w:rFonts w:ascii="Times New Roman" w:hAnsi="Times New Roman" w:cs="Times New Roman"/>
          <w:sz w:val="24"/>
          <w:szCs w:val="24"/>
          <w:lang w:bidi="th-TH"/>
        </w:rPr>
        <w:t>Suthamkasem</w:t>
      </w:r>
      <w:proofErr w:type="spellEnd"/>
      <w:r w:rsidRPr="00025F3F">
        <w:rPr>
          <w:rFonts w:ascii="Times New Roman" w:hAnsi="Times New Roman" w:cs="Times New Roman"/>
          <w:sz w:val="24"/>
          <w:szCs w:val="24"/>
          <w:lang w:bidi="th-TH"/>
        </w:rPr>
        <w:t xml:space="preserve"> </w:t>
      </w:r>
      <w:proofErr w:type="spellStart"/>
      <w:r w:rsidRPr="00025F3F">
        <w:rPr>
          <w:rFonts w:ascii="Times New Roman" w:hAnsi="Times New Roman" w:cs="Times New Roman"/>
          <w:sz w:val="24"/>
          <w:szCs w:val="24"/>
          <w:lang w:bidi="th-TH"/>
        </w:rPr>
        <w:t>Thanwisit</w:t>
      </w:r>
      <w:proofErr w:type="spellEnd"/>
      <w:r w:rsidRPr="00025F3F">
        <w:rPr>
          <w:rFonts w:ascii="Times New Roman" w:hAnsi="Times New Roman" w:cs="Times New Roman"/>
          <w:sz w:val="24"/>
          <w:szCs w:val="24"/>
          <w:lang w:bidi="th-TH"/>
        </w:rPr>
        <w:t xml:space="preserve">  </w:t>
      </w:r>
      <w:r w:rsidRPr="00025F3F">
        <w:rPr>
          <w:rFonts w:ascii="Times New Roman" w:hAnsi="Times New Roman" w:cs="Times New Roman"/>
          <w:sz w:val="24"/>
          <w:szCs w:val="24"/>
          <w:cs/>
          <w:lang w:bidi="th-TH"/>
        </w:rPr>
        <w:br/>
      </w:r>
      <w:r w:rsidRPr="00025F3F">
        <w:rPr>
          <w:rFonts w:ascii="Times New Roman" w:hAnsi="Times New Roman" w:cs="Times New Roman"/>
          <w:sz w:val="24"/>
          <w:szCs w:val="24"/>
          <w:lang w:bidi="th-TH"/>
        </w:rPr>
        <w:t xml:space="preserve">Junchan Koompa  </w:t>
      </w:r>
      <w:r w:rsidRPr="00025F3F">
        <w:rPr>
          <w:rFonts w:ascii="Times New Roman" w:hAnsi="Times New Roman" w:cs="Times New Roman"/>
          <w:sz w:val="24"/>
          <w:szCs w:val="24"/>
          <w:cs/>
          <w:lang w:bidi="th-TH"/>
        </w:rPr>
        <w:br/>
      </w:r>
      <w:proofErr w:type="spellStart"/>
      <w:r w:rsidRPr="00025F3F">
        <w:rPr>
          <w:rFonts w:ascii="Times New Roman" w:hAnsi="Times New Roman" w:cs="Times New Roman"/>
          <w:sz w:val="24"/>
          <w:szCs w:val="24"/>
          <w:lang w:bidi="th-TH"/>
        </w:rPr>
        <w:t>Tongdon-ngao</w:t>
      </w:r>
      <w:proofErr w:type="spellEnd"/>
      <w:r w:rsidRPr="00025F3F">
        <w:rPr>
          <w:rFonts w:ascii="Times New Roman" w:hAnsi="Times New Roman" w:cs="Times New Roman"/>
          <w:sz w:val="24"/>
          <w:szCs w:val="24"/>
          <w:lang w:bidi="th-TH"/>
        </w:rPr>
        <w:t xml:space="preserve"> </w:t>
      </w:r>
      <w:proofErr w:type="spellStart"/>
      <w:r w:rsidRPr="00025F3F">
        <w:rPr>
          <w:rFonts w:ascii="Times New Roman" w:hAnsi="Times New Roman" w:cs="Times New Roman"/>
          <w:sz w:val="24"/>
          <w:szCs w:val="24"/>
          <w:lang w:bidi="th-TH"/>
        </w:rPr>
        <w:t>Plengpin</w:t>
      </w:r>
      <w:proofErr w:type="spellEnd"/>
      <w:r w:rsidRPr="00025F3F">
        <w:rPr>
          <w:rFonts w:ascii="Times New Roman" w:hAnsi="Times New Roman" w:cs="Times New Roman"/>
          <w:sz w:val="24"/>
          <w:szCs w:val="24"/>
          <w:lang w:bidi="th-TH"/>
        </w:rPr>
        <w:t xml:space="preserve">  </w:t>
      </w:r>
      <w:r w:rsidRPr="00025F3F">
        <w:rPr>
          <w:rFonts w:ascii="Times New Roman" w:hAnsi="Times New Roman" w:cs="Times New Roman"/>
          <w:sz w:val="24"/>
          <w:szCs w:val="24"/>
          <w:cs/>
          <w:lang w:bidi="th-TH"/>
        </w:rPr>
        <w:br/>
      </w:r>
      <w:proofErr w:type="spellStart"/>
      <w:r w:rsidRPr="00025F3F">
        <w:rPr>
          <w:rFonts w:ascii="Times New Roman" w:hAnsi="Times New Roman" w:cs="Times New Roman"/>
          <w:sz w:val="24"/>
          <w:szCs w:val="24"/>
          <w:lang w:bidi="th-TH"/>
        </w:rPr>
        <w:t>Rojanawisoot</w:t>
      </w:r>
      <w:proofErr w:type="spellEnd"/>
      <w:r w:rsidRPr="00025F3F">
        <w:rPr>
          <w:rFonts w:ascii="Times New Roman" w:hAnsi="Times New Roman" w:cs="Times New Roman"/>
          <w:sz w:val="24"/>
          <w:szCs w:val="24"/>
          <w:lang w:bidi="th-TH"/>
        </w:rPr>
        <w:t xml:space="preserve"> </w:t>
      </w:r>
      <w:proofErr w:type="spellStart"/>
      <w:r w:rsidRPr="00025F3F">
        <w:rPr>
          <w:rFonts w:ascii="Times New Roman" w:hAnsi="Times New Roman" w:cs="Times New Roman"/>
          <w:sz w:val="24"/>
          <w:szCs w:val="24"/>
          <w:lang w:bidi="th-TH"/>
        </w:rPr>
        <w:t>Katunyoo</w:t>
      </w:r>
      <w:proofErr w:type="spellEnd"/>
    </w:p>
    <w:p w14:paraId="2CF374B5" w14:textId="3CAEB6FB" w:rsidR="004D6635" w:rsidRPr="00025F3F" w:rsidRDefault="00000000">
      <w:pPr>
        <w:spacing w:after="440"/>
        <w:jc w:val="center"/>
        <w:rPr>
          <w:rFonts w:ascii="Times New Roman" w:hAnsi="Times New Roman" w:cs="Times New Roman"/>
          <w:sz w:val="22"/>
          <w:szCs w:val="24"/>
        </w:rPr>
      </w:pPr>
      <w:r w:rsidRPr="00025F3F">
        <w:rPr>
          <w:rFonts w:ascii="Times New Roman" w:hAnsi="Times New Roman" w:cs="Times New Roman"/>
          <w:sz w:val="24"/>
          <w:szCs w:val="24"/>
        </w:rPr>
        <w:t>Nanyang Technological University</w:t>
      </w:r>
    </w:p>
    <w:tbl>
      <w:tblPr>
        <w:tblStyle w:val="TableGrid"/>
        <w:tblW w:w="0" w:type="auto"/>
        <w:jc w:val="center"/>
        <w:tblLook w:val="04A0" w:firstRow="1" w:lastRow="0" w:firstColumn="1" w:lastColumn="0" w:noHBand="0" w:noVBand="1"/>
      </w:tblPr>
      <w:tblGrid>
        <w:gridCol w:w="2304"/>
        <w:gridCol w:w="6336"/>
      </w:tblGrid>
      <w:tr w:rsidR="004D6635" w:rsidRPr="00025F3F" w14:paraId="37F86515" w14:textId="77777777">
        <w:trPr>
          <w:jc w:val="center"/>
        </w:trPr>
        <w:tc>
          <w:tcPr>
            <w:tcW w:w="2304" w:type="dxa"/>
          </w:tcPr>
          <w:p w14:paraId="53326BF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Target hardware</w:t>
            </w:r>
          </w:p>
        </w:tc>
        <w:tc>
          <w:tcPr>
            <w:tcW w:w="6336" w:type="dxa"/>
          </w:tcPr>
          <w:p w14:paraId="50646EB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NVIDIA GeForce RTX 4080 Laptop GPU (Ada, sm_89)</w:t>
            </w:r>
          </w:p>
        </w:tc>
      </w:tr>
      <w:tr w:rsidR="004D6635" w:rsidRPr="00025F3F" w14:paraId="6EE6E781" w14:textId="77777777">
        <w:trPr>
          <w:jc w:val="center"/>
        </w:trPr>
        <w:tc>
          <w:tcPr>
            <w:tcW w:w="2304" w:type="dxa"/>
          </w:tcPr>
          <w:p w14:paraId="4F4AA11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Headline result</w:t>
            </w:r>
          </w:p>
        </w:tc>
        <w:tc>
          <w:tcPr>
            <w:tcW w:w="6336" w:type="dxa"/>
          </w:tcPr>
          <w:p w14:paraId="7D1377C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10.014x geometric-mean speedup, 13/13 shapes correct</w:t>
            </w:r>
          </w:p>
        </w:tc>
      </w:tr>
      <w:tr w:rsidR="004D6635" w:rsidRPr="00025F3F" w14:paraId="0EC8C027" w14:textId="77777777">
        <w:trPr>
          <w:jc w:val="center"/>
        </w:trPr>
        <w:tc>
          <w:tcPr>
            <w:tcW w:w="2304" w:type="dxa"/>
          </w:tcPr>
          <w:p w14:paraId="2B4C346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Repository</w:t>
            </w:r>
          </w:p>
        </w:tc>
        <w:tc>
          <w:tcPr>
            <w:tcW w:w="6336" w:type="dxa"/>
          </w:tcPr>
          <w:p w14:paraId="2582321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github.com/</w:t>
            </w:r>
            <w:proofErr w:type="spellStart"/>
            <w:r w:rsidRPr="00025F3F">
              <w:rPr>
                <w:rFonts w:ascii="Times New Roman" w:hAnsi="Times New Roman" w:cs="Times New Roman"/>
                <w:sz w:val="18"/>
                <w:szCs w:val="24"/>
              </w:rPr>
              <w:t>koompaj</w:t>
            </w:r>
            <w:proofErr w:type="spellEnd"/>
            <w:r w:rsidRPr="00025F3F">
              <w:rPr>
                <w:rFonts w:ascii="Times New Roman" w:hAnsi="Times New Roman" w:cs="Times New Roman"/>
                <w:sz w:val="18"/>
                <w:szCs w:val="24"/>
              </w:rPr>
              <w:t>/Tiktok_Techjam2026_Blackroom</w:t>
            </w:r>
          </w:p>
        </w:tc>
      </w:tr>
    </w:tbl>
    <w:p w14:paraId="46804E31" w14:textId="77777777" w:rsidR="004D6635" w:rsidRPr="00025F3F" w:rsidRDefault="004D6635">
      <w:pPr>
        <w:spacing w:after="40"/>
        <w:rPr>
          <w:rFonts w:ascii="Times New Roman" w:hAnsi="Times New Roman" w:cs="Times New Roman"/>
          <w:sz w:val="22"/>
          <w:szCs w:val="24"/>
        </w:rPr>
      </w:pPr>
    </w:p>
    <w:p w14:paraId="43448637" w14:textId="77777777" w:rsidR="004D6635" w:rsidRPr="00025F3F" w:rsidRDefault="004D6635">
      <w:pPr>
        <w:rPr>
          <w:rFonts w:ascii="Times New Roman" w:hAnsi="Times New Roman" w:cs="Times New Roman"/>
          <w:sz w:val="22"/>
          <w:szCs w:val="24"/>
        </w:rPr>
      </w:pPr>
    </w:p>
    <w:p w14:paraId="36DDD2B5" w14:textId="77777777" w:rsidR="004D6635" w:rsidRPr="00025F3F" w:rsidRDefault="00000000">
      <w:pPr>
        <w:jc w:val="center"/>
        <w:rPr>
          <w:rFonts w:ascii="Times New Roman" w:hAnsi="Times New Roman" w:cs="Times New Roman"/>
          <w:sz w:val="22"/>
          <w:szCs w:val="24"/>
        </w:rPr>
      </w:pPr>
      <w:r w:rsidRPr="00025F3F">
        <w:rPr>
          <w:rFonts w:ascii="Times New Roman" w:hAnsi="Times New Roman" w:cs="Times New Roman"/>
          <w:sz w:val="22"/>
          <w:szCs w:val="24"/>
        </w:rPr>
        <w:t>August 2026</w:t>
      </w:r>
    </w:p>
    <w:p w14:paraId="76E944B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br w:type="page"/>
      </w:r>
    </w:p>
    <w:p w14:paraId="6DFE0DF3"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lastRenderedPageBreak/>
        <w:t>Abstract</w:t>
      </w:r>
    </w:p>
    <w:p w14:paraId="466A0BA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We present an optimized inference path for a fixed Transformer-layer formula, evaluated against a reference </w:t>
      </w:r>
      <w:proofErr w:type="spellStart"/>
      <w:r w:rsidRPr="00025F3F">
        <w:rPr>
          <w:rFonts w:ascii="Times New Roman" w:hAnsi="Times New Roman" w:cs="Times New Roman"/>
          <w:sz w:val="22"/>
          <w:szCs w:val="24"/>
        </w:rPr>
        <w:t>PyTorch</w:t>
      </w:r>
      <w:proofErr w:type="spellEnd"/>
      <w:r w:rsidRPr="00025F3F">
        <w:rPr>
          <w:rFonts w:ascii="Times New Roman" w:hAnsi="Times New Roman" w:cs="Times New Roman"/>
          <w:sz w:val="22"/>
          <w:szCs w:val="24"/>
        </w:rPr>
        <w:t xml:space="preserve"> implementation across the fourteen shapes of the </w:t>
      </w:r>
      <w:proofErr w:type="spellStart"/>
      <w:r w:rsidRPr="00025F3F">
        <w:rPr>
          <w:rFonts w:ascii="Times New Roman" w:hAnsi="Times New Roman" w:cs="Times New Roman"/>
          <w:sz w:val="22"/>
          <w:szCs w:val="24"/>
        </w:rPr>
        <w:t>TechJam</w:t>
      </w:r>
      <w:proofErr w:type="spellEnd"/>
      <w:r w:rsidRPr="00025F3F">
        <w:rPr>
          <w:rFonts w:ascii="Times New Roman" w:hAnsi="Times New Roman" w:cs="Times New Roman"/>
          <w:sz w:val="22"/>
          <w:szCs w:val="24"/>
        </w:rPr>
        <w:t xml:space="preserve">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14:paraId="6D4DE08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central design decision is methodological. The problem statement invites per-shape implementations selected by shape checks; hardcoded thresholds encode one machine's characteristics as constants and </w:t>
      </w:r>
      <w:proofErr w:type="spellStart"/>
      <w:r w:rsidRPr="00025F3F">
        <w:rPr>
          <w:rFonts w:ascii="Times New Roman" w:hAnsi="Times New Roman" w:cs="Times New Roman"/>
          <w:sz w:val="22"/>
          <w:szCs w:val="24"/>
        </w:rPr>
        <w:t>mispredict</w:t>
      </w:r>
      <w:proofErr w:type="spellEnd"/>
      <w:r w:rsidRPr="00025F3F">
        <w:rPr>
          <w:rFonts w:ascii="Times New Roman" w:hAnsi="Times New Roman" w:cs="Times New Roman"/>
          <w:sz w:val="22"/>
          <w:szCs w:val="24"/>
        </w:rPr>
        <w:t xml:space="preserve"> elsewhere. </w:t>
      </w:r>
      <w:proofErr w:type="gramStart"/>
      <w:r w:rsidRPr="00025F3F">
        <w:rPr>
          <w:rFonts w:ascii="Times New Roman" w:hAnsi="Times New Roman" w:cs="Times New Roman"/>
          <w:sz w:val="22"/>
          <w:szCs w:val="24"/>
        </w:rPr>
        <w:t>Instead</w:t>
      </w:r>
      <w:proofErr w:type="gramEnd"/>
      <w:r w:rsidRPr="00025F3F">
        <w:rPr>
          <w:rFonts w:ascii="Times New Roman" w:hAnsi="Times New Roman" w:cs="Times New Roman"/>
          <w:sz w:val="22"/>
          <w:szCs w:val="24"/>
        </w:rPr>
        <w:t xml:space="preserve">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w:t>
      </w:r>
      <w:proofErr w:type="gramStart"/>
      <w:r w:rsidRPr="00025F3F">
        <w:rPr>
          <w:rFonts w:ascii="Times New Roman" w:hAnsi="Times New Roman" w:cs="Times New Roman"/>
          <w:sz w:val="22"/>
          <w:szCs w:val="24"/>
        </w:rPr>
        <w:t>every one</w:t>
      </w:r>
      <w:proofErr w:type="gramEnd"/>
      <w:r w:rsidRPr="00025F3F">
        <w:rPr>
          <w:rFonts w:ascii="Times New Roman" w:hAnsi="Times New Roman" w:cs="Times New Roman"/>
          <w:sz w:val="22"/>
          <w:szCs w:val="24"/>
        </w:rPr>
        <w:t>) and four defects that only measurement exposed.</w:t>
      </w:r>
    </w:p>
    <w:p w14:paraId="5FAC8E16"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1. Introduction</w:t>
      </w:r>
    </w:p>
    <w:p w14:paraId="79D3CE69" w14:textId="77777777" w:rsidR="004D6635" w:rsidRPr="00025F3F" w:rsidRDefault="00000000">
      <w:pPr>
        <w:rPr>
          <w:rFonts w:ascii="Times New Roman" w:hAnsi="Times New Roman" w:cs="Times New Roman"/>
          <w:sz w:val="22"/>
          <w:szCs w:val="24"/>
        </w:rPr>
      </w:pPr>
      <w:proofErr w:type="gramStart"/>
      <w:r w:rsidRPr="00025F3F">
        <w:rPr>
          <w:rFonts w:ascii="Times New Roman" w:hAnsi="Times New Roman" w:cs="Times New Roman"/>
          <w:sz w:val="22"/>
          <w:szCs w:val="24"/>
        </w:rPr>
        <w:t>The Transformer</w:t>
      </w:r>
      <w:proofErr w:type="gramEnd"/>
      <w:r w:rsidRPr="00025F3F">
        <w:rPr>
          <w:rFonts w:ascii="Times New Roman" w:hAnsi="Times New Roman" w:cs="Times New Roman"/>
          <w:sz w:val="22"/>
          <w:szCs w:val="24"/>
        </w:rPr>
        <w:t xml:space="preserve"> architecture underpins modern language, vision, speech, and recommendation systems, and its inference cost is a direct operational expense at deployment scale. The dominant computational patterns — dense matrix multiplication, attention-score computation, </w:t>
      </w:r>
      <w:proofErr w:type="spellStart"/>
      <w:r w:rsidRPr="00025F3F">
        <w:rPr>
          <w:rFonts w:ascii="Times New Roman" w:hAnsi="Times New Roman" w:cs="Times New Roman"/>
          <w:sz w:val="22"/>
          <w:szCs w:val="24"/>
        </w:rPr>
        <w:t>softmax</w:t>
      </w:r>
      <w:proofErr w:type="spellEnd"/>
      <w:r w:rsidRPr="00025F3F">
        <w:rPr>
          <w:rFonts w:ascii="Times New Roman" w:hAnsi="Times New Roman" w:cs="Times New Roman"/>
          <w:sz w:val="22"/>
          <w:szCs w:val="24"/>
        </w:rPr>
        <w:t xml:space="preserve"> normalization, layer normalization, and feed-forward projection — stress different hardware resources, and which resource binds </w:t>
      </w:r>
      <w:proofErr w:type="gramStart"/>
      <w:r w:rsidRPr="00025F3F">
        <w:rPr>
          <w:rFonts w:ascii="Times New Roman" w:hAnsi="Times New Roman" w:cs="Times New Roman"/>
          <w:sz w:val="22"/>
          <w:szCs w:val="24"/>
        </w:rPr>
        <w:t>depends</w:t>
      </w:r>
      <w:proofErr w:type="gramEnd"/>
      <w:r w:rsidRPr="00025F3F">
        <w:rPr>
          <w:rFonts w:ascii="Times New Roman" w:hAnsi="Times New Roman" w:cs="Times New Roman"/>
          <w:sz w:val="22"/>
          <w:szCs w:val="24"/>
        </w:rPr>
        <w:t xml:space="preserve"> strongly on the input shape.</w:t>
      </w:r>
    </w:p>
    <w:p w14:paraId="4DA28BF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This heterogeneity is the crux. Batch size 1 at width 128 performs roughly 0.13 GFLOP across some sixty kernel launches - the GPU idles, waiting on the host. Batch size 10,000 at the same width is bandwidth-bound. </w:t>
      </w:r>
      <w:proofErr w:type="spellStart"/>
      <w:r w:rsidRPr="00025F3F">
        <w:rPr>
          <w:rFonts w:ascii="Times New Roman" w:hAnsi="Times New Roman" w:cs="Times New Roman"/>
          <w:sz w:val="22"/>
          <w:szCs w:val="24"/>
        </w:rPr>
        <w:t>d_model</w:t>
      </w:r>
      <w:proofErr w:type="spellEnd"/>
      <w:r w:rsidRPr="00025F3F">
        <w:rPr>
          <w:rFonts w:ascii="Times New Roman" w:hAnsi="Times New Roman" w:cs="Times New Roman"/>
          <w:sz w:val="22"/>
          <w:szCs w:val="24"/>
        </w:rPr>
        <w:t xml:space="preserve"> = 1024 is GEMM-bound. An optimization decisive for one is irrelevant, or harmful, for another.</w:t>
      </w:r>
    </w:p>
    <w:p w14:paraId="6FE0DD25"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1.1 Contributions</w:t>
      </w:r>
    </w:p>
    <w:p w14:paraId="2090C0CA"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Performance. </w:t>
      </w:r>
      <w:r w:rsidRPr="00025F3F">
        <w:rPr>
          <w:rFonts w:ascii="Times New Roman" w:hAnsi="Times New Roman" w:cs="Times New Roman"/>
          <w:sz w:val="22"/>
          <w:szCs w:val="24"/>
        </w:rPr>
        <w:t>10.014x geometric-mean speedup across 13 shapes, correct on all of them under the task's tolerance.</w:t>
      </w:r>
    </w:p>
    <w:p w14:paraId="6C40D208"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Adaptivity. </w:t>
      </w:r>
      <w:r w:rsidRPr="00025F3F">
        <w:rPr>
          <w:rFonts w:ascii="Times New Roman" w:hAnsi="Times New Roman" w:cs="Times New Roman"/>
          <w:sz w:val="22"/>
          <w:szCs w:val="24"/>
        </w:rPr>
        <w:t>A runtime calibration mechanism that selects precision, execution path and fusion by direct measurement on the real input, not by hardcoded shape thresholds.</w:t>
      </w:r>
    </w:p>
    <w:p w14:paraId="0DC67625"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Feasibility. </w:t>
      </w:r>
      <w:r w:rsidRPr="00025F3F">
        <w:rPr>
          <w:rFonts w:ascii="Times New Roman" w:hAnsi="Times New Roman" w:cs="Times New Roman"/>
          <w:sz w:val="22"/>
          <w:szCs w:val="24"/>
        </w:rPr>
        <w:t>Execution of a shape whose reference implementation is physically impossible to run, via memory-aware slicing and output aliasing (Section 6.2).</w:t>
      </w:r>
    </w:p>
    <w:p w14:paraId="11AF1906"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Ablation. </w:t>
      </w:r>
      <w:r w:rsidRPr="00025F3F">
        <w:rPr>
          <w:rFonts w:ascii="Times New Roman" w:hAnsi="Times New Roman" w:cs="Times New Roman"/>
          <w:sz w:val="22"/>
          <w:szCs w:val="24"/>
        </w:rPr>
        <w:t>A per-shape ablation isolating the fusion contribution, plus a five-mode study that overturned our own adoption policy.</w:t>
      </w:r>
    </w:p>
    <w:p w14:paraId="055FBBC6"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Negative results. </w:t>
      </w:r>
      <w:r w:rsidRPr="00025F3F">
        <w:rPr>
          <w:rFonts w:ascii="Times New Roman" w:hAnsi="Times New Roman" w:cs="Times New Roman"/>
          <w:sz w:val="22"/>
          <w:szCs w:val="24"/>
        </w:rP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14:paraId="44B33E12"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2. Background</w:t>
      </w:r>
    </w:p>
    <w:p w14:paraId="2B6119A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For an input sequence X in R</w:t>
      </w:r>
      <w:proofErr w:type="gramStart"/>
      <w:r w:rsidRPr="00025F3F">
        <w:rPr>
          <w:rFonts w:ascii="Times New Roman" w:hAnsi="Times New Roman" w:cs="Times New Roman"/>
          <w:sz w:val="22"/>
          <w:szCs w:val="24"/>
        </w:rPr>
        <w:t>^(</w:t>
      </w:r>
      <w:proofErr w:type="gramEnd"/>
      <w:r w:rsidRPr="00025F3F">
        <w:rPr>
          <w:rFonts w:ascii="Times New Roman" w:hAnsi="Times New Roman" w:cs="Times New Roman"/>
          <w:sz w:val="22"/>
          <w:szCs w:val="24"/>
        </w:rPr>
        <w:t>N x d), the layer projects to queries, keys and values and computes scaled dot-product attention:</w:t>
      </w:r>
    </w:p>
    <w:p w14:paraId="4721B85E"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Q = X W_Q      K = X W_K      V = X W_V</w:t>
      </w:r>
      <w:r w:rsidRPr="00025F3F">
        <w:rPr>
          <w:rFonts w:ascii="Times New Roman" w:hAnsi="Times New Roman" w:cs="Times New Roman"/>
          <w:sz w:val="18"/>
          <w:szCs w:val="24"/>
        </w:rPr>
        <w:br/>
      </w:r>
      <w:r w:rsidRPr="00025F3F">
        <w:rPr>
          <w:rFonts w:ascii="Times New Roman" w:hAnsi="Times New Roman" w:cs="Times New Roman"/>
          <w:sz w:val="18"/>
          <w:szCs w:val="24"/>
        </w:rPr>
        <w:br/>
      </w:r>
      <w:proofErr w:type="gramStart"/>
      <w:r w:rsidRPr="00025F3F">
        <w:rPr>
          <w:rFonts w:ascii="Times New Roman" w:hAnsi="Times New Roman" w:cs="Times New Roman"/>
          <w:sz w:val="18"/>
          <w:szCs w:val="24"/>
        </w:rPr>
        <w:t>Attention(</w:t>
      </w:r>
      <w:proofErr w:type="gramEnd"/>
      <w:r w:rsidRPr="00025F3F">
        <w:rPr>
          <w:rFonts w:ascii="Times New Roman" w:hAnsi="Times New Roman" w:cs="Times New Roman"/>
          <w:sz w:val="18"/>
          <w:szCs w:val="24"/>
        </w:rPr>
        <w:t xml:space="preserve">Q, K, V) = </w:t>
      </w:r>
      <w:proofErr w:type="spellStart"/>
      <w:proofErr w:type="gramStart"/>
      <w:r w:rsidRPr="00025F3F">
        <w:rPr>
          <w:rFonts w:ascii="Times New Roman" w:hAnsi="Times New Roman" w:cs="Times New Roman"/>
          <w:sz w:val="18"/>
          <w:szCs w:val="24"/>
        </w:rPr>
        <w:t>softmax</w:t>
      </w:r>
      <w:proofErr w:type="spellEnd"/>
      <w:r w:rsidRPr="00025F3F">
        <w:rPr>
          <w:rFonts w:ascii="Times New Roman" w:hAnsi="Times New Roman" w:cs="Times New Roman"/>
          <w:sz w:val="18"/>
          <w:szCs w:val="24"/>
        </w:rPr>
        <w:t>( Q</w:t>
      </w:r>
      <w:proofErr w:type="gramEnd"/>
      <w:r w:rsidRPr="00025F3F">
        <w:rPr>
          <w:rFonts w:ascii="Times New Roman" w:hAnsi="Times New Roman" w:cs="Times New Roman"/>
          <w:sz w:val="18"/>
          <w:szCs w:val="24"/>
        </w:rPr>
        <w:t xml:space="preserve"> K^T / sqrt(</w:t>
      </w:r>
      <w:proofErr w:type="spellStart"/>
      <w:r w:rsidRPr="00025F3F">
        <w:rPr>
          <w:rFonts w:ascii="Times New Roman" w:hAnsi="Times New Roman" w:cs="Times New Roman"/>
          <w:sz w:val="18"/>
          <w:szCs w:val="24"/>
        </w:rPr>
        <w:t>d_k</w:t>
      </w:r>
      <w:proofErr w:type="spellEnd"/>
      <w:proofErr w:type="gramStart"/>
      <w:r w:rsidRPr="00025F3F">
        <w:rPr>
          <w:rFonts w:ascii="Times New Roman" w:hAnsi="Times New Roman" w:cs="Times New Roman"/>
          <w:sz w:val="18"/>
          <w:szCs w:val="24"/>
        </w:rPr>
        <w:t>) )</w:t>
      </w:r>
      <w:proofErr w:type="gramEnd"/>
      <w:r w:rsidRPr="00025F3F">
        <w:rPr>
          <w:rFonts w:ascii="Times New Roman" w:hAnsi="Times New Roman" w:cs="Times New Roman"/>
          <w:sz w:val="18"/>
          <w:szCs w:val="24"/>
        </w:rPr>
        <w:t xml:space="preserve"> V</w:t>
      </w:r>
    </w:p>
    <w:p w14:paraId="73AAB76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scaling keeps the dot products out of the </w:t>
      </w:r>
      <w:proofErr w:type="spellStart"/>
      <w:r w:rsidRPr="00025F3F">
        <w:rPr>
          <w:rFonts w:ascii="Times New Roman" w:hAnsi="Times New Roman" w:cs="Times New Roman"/>
          <w:sz w:val="22"/>
          <w:szCs w:val="24"/>
        </w:rPr>
        <w:t>softmax's</w:t>
      </w:r>
      <w:proofErr w:type="spellEnd"/>
      <w:r w:rsidRPr="00025F3F">
        <w:rPr>
          <w:rFonts w:ascii="Times New Roman" w:hAnsi="Times New Roman" w:cs="Times New Roman"/>
          <w:sz w:val="22"/>
          <w:szCs w:val="24"/>
        </w:rPr>
        <w:t xml:space="preserve"> saturating region. The structurally critical property is that Q K^T has shape [B, H, S, S], quadratic in sequence length: materializing it is what makes naive attention expensive in memory rather than merely in arithmetic. The reference materializes every intermediate </w:t>
      </w:r>
      <w:proofErr w:type="gramStart"/>
      <w:r w:rsidRPr="00025F3F">
        <w:rPr>
          <w:rFonts w:ascii="Times New Roman" w:hAnsi="Times New Roman" w:cs="Times New Roman"/>
          <w:sz w:val="22"/>
          <w:szCs w:val="24"/>
        </w:rPr>
        <w:t>the formula names</w:t>
      </w:r>
      <w:proofErr w:type="gramEnd"/>
      <w:r w:rsidRPr="00025F3F">
        <w:rPr>
          <w:rFonts w:ascii="Times New Roman" w:hAnsi="Times New Roman" w:cs="Times New Roman"/>
          <w:sz w:val="22"/>
          <w:szCs w:val="24"/>
        </w:rPr>
        <w:t xml:space="preserve">; Section 3 examines what </w:t>
      </w:r>
      <w:proofErr w:type="gramStart"/>
      <w:r w:rsidRPr="00025F3F">
        <w:rPr>
          <w:rFonts w:ascii="Times New Roman" w:hAnsi="Times New Roman" w:cs="Times New Roman"/>
          <w:sz w:val="22"/>
          <w:szCs w:val="24"/>
        </w:rPr>
        <w:t>that costs</w:t>
      </w:r>
      <w:proofErr w:type="gramEnd"/>
      <w:r w:rsidRPr="00025F3F">
        <w:rPr>
          <w:rFonts w:ascii="Times New Roman" w:hAnsi="Times New Roman" w:cs="Times New Roman"/>
          <w:sz w:val="22"/>
          <w:szCs w:val="24"/>
        </w:rPr>
        <w:t>.</w:t>
      </w:r>
    </w:p>
    <w:p w14:paraId="774BC329"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lastRenderedPageBreak/>
        <w:t>3. Problem Analysis: where the reference loses time</w:t>
      </w:r>
    </w:p>
    <w:p w14:paraId="308AF1C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Optimization without a defect list is guesswork. Before writing any </w:t>
      </w:r>
      <w:proofErr w:type="gramStart"/>
      <w:r w:rsidRPr="00025F3F">
        <w:rPr>
          <w:rFonts w:ascii="Times New Roman" w:hAnsi="Times New Roman" w:cs="Times New Roman"/>
          <w:sz w:val="22"/>
          <w:szCs w:val="24"/>
        </w:rPr>
        <w:t>kernel</w:t>
      </w:r>
      <w:proofErr w:type="gramEnd"/>
      <w:r w:rsidRPr="00025F3F">
        <w:rPr>
          <w:rFonts w:ascii="Times New Roman" w:hAnsi="Times New Roman" w:cs="Times New Roman"/>
          <w:sz w:val="22"/>
          <w:szCs w:val="24"/>
        </w:rPr>
        <w:t xml:space="preserve"> we read the reference line by line and enumerated what it spends time on </w:t>
      </w:r>
      <w:proofErr w:type="gramStart"/>
      <w:r w:rsidRPr="00025F3F">
        <w:rPr>
          <w:rFonts w:ascii="Times New Roman" w:hAnsi="Times New Roman" w:cs="Times New Roman"/>
          <w:sz w:val="22"/>
          <w:szCs w:val="24"/>
        </w:rPr>
        <w:t>that the</w:t>
      </w:r>
      <w:proofErr w:type="gramEnd"/>
      <w:r w:rsidRPr="00025F3F">
        <w:rPr>
          <w:rFonts w:ascii="Times New Roman" w:hAnsi="Times New Roman" w:cs="Times New Roman"/>
          <w:sz w:val="22"/>
          <w:szCs w:val="24"/>
        </w:rPr>
        <w:t xml:space="preserve"> mathematics does not require. The mapping below is deliberately one-to-one, so every optimization is traceable to an observed defect rather than adopted because it is a known technique.</w:t>
      </w:r>
    </w:p>
    <w:p w14:paraId="5D696EAD"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3.1 Anatomy of the reference forward pass</w:t>
      </w:r>
    </w:p>
    <w:p w14:paraId="30C7BC7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reference attention computes, per layer:</w:t>
      </w:r>
    </w:p>
    <w:p w14:paraId="7995DDFE"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 xml:space="preserve">scores = </w:t>
      </w:r>
      <w:proofErr w:type="spellStart"/>
      <w:proofErr w:type="gramStart"/>
      <w:r w:rsidRPr="00025F3F">
        <w:rPr>
          <w:rFonts w:ascii="Times New Roman" w:hAnsi="Times New Roman" w:cs="Times New Roman"/>
          <w:sz w:val="18"/>
          <w:szCs w:val="24"/>
        </w:rPr>
        <w:t>matmul</w:t>
      </w:r>
      <w:proofErr w:type="spellEnd"/>
      <w:r w:rsidRPr="00025F3F">
        <w:rPr>
          <w:rFonts w:ascii="Times New Roman" w:hAnsi="Times New Roman" w:cs="Times New Roman"/>
          <w:sz w:val="18"/>
          <w:szCs w:val="24"/>
        </w:rPr>
        <w:t>(</w:t>
      </w:r>
      <w:proofErr w:type="gramEnd"/>
      <w:r w:rsidRPr="00025F3F">
        <w:rPr>
          <w:rFonts w:ascii="Times New Roman" w:hAnsi="Times New Roman" w:cs="Times New Roman"/>
          <w:sz w:val="18"/>
          <w:szCs w:val="24"/>
        </w:rPr>
        <w:t xml:space="preserve">q, </w:t>
      </w:r>
      <w:proofErr w:type="spellStart"/>
      <w:proofErr w:type="gramStart"/>
      <w:r w:rsidRPr="00025F3F">
        <w:rPr>
          <w:rFonts w:ascii="Times New Roman" w:hAnsi="Times New Roman" w:cs="Times New Roman"/>
          <w:sz w:val="18"/>
          <w:szCs w:val="24"/>
        </w:rPr>
        <w:t>k.transpose</w:t>
      </w:r>
      <w:proofErr w:type="spellEnd"/>
      <w:proofErr w:type="gramEnd"/>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2,-</w:t>
      </w:r>
      <w:proofErr w:type="gramEnd"/>
      <w:r w:rsidRPr="00025F3F">
        <w:rPr>
          <w:rFonts w:ascii="Times New Roman" w:hAnsi="Times New Roman" w:cs="Times New Roman"/>
          <w:sz w:val="18"/>
          <w:szCs w:val="24"/>
        </w:rPr>
        <w:t>1)) * scale      # [</w:t>
      </w:r>
      <w:proofErr w:type="gramStart"/>
      <w:r w:rsidRPr="00025F3F">
        <w:rPr>
          <w:rFonts w:ascii="Times New Roman" w:hAnsi="Times New Roman" w:cs="Times New Roman"/>
          <w:sz w:val="18"/>
          <w:szCs w:val="24"/>
        </w:rPr>
        <w:t>B,H</w:t>
      </w:r>
      <w:proofErr w:type="gramEnd"/>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S,S</w:t>
      </w:r>
      <w:proofErr w:type="gramEnd"/>
      <w:r w:rsidRPr="00025F3F">
        <w:rPr>
          <w:rFonts w:ascii="Times New Roman" w:hAnsi="Times New Roman" w:cs="Times New Roman"/>
          <w:sz w:val="18"/>
          <w:szCs w:val="24"/>
        </w:rPr>
        <w:t>] allocated</w:t>
      </w:r>
      <w:r w:rsidRPr="00025F3F">
        <w:rPr>
          <w:rFonts w:ascii="Times New Roman" w:hAnsi="Times New Roman" w:cs="Times New Roman"/>
          <w:sz w:val="18"/>
          <w:szCs w:val="24"/>
        </w:rPr>
        <w:br/>
        <w:t xml:space="preserve">scores = </w:t>
      </w:r>
      <w:proofErr w:type="spellStart"/>
      <w:proofErr w:type="gramStart"/>
      <w:r w:rsidRPr="00025F3F">
        <w:rPr>
          <w:rFonts w:ascii="Times New Roman" w:hAnsi="Times New Roman" w:cs="Times New Roman"/>
          <w:sz w:val="18"/>
          <w:szCs w:val="24"/>
        </w:rPr>
        <w:t>scores.masked</w:t>
      </w:r>
      <w:proofErr w:type="gramEnd"/>
      <w:r w:rsidRPr="00025F3F">
        <w:rPr>
          <w:rFonts w:ascii="Times New Roman" w:hAnsi="Times New Roman" w:cs="Times New Roman"/>
          <w:sz w:val="18"/>
          <w:szCs w:val="24"/>
        </w:rPr>
        <w:t>_</w:t>
      </w:r>
      <w:proofErr w:type="gramStart"/>
      <w:r w:rsidRPr="00025F3F">
        <w:rPr>
          <w:rFonts w:ascii="Times New Roman" w:hAnsi="Times New Roman" w:cs="Times New Roman"/>
          <w:sz w:val="18"/>
          <w:szCs w:val="24"/>
        </w:rPr>
        <w:t>fill</w:t>
      </w:r>
      <w:proofErr w:type="spellEnd"/>
      <w:r w:rsidRPr="00025F3F">
        <w:rPr>
          <w:rFonts w:ascii="Times New Roman" w:hAnsi="Times New Roman" w:cs="Times New Roman"/>
          <w:sz w:val="18"/>
          <w:szCs w:val="24"/>
        </w:rPr>
        <w:t>(</w:t>
      </w:r>
      <w:proofErr w:type="spellStart"/>
      <w:proofErr w:type="gramEnd"/>
      <w:r w:rsidRPr="00025F3F">
        <w:rPr>
          <w:rFonts w:ascii="Times New Roman" w:hAnsi="Times New Roman" w:cs="Times New Roman"/>
          <w:sz w:val="18"/>
          <w:szCs w:val="24"/>
        </w:rPr>
        <w:t>causal_mask</w:t>
      </w:r>
      <w:proofErr w:type="spellEnd"/>
      <w:r w:rsidRPr="00025F3F">
        <w:rPr>
          <w:rFonts w:ascii="Times New Roman" w:hAnsi="Times New Roman" w:cs="Times New Roman"/>
          <w:sz w:val="18"/>
          <w:szCs w:val="24"/>
        </w:rPr>
        <w:t>, -</w:t>
      </w:r>
      <w:proofErr w:type="gramStart"/>
      <w:r w:rsidRPr="00025F3F">
        <w:rPr>
          <w:rFonts w:ascii="Times New Roman" w:hAnsi="Times New Roman" w:cs="Times New Roman"/>
          <w:sz w:val="18"/>
          <w:szCs w:val="24"/>
        </w:rPr>
        <w:t xml:space="preserve">inf)   </w:t>
      </w:r>
      <w:proofErr w:type="gramEnd"/>
      <w:r w:rsidRPr="00025F3F">
        <w:rPr>
          <w:rFonts w:ascii="Times New Roman" w:hAnsi="Times New Roman" w:cs="Times New Roman"/>
          <w:sz w:val="18"/>
          <w:szCs w:val="24"/>
        </w:rPr>
        <w:t xml:space="preserve">   # half of it discarded</w:t>
      </w:r>
      <w:r w:rsidRPr="00025F3F">
        <w:rPr>
          <w:rFonts w:ascii="Times New Roman" w:hAnsi="Times New Roman" w:cs="Times New Roman"/>
          <w:sz w:val="18"/>
          <w:szCs w:val="24"/>
        </w:rPr>
        <w:br/>
      </w:r>
      <w:proofErr w:type="gramStart"/>
      <w:r w:rsidRPr="00025F3F">
        <w:rPr>
          <w:rFonts w:ascii="Times New Roman" w:hAnsi="Times New Roman" w:cs="Times New Roman"/>
          <w:sz w:val="18"/>
          <w:szCs w:val="24"/>
        </w:rPr>
        <w:t>probs  =</w:t>
      </w:r>
      <w:proofErr w:type="gramEnd"/>
      <w:r w:rsidRPr="00025F3F">
        <w:rPr>
          <w:rFonts w:ascii="Times New Roman" w:hAnsi="Times New Roman" w:cs="Times New Roman"/>
          <w:sz w:val="18"/>
          <w:szCs w:val="24"/>
        </w:rPr>
        <w:t xml:space="preserve"> </w:t>
      </w:r>
      <w:proofErr w:type="spellStart"/>
      <w:r w:rsidRPr="00025F3F">
        <w:rPr>
          <w:rFonts w:ascii="Times New Roman" w:hAnsi="Times New Roman" w:cs="Times New Roman"/>
          <w:sz w:val="18"/>
          <w:szCs w:val="24"/>
        </w:rPr>
        <w:t>softmax</w:t>
      </w:r>
      <w:proofErr w:type="spellEnd"/>
      <w:r w:rsidRPr="00025F3F">
        <w:rPr>
          <w:rFonts w:ascii="Times New Roman" w:hAnsi="Times New Roman" w:cs="Times New Roman"/>
          <w:sz w:val="18"/>
          <w:szCs w:val="24"/>
        </w:rPr>
        <w:t>(</w:t>
      </w:r>
      <w:proofErr w:type="spellStart"/>
      <w:proofErr w:type="gramStart"/>
      <w:r w:rsidRPr="00025F3F">
        <w:rPr>
          <w:rFonts w:ascii="Times New Roman" w:hAnsi="Times New Roman" w:cs="Times New Roman"/>
          <w:sz w:val="18"/>
          <w:szCs w:val="24"/>
        </w:rPr>
        <w:t>scores.float</w:t>
      </w:r>
      <w:proofErr w:type="spellEnd"/>
      <w:proofErr w:type="gramEnd"/>
      <w:r w:rsidRPr="00025F3F">
        <w:rPr>
          <w:rFonts w:ascii="Times New Roman" w:hAnsi="Times New Roman" w:cs="Times New Roman"/>
          <w:sz w:val="18"/>
          <w:szCs w:val="24"/>
        </w:rPr>
        <w:t>(), -1).to(</w:t>
      </w:r>
      <w:proofErr w:type="spellStart"/>
      <w:proofErr w:type="gramStart"/>
      <w:r w:rsidRPr="00025F3F">
        <w:rPr>
          <w:rFonts w:ascii="Times New Roman" w:hAnsi="Times New Roman" w:cs="Times New Roman"/>
          <w:sz w:val="18"/>
          <w:szCs w:val="24"/>
        </w:rPr>
        <w:t>dtype</w:t>
      </w:r>
      <w:proofErr w:type="spellEnd"/>
      <w:r w:rsidRPr="00025F3F">
        <w:rPr>
          <w:rFonts w:ascii="Times New Roman" w:hAnsi="Times New Roman" w:cs="Times New Roman"/>
          <w:sz w:val="18"/>
          <w:szCs w:val="24"/>
        </w:rPr>
        <w:t xml:space="preserve">)   </w:t>
      </w:r>
      <w:proofErr w:type="gramEnd"/>
      <w:r w:rsidRPr="00025F3F">
        <w:rPr>
          <w:rFonts w:ascii="Times New Roman" w:hAnsi="Times New Roman" w:cs="Times New Roman"/>
          <w:sz w:val="18"/>
          <w:szCs w:val="24"/>
        </w:rPr>
        <w:t xml:space="preserve">   # [</w:t>
      </w:r>
      <w:proofErr w:type="gramStart"/>
      <w:r w:rsidRPr="00025F3F">
        <w:rPr>
          <w:rFonts w:ascii="Times New Roman" w:hAnsi="Times New Roman" w:cs="Times New Roman"/>
          <w:sz w:val="18"/>
          <w:szCs w:val="24"/>
        </w:rPr>
        <w:t>B,H</w:t>
      </w:r>
      <w:proofErr w:type="gramEnd"/>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S,S</w:t>
      </w:r>
      <w:proofErr w:type="gramEnd"/>
      <w:r w:rsidRPr="00025F3F">
        <w:rPr>
          <w:rFonts w:ascii="Times New Roman" w:hAnsi="Times New Roman" w:cs="Times New Roman"/>
          <w:sz w:val="18"/>
          <w:szCs w:val="24"/>
        </w:rPr>
        <w:t>] AGAIN, fp32</w:t>
      </w:r>
      <w:r w:rsidRPr="00025F3F">
        <w:rPr>
          <w:rFonts w:ascii="Times New Roman" w:hAnsi="Times New Roman" w:cs="Times New Roman"/>
          <w:sz w:val="18"/>
          <w:szCs w:val="24"/>
        </w:rPr>
        <w:br/>
        <w:t xml:space="preserve">context = </w:t>
      </w:r>
      <w:proofErr w:type="spellStart"/>
      <w:proofErr w:type="gramStart"/>
      <w:r w:rsidRPr="00025F3F">
        <w:rPr>
          <w:rFonts w:ascii="Times New Roman" w:hAnsi="Times New Roman" w:cs="Times New Roman"/>
          <w:sz w:val="18"/>
          <w:szCs w:val="24"/>
        </w:rPr>
        <w:t>matmul</w:t>
      </w:r>
      <w:proofErr w:type="spellEnd"/>
      <w:r w:rsidRPr="00025F3F">
        <w:rPr>
          <w:rFonts w:ascii="Times New Roman" w:hAnsi="Times New Roman" w:cs="Times New Roman"/>
          <w:sz w:val="18"/>
          <w:szCs w:val="24"/>
        </w:rPr>
        <w:t>(</w:t>
      </w:r>
      <w:proofErr w:type="gramEnd"/>
      <w:r w:rsidRPr="00025F3F">
        <w:rPr>
          <w:rFonts w:ascii="Times New Roman" w:hAnsi="Times New Roman" w:cs="Times New Roman"/>
          <w:sz w:val="18"/>
          <w:szCs w:val="24"/>
        </w:rPr>
        <w:t>probs, v)</w:t>
      </w:r>
    </w:p>
    <w:p w14:paraId="0572656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Two full [B, H, S, S] tensors are live simultaneously — the scores in the model </w:t>
      </w:r>
      <w:proofErr w:type="spellStart"/>
      <w:r w:rsidRPr="00025F3F">
        <w:rPr>
          <w:rFonts w:ascii="Times New Roman" w:hAnsi="Times New Roman" w:cs="Times New Roman"/>
          <w:sz w:val="22"/>
          <w:szCs w:val="24"/>
        </w:rPr>
        <w:t>dtype</w:t>
      </w:r>
      <w:proofErr w:type="spellEnd"/>
      <w:r w:rsidRPr="00025F3F">
        <w:rPr>
          <w:rFonts w:ascii="Times New Roman" w:hAnsi="Times New Roman" w:cs="Times New Roman"/>
          <w:sz w:val="22"/>
          <w:szCs w:val="24"/>
        </w:rPr>
        <w:t xml:space="preserve"> and the fp32 copy the stable </w:t>
      </w:r>
      <w:proofErr w:type="spellStart"/>
      <w:r w:rsidRPr="00025F3F">
        <w:rPr>
          <w:rFonts w:ascii="Times New Roman" w:hAnsi="Times New Roman" w:cs="Times New Roman"/>
          <w:sz w:val="22"/>
          <w:szCs w:val="24"/>
        </w:rPr>
        <w:t>softmax</w:t>
      </w:r>
      <w:proofErr w:type="spellEnd"/>
      <w:r w:rsidRPr="00025F3F">
        <w:rPr>
          <w:rFonts w:ascii="Times New Roman" w:hAnsi="Times New Roman" w:cs="Times New Roman"/>
          <w:sz w:val="22"/>
          <w:szCs w:val="24"/>
        </w:rPr>
        <w:t xml:space="preserve"> requires. That single line is the dominant memory cost of the whole layer, and it is quadratic in sequence length:</w:t>
      </w:r>
    </w:p>
    <w:tbl>
      <w:tblPr>
        <w:tblStyle w:val="TableGrid"/>
        <w:tblW w:w="0" w:type="auto"/>
        <w:jc w:val="center"/>
        <w:tblLook w:val="04A0" w:firstRow="1" w:lastRow="0" w:firstColumn="1" w:lastColumn="0" w:noHBand="0" w:noVBand="1"/>
      </w:tblPr>
      <w:tblGrid>
        <w:gridCol w:w="1728"/>
        <w:gridCol w:w="2160"/>
        <w:gridCol w:w="2016"/>
        <w:gridCol w:w="2736"/>
      </w:tblGrid>
      <w:tr w:rsidR="004D6635" w:rsidRPr="00025F3F" w14:paraId="319F9FD0" w14:textId="77777777">
        <w:trPr>
          <w:jc w:val="center"/>
        </w:trPr>
        <w:tc>
          <w:tcPr>
            <w:tcW w:w="1728" w:type="dxa"/>
            <w:shd w:val="clear" w:color="auto" w:fill="E8EDF3"/>
          </w:tcPr>
          <w:p w14:paraId="10A87A9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Shape</w:t>
            </w:r>
          </w:p>
        </w:tc>
        <w:tc>
          <w:tcPr>
            <w:tcW w:w="2160" w:type="dxa"/>
            <w:shd w:val="clear" w:color="auto" w:fill="E8EDF3"/>
          </w:tcPr>
          <w:p w14:paraId="2A73640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w:t>
            </w:r>
            <w:proofErr w:type="gramStart"/>
            <w:r w:rsidRPr="00025F3F">
              <w:rPr>
                <w:rFonts w:ascii="Times New Roman" w:hAnsi="Times New Roman" w:cs="Times New Roman"/>
                <w:b/>
                <w:sz w:val="18"/>
                <w:szCs w:val="24"/>
              </w:rPr>
              <w:t>B,H</w:t>
            </w:r>
            <w:proofErr w:type="gramEnd"/>
            <w:r w:rsidRPr="00025F3F">
              <w:rPr>
                <w:rFonts w:ascii="Times New Roman" w:hAnsi="Times New Roman" w:cs="Times New Roman"/>
                <w:b/>
                <w:sz w:val="18"/>
                <w:szCs w:val="24"/>
              </w:rPr>
              <w:t>,</w:t>
            </w:r>
            <w:proofErr w:type="gramStart"/>
            <w:r w:rsidRPr="00025F3F">
              <w:rPr>
                <w:rFonts w:ascii="Times New Roman" w:hAnsi="Times New Roman" w:cs="Times New Roman"/>
                <w:b/>
                <w:sz w:val="18"/>
                <w:szCs w:val="24"/>
              </w:rPr>
              <w:t>S,S</w:t>
            </w:r>
            <w:proofErr w:type="gramEnd"/>
            <w:r w:rsidRPr="00025F3F">
              <w:rPr>
                <w:rFonts w:ascii="Times New Roman" w:hAnsi="Times New Roman" w:cs="Times New Roman"/>
                <w:b/>
                <w:sz w:val="18"/>
                <w:szCs w:val="24"/>
              </w:rPr>
              <w:t>] elements</w:t>
            </w:r>
          </w:p>
        </w:tc>
        <w:tc>
          <w:tcPr>
            <w:tcW w:w="2016" w:type="dxa"/>
            <w:shd w:val="clear" w:color="auto" w:fill="E8EDF3"/>
          </w:tcPr>
          <w:p w14:paraId="27D0EF0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Both copies, fp32</w:t>
            </w:r>
          </w:p>
        </w:tc>
        <w:tc>
          <w:tcPr>
            <w:tcW w:w="2736" w:type="dxa"/>
            <w:shd w:val="clear" w:color="auto" w:fill="E8EDF3"/>
          </w:tcPr>
          <w:p w14:paraId="156DD56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Consequence</w:t>
            </w:r>
          </w:p>
        </w:tc>
      </w:tr>
      <w:tr w:rsidR="004D6635" w:rsidRPr="00025F3F" w14:paraId="1A84ACE1" w14:textId="77777777">
        <w:trPr>
          <w:jc w:val="center"/>
        </w:trPr>
        <w:tc>
          <w:tcPr>
            <w:tcW w:w="1728" w:type="dxa"/>
          </w:tcPr>
          <w:p w14:paraId="53C2C38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 (S=128)</w:t>
            </w:r>
          </w:p>
        </w:tc>
        <w:tc>
          <w:tcPr>
            <w:tcW w:w="2160" w:type="dxa"/>
          </w:tcPr>
          <w:p w14:paraId="71D4117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4.2 M</w:t>
            </w:r>
          </w:p>
        </w:tc>
        <w:tc>
          <w:tcPr>
            <w:tcW w:w="2016" w:type="dxa"/>
          </w:tcPr>
          <w:p w14:paraId="6FB00DD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34 MB</w:t>
            </w:r>
          </w:p>
        </w:tc>
        <w:tc>
          <w:tcPr>
            <w:tcW w:w="2736" w:type="dxa"/>
          </w:tcPr>
          <w:p w14:paraId="5010406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fits, but wasteful</w:t>
            </w:r>
          </w:p>
        </w:tc>
      </w:tr>
      <w:tr w:rsidR="004D6635" w:rsidRPr="00025F3F" w14:paraId="2FC4F8D0" w14:textId="77777777">
        <w:trPr>
          <w:jc w:val="center"/>
        </w:trPr>
        <w:tc>
          <w:tcPr>
            <w:tcW w:w="1728" w:type="dxa"/>
          </w:tcPr>
          <w:p w14:paraId="6EE9034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#13 (S=1024)</w:t>
            </w:r>
          </w:p>
        </w:tc>
        <w:tc>
          <w:tcPr>
            <w:tcW w:w="2160" w:type="dxa"/>
          </w:tcPr>
          <w:p w14:paraId="7C30EA2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268 M</w:t>
            </w:r>
          </w:p>
        </w:tc>
        <w:tc>
          <w:tcPr>
            <w:tcW w:w="2016" w:type="dxa"/>
          </w:tcPr>
          <w:p w14:paraId="7B93CF2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2.1 GB</w:t>
            </w:r>
          </w:p>
        </w:tc>
        <w:tc>
          <w:tcPr>
            <w:tcW w:w="2736" w:type="dxa"/>
          </w:tcPr>
          <w:p w14:paraId="707E13A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dominates the layer</w:t>
            </w:r>
          </w:p>
        </w:tc>
      </w:tr>
      <w:tr w:rsidR="004D6635" w:rsidRPr="00025F3F" w14:paraId="52E3D01C" w14:textId="77777777">
        <w:trPr>
          <w:jc w:val="center"/>
        </w:trPr>
        <w:tc>
          <w:tcPr>
            <w:tcW w:w="1728" w:type="dxa"/>
          </w:tcPr>
          <w:p w14:paraId="328A02E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#14 (S=100000)</w:t>
            </w:r>
          </w:p>
        </w:tc>
        <w:tc>
          <w:tcPr>
            <w:tcW w:w="2160" w:type="dxa"/>
          </w:tcPr>
          <w:p w14:paraId="739D37D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5.1 T</w:t>
            </w:r>
          </w:p>
        </w:tc>
        <w:tc>
          <w:tcPr>
            <w:tcW w:w="2016" w:type="dxa"/>
          </w:tcPr>
          <w:p w14:paraId="7175407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~20 TB</w:t>
            </w:r>
          </w:p>
        </w:tc>
        <w:tc>
          <w:tcPr>
            <w:tcW w:w="2736" w:type="dxa"/>
          </w:tcPr>
          <w:p w14:paraId="3A365EE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cannot be allocated at all</w:t>
            </w:r>
          </w:p>
        </w:tc>
      </w:tr>
    </w:tbl>
    <w:p w14:paraId="6C979AB8"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 xml:space="preserve">Table 1: The cost of materializing the attention score matrix. Shape #14 is not slow in </w:t>
      </w:r>
      <w:proofErr w:type="gramStart"/>
      <w:r w:rsidRPr="00025F3F">
        <w:rPr>
          <w:rFonts w:ascii="Times New Roman" w:hAnsi="Times New Roman" w:cs="Times New Roman"/>
          <w:i/>
          <w:sz w:val="18"/>
          <w:szCs w:val="24"/>
        </w:rPr>
        <w:t>the reference</w:t>
      </w:r>
      <w:proofErr w:type="gramEnd"/>
      <w:r w:rsidRPr="00025F3F">
        <w:rPr>
          <w:rFonts w:ascii="Times New Roman" w:hAnsi="Times New Roman" w:cs="Times New Roman"/>
          <w:i/>
          <w:sz w:val="18"/>
          <w:szCs w:val="24"/>
        </w:rPr>
        <w:t>; it is impossible.</w:t>
      </w:r>
    </w:p>
    <w:p w14:paraId="0F1768A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block adds a quieter cost. Each sublayer boundary is a separate full-tensor pass over the [B, S, d] activation — a </w:t>
      </w:r>
      <w:proofErr w:type="spellStart"/>
      <w:r w:rsidRPr="00025F3F">
        <w:rPr>
          <w:rFonts w:ascii="Times New Roman" w:hAnsi="Times New Roman" w:cs="Times New Roman"/>
          <w:sz w:val="22"/>
          <w:szCs w:val="24"/>
        </w:rPr>
        <w:t>LayerNorm</w:t>
      </w:r>
      <w:proofErr w:type="spellEnd"/>
      <w:r w:rsidRPr="00025F3F">
        <w:rPr>
          <w:rFonts w:ascii="Times New Roman" w:hAnsi="Times New Roman" w:cs="Times New Roman"/>
          <w:sz w:val="22"/>
          <w:szCs w:val="24"/>
        </w:rPr>
        <w:t xml:space="preserve">, a residual </w:t>
      </w:r>
      <w:proofErr w:type="gramStart"/>
      <w:r w:rsidRPr="00025F3F">
        <w:rPr>
          <w:rFonts w:ascii="Times New Roman" w:hAnsi="Times New Roman" w:cs="Times New Roman"/>
          <w:sz w:val="22"/>
          <w:szCs w:val="24"/>
        </w:rPr>
        <w:t>add</w:t>
      </w:r>
      <w:proofErr w:type="gramEnd"/>
      <w:r w:rsidRPr="00025F3F">
        <w:rPr>
          <w:rFonts w:ascii="Times New Roman" w:hAnsi="Times New Roman" w:cs="Times New Roman"/>
          <w:sz w:val="22"/>
          <w:szCs w:val="24"/>
        </w:rPr>
        <w:t xml:space="preserve">, and in mixed precision a </w:t>
      </w:r>
      <w:proofErr w:type="spellStart"/>
      <w:r w:rsidRPr="00025F3F">
        <w:rPr>
          <w:rFonts w:ascii="Times New Roman" w:hAnsi="Times New Roman" w:cs="Times New Roman"/>
          <w:sz w:val="22"/>
          <w:szCs w:val="24"/>
        </w:rPr>
        <w:t>dtype</w:t>
      </w:r>
      <w:proofErr w:type="spellEnd"/>
      <w:r w:rsidRPr="00025F3F">
        <w:rPr>
          <w:rFonts w:ascii="Times New Roman" w:hAnsi="Times New Roman" w:cs="Times New Roman"/>
          <w:sz w:val="22"/>
          <w:szCs w:val="24"/>
        </w:rPr>
        <w:t xml:space="preserve"> cast performing no arithmetic at all. Two boundaries per layer across four layers </w:t>
      </w:r>
      <w:proofErr w:type="gramStart"/>
      <w:r w:rsidRPr="00025F3F">
        <w:rPr>
          <w:rFonts w:ascii="Times New Roman" w:hAnsi="Times New Roman" w:cs="Times New Roman"/>
          <w:sz w:val="22"/>
          <w:szCs w:val="24"/>
        </w:rPr>
        <w:t>is</w:t>
      </w:r>
      <w:proofErr w:type="gramEnd"/>
      <w:r w:rsidRPr="00025F3F">
        <w:rPr>
          <w:rFonts w:ascii="Times New Roman" w:hAnsi="Times New Roman" w:cs="Times New Roman"/>
          <w:sz w:val="22"/>
          <w:szCs w:val="24"/>
        </w:rPr>
        <w:t xml:space="preserve"> up to twenty-four full passes before a single GEMM is counted.</w:t>
      </w:r>
    </w:p>
    <w:p w14:paraId="1016800D"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3.2 Defect-to-solution map</w:t>
      </w:r>
    </w:p>
    <w:p w14:paraId="4A3B1AB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following is the complete list of what we found and what each led to. Section 4.2 describes the countermeasures; Section 7 quantifies the contribution of the fusions specifically.</w:t>
      </w:r>
    </w:p>
    <w:tbl>
      <w:tblPr>
        <w:tblStyle w:val="TableGrid"/>
        <w:tblW w:w="0" w:type="auto"/>
        <w:jc w:val="center"/>
        <w:tblLook w:val="04A0" w:firstRow="1" w:lastRow="0" w:firstColumn="1" w:lastColumn="0" w:noHBand="0" w:noVBand="1"/>
      </w:tblPr>
      <w:tblGrid>
        <w:gridCol w:w="436"/>
        <w:gridCol w:w="2664"/>
        <w:gridCol w:w="2520"/>
        <w:gridCol w:w="2520"/>
      </w:tblGrid>
      <w:tr w:rsidR="004D6635" w:rsidRPr="00025F3F" w14:paraId="2AB7C989" w14:textId="77777777">
        <w:trPr>
          <w:jc w:val="center"/>
        </w:trPr>
        <w:tc>
          <w:tcPr>
            <w:tcW w:w="403" w:type="dxa"/>
            <w:shd w:val="clear" w:color="auto" w:fill="E8EDF3"/>
          </w:tcPr>
          <w:p w14:paraId="587D77F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w:t>
            </w:r>
          </w:p>
        </w:tc>
        <w:tc>
          <w:tcPr>
            <w:tcW w:w="2664" w:type="dxa"/>
            <w:shd w:val="clear" w:color="auto" w:fill="E8EDF3"/>
          </w:tcPr>
          <w:p w14:paraId="6070E8A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Defect in the reference</w:t>
            </w:r>
          </w:p>
        </w:tc>
        <w:tc>
          <w:tcPr>
            <w:tcW w:w="2520" w:type="dxa"/>
            <w:shd w:val="clear" w:color="auto" w:fill="E8EDF3"/>
          </w:tcPr>
          <w:p w14:paraId="6699E39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Why it costs</w:t>
            </w:r>
          </w:p>
        </w:tc>
        <w:tc>
          <w:tcPr>
            <w:tcW w:w="2520" w:type="dxa"/>
            <w:shd w:val="clear" w:color="auto" w:fill="E8EDF3"/>
          </w:tcPr>
          <w:p w14:paraId="38BC4BE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Countermeasure</w:t>
            </w:r>
          </w:p>
        </w:tc>
      </w:tr>
      <w:tr w:rsidR="004D6635" w:rsidRPr="00025F3F" w14:paraId="29C02CD1" w14:textId="77777777">
        <w:trPr>
          <w:jc w:val="center"/>
        </w:trPr>
        <w:tc>
          <w:tcPr>
            <w:tcW w:w="403" w:type="dxa"/>
          </w:tcPr>
          <w:p w14:paraId="67BB5B9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D1</w:t>
            </w:r>
          </w:p>
        </w:tc>
        <w:tc>
          <w:tcPr>
            <w:tcW w:w="2664" w:type="dxa"/>
          </w:tcPr>
          <w:p w14:paraId="19B5B35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B,H</w:t>
            </w:r>
            <w:proofErr w:type="gramEnd"/>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S,S</w:t>
            </w:r>
            <w:proofErr w:type="gramEnd"/>
            <w:r w:rsidRPr="00025F3F">
              <w:rPr>
                <w:rFonts w:ascii="Times New Roman" w:hAnsi="Times New Roman" w:cs="Times New Roman"/>
                <w:sz w:val="18"/>
                <w:szCs w:val="24"/>
              </w:rPr>
              <w:t xml:space="preserve">] score tensor materialized, then again in fp32 for the </w:t>
            </w:r>
            <w:proofErr w:type="spellStart"/>
            <w:r w:rsidRPr="00025F3F">
              <w:rPr>
                <w:rFonts w:ascii="Times New Roman" w:hAnsi="Times New Roman" w:cs="Times New Roman"/>
                <w:sz w:val="18"/>
                <w:szCs w:val="24"/>
              </w:rPr>
              <w:t>softmax</w:t>
            </w:r>
            <w:proofErr w:type="spellEnd"/>
          </w:p>
        </w:tc>
        <w:tc>
          <w:tcPr>
            <w:tcW w:w="2520" w:type="dxa"/>
          </w:tcPr>
          <w:p w14:paraId="6AAE7B6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Quadratic memory; at S=100000 it exceeds any GPU</w:t>
            </w:r>
          </w:p>
        </w:tc>
        <w:tc>
          <w:tcPr>
            <w:tcW w:w="2520" w:type="dxa"/>
          </w:tcPr>
          <w:p w14:paraId="42C20ED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Fused SDPA - never forms the matrix</w:t>
            </w:r>
          </w:p>
        </w:tc>
      </w:tr>
      <w:tr w:rsidR="004D6635" w:rsidRPr="00025F3F" w14:paraId="1C09BBF8" w14:textId="77777777">
        <w:trPr>
          <w:jc w:val="center"/>
        </w:trPr>
        <w:tc>
          <w:tcPr>
            <w:tcW w:w="403" w:type="dxa"/>
          </w:tcPr>
          <w:p w14:paraId="4C84182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D2</w:t>
            </w:r>
          </w:p>
        </w:tc>
        <w:tc>
          <w:tcPr>
            <w:tcW w:w="2664" w:type="dxa"/>
          </w:tcPr>
          <w:p w14:paraId="02A076C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Full score matrix computed, then half overwritten with -inf</w:t>
            </w:r>
          </w:p>
        </w:tc>
        <w:tc>
          <w:tcPr>
            <w:tcW w:w="2520" w:type="dxa"/>
          </w:tcPr>
          <w:p w14:paraId="60F9708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~50% of attention arithmetic done and discarded</w:t>
            </w:r>
          </w:p>
        </w:tc>
        <w:tc>
          <w:tcPr>
            <w:tcW w:w="2520" w:type="dxa"/>
          </w:tcPr>
          <w:p w14:paraId="5C5DF841"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sz w:val="18"/>
                <w:szCs w:val="24"/>
              </w:rPr>
              <w:t>is_causal</w:t>
            </w:r>
            <w:proofErr w:type="spellEnd"/>
            <w:r w:rsidRPr="00025F3F">
              <w:rPr>
                <w:rFonts w:ascii="Times New Roman" w:hAnsi="Times New Roman" w:cs="Times New Roman"/>
                <w:sz w:val="18"/>
                <w:szCs w:val="24"/>
              </w:rPr>
              <w:t>=True - masked half never computed</w:t>
            </w:r>
          </w:p>
        </w:tc>
      </w:tr>
      <w:tr w:rsidR="004D6635" w:rsidRPr="00025F3F" w14:paraId="5EBA38C5" w14:textId="77777777">
        <w:trPr>
          <w:jc w:val="center"/>
        </w:trPr>
        <w:tc>
          <w:tcPr>
            <w:tcW w:w="403" w:type="dxa"/>
          </w:tcPr>
          <w:p w14:paraId="3C7CD13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D3</w:t>
            </w:r>
          </w:p>
        </w:tc>
        <w:tc>
          <w:tcPr>
            <w:tcW w:w="2664" w:type="dxa"/>
          </w:tcPr>
          <w:p w14:paraId="1B7306B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Padding mask applied where it cannot change the result</w:t>
            </w:r>
          </w:p>
        </w:tc>
        <w:tc>
          <w:tcPr>
            <w:tcW w:w="2520" w:type="dxa"/>
          </w:tcPr>
          <w:p w14:paraId="26D49AB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A mask tensor demotes SDPA and blocks graph capture</w:t>
            </w:r>
          </w:p>
        </w:tc>
        <w:tc>
          <w:tcPr>
            <w:tcW w:w="2520" w:type="dxa"/>
          </w:tcPr>
          <w:p w14:paraId="4540B70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Prefix-mask elision, after proving it a no-op</w:t>
            </w:r>
          </w:p>
        </w:tc>
      </w:tr>
      <w:tr w:rsidR="004D6635" w:rsidRPr="00025F3F" w14:paraId="39866D71" w14:textId="77777777">
        <w:trPr>
          <w:jc w:val="center"/>
        </w:trPr>
        <w:tc>
          <w:tcPr>
            <w:tcW w:w="403" w:type="dxa"/>
          </w:tcPr>
          <w:p w14:paraId="2920C45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D4</w:t>
            </w:r>
          </w:p>
        </w:tc>
        <w:tc>
          <w:tcPr>
            <w:tcW w:w="2664" w:type="dxa"/>
          </w:tcPr>
          <w:p w14:paraId="691A2C1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 xml:space="preserve">Q, K, V are three </w:t>
            </w:r>
            <w:proofErr w:type="gramStart"/>
            <w:r w:rsidRPr="00025F3F">
              <w:rPr>
                <w:rFonts w:ascii="Times New Roman" w:hAnsi="Times New Roman" w:cs="Times New Roman"/>
                <w:sz w:val="18"/>
                <w:szCs w:val="24"/>
              </w:rPr>
              <w:t>separate</w:t>
            </w:r>
            <w:proofErr w:type="gramEnd"/>
            <w:r w:rsidRPr="00025F3F">
              <w:rPr>
                <w:rFonts w:ascii="Times New Roman" w:hAnsi="Times New Roman" w:cs="Times New Roman"/>
                <w:sz w:val="18"/>
                <w:szCs w:val="24"/>
              </w:rPr>
              <w:t xml:space="preserve"> [</w:t>
            </w:r>
            <w:proofErr w:type="spellStart"/>
            <w:proofErr w:type="gramStart"/>
            <w:r w:rsidRPr="00025F3F">
              <w:rPr>
                <w:rFonts w:ascii="Times New Roman" w:hAnsi="Times New Roman" w:cs="Times New Roman"/>
                <w:sz w:val="18"/>
                <w:szCs w:val="24"/>
              </w:rPr>
              <w:t>d,d</w:t>
            </w:r>
            <w:proofErr w:type="spellEnd"/>
            <w:proofErr w:type="gramEnd"/>
            <w:r w:rsidRPr="00025F3F">
              <w:rPr>
                <w:rFonts w:ascii="Times New Roman" w:hAnsi="Times New Roman" w:cs="Times New Roman"/>
                <w:sz w:val="18"/>
                <w:szCs w:val="24"/>
              </w:rPr>
              <w:t>] GEMMs</w:t>
            </w:r>
          </w:p>
        </w:tc>
        <w:tc>
          <w:tcPr>
            <w:tcW w:w="2520" w:type="dxa"/>
          </w:tcPr>
          <w:p w14:paraId="2C19E49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Three launches, three suboptimal shapes</w:t>
            </w:r>
          </w:p>
        </w:tc>
        <w:tc>
          <w:tcPr>
            <w:tcW w:w="2520" w:type="dxa"/>
          </w:tcPr>
          <w:p w14:paraId="786443B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Fused QKV - one [3</w:t>
            </w:r>
            <w:proofErr w:type="gramStart"/>
            <w:r w:rsidRPr="00025F3F">
              <w:rPr>
                <w:rFonts w:ascii="Times New Roman" w:hAnsi="Times New Roman" w:cs="Times New Roman"/>
                <w:sz w:val="18"/>
                <w:szCs w:val="24"/>
              </w:rPr>
              <w:t>d,d</w:t>
            </w:r>
            <w:proofErr w:type="gramEnd"/>
            <w:r w:rsidRPr="00025F3F">
              <w:rPr>
                <w:rFonts w:ascii="Times New Roman" w:hAnsi="Times New Roman" w:cs="Times New Roman"/>
                <w:sz w:val="18"/>
                <w:szCs w:val="24"/>
              </w:rPr>
              <w:t>] GEMM</w:t>
            </w:r>
          </w:p>
        </w:tc>
      </w:tr>
      <w:tr w:rsidR="004D6635" w:rsidRPr="00025F3F" w14:paraId="5F8BA47C" w14:textId="77777777">
        <w:trPr>
          <w:jc w:val="center"/>
        </w:trPr>
        <w:tc>
          <w:tcPr>
            <w:tcW w:w="403" w:type="dxa"/>
          </w:tcPr>
          <w:p w14:paraId="7521571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D5</w:t>
            </w:r>
          </w:p>
        </w:tc>
        <w:tc>
          <w:tcPr>
            <w:tcW w:w="2664" w:type="dxa"/>
          </w:tcPr>
          <w:p w14:paraId="1B174C2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 xml:space="preserve">Every sublayer boundary is a full pass; the </w:t>
            </w:r>
            <w:proofErr w:type="spellStart"/>
            <w:r w:rsidRPr="00025F3F">
              <w:rPr>
                <w:rFonts w:ascii="Times New Roman" w:hAnsi="Times New Roman" w:cs="Times New Roman"/>
                <w:sz w:val="18"/>
                <w:szCs w:val="24"/>
              </w:rPr>
              <w:t>dtype</w:t>
            </w:r>
            <w:proofErr w:type="spellEnd"/>
            <w:r w:rsidRPr="00025F3F">
              <w:rPr>
                <w:rFonts w:ascii="Times New Roman" w:hAnsi="Times New Roman" w:cs="Times New Roman"/>
                <w:sz w:val="18"/>
                <w:szCs w:val="24"/>
              </w:rPr>
              <w:t xml:space="preserve"> cast does no arithmetic</w:t>
            </w:r>
          </w:p>
        </w:tc>
        <w:tc>
          <w:tcPr>
            <w:tcW w:w="2520" w:type="dxa"/>
          </w:tcPr>
          <w:p w14:paraId="67D02CC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Bandwidth cost scaling with depth, not useful FLOPs</w:t>
            </w:r>
          </w:p>
        </w:tc>
        <w:tc>
          <w:tcPr>
            <w:tcW w:w="2520" w:type="dxa"/>
          </w:tcPr>
          <w:p w14:paraId="3852E79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 xml:space="preserve">Triton </w:t>
            </w:r>
            <w:proofErr w:type="spellStart"/>
            <w:r w:rsidRPr="00025F3F">
              <w:rPr>
                <w:rFonts w:ascii="Times New Roman" w:hAnsi="Times New Roman" w:cs="Times New Roman"/>
                <w:sz w:val="18"/>
                <w:szCs w:val="24"/>
              </w:rPr>
              <w:t>residual+LayerNorm+cast</w:t>
            </w:r>
            <w:proofErr w:type="spellEnd"/>
            <w:r w:rsidRPr="00025F3F">
              <w:rPr>
                <w:rFonts w:ascii="Times New Roman" w:hAnsi="Times New Roman" w:cs="Times New Roman"/>
                <w:sz w:val="18"/>
                <w:szCs w:val="24"/>
              </w:rPr>
              <w:t xml:space="preserve"> kernel</w:t>
            </w:r>
          </w:p>
        </w:tc>
      </w:tr>
      <w:tr w:rsidR="004D6635" w:rsidRPr="00025F3F" w14:paraId="7FD2D663" w14:textId="77777777">
        <w:trPr>
          <w:jc w:val="center"/>
        </w:trPr>
        <w:tc>
          <w:tcPr>
            <w:tcW w:w="403" w:type="dxa"/>
          </w:tcPr>
          <w:p w14:paraId="0B3202F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D6</w:t>
            </w:r>
          </w:p>
        </w:tc>
        <w:tc>
          <w:tcPr>
            <w:tcW w:w="2664" w:type="dxa"/>
          </w:tcPr>
          <w:p w14:paraId="18A8700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FFN intermediate written, re-read for GELU, written again</w:t>
            </w:r>
          </w:p>
        </w:tc>
        <w:tc>
          <w:tcPr>
            <w:tcW w:w="2520" w:type="dxa"/>
          </w:tcPr>
          <w:p w14:paraId="10DDD20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Three passes over [</w:t>
            </w:r>
            <w:proofErr w:type="spellStart"/>
            <w:proofErr w:type="gramStart"/>
            <w:r w:rsidRPr="00025F3F">
              <w:rPr>
                <w:rFonts w:ascii="Times New Roman" w:hAnsi="Times New Roman" w:cs="Times New Roman"/>
                <w:sz w:val="18"/>
                <w:szCs w:val="24"/>
              </w:rPr>
              <w:t>B,S</w:t>
            </w:r>
            <w:proofErr w:type="gramEnd"/>
            <w:r w:rsidRPr="00025F3F">
              <w:rPr>
                <w:rFonts w:ascii="Times New Roman" w:hAnsi="Times New Roman" w:cs="Times New Roman"/>
                <w:sz w:val="18"/>
                <w:szCs w:val="24"/>
              </w:rPr>
              <w:t>,ffn</w:t>
            </w:r>
            <w:proofErr w:type="spellEnd"/>
            <w:r w:rsidRPr="00025F3F">
              <w:rPr>
                <w:rFonts w:ascii="Times New Roman" w:hAnsi="Times New Roman" w:cs="Times New Roman"/>
                <w:sz w:val="18"/>
                <w:szCs w:val="24"/>
              </w:rPr>
              <w:t>] for one activation</w:t>
            </w:r>
          </w:p>
        </w:tc>
        <w:tc>
          <w:tcPr>
            <w:tcW w:w="2520" w:type="dxa"/>
          </w:tcPr>
          <w:p w14:paraId="28CDF23D"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sz w:val="18"/>
                <w:szCs w:val="24"/>
              </w:rPr>
              <w:t>cuBLASLt</w:t>
            </w:r>
            <w:proofErr w:type="spellEnd"/>
            <w:r w:rsidRPr="00025F3F">
              <w:rPr>
                <w:rFonts w:ascii="Times New Roman" w:hAnsi="Times New Roman" w:cs="Times New Roman"/>
                <w:sz w:val="18"/>
                <w:szCs w:val="24"/>
              </w:rPr>
              <w:t xml:space="preserve"> GEMM+GELU epilogue - written once</w:t>
            </w:r>
          </w:p>
        </w:tc>
      </w:tr>
      <w:tr w:rsidR="004D6635" w:rsidRPr="00025F3F" w14:paraId="5369A231" w14:textId="77777777">
        <w:trPr>
          <w:jc w:val="center"/>
        </w:trPr>
        <w:tc>
          <w:tcPr>
            <w:tcW w:w="403" w:type="dxa"/>
          </w:tcPr>
          <w:p w14:paraId="5677981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D7</w:t>
            </w:r>
          </w:p>
        </w:tc>
        <w:tc>
          <w:tcPr>
            <w:tcW w:w="2664" w:type="dxa"/>
          </w:tcPr>
          <w:p w14:paraId="451180A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Small shapes issue ~60 launches for ~0.13 GFLOP</w:t>
            </w:r>
          </w:p>
        </w:tc>
        <w:tc>
          <w:tcPr>
            <w:tcW w:w="2520" w:type="dxa"/>
          </w:tcPr>
          <w:p w14:paraId="4B8103D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GPU idles on host submission; arithmetic is not the bottleneck</w:t>
            </w:r>
          </w:p>
        </w:tc>
        <w:tc>
          <w:tcPr>
            <w:tcW w:w="2520" w:type="dxa"/>
          </w:tcPr>
          <w:p w14:paraId="2F7C6CE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CUDA-graph capture - one replay</w:t>
            </w:r>
          </w:p>
        </w:tc>
      </w:tr>
      <w:tr w:rsidR="004D6635" w:rsidRPr="00025F3F" w14:paraId="5896A431" w14:textId="77777777">
        <w:trPr>
          <w:jc w:val="center"/>
        </w:trPr>
        <w:tc>
          <w:tcPr>
            <w:tcW w:w="403" w:type="dxa"/>
          </w:tcPr>
          <w:p w14:paraId="1680235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D8</w:t>
            </w:r>
          </w:p>
        </w:tc>
        <w:tc>
          <w:tcPr>
            <w:tcW w:w="2664" w:type="dxa"/>
          </w:tcPr>
          <w:p w14:paraId="4CD7BB6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Each layer re-reads the whole activation from HBM</w:t>
            </w:r>
          </w:p>
        </w:tc>
        <w:tc>
          <w:tcPr>
            <w:tcW w:w="2520" w:type="dxa"/>
          </w:tcPr>
          <w:p w14:paraId="0B3C7A1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At B=10000 nothing stays resident between layers</w:t>
            </w:r>
          </w:p>
        </w:tc>
        <w:tc>
          <w:tcPr>
            <w:tcW w:w="2520" w:type="dxa"/>
          </w:tcPr>
          <w:p w14:paraId="2A2495E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Slice-through-the-stack - stays L2-resident</w:t>
            </w:r>
          </w:p>
        </w:tc>
      </w:tr>
      <w:tr w:rsidR="004D6635" w:rsidRPr="00025F3F" w14:paraId="33E9CA0F" w14:textId="77777777">
        <w:trPr>
          <w:jc w:val="center"/>
        </w:trPr>
        <w:tc>
          <w:tcPr>
            <w:tcW w:w="403" w:type="dxa"/>
          </w:tcPr>
          <w:p w14:paraId="2625C24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D9</w:t>
            </w:r>
          </w:p>
        </w:tc>
        <w:tc>
          <w:tcPr>
            <w:tcW w:w="2664" w:type="dxa"/>
          </w:tcPr>
          <w:p w14:paraId="119A9C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Everything runs in fp32</w:t>
            </w:r>
          </w:p>
        </w:tc>
        <w:tc>
          <w:tcPr>
            <w:tcW w:w="2520" w:type="dxa"/>
          </w:tcPr>
          <w:p w14:paraId="7362318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Tensor cores underused; flash backend refuses fp32</w:t>
            </w:r>
          </w:p>
        </w:tc>
        <w:tc>
          <w:tcPr>
            <w:tcW w:w="2520" w:type="dxa"/>
          </w:tcPr>
          <w:p w14:paraId="19141EA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Measured per-shape mixed precision</w:t>
            </w:r>
          </w:p>
        </w:tc>
      </w:tr>
    </w:tbl>
    <w:p w14:paraId="3FED3834"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Table 2: Every defect identified in the reference, and the countermeasure adopted for it. Nine defects, nine countermeasures.</w:t>
      </w:r>
    </w:p>
    <w:p w14:paraId="0A91EA8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lastRenderedPageBreak/>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14:paraId="1ADEE309"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4. Methodology</w:t>
      </w:r>
    </w:p>
    <w:p w14:paraId="73B88744"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4.1 Measure, do not hardcode</w:t>
      </w:r>
    </w:p>
    <w:p w14:paraId="092A21F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problem statement permits shape checks. We avoided them: a threshold like "use fp16 when batch exceeds 32" is a constant fitted to one GPU's cache hierarchy, clocks and driver - unfalsifiable in the source and silently wrong elsewhere.</w:t>
      </w:r>
    </w:p>
    <w:p w14:paraId="306671C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Instead, on first encountering a shape, the implementation builds the candidate configurations, runs them on the real input, and times them, </w:t>
      </w:r>
      <w:proofErr w:type="gramStart"/>
      <w:r w:rsidRPr="00025F3F">
        <w:rPr>
          <w:rFonts w:ascii="Times New Roman" w:hAnsi="Times New Roman" w:cs="Times New Roman"/>
          <w:sz w:val="22"/>
          <w:szCs w:val="24"/>
        </w:rPr>
        <w:t>caching</w:t>
      </w:r>
      <w:proofErr w:type="gramEnd"/>
      <w:r w:rsidRPr="00025F3F">
        <w:rPr>
          <w:rFonts w:ascii="Times New Roman" w:hAnsi="Times New Roman" w:cs="Times New Roman"/>
          <w:sz w:val="22"/>
          <w:szCs w:val="24"/>
        </w:rPr>
        <w:t xml:space="preserve"> the winner against the shape and weight fingerprint. This happens inside the benchmark's untimed warmup, so it does not contaminate reported latency. Section 8.1 shows the non-obvious partition it produces.</w:t>
      </w:r>
    </w:p>
    <w:p w14:paraId="65279FBB"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4.2 Two optimizations in detail</w:t>
      </w:r>
    </w:p>
    <w:p w14:paraId="3C27AAD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Table 2 names all nine countermeasures. Two are expanded here, for different reasons: the first rests on a correctness argument that </w:t>
      </w:r>
      <w:proofErr w:type="gramStart"/>
      <w:r w:rsidRPr="00025F3F">
        <w:rPr>
          <w:rFonts w:ascii="Times New Roman" w:hAnsi="Times New Roman" w:cs="Times New Roman"/>
          <w:sz w:val="22"/>
          <w:szCs w:val="24"/>
        </w:rPr>
        <w:t>has to</w:t>
      </w:r>
      <w:proofErr w:type="gramEnd"/>
      <w:r w:rsidRPr="00025F3F">
        <w:rPr>
          <w:rFonts w:ascii="Times New Roman" w:hAnsi="Times New Roman" w:cs="Times New Roman"/>
          <w:sz w:val="22"/>
          <w:szCs w:val="24"/>
        </w:rPr>
        <w:t xml:space="preserve"> be stated before it can be trusted, and the second is a design choice where the more obvious alternative is measurably worse.</w:t>
      </w:r>
    </w:p>
    <w:p w14:paraId="58D2C9A2"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4.2.1 Prefix-mask elision</w:t>
      </w:r>
    </w:p>
    <w:p w14:paraId="298E348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SDPA reaches its fastest backends only with </w:t>
      </w:r>
      <w:proofErr w:type="spellStart"/>
      <w:r w:rsidRPr="00025F3F">
        <w:rPr>
          <w:rFonts w:ascii="Times New Roman" w:hAnsi="Times New Roman" w:cs="Times New Roman"/>
          <w:sz w:val="22"/>
          <w:szCs w:val="24"/>
        </w:rPr>
        <w:t>is_causal</w:t>
      </w:r>
      <w:proofErr w:type="spellEnd"/>
      <w:r w:rsidRPr="00025F3F">
        <w:rPr>
          <w:rFonts w:ascii="Times New Roman" w:hAnsi="Times New Roman" w:cs="Times New Roman"/>
          <w:sz w:val="22"/>
          <w:szCs w:val="24"/>
        </w:rPr>
        <w:t xml:space="preserve">=True and no explicit </w:t>
      </w:r>
      <w:proofErr w:type="spellStart"/>
      <w:r w:rsidRPr="00025F3F">
        <w:rPr>
          <w:rFonts w:ascii="Times New Roman" w:hAnsi="Times New Roman" w:cs="Times New Roman"/>
          <w:sz w:val="22"/>
          <w:szCs w:val="24"/>
        </w:rPr>
        <w:t>attn_mask</w:t>
      </w:r>
      <w:proofErr w:type="spellEnd"/>
      <w:r w:rsidRPr="00025F3F">
        <w:rPr>
          <w:rFonts w:ascii="Times New Roman" w:hAnsi="Times New Roman" w:cs="Times New Roman"/>
          <w:sz w:val="22"/>
          <w:szCs w:val="24"/>
        </w:rPr>
        <w:t>;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14:paraId="4F81EF5E"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4.2.2 Slice-through-the-stack</w:t>
      </w:r>
    </w:p>
    <w:p w14:paraId="46C8B83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w:t>
      </w:r>
      <w:proofErr w:type="spellStart"/>
      <w:r w:rsidRPr="00025F3F">
        <w:rPr>
          <w:rFonts w:ascii="Times New Roman" w:hAnsi="Times New Roman" w:cs="Times New Roman"/>
          <w:sz w:val="22"/>
          <w:szCs w:val="24"/>
        </w:rPr>
        <w:t>LayerNorm</w:t>
      </w:r>
      <w:proofErr w:type="spellEnd"/>
      <w:r w:rsidRPr="00025F3F">
        <w:rPr>
          <w:rFonts w:ascii="Times New Roman" w:hAnsi="Times New Roman" w:cs="Times New Roman"/>
          <w:sz w:val="22"/>
          <w:szCs w:val="24"/>
        </w:rPr>
        <w:t xml:space="preserve"> to its last. The budget comes from the device's reported L2 capacity rather than a constant. On shape #6 the difference is ~3.3x in </w:t>
      </w:r>
      <w:proofErr w:type="spellStart"/>
      <w:r w:rsidRPr="00025F3F">
        <w:rPr>
          <w:rFonts w:ascii="Times New Roman" w:hAnsi="Times New Roman" w:cs="Times New Roman"/>
          <w:sz w:val="22"/>
          <w:szCs w:val="24"/>
        </w:rPr>
        <w:t>favour</w:t>
      </w:r>
      <w:proofErr w:type="spellEnd"/>
      <w:r w:rsidRPr="00025F3F">
        <w:rPr>
          <w:rFonts w:ascii="Times New Roman" w:hAnsi="Times New Roman" w:cs="Times New Roman"/>
          <w:sz w:val="22"/>
          <w:szCs w:val="24"/>
        </w:rPr>
        <w:t xml:space="preserve"> of slicing through the stack.</w:t>
      </w:r>
    </w:p>
    <w:p w14:paraId="1D4F4835"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4.3 Precision policy</w:t>
      </w:r>
    </w:p>
    <w:p w14:paraId="0591DE4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correctness contract is a disjunction: an element passes if its absolute error is within 0.002 OR its relative error is within 2%. Because the output of the final </w:t>
      </w:r>
      <w:proofErr w:type="spellStart"/>
      <w:r w:rsidRPr="00025F3F">
        <w:rPr>
          <w:rFonts w:ascii="Times New Roman" w:hAnsi="Times New Roman" w:cs="Times New Roman"/>
          <w:sz w:val="22"/>
          <w:szCs w:val="24"/>
        </w:rPr>
        <w:t>LayerNorm</w:t>
      </w:r>
      <w:proofErr w:type="spellEnd"/>
      <w:r w:rsidRPr="00025F3F">
        <w:rPr>
          <w:rFonts w:ascii="Times New Roman" w:hAnsi="Times New Roman" w:cs="Times New Roman"/>
          <w:sz w:val="22"/>
          <w:szCs w:val="24"/>
        </w:rPr>
        <w:t xml:space="preserve"> has unit variance, a large fraction of elements </w:t>
      </w:r>
      <w:proofErr w:type="gramStart"/>
      <w:r w:rsidRPr="00025F3F">
        <w:rPr>
          <w:rFonts w:ascii="Times New Roman" w:hAnsi="Times New Roman" w:cs="Times New Roman"/>
          <w:sz w:val="22"/>
          <w:szCs w:val="24"/>
        </w:rPr>
        <w:t>sit</w:t>
      </w:r>
      <w:proofErr w:type="gramEnd"/>
      <w:r w:rsidRPr="00025F3F">
        <w:rPr>
          <w:rFonts w:ascii="Times New Roman" w:hAnsi="Times New Roman" w:cs="Times New Roman"/>
          <w:sz w:val="22"/>
          <w:szCs w:val="24"/>
        </w:rPr>
        <w:t xml:space="preserve"> near zero, where 2% of nearly nothing is nearly nothing. The absolute floor is therefore what binds, and the policy must be chosen against it.</w:t>
      </w:r>
    </w:p>
    <w:p w14:paraId="48089558" w14:textId="03F5010C" w:rsidR="00B2066D"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Two facts justify reduced precision. The harness runs the reference itself with TF32 </w:t>
      </w:r>
      <w:proofErr w:type="spellStart"/>
      <w:r w:rsidRPr="00025F3F">
        <w:rPr>
          <w:rFonts w:ascii="Times New Roman" w:hAnsi="Times New Roman" w:cs="Times New Roman"/>
          <w:sz w:val="22"/>
          <w:szCs w:val="24"/>
        </w:rPr>
        <w:t>matmuls</w:t>
      </w:r>
      <w:proofErr w:type="spellEnd"/>
      <w:r w:rsidRPr="00025F3F">
        <w:rPr>
          <w:rFonts w:ascii="Times New Roman" w:hAnsi="Times New Roman" w:cs="Times New Roman"/>
          <w:sz w:val="22"/>
          <w:szCs w:val="24"/>
        </w:rPr>
        <w:t xml:space="preserve"> enabled by default, so the baseline already accumulates ~5e-4 relative rounding per GEMM; fp16 carries an 11-bit mantissa and </w:t>
      </w:r>
      <w:proofErr w:type="spellStart"/>
      <w:r w:rsidRPr="00025F3F">
        <w:rPr>
          <w:rFonts w:ascii="Times New Roman" w:hAnsi="Times New Roman" w:cs="Times New Roman"/>
          <w:sz w:val="22"/>
          <w:szCs w:val="24"/>
        </w:rPr>
        <w:t>cuBLAS</w:t>
      </w:r>
      <w:proofErr w:type="spellEnd"/>
      <w:r w:rsidRPr="00025F3F">
        <w:rPr>
          <w:rFonts w:ascii="Times New Roman" w:hAnsi="Times New Roman" w:cs="Times New Roman"/>
          <w:sz w:val="22"/>
          <w:szCs w:val="24"/>
        </w:rPr>
        <w:t xml:space="preserve"> accumulates in fp32, making the move lateral rather than a step down. And SDPA's flash backend refuses fp32 outright.</w:t>
      </w:r>
    </w:p>
    <w:p w14:paraId="6935DEB5" w14:textId="77777777" w:rsidR="00B2066D" w:rsidRDefault="00B2066D">
      <w:pPr>
        <w:spacing w:after="200" w:line="276" w:lineRule="auto"/>
        <w:rPr>
          <w:rFonts w:ascii="Times New Roman" w:hAnsi="Times New Roman" w:cs="Times New Roman"/>
          <w:sz w:val="22"/>
          <w:szCs w:val="24"/>
        </w:rPr>
      </w:pPr>
      <w:r>
        <w:rPr>
          <w:rFonts w:ascii="Times New Roman" w:hAnsi="Times New Roman" w:cs="Times New Roman"/>
          <w:sz w:val="22"/>
          <w:szCs w:val="24"/>
        </w:rPr>
        <w:br w:type="page"/>
      </w:r>
    </w:p>
    <w:p w14:paraId="08AD85DC" w14:textId="77777777" w:rsidR="004D6635" w:rsidRPr="00025F3F" w:rsidRDefault="004D6635">
      <w:pPr>
        <w:rPr>
          <w:rFonts w:ascii="Times New Roman" w:hAnsi="Times New Roman" w:cs="Times New Roman"/>
          <w:sz w:val="22"/>
          <w:szCs w:val="24"/>
        </w:rPr>
      </w:pPr>
    </w:p>
    <w:tbl>
      <w:tblPr>
        <w:tblStyle w:val="TableGrid"/>
        <w:tblW w:w="0" w:type="auto"/>
        <w:jc w:val="center"/>
        <w:tblLook w:val="04A0" w:firstRow="1" w:lastRow="0" w:firstColumn="1" w:lastColumn="0" w:noHBand="0" w:noVBand="1"/>
      </w:tblPr>
      <w:tblGrid>
        <w:gridCol w:w="3168"/>
        <w:gridCol w:w="2880"/>
        <w:gridCol w:w="2592"/>
      </w:tblGrid>
      <w:tr w:rsidR="004D6635" w:rsidRPr="00025F3F" w14:paraId="6742FA3B" w14:textId="77777777">
        <w:trPr>
          <w:jc w:val="center"/>
        </w:trPr>
        <w:tc>
          <w:tcPr>
            <w:tcW w:w="3168" w:type="dxa"/>
            <w:shd w:val="clear" w:color="auto" w:fill="E8EDF3"/>
          </w:tcPr>
          <w:p w14:paraId="0C56251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Configuration</w:t>
            </w:r>
          </w:p>
        </w:tc>
        <w:tc>
          <w:tcPr>
            <w:tcW w:w="2880" w:type="dxa"/>
            <w:shd w:val="clear" w:color="auto" w:fill="E8EDF3"/>
          </w:tcPr>
          <w:p w14:paraId="5FDAA2B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Worst-case absolute error</w:t>
            </w:r>
          </w:p>
        </w:tc>
        <w:tc>
          <w:tcPr>
            <w:tcW w:w="2592" w:type="dxa"/>
            <w:shd w:val="clear" w:color="auto" w:fill="E8EDF3"/>
          </w:tcPr>
          <w:p w14:paraId="61A08CB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Verdict</w:t>
            </w:r>
          </w:p>
        </w:tc>
      </w:tr>
      <w:tr w:rsidR="004D6635" w:rsidRPr="00025F3F" w14:paraId="3A103B3B" w14:textId="77777777">
        <w:trPr>
          <w:jc w:val="center"/>
        </w:trPr>
        <w:tc>
          <w:tcPr>
            <w:tcW w:w="3168" w:type="dxa"/>
          </w:tcPr>
          <w:p w14:paraId="0F869AA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Our fp32 path</w:t>
            </w:r>
          </w:p>
        </w:tc>
        <w:tc>
          <w:tcPr>
            <w:tcW w:w="2880" w:type="dxa"/>
          </w:tcPr>
          <w:p w14:paraId="39E7BDC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0.67e-3 – 1.29e-3</w:t>
            </w:r>
          </w:p>
        </w:tc>
        <w:tc>
          <w:tcPr>
            <w:tcW w:w="2592" w:type="dxa"/>
          </w:tcPr>
          <w:p w14:paraId="0A675AB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r>
      <w:tr w:rsidR="004D6635" w:rsidRPr="00025F3F" w14:paraId="76964C27" w14:textId="77777777">
        <w:trPr>
          <w:jc w:val="center"/>
        </w:trPr>
        <w:tc>
          <w:tcPr>
            <w:tcW w:w="3168" w:type="dxa"/>
          </w:tcPr>
          <w:p w14:paraId="1BBD1FF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fp16 GEMMs + fp32 residual</w:t>
            </w:r>
          </w:p>
        </w:tc>
        <w:tc>
          <w:tcPr>
            <w:tcW w:w="2880" w:type="dxa"/>
          </w:tcPr>
          <w:p w14:paraId="41806F9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0.90e-3 – 1.88e-3</w:t>
            </w:r>
          </w:p>
        </w:tc>
        <w:tc>
          <w:tcPr>
            <w:tcW w:w="2592" w:type="dxa"/>
          </w:tcPr>
          <w:p w14:paraId="7746EA4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PASS — adopted</w:t>
            </w:r>
          </w:p>
        </w:tc>
      </w:tr>
      <w:tr w:rsidR="004D6635" w:rsidRPr="00025F3F" w14:paraId="18740339" w14:textId="77777777">
        <w:trPr>
          <w:jc w:val="center"/>
        </w:trPr>
        <w:tc>
          <w:tcPr>
            <w:tcW w:w="3168" w:type="dxa"/>
          </w:tcPr>
          <w:p w14:paraId="7EF4745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 everywhere</w:t>
            </w:r>
          </w:p>
        </w:tc>
        <w:tc>
          <w:tcPr>
            <w:tcW w:w="2880" w:type="dxa"/>
          </w:tcPr>
          <w:p w14:paraId="0321324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6e-3 – 8e-3</w:t>
            </w:r>
          </w:p>
        </w:tc>
        <w:tc>
          <w:tcPr>
            <w:tcW w:w="2592" w:type="dxa"/>
          </w:tcPr>
          <w:p w14:paraId="2B91EE6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FAIL: near-zero elements miss both branches</w:t>
            </w:r>
          </w:p>
        </w:tc>
      </w:tr>
      <w:tr w:rsidR="004D6635" w:rsidRPr="00025F3F" w14:paraId="52663B82" w14:textId="77777777">
        <w:trPr>
          <w:jc w:val="center"/>
        </w:trPr>
        <w:tc>
          <w:tcPr>
            <w:tcW w:w="3168" w:type="dxa"/>
          </w:tcPr>
          <w:p w14:paraId="35AC5A5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bf16 GEMMs + fp32 residual</w:t>
            </w:r>
          </w:p>
        </w:tc>
        <w:tc>
          <w:tcPr>
            <w:tcW w:w="2880" w:type="dxa"/>
          </w:tcPr>
          <w:p w14:paraId="301314D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1.0e-2</w:t>
            </w:r>
          </w:p>
        </w:tc>
        <w:tc>
          <w:tcPr>
            <w:tcW w:w="2592" w:type="dxa"/>
          </w:tcPr>
          <w:p w14:paraId="6712AC3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FAIL</w:t>
            </w:r>
          </w:p>
        </w:tc>
      </w:tr>
    </w:tbl>
    <w:p w14:paraId="3705CF88" w14:textId="77777777" w:rsidR="004D6635" w:rsidRPr="00025F3F" w:rsidRDefault="004D6635">
      <w:pPr>
        <w:spacing w:after="40"/>
        <w:rPr>
          <w:rFonts w:ascii="Times New Roman" w:hAnsi="Times New Roman" w:cs="Times New Roman"/>
          <w:sz w:val="22"/>
          <w:szCs w:val="24"/>
        </w:rPr>
      </w:pPr>
    </w:p>
    <w:p w14:paraId="74F75E0F"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Table 3: Measured worst-case absolute error against the fp32 reference across the 13 comparable shapes.</w:t>
      </w:r>
    </w:p>
    <w:p w14:paraId="50E0547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14:paraId="4916471B"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4.3.1 How the two precisions combine</w:t>
      </w:r>
    </w:p>
    <w:p w14:paraId="76B2AEC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mixed path is not a fallback: fp16 and fp32 run in the same forward. </w:t>
      </w:r>
      <w:proofErr w:type="spellStart"/>
      <w:r w:rsidRPr="00025F3F">
        <w:rPr>
          <w:rFonts w:ascii="Times New Roman" w:hAnsi="Times New Roman" w:cs="Times New Roman"/>
          <w:sz w:val="22"/>
          <w:szCs w:val="24"/>
        </w:rPr>
        <w:t>compute_dtype</w:t>
      </w:r>
      <w:proofErr w:type="spellEnd"/>
      <w:r w:rsidRPr="00025F3F">
        <w:rPr>
          <w:rFonts w:ascii="Times New Roman" w:hAnsi="Times New Roman" w:cs="Times New Roman"/>
          <w:sz w:val="22"/>
          <w:szCs w:val="24"/>
        </w:rPr>
        <w:t xml:space="preserve"> (fp16) carries every GEMM and the attention; </w:t>
      </w:r>
      <w:proofErr w:type="spellStart"/>
      <w:r w:rsidRPr="00025F3F">
        <w:rPr>
          <w:rFonts w:ascii="Times New Roman" w:hAnsi="Times New Roman" w:cs="Times New Roman"/>
          <w:sz w:val="22"/>
          <w:szCs w:val="24"/>
        </w:rPr>
        <w:t>accum_dtype</w:t>
      </w:r>
      <w:proofErr w:type="spellEnd"/>
      <w:r w:rsidRPr="00025F3F">
        <w:rPr>
          <w:rFonts w:ascii="Times New Roman" w:hAnsi="Times New Roman" w:cs="Times New Roman"/>
          <w:sz w:val="22"/>
          <w:szCs w:val="24"/>
        </w:rPr>
        <w:t xml:space="preserve"> (fp32) carries the residual stream and every </w:t>
      </w:r>
      <w:proofErr w:type="spellStart"/>
      <w:r w:rsidRPr="00025F3F">
        <w:rPr>
          <w:rFonts w:ascii="Times New Roman" w:hAnsi="Times New Roman" w:cs="Times New Roman"/>
          <w:sz w:val="22"/>
          <w:szCs w:val="24"/>
        </w:rPr>
        <w:t>LayerNorm</w:t>
      </w:r>
      <w:proofErr w:type="spellEnd"/>
      <w:r w:rsidRPr="00025F3F">
        <w:rPr>
          <w:rFonts w:ascii="Times New Roman" w:hAnsi="Times New Roman" w:cs="Times New Roman"/>
          <w:sz w:val="22"/>
          <w:szCs w:val="24"/>
        </w:rPr>
        <w:t>.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14:paraId="3FE7C53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Choosing between the two is a fallback, with two gates. Per shape, calibration times an all-fp32 stack against the mixed stack and adopts fp16 only if it is both accurate enough and faster. Accuracy: |r16 - r32| + TF32 noise &lt;= 1.15 x </w:t>
      </w:r>
      <w:proofErr w:type="spellStart"/>
      <w:r w:rsidRPr="00025F3F">
        <w:rPr>
          <w:rFonts w:ascii="Times New Roman" w:hAnsi="Times New Roman" w:cs="Times New Roman"/>
          <w:sz w:val="22"/>
          <w:szCs w:val="24"/>
        </w:rPr>
        <w:t>atol</w:t>
      </w:r>
      <w:proofErr w:type="spellEnd"/>
      <w:r w:rsidRPr="00025F3F">
        <w:rPr>
          <w:rFonts w:ascii="Times New Roman" w:hAnsi="Times New Roman" w:cs="Times New Roman"/>
          <w:sz w:val="22"/>
          <w:szCs w:val="24"/>
        </w:rPr>
        <w:t xml:space="preserve"> — the module never sees the reference, so it bounds the error by triangulation rather than measuring it. Speed: fp16 must beat fp32 by more than 2%. fp32 is used if either gate fails, and the two cases are distinguishable in the log.</w:t>
      </w:r>
    </w:p>
    <w:p w14:paraId="39857605"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5. Experimental Setup</w:t>
      </w:r>
    </w:p>
    <w:p w14:paraId="500D69A5"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5.1 Hardware and software</w:t>
      </w:r>
    </w:p>
    <w:tbl>
      <w:tblPr>
        <w:tblStyle w:val="TableGrid"/>
        <w:tblW w:w="0" w:type="auto"/>
        <w:jc w:val="center"/>
        <w:tblLook w:val="04A0" w:firstRow="1" w:lastRow="0" w:firstColumn="1" w:lastColumn="0" w:noHBand="0" w:noVBand="1"/>
      </w:tblPr>
      <w:tblGrid>
        <w:gridCol w:w="1872"/>
        <w:gridCol w:w="6768"/>
      </w:tblGrid>
      <w:tr w:rsidR="004D6635" w:rsidRPr="00025F3F" w14:paraId="02A53BF8" w14:textId="77777777">
        <w:trPr>
          <w:jc w:val="center"/>
        </w:trPr>
        <w:tc>
          <w:tcPr>
            <w:tcW w:w="1872" w:type="dxa"/>
            <w:shd w:val="clear" w:color="auto" w:fill="E8EDF3"/>
          </w:tcPr>
          <w:p w14:paraId="2D9AB1E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Component</w:t>
            </w:r>
          </w:p>
        </w:tc>
        <w:tc>
          <w:tcPr>
            <w:tcW w:w="6768" w:type="dxa"/>
            <w:shd w:val="clear" w:color="auto" w:fill="E8EDF3"/>
          </w:tcPr>
          <w:p w14:paraId="22A72E3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Specification</w:t>
            </w:r>
          </w:p>
        </w:tc>
      </w:tr>
      <w:tr w:rsidR="004D6635" w:rsidRPr="00025F3F" w14:paraId="107BF1C6" w14:textId="77777777">
        <w:trPr>
          <w:jc w:val="center"/>
        </w:trPr>
        <w:tc>
          <w:tcPr>
            <w:tcW w:w="1872" w:type="dxa"/>
          </w:tcPr>
          <w:p w14:paraId="17FA44D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GPU</w:t>
            </w:r>
          </w:p>
        </w:tc>
        <w:tc>
          <w:tcPr>
            <w:tcW w:w="6768" w:type="dxa"/>
          </w:tcPr>
          <w:p w14:paraId="77303C0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NVIDIA GeForce RTX 4080 Laptop GPU — 11.99 GiB VRAM, 58 SMs, compute capability 8.9 (Ada)</w:t>
            </w:r>
          </w:p>
        </w:tc>
      </w:tr>
      <w:tr w:rsidR="004D6635" w:rsidRPr="00025F3F" w14:paraId="3F31BCF2" w14:textId="77777777">
        <w:trPr>
          <w:jc w:val="center"/>
        </w:trPr>
        <w:tc>
          <w:tcPr>
            <w:tcW w:w="1872" w:type="dxa"/>
          </w:tcPr>
          <w:p w14:paraId="7DF6FDE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CPU</w:t>
            </w:r>
          </w:p>
        </w:tc>
        <w:tc>
          <w:tcPr>
            <w:tcW w:w="6768" w:type="dxa"/>
          </w:tcPr>
          <w:p w14:paraId="0778C53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Intel Core i9-14900HX — 24 cores / 32 threads</w:t>
            </w:r>
          </w:p>
        </w:tc>
      </w:tr>
      <w:tr w:rsidR="004D6635" w:rsidRPr="00025F3F" w14:paraId="14BA5979" w14:textId="77777777">
        <w:trPr>
          <w:jc w:val="center"/>
        </w:trPr>
        <w:tc>
          <w:tcPr>
            <w:tcW w:w="1872" w:type="dxa"/>
          </w:tcPr>
          <w:p w14:paraId="722A69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RAM</w:t>
            </w:r>
          </w:p>
        </w:tc>
        <w:tc>
          <w:tcPr>
            <w:tcW w:w="6768" w:type="dxa"/>
          </w:tcPr>
          <w:p w14:paraId="600E03F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31.7 GB</w:t>
            </w:r>
          </w:p>
        </w:tc>
      </w:tr>
      <w:tr w:rsidR="004D6635" w:rsidRPr="00025F3F" w14:paraId="0E2B8EBB" w14:textId="77777777">
        <w:trPr>
          <w:jc w:val="center"/>
        </w:trPr>
        <w:tc>
          <w:tcPr>
            <w:tcW w:w="1872" w:type="dxa"/>
          </w:tcPr>
          <w:p w14:paraId="4C07226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Storage</w:t>
            </w:r>
          </w:p>
        </w:tc>
        <w:tc>
          <w:tcPr>
            <w:tcW w:w="6768" w:type="dxa"/>
          </w:tcPr>
          <w:p w14:paraId="48C023D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SSD (HFS001TEJ9X125N)</w:t>
            </w:r>
          </w:p>
        </w:tc>
      </w:tr>
      <w:tr w:rsidR="004D6635" w:rsidRPr="00025F3F" w14:paraId="46DBCAC7" w14:textId="77777777">
        <w:trPr>
          <w:jc w:val="center"/>
        </w:trPr>
        <w:tc>
          <w:tcPr>
            <w:tcW w:w="1872" w:type="dxa"/>
          </w:tcPr>
          <w:p w14:paraId="380F42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OS</w:t>
            </w:r>
          </w:p>
        </w:tc>
        <w:tc>
          <w:tcPr>
            <w:tcW w:w="6768" w:type="dxa"/>
          </w:tcPr>
          <w:p w14:paraId="3C6697D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Windows 11 Home Single Language (10.0.26200)</w:t>
            </w:r>
          </w:p>
        </w:tc>
      </w:tr>
      <w:tr w:rsidR="004D6635" w:rsidRPr="00025F3F" w14:paraId="4D1D0FF1" w14:textId="77777777">
        <w:trPr>
          <w:jc w:val="center"/>
        </w:trPr>
        <w:tc>
          <w:tcPr>
            <w:tcW w:w="1872" w:type="dxa"/>
          </w:tcPr>
          <w:p w14:paraId="78FF0C8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Python</w:t>
            </w:r>
          </w:p>
        </w:tc>
        <w:tc>
          <w:tcPr>
            <w:tcW w:w="6768" w:type="dxa"/>
          </w:tcPr>
          <w:p w14:paraId="6B91A2B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3.13.0</w:t>
            </w:r>
          </w:p>
        </w:tc>
      </w:tr>
      <w:tr w:rsidR="004D6635" w:rsidRPr="00025F3F" w14:paraId="6E283F89" w14:textId="77777777">
        <w:trPr>
          <w:jc w:val="center"/>
        </w:trPr>
        <w:tc>
          <w:tcPr>
            <w:tcW w:w="1872" w:type="dxa"/>
          </w:tcPr>
          <w:p w14:paraId="6EF95DF3"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sz w:val="18"/>
                <w:szCs w:val="24"/>
              </w:rPr>
              <w:t>PyTorch</w:t>
            </w:r>
            <w:proofErr w:type="spellEnd"/>
          </w:p>
        </w:tc>
        <w:tc>
          <w:tcPr>
            <w:tcW w:w="6768" w:type="dxa"/>
          </w:tcPr>
          <w:p w14:paraId="6F96257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2.6.0+cu124</w:t>
            </w:r>
          </w:p>
        </w:tc>
      </w:tr>
      <w:tr w:rsidR="004D6635" w:rsidRPr="00025F3F" w14:paraId="7456CADF" w14:textId="77777777">
        <w:trPr>
          <w:jc w:val="center"/>
        </w:trPr>
        <w:tc>
          <w:tcPr>
            <w:tcW w:w="1872" w:type="dxa"/>
          </w:tcPr>
          <w:p w14:paraId="191A6DF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CUDA</w:t>
            </w:r>
          </w:p>
        </w:tc>
        <w:tc>
          <w:tcPr>
            <w:tcW w:w="6768" w:type="dxa"/>
          </w:tcPr>
          <w:p w14:paraId="25F99F0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12.4</w:t>
            </w:r>
          </w:p>
        </w:tc>
      </w:tr>
      <w:tr w:rsidR="004D6635" w:rsidRPr="00025F3F" w14:paraId="463C0505" w14:textId="77777777">
        <w:trPr>
          <w:jc w:val="center"/>
        </w:trPr>
        <w:tc>
          <w:tcPr>
            <w:tcW w:w="1872" w:type="dxa"/>
          </w:tcPr>
          <w:p w14:paraId="40B1CC7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Triton</w:t>
            </w:r>
          </w:p>
        </w:tc>
        <w:tc>
          <w:tcPr>
            <w:tcW w:w="6768" w:type="dxa"/>
          </w:tcPr>
          <w:p w14:paraId="7FFDCA0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triton-windows 3.2.</w:t>
            </w:r>
            <w:proofErr w:type="gramStart"/>
            <w:r w:rsidRPr="00025F3F">
              <w:rPr>
                <w:rFonts w:ascii="Times New Roman" w:hAnsi="Times New Roman" w:cs="Times New Roman"/>
                <w:sz w:val="18"/>
                <w:szCs w:val="24"/>
              </w:rPr>
              <w:t>0.post</w:t>
            </w:r>
            <w:proofErr w:type="gramEnd"/>
            <w:r w:rsidRPr="00025F3F">
              <w:rPr>
                <w:rFonts w:ascii="Times New Roman" w:hAnsi="Times New Roman" w:cs="Times New Roman"/>
                <w:sz w:val="18"/>
                <w:szCs w:val="24"/>
              </w:rPr>
              <w:t>21</w:t>
            </w:r>
          </w:p>
        </w:tc>
      </w:tr>
    </w:tbl>
    <w:p w14:paraId="07997D8B" w14:textId="77777777" w:rsidR="004D6635" w:rsidRPr="00025F3F" w:rsidRDefault="004D6635">
      <w:pPr>
        <w:spacing w:after="40"/>
        <w:rPr>
          <w:rFonts w:ascii="Times New Roman" w:hAnsi="Times New Roman" w:cs="Times New Roman"/>
          <w:sz w:val="22"/>
          <w:szCs w:val="24"/>
        </w:rPr>
      </w:pPr>
    </w:p>
    <w:p w14:paraId="2671E01D"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Table 4: Evaluation environment.</w:t>
      </w:r>
    </w:p>
    <w:p w14:paraId="79AF8F3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11.99 GiB VRAM ceiling is not incidental: it is the binding constraint on shape #14 and the reason the slicing strategy exists. Results should be read against this card.</w:t>
      </w:r>
    </w:p>
    <w:p w14:paraId="5F1683F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14:paraId="7DD1FAD6"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lastRenderedPageBreak/>
        <w:t>5.2 Correctness criterion</w:t>
      </w:r>
    </w:p>
    <w:p w14:paraId="7B90EEF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Applied per output element by the harness, and deliberately stricter than </w:t>
      </w:r>
      <w:proofErr w:type="spellStart"/>
      <w:proofErr w:type="gramStart"/>
      <w:r w:rsidRPr="00025F3F">
        <w:rPr>
          <w:rFonts w:ascii="Times New Roman" w:hAnsi="Times New Roman" w:cs="Times New Roman"/>
          <w:sz w:val="22"/>
          <w:szCs w:val="24"/>
        </w:rPr>
        <w:t>torch.isclose</w:t>
      </w:r>
      <w:proofErr w:type="spellEnd"/>
      <w:proofErr w:type="gramEnd"/>
      <w:r w:rsidRPr="00025F3F">
        <w:rPr>
          <w:rFonts w:ascii="Times New Roman" w:hAnsi="Times New Roman" w:cs="Times New Roman"/>
          <w:sz w:val="22"/>
          <w:szCs w:val="24"/>
        </w:rPr>
        <w:t xml:space="preserve">, which uses </w:t>
      </w:r>
      <w:proofErr w:type="spellStart"/>
      <w:r w:rsidRPr="00025F3F">
        <w:rPr>
          <w:rFonts w:ascii="Times New Roman" w:hAnsi="Times New Roman" w:cs="Times New Roman"/>
          <w:sz w:val="22"/>
          <w:szCs w:val="24"/>
        </w:rPr>
        <w:t>atol</w:t>
      </w:r>
      <w:proofErr w:type="spellEnd"/>
      <w:r w:rsidRPr="00025F3F">
        <w:rPr>
          <w:rFonts w:ascii="Times New Roman" w:hAnsi="Times New Roman" w:cs="Times New Roman"/>
          <w:sz w:val="22"/>
          <w:szCs w:val="24"/>
        </w:rPr>
        <w:t xml:space="preserve"> + </w:t>
      </w:r>
      <w:proofErr w:type="spellStart"/>
      <w:r w:rsidRPr="00025F3F">
        <w:rPr>
          <w:rFonts w:ascii="Times New Roman" w:hAnsi="Times New Roman" w:cs="Times New Roman"/>
          <w:sz w:val="22"/>
          <w:szCs w:val="24"/>
        </w:rPr>
        <w:t>rtol</w:t>
      </w:r>
      <w:proofErr w:type="spellEnd"/>
      <w:r w:rsidRPr="00025F3F">
        <w:rPr>
          <w:rFonts w:ascii="Times New Roman" w:hAnsi="Times New Roman" w:cs="Times New Roman"/>
          <w:sz w:val="22"/>
          <w:szCs w:val="24"/>
        </w:rPr>
        <w:t>*|ref| and is more permissive:</w:t>
      </w:r>
    </w:p>
    <w:p w14:paraId="022C19BB" w14:textId="77777777" w:rsidR="004D6635" w:rsidRPr="00025F3F" w:rsidRDefault="00000000">
      <w:pPr>
        <w:shd w:val="clear" w:color="auto" w:fill="F2F4F7"/>
        <w:spacing w:before="80" w:after="120"/>
        <w:ind w:left="360"/>
        <w:rPr>
          <w:rFonts w:ascii="Times New Roman" w:hAnsi="Times New Roman" w:cs="Times New Roman"/>
          <w:sz w:val="22"/>
          <w:szCs w:val="24"/>
        </w:rPr>
      </w:pPr>
      <w:proofErr w:type="gramStart"/>
      <w:r w:rsidRPr="00025F3F">
        <w:rPr>
          <w:rFonts w:ascii="Times New Roman" w:hAnsi="Times New Roman" w:cs="Times New Roman"/>
          <w:sz w:val="18"/>
          <w:szCs w:val="24"/>
        </w:rPr>
        <w:t>abs(</w:t>
      </w:r>
      <w:proofErr w:type="gramEnd"/>
      <w:r w:rsidRPr="00025F3F">
        <w:rPr>
          <w:rFonts w:ascii="Times New Roman" w:hAnsi="Times New Roman" w:cs="Times New Roman"/>
          <w:sz w:val="18"/>
          <w:szCs w:val="24"/>
        </w:rPr>
        <w:t xml:space="preserve">user - ref) &lt;= 0.002   OR   </w:t>
      </w:r>
      <w:proofErr w:type="gramStart"/>
      <w:r w:rsidRPr="00025F3F">
        <w:rPr>
          <w:rFonts w:ascii="Times New Roman" w:hAnsi="Times New Roman" w:cs="Times New Roman"/>
          <w:sz w:val="18"/>
          <w:szCs w:val="24"/>
        </w:rPr>
        <w:t>abs(</w:t>
      </w:r>
      <w:proofErr w:type="gramEnd"/>
      <w:r w:rsidRPr="00025F3F">
        <w:rPr>
          <w:rFonts w:ascii="Times New Roman" w:hAnsi="Times New Roman" w:cs="Times New Roman"/>
          <w:sz w:val="18"/>
          <w:szCs w:val="24"/>
        </w:rPr>
        <w:t>user - ref) &lt;= 0.02 * abs(ref)</w:t>
      </w:r>
    </w:p>
    <w:p w14:paraId="70E3BD9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Five accuracy trials per shape, each with independently generated input.</w:t>
      </w:r>
    </w:p>
    <w:p w14:paraId="6BEE80C9"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5.3 Timing methodology</w:t>
      </w:r>
    </w:p>
    <w:p w14:paraId="37CF91E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14:paraId="311C767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One point proved important: the harness submits every iteration before a single synchronization, and our calibration timer had to mirror that. Synchronizing per call lets the host catch up, making launch-bound shapes measure artificially cheap — on shape #13, 6.77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against 10.92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for identical code.</w:t>
      </w:r>
    </w:p>
    <w:p w14:paraId="2BF9E4F6"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6. Results</w:t>
      </w:r>
    </w:p>
    <w:p w14:paraId="2CD18583"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6.1 Main results</w:t>
      </w:r>
    </w:p>
    <w:tbl>
      <w:tblPr>
        <w:tblStyle w:val="TableGrid"/>
        <w:tblW w:w="0" w:type="auto"/>
        <w:jc w:val="center"/>
        <w:tblLook w:val="04A0" w:firstRow="1" w:lastRow="0" w:firstColumn="1" w:lastColumn="0" w:noHBand="0" w:noVBand="1"/>
      </w:tblPr>
      <w:tblGrid>
        <w:gridCol w:w="396"/>
        <w:gridCol w:w="2520"/>
        <w:gridCol w:w="648"/>
        <w:gridCol w:w="936"/>
        <w:gridCol w:w="864"/>
        <w:gridCol w:w="792"/>
        <w:gridCol w:w="1008"/>
        <w:gridCol w:w="1080"/>
      </w:tblGrid>
      <w:tr w:rsidR="004D6635" w:rsidRPr="00025F3F" w14:paraId="00F1D195" w14:textId="77777777">
        <w:trPr>
          <w:jc w:val="center"/>
        </w:trPr>
        <w:tc>
          <w:tcPr>
            <w:tcW w:w="360" w:type="dxa"/>
            <w:shd w:val="clear" w:color="auto" w:fill="E8EDF3"/>
          </w:tcPr>
          <w:p w14:paraId="7CFBCBC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w:t>
            </w:r>
          </w:p>
        </w:tc>
        <w:tc>
          <w:tcPr>
            <w:tcW w:w="2520" w:type="dxa"/>
            <w:shd w:val="clear" w:color="auto" w:fill="E8EDF3"/>
          </w:tcPr>
          <w:p w14:paraId="62C48AC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 xml:space="preserve">Shape (B, d, H, S, L, </w:t>
            </w:r>
            <w:proofErr w:type="spellStart"/>
            <w:r w:rsidRPr="00025F3F">
              <w:rPr>
                <w:rFonts w:ascii="Times New Roman" w:hAnsi="Times New Roman" w:cs="Times New Roman"/>
                <w:b/>
                <w:sz w:val="18"/>
                <w:szCs w:val="24"/>
              </w:rPr>
              <w:t>ffn</w:t>
            </w:r>
            <w:proofErr w:type="spellEnd"/>
            <w:r w:rsidRPr="00025F3F">
              <w:rPr>
                <w:rFonts w:ascii="Times New Roman" w:hAnsi="Times New Roman" w:cs="Times New Roman"/>
                <w:b/>
                <w:sz w:val="18"/>
                <w:szCs w:val="24"/>
              </w:rPr>
              <w:t>)</w:t>
            </w:r>
          </w:p>
        </w:tc>
        <w:tc>
          <w:tcPr>
            <w:tcW w:w="648" w:type="dxa"/>
            <w:shd w:val="clear" w:color="auto" w:fill="E8EDF3"/>
          </w:tcPr>
          <w:p w14:paraId="290D8C4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Acc.</w:t>
            </w:r>
          </w:p>
        </w:tc>
        <w:tc>
          <w:tcPr>
            <w:tcW w:w="936" w:type="dxa"/>
            <w:shd w:val="clear" w:color="auto" w:fill="E8EDF3"/>
          </w:tcPr>
          <w:p w14:paraId="07CC37C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Speedup</w:t>
            </w:r>
          </w:p>
        </w:tc>
        <w:tc>
          <w:tcPr>
            <w:tcW w:w="864" w:type="dxa"/>
            <w:shd w:val="clear" w:color="auto" w:fill="E8EDF3"/>
          </w:tcPr>
          <w:p w14:paraId="40854E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 xml:space="preserve">Base </w:t>
            </w:r>
            <w:proofErr w:type="spellStart"/>
            <w:r w:rsidRPr="00025F3F">
              <w:rPr>
                <w:rFonts w:ascii="Times New Roman" w:hAnsi="Times New Roman" w:cs="Times New Roman"/>
                <w:b/>
                <w:sz w:val="18"/>
                <w:szCs w:val="24"/>
              </w:rPr>
              <w:t>ms</w:t>
            </w:r>
            <w:proofErr w:type="spellEnd"/>
          </w:p>
        </w:tc>
        <w:tc>
          <w:tcPr>
            <w:tcW w:w="792" w:type="dxa"/>
            <w:shd w:val="clear" w:color="auto" w:fill="E8EDF3"/>
          </w:tcPr>
          <w:p w14:paraId="5510F4E2"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b/>
                <w:sz w:val="18"/>
                <w:szCs w:val="24"/>
              </w:rPr>
              <w:t>Opt</w:t>
            </w:r>
            <w:proofErr w:type="spellEnd"/>
            <w:r w:rsidRPr="00025F3F">
              <w:rPr>
                <w:rFonts w:ascii="Times New Roman" w:hAnsi="Times New Roman" w:cs="Times New Roman"/>
                <w:b/>
                <w:sz w:val="18"/>
                <w:szCs w:val="24"/>
              </w:rPr>
              <w:t xml:space="preserve"> </w:t>
            </w:r>
            <w:proofErr w:type="spellStart"/>
            <w:r w:rsidRPr="00025F3F">
              <w:rPr>
                <w:rFonts w:ascii="Times New Roman" w:hAnsi="Times New Roman" w:cs="Times New Roman"/>
                <w:b/>
                <w:sz w:val="18"/>
                <w:szCs w:val="24"/>
              </w:rPr>
              <w:t>ms</w:t>
            </w:r>
            <w:proofErr w:type="spellEnd"/>
          </w:p>
        </w:tc>
        <w:tc>
          <w:tcPr>
            <w:tcW w:w="1008" w:type="dxa"/>
            <w:shd w:val="clear" w:color="auto" w:fill="E8EDF3"/>
          </w:tcPr>
          <w:p w14:paraId="068F74F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Path</w:t>
            </w:r>
          </w:p>
        </w:tc>
        <w:tc>
          <w:tcPr>
            <w:tcW w:w="1080" w:type="dxa"/>
            <w:shd w:val="clear" w:color="auto" w:fill="E8EDF3"/>
          </w:tcPr>
          <w:p w14:paraId="4887130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Precision</w:t>
            </w:r>
          </w:p>
        </w:tc>
      </w:tr>
      <w:tr w:rsidR="004D6635" w:rsidRPr="00025F3F" w14:paraId="4C563FA7" w14:textId="77777777">
        <w:trPr>
          <w:jc w:val="center"/>
        </w:trPr>
        <w:tc>
          <w:tcPr>
            <w:tcW w:w="360" w:type="dxa"/>
          </w:tcPr>
          <w:p w14:paraId="5801F30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w:t>
            </w:r>
          </w:p>
        </w:tc>
        <w:tc>
          <w:tcPr>
            <w:tcW w:w="2520" w:type="dxa"/>
          </w:tcPr>
          <w:p w14:paraId="5DD552B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64, 128, 4, 128, 4, 128</w:t>
            </w:r>
          </w:p>
        </w:tc>
        <w:tc>
          <w:tcPr>
            <w:tcW w:w="648" w:type="dxa"/>
          </w:tcPr>
          <w:p w14:paraId="5BD2655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3186529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5.199x</w:t>
            </w:r>
          </w:p>
        </w:tc>
        <w:tc>
          <w:tcPr>
            <w:tcW w:w="864" w:type="dxa"/>
          </w:tcPr>
          <w:p w14:paraId="091AFCC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1.863</w:t>
            </w:r>
          </w:p>
        </w:tc>
        <w:tc>
          <w:tcPr>
            <w:tcW w:w="792" w:type="dxa"/>
          </w:tcPr>
          <w:p w14:paraId="6B5FAE7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0.358</w:t>
            </w:r>
          </w:p>
        </w:tc>
        <w:tc>
          <w:tcPr>
            <w:tcW w:w="1008" w:type="dxa"/>
          </w:tcPr>
          <w:p w14:paraId="50B5CF9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69E9E07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2B960CCB" w14:textId="77777777">
        <w:trPr>
          <w:jc w:val="center"/>
        </w:trPr>
        <w:tc>
          <w:tcPr>
            <w:tcW w:w="360" w:type="dxa"/>
          </w:tcPr>
          <w:p w14:paraId="23D4C98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w:t>
            </w:r>
          </w:p>
        </w:tc>
        <w:tc>
          <w:tcPr>
            <w:tcW w:w="2520" w:type="dxa"/>
          </w:tcPr>
          <w:p w14:paraId="3543198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1, 128, 4, 128, 4, 128</w:t>
            </w:r>
          </w:p>
        </w:tc>
        <w:tc>
          <w:tcPr>
            <w:tcW w:w="648" w:type="dxa"/>
          </w:tcPr>
          <w:p w14:paraId="6A381F3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0611AD5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22.522x</w:t>
            </w:r>
          </w:p>
        </w:tc>
        <w:tc>
          <w:tcPr>
            <w:tcW w:w="864" w:type="dxa"/>
          </w:tcPr>
          <w:p w14:paraId="6F34875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2.652</w:t>
            </w:r>
          </w:p>
        </w:tc>
        <w:tc>
          <w:tcPr>
            <w:tcW w:w="792" w:type="dxa"/>
          </w:tcPr>
          <w:p w14:paraId="4D3954D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0.118</w:t>
            </w:r>
          </w:p>
        </w:tc>
        <w:tc>
          <w:tcPr>
            <w:tcW w:w="1008" w:type="dxa"/>
          </w:tcPr>
          <w:p w14:paraId="2B79CC7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7AA51EA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24BA1068" w14:textId="77777777">
        <w:trPr>
          <w:jc w:val="center"/>
        </w:trPr>
        <w:tc>
          <w:tcPr>
            <w:tcW w:w="360" w:type="dxa"/>
          </w:tcPr>
          <w:p w14:paraId="367581A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w:t>
            </w:r>
          </w:p>
        </w:tc>
        <w:tc>
          <w:tcPr>
            <w:tcW w:w="2520" w:type="dxa"/>
          </w:tcPr>
          <w:p w14:paraId="54FC404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4, 128, 4, 128, 4, 128</w:t>
            </w:r>
          </w:p>
        </w:tc>
        <w:tc>
          <w:tcPr>
            <w:tcW w:w="648" w:type="dxa"/>
          </w:tcPr>
          <w:p w14:paraId="6C39F43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065B1D2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12.177x</w:t>
            </w:r>
          </w:p>
        </w:tc>
        <w:tc>
          <w:tcPr>
            <w:tcW w:w="864" w:type="dxa"/>
          </w:tcPr>
          <w:p w14:paraId="707A311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2.606</w:t>
            </w:r>
          </w:p>
        </w:tc>
        <w:tc>
          <w:tcPr>
            <w:tcW w:w="792" w:type="dxa"/>
          </w:tcPr>
          <w:p w14:paraId="1ABB1E7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0.214</w:t>
            </w:r>
          </w:p>
        </w:tc>
        <w:tc>
          <w:tcPr>
            <w:tcW w:w="1008" w:type="dxa"/>
          </w:tcPr>
          <w:p w14:paraId="178CC20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0DFC579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fp32</w:t>
            </w:r>
          </w:p>
        </w:tc>
      </w:tr>
      <w:tr w:rsidR="004D6635" w:rsidRPr="00025F3F" w14:paraId="13BEAB0E" w14:textId="77777777">
        <w:trPr>
          <w:jc w:val="center"/>
        </w:trPr>
        <w:tc>
          <w:tcPr>
            <w:tcW w:w="360" w:type="dxa"/>
          </w:tcPr>
          <w:p w14:paraId="11142E9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w:t>
            </w:r>
          </w:p>
        </w:tc>
        <w:tc>
          <w:tcPr>
            <w:tcW w:w="2520" w:type="dxa"/>
          </w:tcPr>
          <w:p w14:paraId="4E4D05C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16, 128, 4, 128, 4, 128</w:t>
            </w:r>
          </w:p>
        </w:tc>
        <w:tc>
          <w:tcPr>
            <w:tcW w:w="648" w:type="dxa"/>
          </w:tcPr>
          <w:p w14:paraId="7BE3FE8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74A893A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8.561x</w:t>
            </w:r>
          </w:p>
        </w:tc>
        <w:tc>
          <w:tcPr>
            <w:tcW w:w="864" w:type="dxa"/>
          </w:tcPr>
          <w:p w14:paraId="02363FD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2.630</w:t>
            </w:r>
          </w:p>
        </w:tc>
        <w:tc>
          <w:tcPr>
            <w:tcW w:w="792" w:type="dxa"/>
          </w:tcPr>
          <w:p w14:paraId="763B2B6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0.307</w:t>
            </w:r>
          </w:p>
        </w:tc>
        <w:tc>
          <w:tcPr>
            <w:tcW w:w="1008" w:type="dxa"/>
          </w:tcPr>
          <w:p w14:paraId="56FC557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2967F21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fp32</w:t>
            </w:r>
          </w:p>
        </w:tc>
      </w:tr>
      <w:tr w:rsidR="004D6635" w:rsidRPr="00025F3F" w14:paraId="0F95E90E" w14:textId="77777777">
        <w:trPr>
          <w:jc w:val="center"/>
        </w:trPr>
        <w:tc>
          <w:tcPr>
            <w:tcW w:w="360" w:type="dxa"/>
          </w:tcPr>
          <w:p w14:paraId="14B4FDF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w:t>
            </w:r>
          </w:p>
        </w:tc>
        <w:tc>
          <w:tcPr>
            <w:tcW w:w="2520" w:type="dxa"/>
          </w:tcPr>
          <w:p w14:paraId="7E80E52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128, 128, 4, 128, 4, 128</w:t>
            </w:r>
          </w:p>
        </w:tc>
        <w:tc>
          <w:tcPr>
            <w:tcW w:w="648" w:type="dxa"/>
          </w:tcPr>
          <w:p w14:paraId="31E4920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28C3675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7.207x</w:t>
            </w:r>
          </w:p>
        </w:tc>
        <w:tc>
          <w:tcPr>
            <w:tcW w:w="864" w:type="dxa"/>
          </w:tcPr>
          <w:p w14:paraId="6B6163E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4.605</w:t>
            </w:r>
          </w:p>
        </w:tc>
        <w:tc>
          <w:tcPr>
            <w:tcW w:w="792" w:type="dxa"/>
          </w:tcPr>
          <w:p w14:paraId="12427E3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0.639</w:t>
            </w:r>
          </w:p>
        </w:tc>
        <w:tc>
          <w:tcPr>
            <w:tcW w:w="1008" w:type="dxa"/>
          </w:tcPr>
          <w:p w14:paraId="1BEFFF9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612CD28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54D6B5AF" w14:textId="77777777">
        <w:trPr>
          <w:jc w:val="center"/>
        </w:trPr>
        <w:tc>
          <w:tcPr>
            <w:tcW w:w="360" w:type="dxa"/>
          </w:tcPr>
          <w:p w14:paraId="051A674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w:t>
            </w:r>
          </w:p>
        </w:tc>
        <w:tc>
          <w:tcPr>
            <w:tcW w:w="2520" w:type="dxa"/>
          </w:tcPr>
          <w:p w14:paraId="60F9A4B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10000, 128, 4, 128, 4, 128</w:t>
            </w:r>
          </w:p>
        </w:tc>
        <w:tc>
          <w:tcPr>
            <w:tcW w:w="648" w:type="dxa"/>
          </w:tcPr>
          <w:p w14:paraId="64305BE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2E4307A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11.554x</w:t>
            </w:r>
          </w:p>
        </w:tc>
        <w:tc>
          <w:tcPr>
            <w:tcW w:w="864" w:type="dxa"/>
          </w:tcPr>
          <w:p w14:paraId="5C88B3B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676.601</w:t>
            </w:r>
          </w:p>
        </w:tc>
        <w:tc>
          <w:tcPr>
            <w:tcW w:w="792" w:type="dxa"/>
          </w:tcPr>
          <w:p w14:paraId="0363092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58.561</w:t>
            </w:r>
          </w:p>
        </w:tc>
        <w:tc>
          <w:tcPr>
            <w:tcW w:w="1008" w:type="dxa"/>
          </w:tcPr>
          <w:p w14:paraId="09624A2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eager x66</w:t>
            </w:r>
          </w:p>
        </w:tc>
        <w:tc>
          <w:tcPr>
            <w:tcW w:w="1080" w:type="dxa"/>
          </w:tcPr>
          <w:p w14:paraId="1AC363C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76C3409B" w14:textId="77777777">
        <w:trPr>
          <w:jc w:val="center"/>
        </w:trPr>
        <w:tc>
          <w:tcPr>
            <w:tcW w:w="360" w:type="dxa"/>
          </w:tcPr>
          <w:p w14:paraId="4C04DAD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7</w:t>
            </w:r>
          </w:p>
        </w:tc>
        <w:tc>
          <w:tcPr>
            <w:tcW w:w="2520" w:type="dxa"/>
          </w:tcPr>
          <w:p w14:paraId="714CED0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64, 32, 4, 128, 4, 32</w:t>
            </w:r>
          </w:p>
        </w:tc>
        <w:tc>
          <w:tcPr>
            <w:tcW w:w="648" w:type="dxa"/>
          </w:tcPr>
          <w:p w14:paraId="2F2F28B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3F39232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11.156x</w:t>
            </w:r>
          </w:p>
        </w:tc>
        <w:tc>
          <w:tcPr>
            <w:tcW w:w="864" w:type="dxa"/>
          </w:tcPr>
          <w:p w14:paraId="0E0798D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2.193</w:t>
            </w:r>
          </w:p>
        </w:tc>
        <w:tc>
          <w:tcPr>
            <w:tcW w:w="792" w:type="dxa"/>
          </w:tcPr>
          <w:p w14:paraId="547F56F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0.197</w:t>
            </w:r>
          </w:p>
        </w:tc>
        <w:tc>
          <w:tcPr>
            <w:tcW w:w="1008" w:type="dxa"/>
          </w:tcPr>
          <w:p w14:paraId="3438C41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00C73ED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653960E1" w14:textId="77777777">
        <w:trPr>
          <w:jc w:val="center"/>
        </w:trPr>
        <w:tc>
          <w:tcPr>
            <w:tcW w:w="360" w:type="dxa"/>
          </w:tcPr>
          <w:p w14:paraId="3B926D7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w:t>
            </w:r>
          </w:p>
        </w:tc>
        <w:tc>
          <w:tcPr>
            <w:tcW w:w="2520" w:type="dxa"/>
          </w:tcPr>
          <w:p w14:paraId="7B7EA76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64, 1024, 4, 128, 4, 1024</w:t>
            </w:r>
          </w:p>
        </w:tc>
        <w:tc>
          <w:tcPr>
            <w:tcW w:w="648" w:type="dxa"/>
          </w:tcPr>
          <w:p w14:paraId="44E807B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147C921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2.707x</w:t>
            </w:r>
          </w:p>
        </w:tc>
        <w:tc>
          <w:tcPr>
            <w:tcW w:w="864" w:type="dxa"/>
          </w:tcPr>
          <w:p w14:paraId="09FCF59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21.904</w:t>
            </w:r>
          </w:p>
        </w:tc>
        <w:tc>
          <w:tcPr>
            <w:tcW w:w="792" w:type="dxa"/>
          </w:tcPr>
          <w:p w14:paraId="4867548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8.093</w:t>
            </w:r>
          </w:p>
        </w:tc>
        <w:tc>
          <w:tcPr>
            <w:tcW w:w="1008" w:type="dxa"/>
          </w:tcPr>
          <w:p w14:paraId="3F22F71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eager x4</w:t>
            </w:r>
          </w:p>
        </w:tc>
        <w:tc>
          <w:tcPr>
            <w:tcW w:w="1080" w:type="dxa"/>
          </w:tcPr>
          <w:p w14:paraId="3B6D253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50E207D0" w14:textId="77777777">
        <w:trPr>
          <w:jc w:val="center"/>
        </w:trPr>
        <w:tc>
          <w:tcPr>
            <w:tcW w:w="360" w:type="dxa"/>
          </w:tcPr>
          <w:p w14:paraId="654696E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9</w:t>
            </w:r>
          </w:p>
        </w:tc>
        <w:tc>
          <w:tcPr>
            <w:tcW w:w="2520" w:type="dxa"/>
          </w:tcPr>
          <w:p w14:paraId="60178C0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64, 128, 1, 128, 4, 128</w:t>
            </w:r>
          </w:p>
        </w:tc>
        <w:tc>
          <w:tcPr>
            <w:tcW w:w="648" w:type="dxa"/>
          </w:tcPr>
          <w:p w14:paraId="0263FBA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50B9187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5.391x</w:t>
            </w:r>
          </w:p>
        </w:tc>
        <w:tc>
          <w:tcPr>
            <w:tcW w:w="864" w:type="dxa"/>
          </w:tcPr>
          <w:p w14:paraId="67EC8A4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1.921</w:t>
            </w:r>
          </w:p>
        </w:tc>
        <w:tc>
          <w:tcPr>
            <w:tcW w:w="792" w:type="dxa"/>
          </w:tcPr>
          <w:p w14:paraId="7882096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0.356</w:t>
            </w:r>
          </w:p>
        </w:tc>
        <w:tc>
          <w:tcPr>
            <w:tcW w:w="1008" w:type="dxa"/>
          </w:tcPr>
          <w:p w14:paraId="2FB0A4E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26B38AD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0D9A04D4" w14:textId="77777777">
        <w:trPr>
          <w:jc w:val="center"/>
        </w:trPr>
        <w:tc>
          <w:tcPr>
            <w:tcW w:w="360" w:type="dxa"/>
          </w:tcPr>
          <w:p w14:paraId="0A5288C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10</w:t>
            </w:r>
          </w:p>
        </w:tc>
        <w:tc>
          <w:tcPr>
            <w:tcW w:w="2520" w:type="dxa"/>
          </w:tcPr>
          <w:p w14:paraId="1B555E4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64, 128, 2, 128, 4, 128</w:t>
            </w:r>
          </w:p>
        </w:tc>
        <w:tc>
          <w:tcPr>
            <w:tcW w:w="648" w:type="dxa"/>
          </w:tcPr>
          <w:p w14:paraId="350EC7E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131790E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6.615x</w:t>
            </w:r>
          </w:p>
        </w:tc>
        <w:tc>
          <w:tcPr>
            <w:tcW w:w="864" w:type="dxa"/>
          </w:tcPr>
          <w:p w14:paraId="0A1FD42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2.242</w:t>
            </w:r>
          </w:p>
        </w:tc>
        <w:tc>
          <w:tcPr>
            <w:tcW w:w="792" w:type="dxa"/>
          </w:tcPr>
          <w:p w14:paraId="021A9FE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0.339</w:t>
            </w:r>
          </w:p>
        </w:tc>
        <w:tc>
          <w:tcPr>
            <w:tcW w:w="1008" w:type="dxa"/>
          </w:tcPr>
          <w:p w14:paraId="5275428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7786E8B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74001951" w14:textId="77777777">
        <w:trPr>
          <w:jc w:val="center"/>
        </w:trPr>
        <w:tc>
          <w:tcPr>
            <w:tcW w:w="360" w:type="dxa"/>
          </w:tcPr>
          <w:p w14:paraId="68B7FEC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w:t>
            </w:r>
          </w:p>
        </w:tc>
        <w:tc>
          <w:tcPr>
            <w:tcW w:w="2520" w:type="dxa"/>
          </w:tcPr>
          <w:p w14:paraId="75B5CFE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64, 128, 16, 128, 4, 128</w:t>
            </w:r>
          </w:p>
        </w:tc>
        <w:tc>
          <w:tcPr>
            <w:tcW w:w="648" w:type="dxa"/>
          </w:tcPr>
          <w:p w14:paraId="5AF52F2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0B1DBB9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20.933x</w:t>
            </w:r>
          </w:p>
        </w:tc>
        <w:tc>
          <w:tcPr>
            <w:tcW w:w="864" w:type="dxa"/>
          </w:tcPr>
          <w:p w14:paraId="0EB3397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11.125</w:t>
            </w:r>
          </w:p>
        </w:tc>
        <w:tc>
          <w:tcPr>
            <w:tcW w:w="792" w:type="dxa"/>
          </w:tcPr>
          <w:p w14:paraId="0CB09CB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0.531</w:t>
            </w:r>
          </w:p>
        </w:tc>
        <w:tc>
          <w:tcPr>
            <w:tcW w:w="1008" w:type="dxa"/>
          </w:tcPr>
          <w:p w14:paraId="6E78F67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31931E5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27F2643D" w14:textId="77777777">
        <w:trPr>
          <w:jc w:val="center"/>
        </w:trPr>
        <w:tc>
          <w:tcPr>
            <w:tcW w:w="360" w:type="dxa"/>
          </w:tcPr>
          <w:p w14:paraId="42D8223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w:t>
            </w:r>
          </w:p>
        </w:tc>
        <w:tc>
          <w:tcPr>
            <w:tcW w:w="2520" w:type="dxa"/>
          </w:tcPr>
          <w:p w14:paraId="78A5D0D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64, 128, 4, 32, 4, 128</w:t>
            </w:r>
          </w:p>
        </w:tc>
        <w:tc>
          <w:tcPr>
            <w:tcW w:w="648" w:type="dxa"/>
          </w:tcPr>
          <w:p w14:paraId="0C4932F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6F35724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12.629x</w:t>
            </w:r>
          </w:p>
        </w:tc>
        <w:tc>
          <w:tcPr>
            <w:tcW w:w="864" w:type="dxa"/>
          </w:tcPr>
          <w:p w14:paraId="706D858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2.444</w:t>
            </w:r>
          </w:p>
        </w:tc>
        <w:tc>
          <w:tcPr>
            <w:tcW w:w="792" w:type="dxa"/>
          </w:tcPr>
          <w:p w14:paraId="34A94CF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0.194</w:t>
            </w:r>
          </w:p>
        </w:tc>
        <w:tc>
          <w:tcPr>
            <w:tcW w:w="1008" w:type="dxa"/>
          </w:tcPr>
          <w:p w14:paraId="5DFA520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graph x1</w:t>
            </w:r>
          </w:p>
        </w:tc>
        <w:tc>
          <w:tcPr>
            <w:tcW w:w="1080" w:type="dxa"/>
          </w:tcPr>
          <w:p w14:paraId="6728EBF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r w:rsidR="004D6635" w:rsidRPr="00025F3F" w14:paraId="6D14605E" w14:textId="77777777">
        <w:trPr>
          <w:jc w:val="center"/>
        </w:trPr>
        <w:tc>
          <w:tcPr>
            <w:tcW w:w="360" w:type="dxa"/>
          </w:tcPr>
          <w:p w14:paraId="18FC406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13</w:t>
            </w:r>
          </w:p>
        </w:tc>
        <w:tc>
          <w:tcPr>
            <w:tcW w:w="2520" w:type="dxa"/>
          </w:tcPr>
          <w:p w14:paraId="203F1A1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64, 128, 4, 1024, 4, 128</w:t>
            </w:r>
          </w:p>
        </w:tc>
        <w:tc>
          <w:tcPr>
            <w:tcW w:w="648" w:type="dxa"/>
          </w:tcPr>
          <w:p w14:paraId="2FD7BA9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PASS</w:t>
            </w:r>
          </w:p>
        </w:tc>
        <w:tc>
          <w:tcPr>
            <w:tcW w:w="936" w:type="dxa"/>
          </w:tcPr>
          <w:p w14:paraId="021D35F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35.179x</w:t>
            </w:r>
          </w:p>
        </w:tc>
        <w:tc>
          <w:tcPr>
            <w:tcW w:w="864" w:type="dxa"/>
          </w:tcPr>
          <w:p w14:paraId="35AB8CF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165.528</w:t>
            </w:r>
          </w:p>
        </w:tc>
        <w:tc>
          <w:tcPr>
            <w:tcW w:w="792" w:type="dxa"/>
          </w:tcPr>
          <w:p w14:paraId="114C73F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4.705</w:t>
            </w:r>
          </w:p>
        </w:tc>
        <w:tc>
          <w:tcPr>
            <w:tcW w:w="1008" w:type="dxa"/>
          </w:tcPr>
          <w:p w14:paraId="3D0ABCF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eager x4</w:t>
            </w:r>
          </w:p>
        </w:tc>
        <w:tc>
          <w:tcPr>
            <w:tcW w:w="1080" w:type="dxa"/>
          </w:tcPr>
          <w:p w14:paraId="5FFFA2C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fp16/fp32</w:t>
            </w:r>
          </w:p>
        </w:tc>
      </w:tr>
    </w:tbl>
    <w:p w14:paraId="41C1D934" w14:textId="77777777" w:rsidR="004D6635" w:rsidRPr="00025F3F" w:rsidRDefault="004D6635">
      <w:pPr>
        <w:spacing w:after="40"/>
        <w:rPr>
          <w:rFonts w:ascii="Times New Roman" w:hAnsi="Times New Roman" w:cs="Times New Roman"/>
          <w:sz w:val="22"/>
          <w:szCs w:val="24"/>
        </w:rPr>
      </w:pPr>
    </w:p>
    <w:p w14:paraId="44B67ED3"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 xml:space="preserve">Table 5: The 13 shapes with a runnable reference. </w:t>
      </w:r>
      <w:proofErr w:type="spellStart"/>
      <w:r w:rsidRPr="00025F3F">
        <w:rPr>
          <w:rFonts w:ascii="Times New Roman" w:hAnsi="Times New Roman" w:cs="Times New Roman"/>
          <w:i/>
          <w:sz w:val="18"/>
          <w:szCs w:val="24"/>
        </w:rPr>
        <w:t>dtype</w:t>
      </w:r>
      <w:proofErr w:type="spellEnd"/>
      <w:r w:rsidRPr="00025F3F">
        <w:rPr>
          <w:rFonts w:ascii="Times New Roman" w:hAnsi="Times New Roman" w:cs="Times New Roman"/>
          <w:i/>
          <w:sz w:val="18"/>
          <w:szCs w:val="24"/>
        </w:rPr>
        <w:t xml:space="preserve"> float32, causal, </w:t>
      </w:r>
      <w:proofErr w:type="spellStart"/>
      <w:r w:rsidRPr="00025F3F">
        <w:rPr>
          <w:rFonts w:ascii="Times New Roman" w:hAnsi="Times New Roman" w:cs="Times New Roman"/>
          <w:i/>
          <w:sz w:val="18"/>
          <w:szCs w:val="24"/>
        </w:rPr>
        <w:t>padding_ratio</w:t>
      </w:r>
      <w:proofErr w:type="spellEnd"/>
      <w:r w:rsidRPr="00025F3F">
        <w:rPr>
          <w:rFonts w:ascii="Times New Roman" w:hAnsi="Times New Roman" w:cs="Times New Roman"/>
          <w:i/>
          <w:sz w:val="18"/>
          <w:szCs w:val="24"/>
        </w:rPr>
        <w:t xml:space="preserve"> 0.0. "graph" = CUDA-graph capture; </w:t>
      </w:r>
      <w:proofErr w:type="spellStart"/>
      <w:r w:rsidRPr="00025F3F">
        <w:rPr>
          <w:rFonts w:ascii="Times New Roman" w:hAnsi="Times New Roman" w:cs="Times New Roman"/>
          <w:i/>
          <w:sz w:val="18"/>
          <w:szCs w:val="24"/>
        </w:rPr>
        <w:t>xN</w:t>
      </w:r>
      <w:proofErr w:type="spellEnd"/>
      <w:r w:rsidRPr="00025F3F">
        <w:rPr>
          <w:rFonts w:ascii="Times New Roman" w:hAnsi="Times New Roman" w:cs="Times New Roman"/>
          <w:i/>
          <w:sz w:val="18"/>
          <w:szCs w:val="24"/>
        </w:rPr>
        <w:t xml:space="preserve"> = batch slice count; "fp16/fp32" = fp16 compute with an fp32 residual accumulator (Section 4.3.1). Shape #14 has no reference to compare against and is reported separately in Section 6.2.</w:t>
      </w:r>
    </w:p>
    <w:p w14:paraId="282C43D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13 of 13 comparable shapes PASS. Geometric-mean speedup 10.014x</w:t>
      </w:r>
      <w:r w:rsidRPr="00025F3F">
        <w:rPr>
          <w:rFonts w:ascii="Times New Roman" w:hAnsi="Times New Roman" w:cs="Times New Roman"/>
          <w:sz w:val="22"/>
          <w:szCs w:val="24"/>
        </w:rPr>
        <w:t>, minimum 2.707</w:t>
      </w:r>
      <w:proofErr w:type="gramStart"/>
      <w:r w:rsidRPr="00025F3F">
        <w:rPr>
          <w:rFonts w:ascii="Times New Roman" w:hAnsi="Times New Roman" w:cs="Times New Roman"/>
          <w:sz w:val="22"/>
          <w:szCs w:val="24"/>
        </w:rPr>
        <w:t>x (#</w:t>
      </w:r>
      <w:proofErr w:type="gramEnd"/>
      <w:r w:rsidRPr="00025F3F">
        <w:rPr>
          <w:rFonts w:ascii="Times New Roman" w:hAnsi="Times New Roman" w:cs="Times New Roman"/>
          <w:sz w:val="22"/>
          <w:szCs w:val="24"/>
        </w:rPr>
        <w:t>8), maximum 35.179</w:t>
      </w:r>
      <w:proofErr w:type="gramStart"/>
      <w:r w:rsidRPr="00025F3F">
        <w:rPr>
          <w:rFonts w:ascii="Times New Roman" w:hAnsi="Times New Roman" w:cs="Times New Roman"/>
          <w:sz w:val="22"/>
          <w:szCs w:val="24"/>
        </w:rPr>
        <w:t>x (#</w:t>
      </w:r>
      <w:proofErr w:type="gramEnd"/>
      <w:r w:rsidRPr="00025F3F">
        <w:rPr>
          <w:rFonts w:ascii="Times New Roman" w:hAnsi="Times New Roman" w:cs="Times New Roman"/>
          <w:sz w:val="22"/>
          <w:szCs w:val="24"/>
        </w:rPr>
        <w:t>13).</w:t>
      </w:r>
    </w:p>
    <w:p w14:paraId="45325043" w14:textId="77777777" w:rsidR="004D6635" w:rsidRPr="00025F3F" w:rsidRDefault="00000000">
      <w:pPr>
        <w:spacing w:before="120" w:after="40"/>
        <w:jc w:val="center"/>
        <w:rPr>
          <w:rFonts w:ascii="Times New Roman" w:hAnsi="Times New Roman" w:cs="Times New Roman"/>
          <w:sz w:val="22"/>
          <w:szCs w:val="24"/>
        </w:rPr>
      </w:pPr>
      <w:r w:rsidRPr="00025F3F">
        <w:rPr>
          <w:rFonts w:ascii="Times New Roman" w:hAnsi="Times New Roman" w:cs="Times New Roman"/>
          <w:noProof/>
          <w:sz w:val="22"/>
          <w:szCs w:val="24"/>
        </w:rPr>
        <w:lastRenderedPageBreak/>
        <w:drawing>
          <wp:inline distT="0" distB="0" distL="0" distR="0" wp14:anchorId="0EA29913" wp14:editId="0ED7231B">
            <wp:extent cx="4846320" cy="3406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peedup.png"/>
                    <pic:cNvPicPr/>
                  </pic:nvPicPr>
                  <pic:blipFill>
                    <a:blip r:embed="rId6"/>
                    <a:stretch>
                      <a:fillRect/>
                    </a:stretch>
                  </pic:blipFill>
                  <pic:spPr>
                    <a:xfrm>
                      <a:off x="0" y="0"/>
                      <a:ext cx="4846320" cy="3406335"/>
                    </a:xfrm>
                    <a:prstGeom prst="rect">
                      <a:avLst/>
                    </a:prstGeom>
                  </pic:spPr>
                </pic:pic>
              </a:graphicData>
            </a:graphic>
          </wp:inline>
        </w:drawing>
      </w:r>
    </w:p>
    <w:p w14:paraId="363E020B"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 xml:space="preserve">Figure 1: Speedup by shape, sorted. </w:t>
      </w:r>
      <w:proofErr w:type="spellStart"/>
      <w:r w:rsidRPr="00025F3F">
        <w:rPr>
          <w:rFonts w:ascii="Times New Roman" w:hAnsi="Times New Roman" w:cs="Times New Roman"/>
          <w:i/>
          <w:sz w:val="18"/>
          <w:szCs w:val="24"/>
        </w:rPr>
        <w:t>Colour</w:t>
      </w:r>
      <w:proofErr w:type="spellEnd"/>
      <w:r w:rsidRPr="00025F3F">
        <w:rPr>
          <w:rFonts w:ascii="Times New Roman" w:hAnsi="Times New Roman" w:cs="Times New Roman"/>
          <w:i/>
          <w:sz w:val="18"/>
          <w:szCs w:val="24"/>
        </w:rPr>
        <w:t xml:space="preserve"> marks the execution path chosen by runtime calibration - not a property of the shape, but a decision the implementation made after timing both options.</w:t>
      </w:r>
    </w:p>
    <w:p w14:paraId="03E12276" w14:textId="77777777" w:rsidR="004D6635" w:rsidRPr="00025F3F" w:rsidRDefault="00000000">
      <w:pPr>
        <w:spacing w:before="120" w:after="40"/>
        <w:jc w:val="center"/>
        <w:rPr>
          <w:rFonts w:ascii="Times New Roman" w:hAnsi="Times New Roman" w:cs="Times New Roman"/>
          <w:sz w:val="22"/>
          <w:szCs w:val="24"/>
        </w:rPr>
      </w:pPr>
      <w:r w:rsidRPr="00025F3F">
        <w:rPr>
          <w:rFonts w:ascii="Times New Roman" w:hAnsi="Times New Roman" w:cs="Times New Roman"/>
          <w:noProof/>
          <w:sz w:val="22"/>
          <w:szCs w:val="24"/>
        </w:rPr>
        <w:drawing>
          <wp:inline distT="0" distB="0" distL="0" distR="0" wp14:anchorId="6E6A74EF" wp14:editId="0514E286">
            <wp:extent cx="4846320" cy="32635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png"/>
                    <pic:cNvPicPr/>
                  </pic:nvPicPr>
                  <pic:blipFill>
                    <a:blip r:embed="rId7"/>
                    <a:stretch>
                      <a:fillRect/>
                    </a:stretch>
                  </pic:blipFill>
                  <pic:spPr>
                    <a:xfrm>
                      <a:off x="0" y="0"/>
                      <a:ext cx="4846320" cy="3263541"/>
                    </a:xfrm>
                    <a:prstGeom prst="rect">
                      <a:avLst/>
                    </a:prstGeom>
                  </pic:spPr>
                </pic:pic>
              </a:graphicData>
            </a:graphic>
          </wp:inline>
        </w:drawing>
      </w:r>
    </w:p>
    <w:p w14:paraId="6EF3C0C3"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Figure 2: Reference and optimized median latency per shape. Log scale; the suite spans four orders of magnitude, which is why one fixed strategy cannot serve it.</w:t>
      </w:r>
    </w:p>
    <w:p w14:paraId="1836E603" w14:textId="77777777" w:rsidR="004D6635" w:rsidRPr="00025F3F" w:rsidRDefault="00000000">
      <w:pPr>
        <w:spacing w:before="120" w:after="40"/>
        <w:jc w:val="center"/>
        <w:rPr>
          <w:rFonts w:ascii="Times New Roman" w:hAnsi="Times New Roman" w:cs="Times New Roman"/>
          <w:sz w:val="22"/>
          <w:szCs w:val="24"/>
        </w:rPr>
      </w:pPr>
      <w:r w:rsidRPr="00025F3F">
        <w:rPr>
          <w:rFonts w:ascii="Times New Roman" w:hAnsi="Times New Roman" w:cs="Times New Roman"/>
          <w:noProof/>
          <w:sz w:val="22"/>
          <w:szCs w:val="24"/>
        </w:rPr>
        <w:lastRenderedPageBreak/>
        <w:drawing>
          <wp:inline distT="0" distB="0" distL="0" distR="0" wp14:anchorId="0D42DF29" wp14:editId="5977EF60">
            <wp:extent cx="4846320" cy="26134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ccuracy.png"/>
                    <pic:cNvPicPr/>
                  </pic:nvPicPr>
                  <pic:blipFill>
                    <a:blip r:embed="rId8"/>
                    <a:stretch>
                      <a:fillRect/>
                    </a:stretch>
                  </pic:blipFill>
                  <pic:spPr>
                    <a:xfrm>
                      <a:off x="0" y="0"/>
                      <a:ext cx="4846320" cy="2613481"/>
                    </a:xfrm>
                    <a:prstGeom prst="rect">
                      <a:avLst/>
                    </a:prstGeom>
                  </pic:spPr>
                </pic:pic>
              </a:graphicData>
            </a:graphic>
          </wp:inline>
        </w:drawing>
      </w:r>
    </w:p>
    <w:p w14:paraId="0D22CD98"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 xml:space="preserve">Figure 3: Worst-case absolute error per shape against the 0.002 tolerance floor, with the percentage of the budget consumed. Every shape </w:t>
      </w:r>
      <w:proofErr w:type="gramStart"/>
      <w:r w:rsidRPr="00025F3F">
        <w:rPr>
          <w:rFonts w:ascii="Times New Roman" w:hAnsi="Times New Roman" w:cs="Times New Roman"/>
          <w:i/>
          <w:sz w:val="18"/>
          <w:szCs w:val="24"/>
        </w:rPr>
        <w:t>passes</w:t>
      </w:r>
      <w:proofErr w:type="gramEnd"/>
      <w:r w:rsidRPr="00025F3F">
        <w:rPr>
          <w:rFonts w:ascii="Times New Roman" w:hAnsi="Times New Roman" w:cs="Times New Roman"/>
          <w:i/>
          <w:sz w:val="18"/>
          <w:szCs w:val="24"/>
        </w:rPr>
        <w:t>, but shape #7 consumes 94% of it.</w:t>
      </w:r>
    </w:p>
    <w:p w14:paraId="0B360528" w14:textId="77777777" w:rsidR="004D6635" w:rsidRPr="00025F3F" w:rsidRDefault="00000000">
      <w:pPr>
        <w:rPr>
          <w:rFonts w:ascii="Times New Roman" w:hAnsi="Times New Roman" w:cs="Times New Roman"/>
          <w:sz w:val="22"/>
          <w:szCs w:val="24"/>
          <w:cs/>
          <w:lang w:bidi="th-TH"/>
        </w:rPr>
      </w:pPr>
      <w:r w:rsidRPr="00025F3F">
        <w:rPr>
          <w:rFonts w:ascii="Times New Roman" w:hAnsi="Times New Roman" w:cs="Times New Roman"/>
          <w:sz w:val="22"/>
          <w:szCs w:val="24"/>
        </w:rPr>
        <w:t xml:space="preserve">Figure 3 shows what a PASS column conceals: the mixed-precision path passes with between 46% and 94% of the absolute error budget </w:t>
      </w:r>
      <w:proofErr w:type="gramStart"/>
      <w:r w:rsidRPr="00025F3F">
        <w:rPr>
          <w:rFonts w:ascii="Times New Roman" w:hAnsi="Times New Roman" w:cs="Times New Roman"/>
          <w:sz w:val="22"/>
          <w:szCs w:val="24"/>
        </w:rPr>
        <w:t>consumed, #</w:t>
      </w:r>
      <w:proofErr w:type="gramEnd"/>
      <w:r w:rsidRPr="00025F3F">
        <w:rPr>
          <w:rFonts w:ascii="Times New Roman" w:hAnsi="Times New Roman" w:cs="Times New Roman"/>
          <w:sz w:val="22"/>
          <w:szCs w:val="24"/>
        </w:rPr>
        <w:t>7 and #6 at 94% and 90%. This is the quantitative form of the caveat in Section 4.3 — sound under the stated tolerance, and it would not survive a materially tighter one.</w:t>
      </w:r>
    </w:p>
    <w:p w14:paraId="32708734"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6.2 Shape #14 — a shape with no runnable reference</w:t>
      </w:r>
    </w:p>
    <w:p w14:paraId="21FFAE2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Shape #14 cannot be compared. The reference materializes an explicit [B, H, S, S] score tensor; at 32 x 16 x 100,000^2 elements that is approximately 20 TB in fp32. No comparison and no ratio </w:t>
      </w:r>
      <w:proofErr w:type="gramStart"/>
      <w:r w:rsidRPr="00025F3F">
        <w:rPr>
          <w:rFonts w:ascii="Times New Roman" w:hAnsi="Times New Roman" w:cs="Times New Roman"/>
          <w:sz w:val="22"/>
          <w:szCs w:val="24"/>
        </w:rPr>
        <w:t>exists</w:t>
      </w:r>
      <w:proofErr w:type="gramEnd"/>
      <w:r w:rsidRPr="00025F3F">
        <w:rPr>
          <w:rFonts w:ascii="Times New Roman" w:hAnsi="Times New Roman" w:cs="Times New Roman"/>
          <w:sz w:val="22"/>
          <w:szCs w:val="24"/>
        </w:rPr>
        <w:t>, so the shape is run through run_optimized_only.py --</w:t>
      </w:r>
      <w:proofErr w:type="spellStart"/>
      <w:r w:rsidRPr="00025F3F">
        <w:rPr>
          <w:rFonts w:ascii="Times New Roman" w:hAnsi="Times New Roman" w:cs="Times New Roman"/>
          <w:sz w:val="22"/>
          <w:szCs w:val="24"/>
        </w:rPr>
        <w:t>inplace</w:t>
      </w:r>
      <w:proofErr w:type="spellEnd"/>
      <w:r w:rsidRPr="00025F3F">
        <w:rPr>
          <w:rFonts w:ascii="Times New Roman" w:hAnsi="Times New Roman" w:cs="Times New Roman"/>
          <w:sz w:val="22"/>
          <w:szCs w:val="24"/>
        </w:rPr>
        <w:t>-output, which constructs no baseline, to demonstrate that the optimized path survives it.</w:t>
      </w:r>
    </w:p>
    <w:p w14:paraId="68C90D52"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path=</w:t>
      </w:r>
      <w:proofErr w:type="gramStart"/>
      <w:r w:rsidRPr="00025F3F">
        <w:rPr>
          <w:rFonts w:ascii="Times New Roman" w:hAnsi="Times New Roman" w:cs="Times New Roman"/>
          <w:sz w:val="18"/>
          <w:szCs w:val="24"/>
        </w:rPr>
        <w:t>eager  slices</w:t>
      </w:r>
      <w:proofErr w:type="gramEnd"/>
      <w:r w:rsidRPr="00025F3F">
        <w:rPr>
          <w:rFonts w:ascii="Times New Roman" w:hAnsi="Times New Roman" w:cs="Times New Roman"/>
          <w:sz w:val="18"/>
          <w:szCs w:val="24"/>
        </w:rPr>
        <w:t>=</w:t>
      </w:r>
      <w:proofErr w:type="gramStart"/>
      <w:r w:rsidRPr="00025F3F">
        <w:rPr>
          <w:rFonts w:ascii="Times New Roman" w:hAnsi="Times New Roman" w:cs="Times New Roman"/>
          <w:sz w:val="18"/>
          <w:szCs w:val="24"/>
        </w:rPr>
        <w:t xml:space="preserve">32  </w:t>
      </w:r>
      <w:proofErr w:type="spellStart"/>
      <w:r w:rsidRPr="00025F3F">
        <w:rPr>
          <w:rFonts w:ascii="Times New Roman" w:hAnsi="Times New Roman" w:cs="Times New Roman"/>
          <w:sz w:val="18"/>
          <w:szCs w:val="24"/>
        </w:rPr>
        <w:t>dtype</w:t>
      </w:r>
      <w:proofErr w:type="spellEnd"/>
      <w:proofErr w:type="gramEnd"/>
      <w:r w:rsidRPr="00025F3F">
        <w:rPr>
          <w:rFonts w:ascii="Times New Roman" w:hAnsi="Times New Roman" w:cs="Times New Roman"/>
          <w:sz w:val="18"/>
          <w:szCs w:val="24"/>
        </w:rPr>
        <w:t>=float</w:t>
      </w:r>
      <w:proofErr w:type="gramStart"/>
      <w:r w:rsidRPr="00025F3F">
        <w:rPr>
          <w:rFonts w:ascii="Times New Roman" w:hAnsi="Times New Roman" w:cs="Times New Roman"/>
          <w:sz w:val="18"/>
          <w:szCs w:val="24"/>
        </w:rPr>
        <w:t>16  fusion</w:t>
      </w:r>
      <w:proofErr w:type="gramEnd"/>
      <w:r w:rsidRPr="00025F3F">
        <w:rPr>
          <w:rFonts w:ascii="Times New Roman" w:hAnsi="Times New Roman" w:cs="Times New Roman"/>
          <w:sz w:val="18"/>
          <w:szCs w:val="24"/>
        </w:rPr>
        <w:t>=</w:t>
      </w:r>
      <w:proofErr w:type="spellStart"/>
      <w:r w:rsidRPr="00025F3F">
        <w:rPr>
          <w:rFonts w:ascii="Times New Roman" w:hAnsi="Times New Roman" w:cs="Times New Roman"/>
          <w:sz w:val="18"/>
          <w:szCs w:val="24"/>
        </w:rPr>
        <w:t>norm+gelu</w:t>
      </w:r>
      <w:proofErr w:type="spellEnd"/>
      <w:r w:rsidRPr="00025F3F">
        <w:rPr>
          <w:rFonts w:ascii="Times New Roman" w:hAnsi="Times New Roman" w:cs="Times New Roman"/>
          <w:sz w:val="18"/>
          <w:szCs w:val="24"/>
        </w:rPr>
        <w:br/>
        <w:t>output shape (32, 100000, 1024)      all finite: True</w:t>
      </w:r>
      <w:r w:rsidRPr="00025F3F">
        <w:rPr>
          <w:rFonts w:ascii="Times New Roman" w:hAnsi="Times New Roman" w:cs="Times New Roman"/>
          <w:sz w:val="18"/>
          <w:szCs w:val="24"/>
        </w:rPr>
        <w:br/>
        <w:t>mean = 4.59837e-09      std = 0.999995</w:t>
      </w:r>
      <w:r w:rsidRPr="00025F3F">
        <w:rPr>
          <w:rFonts w:ascii="Times New Roman" w:hAnsi="Times New Roman" w:cs="Times New Roman"/>
          <w:sz w:val="18"/>
          <w:szCs w:val="24"/>
        </w:rPr>
        <w:br/>
        <w:t>peak GPU memory allocated: 12.23 GiB</w:t>
      </w:r>
      <w:r w:rsidRPr="00025F3F">
        <w:rPr>
          <w:rFonts w:ascii="Times New Roman" w:hAnsi="Times New Roman" w:cs="Times New Roman"/>
          <w:sz w:val="18"/>
          <w:szCs w:val="24"/>
        </w:rPr>
        <w:br/>
        <w:t xml:space="preserve">median latency 27592.766 </w:t>
      </w:r>
      <w:proofErr w:type="spellStart"/>
      <w:r w:rsidRPr="00025F3F">
        <w:rPr>
          <w:rFonts w:ascii="Times New Roman" w:hAnsi="Times New Roman" w:cs="Times New Roman"/>
          <w:sz w:val="18"/>
          <w:szCs w:val="24"/>
        </w:rPr>
        <w:t>ms</w:t>
      </w:r>
      <w:proofErr w:type="spellEnd"/>
      <w:r w:rsidRPr="00025F3F">
        <w:rPr>
          <w:rFonts w:ascii="Times New Roman" w:hAnsi="Times New Roman" w:cs="Times New Roman"/>
          <w:sz w:val="18"/>
          <w:szCs w:val="24"/>
        </w:rPr>
        <w:t xml:space="preserve"> over 10 repeats</w:t>
      </w:r>
    </w:p>
    <w:p w14:paraId="0410E60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output statistics are the evidence that </w:t>
      </w:r>
      <w:proofErr w:type="gramStart"/>
      <w:r w:rsidRPr="00025F3F">
        <w:rPr>
          <w:rFonts w:ascii="Times New Roman" w:hAnsi="Times New Roman" w:cs="Times New Roman"/>
          <w:sz w:val="22"/>
          <w:szCs w:val="24"/>
        </w:rPr>
        <w:t>matters:</w:t>
      </w:r>
      <w:proofErr w:type="gramEnd"/>
      <w:r w:rsidRPr="00025F3F">
        <w:rPr>
          <w:rFonts w:ascii="Times New Roman" w:hAnsi="Times New Roman" w:cs="Times New Roman"/>
          <w:sz w:val="22"/>
          <w:szCs w:val="24"/>
        </w:rPr>
        <w:t xml:space="preserve"> mean approximately zero and standard deviation approximately one is the correct distribution for a post-</w:t>
      </w:r>
      <w:proofErr w:type="spellStart"/>
      <w:r w:rsidRPr="00025F3F">
        <w:rPr>
          <w:rFonts w:ascii="Times New Roman" w:hAnsi="Times New Roman" w:cs="Times New Roman"/>
          <w:sz w:val="22"/>
          <w:szCs w:val="24"/>
        </w:rPr>
        <w:t>LayerNorm</w:t>
      </w:r>
      <w:proofErr w:type="spellEnd"/>
      <w:r w:rsidRPr="00025F3F">
        <w:rPr>
          <w:rFonts w:ascii="Times New Roman" w:hAnsi="Times New Roman" w:cs="Times New Roman"/>
          <w:sz w:val="22"/>
          <w:szCs w:val="24"/>
        </w:rPr>
        <w:t xml:space="preserve"> output, so the path produces sane values rather than merely finite ones.</w:t>
      </w:r>
    </w:p>
    <w:p w14:paraId="17542DF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 xml:space="preserve">We deliberately publish no throughput claim for this shape. </w:t>
      </w:r>
      <w:r w:rsidRPr="00025F3F">
        <w:rPr>
          <w:rFonts w:ascii="Times New Roman" w:hAnsi="Times New Roman" w:cs="Times New Roman"/>
          <w:sz w:val="22"/>
          <w:szCs w:val="24"/>
        </w:rPr>
        <w:t xml:space="preserve">Peak allocation is 12.23 GiB against 11.99 GiB of VRAM, so part of the working set is backed by host memory and paged across PCIe. The latency is reproducible — two independent runs measured 27.59 s and 27.58 s — but what it measures is paging </w:t>
      </w:r>
      <w:proofErr w:type="spellStart"/>
      <w:r w:rsidRPr="00025F3F">
        <w:rPr>
          <w:rFonts w:ascii="Times New Roman" w:hAnsi="Times New Roman" w:cs="Times New Roman"/>
          <w:sz w:val="22"/>
          <w:szCs w:val="24"/>
        </w:rPr>
        <w:t>behaviour</w:t>
      </w:r>
      <w:proofErr w:type="spellEnd"/>
      <w:r w:rsidRPr="00025F3F">
        <w:rPr>
          <w:rFonts w:ascii="Times New Roman" w:hAnsi="Times New Roman" w:cs="Times New Roman"/>
          <w:sz w:val="22"/>
          <w:szCs w:val="24"/>
        </w:rPr>
        <w:t xml:space="preserve">, not what this shape would cost resident in VRAM. The reported result </w:t>
      </w:r>
      <w:proofErr w:type="gramStart"/>
      <w:r w:rsidRPr="00025F3F">
        <w:rPr>
          <w:rFonts w:ascii="Times New Roman" w:hAnsi="Times New Roman" w:cs="Times New Roman"/>
          <w:sz w:val="22"/>
          <w:szCs w:val="24"/>
        </w:rPr>
        <w:t>is:</w:t>
      </w:r>
      <w:proofErr w:type="gramEnd"/>
      <w:r w:rsidRPr="00025F3F">
        <w:rPr>
          <w:rFonts w:ascii="Times New Roman" w:hAnsi="Times New Roman" w:cs="Times New Roman"/>
          <w:sz w:val="22"/>
          <w:szCs w:val="24"/>
        </w:rPr>
        <w:t xml:space="preserve"> runs to completion, output finite and correctly distributed.</w:t>
      </w:r>
    </w:p>
    <w:p w14:paraId="1375589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14:paraId="17D57C1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aliasing itself is one line. The sliced path normally allocates a second full-size buffer to write results into; with the flag it writes into the input instead:</w:t>
      </w:r>
    </w:p>
    <w:p w14:paraId="74065E43"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 xml:space="preserve">output = x if </w:t>
      </w:r>
      <w:proofErr w:type="spellStart"/>
      <w:proofErr w:type="gramStart"/>
      <w:r w:rsidRPr="00025F3F">
        <w:rPr>
          <w:rFonts w:ascii="Times New Roman" w:hAnsi="Times New Roman" w:cs="Times New Roman"/>
          <w:sz w:val="18"/>
          <w:szCs w:val="24"/>
        </w:rPr>
        <w:t>inplace</w:t>
      </w:r>
      <w:proofErr w:type="spellEnd"/>
      <w:proofErr w:type="gramEnd"/>
      <w:r w:rsidRPr="00025F3F">
        <w:rPr>
          <w:rFonts w:ascii="Times New Roman" w:hAnsi="Times New Roman" w:cs="Times New Roman"/>
          <w:sz w:val="18"/>
          <w:szCs w:val="24"/>
        </w:rPr>
        <w:t xml:space="preserve"> else </w:t>
      </w:r>
      <w:proofErr w:type="spellStart"/>
      <w:proofErr w:type="gramStart"/>
      <w:r w:rsidRPr="00025F3F">
        <w:rPr>
          <w:rFonts w:ascii="Times New Roman" w:hAnsi="Times New Roman" w:cs="Times New Roman"/>
          <w:sz w:val="18"/>
          <w:szCs w:val="24"/>
        </w:rPr>
        <w:t>torch.empty</w:t>
      </w:r>
      <w:proofErr w:type="gramEnd"/>
      <w:r w:rsidRPr="00025F3F">
        <w:rPr>
          <w:rFonts w:ascii="Times New Roman" w:hAnsi="Times New Roman" w:cs="Times New Roman"/>
          <w:sz w:val="18"/>
          <w:szCs w:val="24"/>
        </w:rPr>
        <w:t>_like</w:t>
      </w:r>
      <w:proofErr w:type="spellEnd"/>
      <w:r w:rsidRPr="00025F3F">
        <w:rPr>
          <w:rFonts w:ascii="Times New Roman" w:hAnsi="Times New Roman" w:cs="Times New Roman"/>
          <w:sz w:val="18"/>
          <w:szCs w:val="24"/>
        </w:rPr>
        <w:t>(x)</w:t>
      </w:r>
      <w:r w:rsidRPr="00025F3F">
        <w:rPr>
          <w:rFonts w:ascii="Times New Roman" w:hAnsi="Times New Roman" w:cs="Times New Roman"/>
          <w:sz w:val="18"/>
          <w:szCs w:val="24"/>
        </w:rPr>
        <w:br/>
        <w:t>while start &lt; batch:</w:t>
      </w:r>
      <w:r w:rsidRPr="00025F3F">
        <w:rPr>
          <w:rFonts w:ascii="Times New Roman" w:hAnsi="Times New Roman" w:cs="Times New Roman"/>
          <w:sz w:val="18"/>
          <w:szCs w:val="24"/>
        </w:rPr>
        <w:br/>
        <w:t xml:space="preserve">    stop = </w:t>
      </w:r>
      <w:proofErr w:type="gramStart"/>
      <w:r w:rsidRPr="00025F3F">
        <w:rPr>
          <w:rFonts w:ascii="Times New Roman" w:hAnsi="Times New Roman" w:cs="Times New Roman"/>
          <w:sz w:val="18"/>
          <w:szCs w:val="24"/>
        </w:rPr>
        <w:t>min(</w:t>
      </w:r>
      <w:proofErr w:type="gramEnd"/>
      <w:r w:rsidRPr="00025F3F">
        <w:rPr>
          <w:rFonts w:ascii="Times New Roman" w:hAnsi="Times New Roman" w:cs="Times New Roman"/>
          <w:sz w:val="18"/>
          <w:szCs w:val="24"/>
        </w:rPr>
        <w:t xml:space="preserve">batch, start + </w:t>
      </w:r>
      <w:proofErr w:type="spellStart"/>
      <w:r w:rsidRPr="00025F3F">
        <w:rPr>
          <w:rFonts w:ascii="Times New Roman" w:hAnsi="Times New Roman" w:cs="Times New Roman"/>
          <w:sz w:val="18"/>
          <w:szCs w:val="24"/>
        </w:rPr>
        <w:t>slice_size</w:t>
      </w:r>
      <w:proofErr w:type="spellEnd"/>
      <w:r w:rsidRPr="00025F3F">
        <w:rPr>
          <w:rFonts w:ascii="Times New Roman" w:hAnsi="Times New Roman" w:cs="Times New Roman"/>
          <w:sz w:val="18"/>
          <w:szCs w:val="24"/>
        </w:rPr>
        <w:t>)</w:t>
      </w:r>
      <w:r w:rsidRPr="00025F3F">
        <w:rPr>
          <w:rFonts w:ascii="Times New Roman" w:hAnsi="Times New Roman" w:cs="Times New Roman"/>
          <w:sz w:val="18"/>
          <w:szCs w:val="24"/>
        </w:rPr>
        <w:br/>
        <w:t xml:space="preserve">    output[</w:t>
      </w:r>
      <w:proofErr w:type="spellStart"/>
      <w:proofErr w:type="gramStart"/>
      <w:r w:rsidRPr="00025F3F">
        <w:rPr>
          <w:rFonts w:ascii="Times New Roman" w:hAnsi="Times New Roman" w:cs="Times New Roman"/>
          <w:sz w:val="18"/>
          <w:szCs w:val="24"/>
        </w:rPr>
        <w:t>start:stop</w:t>
      </w:r>
      <w:proofErr w:type="spellEnd"/>
      <w:proofErr w:type="gramEnd"/>
      <w:r w:rsidRPr="00025F3F">
        <w:rPr>
          <w:rFonts w:ascii="Times New Roman" w:hAnsi="Times New Roman" w:cs="Times New Roman"/>
          <w:sz w:val="18"/>
          <w:szCs w:val="24"/>
        </w:rPr>
        <w:t xml:space="preserve">] = </w:t>
      </w:r>
      <w:proofErr w:type="spellStart"/>
      <w:r w:rsidRPr="00025F3F">
        <w:rPr>
          <w:rFonts w:ascii="Times New Roman" w:hAnsi="Times New Roman" w:cs="Times New Roman"/>
          <w:sz w:val="18"/>
          <w:szCs w:val="24"/>
        </w:rPr>
        <w:t>forward_slice</w:t>
      </w:r>
      <w:proofErr w:type="spellEnd"/>
      <w:r w:rsidRPr="00025F3F">
        <w:rPr>
          <w:rFonts w:ascii="Times New Roman" w:hAnsi="Times New Roman" w:cs="Times New Roman"/>
          <w:sz w:val="18"/>
          <w:szCs w:val="24"/>
        </w:rPr>
        <w:t>(x[</w:t>
      </w:r>
      <w:proofErr w:type="spellStart"/>
      <w:proofErr w:type="gramStart"/>
      <w:r w:rsidRPr="00025F3F">
        <w:rPr>
          <w:rFonts w:ascii="Times New Roman" w:hAnsi="Times New Roman" w:cs="Times New Roman"/>
          <w:sz w:val="18"/>
          <w:szCs w:val="24"/>
        </w:rPr>
        <w:t>start:stop</w:t>
      </w:r>
      <w:proofErr w:type="spellEnd"/>
      <w:proofErr w:type="gramEnd"/>
      <w:r w:rsidRPr="00025F3F">
        <w:rPr>
          <w:rFonts w:ascii="Times New Roman" w:hAnsi="Times New Roman" w:cs="Times New Roman"/>
          <w:sz w:val="18"/>
          <w:szCs w:val="24"/>
        </w:rPr>
        <w:t>], ...)</w:t>
      </w:r>
    </w:p>
    <w:p w14:paraId="335B1D5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lastRenderedPageBreak/>
        <w:t xml:space="preserve">The write on the last line happens either way, so aliasing adds no work — it only skips an allocation, 6.10 GiB at fp16 on this shape. It is safe for two reasons. Within a slice, </w:t>
      </w:r>
      <w:proofErr w:type="spellStart"/>
      <w:r w:rsidRPr="00025F3F">
        <w:rPr>
          <w:rFonts w:ascii="Times New Roman" w:hAnsi="Times New Roman" w:cs="Times New Roman"/>
          <w:sz w:val="22"/>
          <w:szCs w:val="24"/>
        </w:rPr>
        <w:t>forward_slice</w:t>
      </w:r>
      <w:proofErr w:type="spellEnd"/>
      <w:r w:rsidRPr="00025F3F">
        <w:rPr>
          <w:rFonts w:ascii="Times New Roman" w:hAnsi="Times New Roman" w:cs="Times New Roman"/>
          <w:sz w:val="22"/>
          <w:szCs w:val="24"/>
        </w:rPr>
        <w:t xml:space="preserv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14:paraId="4982375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This is also why run_all_shapes.py reports #14 as OOM: the sweep runs fp32, where the shape genuinely does not fit. That refusal is the preflight check working, not a failure of the optimized path.</w:t>
      </w:r>
    </w:p>
    <w:p w14:paraId="239244E0"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6.3 Hardware utilization</w:t>
      </w:r>
    </w:p>
    <w:p w14:paraId="3D68FC4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Speedup against a reference says how much waste was </w:t>
      </w:r>
      <w:proofErr w:type="gramStart"/>
      <w:r w:rsidRPr="00025F3F">
        <w:rPr>
          <w:rFonts w:ascii="Times New Roman" w:hAnsi="Times New Roman" w:cs="Times New Roman"/>
          <w:sz w:val="22"/>
          <w:szCs w:val="24"/>
        </w:rPr>
        <w:t>removed,</w:t>
      </w:r>
      <w:proofErr w:type="gramEnd"/>
      <w:r w:rsidRPr="00025F3F">
        <w:rPr>
          <w:rFonts w:ascii="Times New Roman" w:hAnsi="Times New Roman" w:cs="Times New Roman"/>
          <w:sz w:val="22"/>
          <w:szCs w:val="24"/>
        </w:rPr>
        <w:t xml:space="preserve"> not how close the result is to what the hardware can do. Both figures below are derived from measured latency plus a counted FLOP or byte model, not measured directly.</w:t>
      </w:r>
    </w:p>
    <w:p w14:paraId="7FA3CEE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Shape #6 is the memory-bound case. Counting every activation pass through the four layers — residual reads and writes in fp32, narrowed activations in fp16, the fused QKV tensor, and the FFN intermediates — gives about 30.1 GB of traffic per forward. Against the measured 58.561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that is 515 GB/s, on a part whose DRAM peak is 432 GB/s (192-bit GDDR6 at 18 Gbps).</w:t>
      </w:r>
    </w:p>
    <w:p w14:paraId="4A45E90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 xml:space="preserve">Exceeding DRAM peak is not an error in the model; it is the result. </w:t>
      </w:r>
      <w:r w:rsidRPr="00025F3F">
        <w:rPr>
          <w:rFonts w:ascii="Times New Roman" w:hAnsi="Times New Roman" w:cs="Times New Roman"/>
          <w:sz w:val="22"/>
          <w:szCs w:val="24"/>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14:paraId="7708D14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Shape #8 is the GEMM-bound case. Its four layers total 420.9 GFLOP, of which the QKV projection is 49%, the FFN 33%, the output projection 16% and attention itself only </w:t>
      </w:r>
      <w:proofErr w:type="gramStart"/>
      <w:r w:rsidRPr="00025F3F">
        <w:rPr>
          <w:rFonts w:ascii="Times New Roman" w:hAnsi="Times New Roman" w:cs="Times New Roman"/>
          <w:sz w:val="22"/>
          <w:szCs w:val="24"/>
        </w:rPr>
        <w:t>2% —</w:t>
      </w:r>
      <w:proofErr w:type="gramEnd"/>
      <w:r w:rsidRPr="00025F3F">
        <w:rPr>
          <w:rFonts w:ascii="Times New Roman" w:hAnsi="Times New Roman" w:cs="Times New Roman"/>
          <w:sz w:val="22"/>
          <w:szCs w:val="24"/>
        </w:rPr>
        <w:t xml:space="preserve"> which is why the fusions, which target the non-GEMM work, are worth just 1.13x there. Against the measured 8.093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14:paraId="2850C185"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7. Ablation Study</w:t>
      </w:r>
    </w:p>
    <w:p w14:paraId="3D1CDE90"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7.1 Contribution of operator fusion</w:t>
      </w:r>
    </w:p>
    <w:p w14:paraId="17930C9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Modes are interleaved per shape rather than run as two separate sweeps: GPU clocks drift over a multi-minute run, so two sequential passes would </w:t>
      </w:r>
      <w:proofErr w:type="spellStart"/>
      <w:r w:rsidRPr="00025F3F">
        <w:rPr>
          <w:rFonts w:ascii="Times New Roman" w:hAnsi="Times New Roman" w:cs="Times New Roman"/>
          <w:sz w:val="22"/>
          <w:szCs w:val="24"/>
        </w:rPr>
        <w:t>favour</w:t>
      </w:r>
      <w:proofErr w:type="spellEnd"/>
      <w:r w:rsidRPr="00025F3F">
        <w:rPr>
          <w:rFonts w:ascii="Times New Roman" w:hAnsi="Times New Roman" w:cs="Times New Roman"/>
          <w:sz w:val="22"/>
          <w:szCs w:val="24"/>
        </w:rPr>
        <w:t xml:space="preserve"> whichever ran on the cooler card. 60 repeats x 2 rounds per configuration, except #6, which uses 30 repeats over five runs per mode. Only #14 is excluded, for having no runnable reference.</w:t>
      </w:r>
    </w:p>
    <w:tbl>
      <w:tblPr>
        <w:tblStyle w:val="TableGrid"/>
        <w:tblW w:w="0" w:type="auto"/>
        <w:jc w:val="center"/>
        <w:tblLook w:val="04A0" w:firstRow="1" w:lastRow="0" w:firstColumn="1" w:lastColumn="0" w:noHBand="0" w:noVBand="1"/>
      </w:tblPr>
      <w:tblGrid>
        <w:gridCol w:w="1656"/>
        <w:gridCol w:w="2160"/>
        <w:gridCol w:w="2160"/>
        <w:gridCol w:w="1512"/>
      </w:tblGrid>
      <w:tr w:rsidR="004D6635" w:rsidRPr="00025F3F" w14:paraId="3C7BDB8F" w14:textId="77777777" w:rsidTr="00B2066D">
        <w:trPr>
          <w:jc w:val="center"/>
        </w:trPr>
        <w:tc>
          <w:tcPr>
            <w:tcW w:w="1656" w:type="dxa"/>
            <w:shd w:val="clear" w:color="auto" w:fill="DBE5F1" w:themeFill="accent1" w:themeFillTint="33"/>
          </w:tcPr>
          <w:p w14:paraId="7F569AE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Shape</w:t>
            </w:r>
          </w:p>
        </w:tc>
        <w:tc>
          <w:tcPr>
            <w:tcW w:w="2160" w:type="dxa"/>
            <w:shd w:val="clear" w:color="auto" w:fill="DBE5F1" w:themeFill="accent1" w:themeFillTint="33"/>
          </w:tcPr>
          <w:p w14:paraId="3881638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Fusion on (</w:t>
            </w:r>
            <w:proofErr w:type="spellStart"/>
            <w:r w:rsidRPr="00025F3F">
              <w:rPr>
                <w:rFonts w:ascii="Times New Roman" w:hAnsi="Times New Roman" w:cs="Times New Roman"/>
                <w:b/>
                <w:sz w:val="18"/>
                <w:szCs w:val="24"/>
              </w:rPr>
              <w:t>ms</w:t>
            </w:r>
            <w:proofErr w:type="spellEnd"/>
            <w:r w:rsidRPr="00025F3F">
              <w:rPr>
                <w:rFonts w:ascii="Times New Roman" w:hAnsi="Times New Roman" w:cs="Times New Roman"/>
                <w:b/>
                <w:sz w:val="18"/>
                <w:szCs w:val="24"/>
              </w:rPr>
              <w:t>)</w:t>
            </w:r>
          </w:p>
        </w:tc>
        <w:tc>
          <w:tcPr>
            <w:tcW w:w="2160" w:type="dxa"/>
            <w:shd w:val="clear" w:color="auto" w:fill="DBE5F1" w:themeFill="accent1" w:themeFillTint="33"/>
          </w:tcPr>
          <w:p w14:paraId="56D473E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Fusion off (</w:t>
            </w:r>
            <w:proofErr w:type="spellStart"/>
            <w:r w:rsidRPr="00025F3F">
              <w:rPr>
                <w:rFonts w:ascii="Times New Roman" w:hAnsi="Times New Roman" w:cs="Times New Roman"/>
                <w:b/>
                <w:sz w:val="18"/>
                <w:szCs w:val="24"/>
              </w:rPr>
              <w:t>ms</w:t>
            </w:r>
            <w:proofErr w:type="spellEnd"/>
            <w:r w:rsidRPr="00025F3F">
              <w:rPr>
                <w:rFonts w:ascii="Times New Roman" w:hAnsi="Times New Roman" w:cs="Times New Roman"/>
                <w:b/>
                <w:sz w:val="18"/>
                <w:szCs w:val="24"/>
              </w:rPr>
              <w:t>)</w:t>
            </w:r>
          </w:p>
        </w:tc>
        <w:tc>
          <w:tcPr>
            <w:tcW w:w="1512" w:type="dxa"/>
            <w:shd w:val="clear" w:color="auto" w:fill="DBE5F1" w:themeFill="accent1" w:themeFillTint="33"/>
          </w:tcPr>
          <w:p w14:paraId="2F6E7B4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Gain</w:t>
            </w:r>
          </w:p>
        </w:tc>
      </w:tr>
      <w:tr w:rsidR="004D6635" w:rsidRPr="00025F3F" w14:paraId="7343E040" w14:textId="77777777">
        <w:trPr>
          <w:jc w:val="center"/>
        </w:trPr>
        <w:tc>
          <w:tcPr>
            <w:tcW w:w="1656" w:type="dxa"/>
          </w:tcPr>
          <w:p w14:paraId="76A2E07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w:t>
            </w:r>
          </w:p>
        </w:tc>
        <w:tc>
          <w:tcPr>
            <w:tcW w:w="2160" w:type="dxa"/>
          </w:tcPr>
          <w:p w14:paraId="6189A45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0.3584</w:t>
            </w:r>
          </w:p>
        </w:tc>
        <w:tc>
          <w:tcPr>
            <w:tcW w:w="2160" w:type="dxa"/>
          </w:tcPr>
          <w:p w14:paraId="7873AF7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0.7311</w:t>
            </w:r>
          </w:p>
        </w:tc>
        <w:tc>
          <w:tcPr>
            <w:tcW w:w="1512" w:type="dxa"/>
          </w:tcPr>
          <w:p w14:paraId="091E879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2.04x</w:t>
            </w:r>
          </w:p>
        </w:tc>
      </w:tr>
      <w:tr w:rsidR="004D6635" w:rsidRPr="00025F3F" w14:paraId="0B8E01C8" w14:textId="77777777">
        <w:trPr>
          <w:jc w:val="center"/>
        </w:trPr>
        <w:tc>
          <w:tcPr>
            <w:tcW w:w="1656" w:type="dxa"/>
          </w:tcPr>
          <w:p w14:paraId="0DFEECE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w:t>
            </w:r>
          </w:p>
        </w:tc>
        <w:tc>
          <w:tcPr>
            <w:tcW w:w="2160" w:type="dxa"/>
          </w:tcPr>
          <w:p w14:paraId="07D2A13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0.1208</w:t>
            </w:r>
          </w:p>
        </w:tc>
        <w:tc>
          <w:tcPr>
            <w:tcW w:w="2160" w:type="dxa"/>
          </w:tcPr>
          <w:p w14:paraId="367EE81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0.2273</w:t>
            </w:r>
          </w:p>
        </w:tc>
        <w:tc>
          <w:tcPr>
            <w:tcW w:w="1512" w:type="dxa"/>
          </w:tcPr>
          <w:p w14:paraId="3D9B580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1.88x</w:t>
            </w:r>
          </w:p>
        </w:tc>
      </w:tr>
      <w:tr w:rsidR="004D6635" w:rsidRPr="00025F3F" w14:paraId="643314BF" w14:textId="77777777">
        <w:trPr>
          <w:jc w:val="center"/>
        </w:trPr>
        <w:tc>
          <w:tcPr>
            <w:tcW w:w="1656" w:type="dxa"/>
          </w:tcPr>
          <w:p w14:paraId="61E7105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3</w:t>
            </w:r>
          </w:p>
        </w:tc>
        <w:tc>
          <w:tcPr>
            <w:tcW w:w="2160" w:type="dxa"/>
          </w:tcPr>
          <w:p w14:paraId="786A229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0.2099</w:t>
            </w:r>
          </w:p>
        </w:tc>
        <w:tc>
          <w:tcPr>
            <w:tcW w:w="2160" w:type="dxa"/>
          </w:tcPr>
          <w:p w14:paraId="1ABE88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0.2345</w:t>
            </w:r>
          </w:p>
        </w:tc>
        <w:tc>
          <w:tcPr>
            <w:tcW w:w="1512" w:type="dxa"/>
          </w:tcPr>
          <w:p w14:paraId="1A770CC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1.12x</w:t>
            </w:r>
          </w:p>
        </w:tc>
      </w:tr>
      <w:tr w:rsidR="004D6635" w:rsidRPr="00025F3F" w14:paraId="66D447F1" w14:textId="77777777">
        <w:trPr>
          <w:jc w:val="center"/>
        </w:trPr>
        <w:tc>
          <w:tcPr>
            <w:tcW w:w="1656" w:type="dxa"/>
          </w:tcPr>
          <w:p w14:paraId="16AFE26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w:t>
            </w:r>
          </w:p>
        </w:tc>
        <w:tc>
          <w:tcPr>
            <w:tcW w:w="2160" w:type="dxa"/>
          </w:tcPr>
          <w:p w14:paraId="748CEB9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0.3779</w:t>
            </w:r>
          </w:p>
        </w:tc>
        <w:tc>
          <w:tcPr>
            <w:tcW w:w="2160" w:type="dxa"/>
          </w:tcPr>
          <w:p w14:paraId="5D371B2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0.4485</w:t>
            </w:r>
          </w:p>
        </w:tc>
        <w:tc>
          <w:tcPr>
            <w:tcW w:w="1512" w:type="dxa"/>
          </w:tcPr>
          <w:p w14:paraId="261AA262" w14:textId="6AB7B0C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1.19x</w:t>
            </w:r>
          </w:p>
        </w:tc>
      </w:tr>
      <w:tr w:rsidR="004D6635" w:rsidRPr="00025F3F" w14:paraId="62C3E9BC" w14:textId="77777777">
        <w:trPr>
          <w:jc w:val="center"/>
        </w:trPr>
        <w:tc>
          <w:tcPr>
            <w:tcW w:w="1656" w:type="dxa"/>
          </w:tcPr>
          <w:p w14:paraId="78D8C72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5</w:t>
            </w:r>
          </w:p>
        </w:tc>
        <w:tc>
          <w:tcPr>
            <w:tcW w:w="2160" w:type="dxa"/>
          </w:tcPr>
          <w:p w14:paraId="2F5E3FB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0.6431</w:t>
            </w:r>
          </w:p>
        </w:tc>
        <w:tc>
          <w:tcPr>
            <w:tcW w:w="2160" w:type="dxa"/>
          </w:tcPr>
          <w:p w14:paraId="4DBF7A8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1.1141</w:t>
            </w:r>
          </w:p>
        </w:tc>
        <w:tc>
          <w:tcPr>
            <w:tcW w:w="1512" w:type="dxa"/>
          </w:tcPr>
          <w:p w14:paraId="45CCF44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1.73x</w:t>
            </w:r>
          </w:p>
        </w:tc>
      </w:tr>
      <w:tr w:rsidR="004D6635" w:rsidRPr="00025F3F" w14:paraId="59BF17C6" w14:textId="77777777">
        <w:trPr>
          <w:jc w:val="center"/>
        </w:trPr>
        <w:tc>
          <w:tcPr>
            <w:tcW w:w="1656" w:type="dxa"/>
          </w:tcPr>
          <w:p w14:paraId="10EAB60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w:t>
            </w:r>
          </w:p>
        </w:tc>
        <w:tc>
          <w:tcPr>
            <w:tcW w:w="2160" w:type="dxa"/>
          </w:tcPr>
          <w:p w14:paraId="1754FCA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62.9612</w:t>
            </w:r>
          </w:p>
        </w:tc>
        <w:tc>
          <w:tcPr>
            <w:tcW w:w="2160" w:type="dxa"/>
          </w:tcPr>
          <w:p w14:paraId="326CBC8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87.7768</w:t>
            </w:r>
          </w:p>
        </w:tc>
        <w:tc>
          <w:tcPr>
            <w:tcW w:w="1512" w:type="dxa"/>
          </w:tcPr>
          <w:p w14:paraId="108858B0" w14:textId="69F15786"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1.39x</w:t>
            </w:r>
          </w:p>
        </w:tc>
      </w:tr>
      <w:tr w:rsidR="004D6635" w:rsidRPr="00025F3F" w14:paraId="159094B5" w14:textId="77777777">
        <w:trPr>
          <w:jc w:val="center"/>
        </w:trPr>
        <w:tc>
          <w:tcPr>
            <w:tcW w:w="1656" w:type="dxa"/>
          </w:tcPr>
          <w:p w14:paraId="12FFFDD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7</w:t>
            </w:r>
          </w:p>
        </w:tc>
        <w:tc>
          <w:tcPr>
            <w:tcW w:w="2160" w:type="dxa"/>
          </w:tcPr>
          <w:p w14:paraId="01BA051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0.1956</w:t>
            </w:r>
          </w:p>
        </w:tc>
        <w:tc>
          <w:tcPr>
            <w:tcW w:w="2160" w:type="dxa"/>
          </w:tcPr>
          <w:p w14:paraId="5860F62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0.3881</w:t>
            </w:r>
          </w:p>
        </w:tc>
        <w:tc>
          <w:tcPr>
            <w:tcW w:w="1512" w:type="dxa"/>
          </w:tcPr>
          <w:p w14:paraId="1ACF162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1.98x</w:t>
            </w:r>
          </w:p>
        </w:tc>
      </w:tr>
      <w:tr w:rsidR="004D6635" w:rsidRPr="00025F3F" w14:paraId="2782117A" w14:textId="77777777">
        <w:trPr>
          <w:jc w:val="center"/>
        </w:trPr>
        <w:tc>
          <w:tcPr>
            <w:tcW w:w="1656" w:type="dxa"/>
          </w:tcPr>
          <w:p w14:paraId="66A59761"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w:t>
            </w:r>
          </w:p>
        </w:tc>
        <w:tc>
          <w:tcPr>
            <w:tcW w:w="2160" w:type="dxa"/>
          </w:tcPr>
          <w:p w14:paraId="79AD43D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8.0865</w:t>
            </w:r>
          </w:p>
        </w:tc>
        <w:tc>
          <w:tcPr>
            <w:tcW w:w="2160" w:type="dxa"/>
          </w:tcPr>
          <w:p w14:paraId="0710ACF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9.1116</w:t>
            </w:r>
          </w:p>
        </w:tc>
        <w:tc>
          <w:tcPr>
            <w:tcW w:w="1512" w:type="dxa"/>
          </w:tcPr>
          <w:p w14:paraId="25C8E83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1.13x</w:t>
            </w:r>
          </w:p>
        </w:tc>
      </w:tr>
      <w:tr w:rsidR="004D6635" w:rsidRPr="00025F3F" w14:paraId="70598D96" w14:textId="77777777">
        <w:trPr>
          <w:jc w:val="center"/>
        </w:trPr>
        <w:tc>
          <w:tcPr>
            <w:tcW w:w="1656" w:type="dxa"/>
          </w:tcPr>
          <w:p w14:paraId="43E53A5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9</w:t>
            </w:r>
          </w:p>
        </w:tc>
        <w:tc>
          <w:tcPr>
            <w:tcW w:w="2160" w:type="dxa"/>
          </w:tcPr>
          <w:p w14:paraId="4BFB8D8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0.5222</w:t>
            </w:r>
          </w:p>
        </w:tc>
        <w:tc>
          <w:tcPr>
            <w:tcW w:w="2160" w:type="dxa"/>
          </w:tcPr>
          <w:p w14:paraId="0C70FB7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0.8284</w:t>
            </w:r>
          </w:p>
        </w:tc>
        <w:tc>
          <w:tcPr>
            <w:tcW w:w="1512" w:type="dxa"/>
          </w:tcPr>
          <w:p w14:paraId="656BB70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1.59x</w:t>
            </w:r>
          </w:p>
        </w:tc>
      </w:tr>
      <w:tr w:rsidR="004D6635" w:rsidRPr="00025F3F" w14:paraId="71E94787" w14:textId="77777777">
        <w:trPr>
          <w:jc w:val="center"/>
        </w:trPr>
        <w:tc>
          <w:tcPr>
            <w:tcW w:w="1656" w:type="dxa"/>
          </w:tcPr>
          <w:p w14:paraId="3699B1F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10</w:t>
            </w:r>
          </w:p>
        </w:tc>
        <w:tc>
          <w:tcPr>
            <w:tcW w:w="2160" w:type="dxa"/>
          </w:tcPr>
          <w:p w14:paraId="414D685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0.3369</w:t>
            </w:r>
          </w:p>
        </w:tc>
        <w:tc>
          <w:tcPr>
            <w:tcW w:w="2160" w:type="dxa"/>
          </w:tcPr>
          <w:p w14:paraId="51A78A2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0.7055</w:t>
            </w:r>
          </w:p>
        </w:tc>
        <w:tc>
          <w:tcPr>
            <w:tcW w:w="1512" w:type="dxa"/>
          </w:tcPr>
          <w:p w14:paraId="236B996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2.09x</w:t>
            </w:r>
          </w:p>
        </w:tc>
      </w:tr>
      <w:tr w:rsidR="004D6635" w:rsidRPr="00025F3F" w14:paraId="048FB3DD" w14:textId="77777777">
        <w:trPr>
          <w:jc w:val="center"/>
        </w:trPr>
        <w:tc>
          <w:tcPr>
            <w:tcW w:w="1656" w:type="dxa"/>
          </w:tcPr>
          <w:p w14:paraId="1D6A05F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11</w:t>
            </w:r>
          </w:p>
        </w:tc>
        <w:tc>
          <w:tcPr>
            <w:tcW w:w="2160" w:type="dxa"/>
          </w:tcPr>
          <w:p w14:paraId="0772F12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0.5294</w:t>
            </w:r>
          </w:p>
        </w:tc>
        <w:tc>
          <w:tcPr>
            <w:tcW w:w="2160" w:type="dxa"/>
          </w:tcPr>
          <w:p w14:paraId="5F9A2FA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0.7839</w:t>
            </w:r>
          </w:p>
        </w:tc>
        <w:tc>
          <w:tcPr>
            <w:tcW w:w="1512" w:type="dxa"/>
          </w:tcPr>
          <w:p w14:paraId="3922BBE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1.48x</w:t>
            </w:r>
          </w:p>
        </w:tc>
      </w:tr>
      <w:tr w:rsidR="004D6635" w:rsidRPr="00025F3F" w14:paraId="027E5D36" w14:textId="77777777">
        <w:trPr>
          <w:jc w:val="center"/>
        </w:trPr>
        <w:tc>
          <w:tcPr>
            <w:tcW w:w="1656" w:type="dxa"/>
          </w:tcPr>
          <w:p w14:paraId="17F3CD1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w:t>
            </w:r>
          </w:p>
        </w:tc>
        <w:tc>
          <w:tcPr>
            <w:tcW w:w="2160" w:type="dxa"/>
          </w:tcPr>
          <w:p w14:paraId="7F0F16A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0.3702</w:t>
            </w:r>
          </w:p>
        </w:tc>
        <w:tc>
          <w:tcPr>
            <w:tcW w:w="2160" w:type="dxa"/>
          </w:tcPr>
          <w:p w14:paraId="00E62E0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0.4710</w:t>
            </w:r>
          </w:p>
        </w:tc>
        <w:tc>
          <w:tcPr>
            <w:tcW w:w="1512" w:type="dxa"/>
          </w:tcPr>
          <w:p w14:paraId="1980EFD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1.27x</w:t>
            </w:r>
          </w:p>
        </w:tc>
      </w:tr>
      <w:tr w:rsidR="00B2066D" w:rsidRPr="00025F3F" w14:paraId="151F33B4" w14:textId="77777777" w:rsidTr="00B2066D">
        <w:trPr>
          <w:jc w:val="center"/>
        </w:trPr>
        <w:tc>
          <w:tcPr>
            <w:tcW w:w="1656" w:type="dxa"/>
            <w:shd w:val="clear" w:color="auto" w:fill="DBE5F1" w:themeFill="accent1" w:themeFillTint="33"/>
          </w:tcPr>
          <w:p w14:paraId="53D9F7A7" w14:textId="025577DE" w:rsidR="00B2066D" w:rsidRPr="00025F3F" w:rsidRDefault="00B2066D" w:rsidP="00B2066D">
            <w:pPr>
              <w:rPr>
                <w:rFonts w:ascii="Times New Roman" w:hAnsi="Times New Roman" w:cs="Times New Roman"/>
                <w:sz w:val="18"/>
                <w:szCs w:val="24"/>
              </w:rPr>
            </w:pPr>
            <w:r w:rsidRPr="00025F3F">
              <w:rPr>
                <w:rFonts w:ascii="Times New Roman" w:hAnsi="Times New Roman" w:cs="Times New Roman"/>
                <w:b/>
                <w:sz w:val="18"/>
                <w:szCs w:val="24"/>
              </w:rPr>
              <w:lastRenderedPageBreak/>
              <w:t>Shape</w:t>
            </w:r>
          </w:p>
        </w:tc>
        <w:tc>
          <w:tcPr>
            <w:tcW w:w="2160" w:type="dxa"/>
            <w:shd w:val="clear" w:color="auto" w:fill="DBE5F1" w:themeFill="accent1" w:themeFillTint="33"/>
          </w:tcPr>
          <w:p w14:paraId="6BFEA6E5" w14:textId="23E434A0" w:rsidR="00B2066D" w:rsidRPr="00025F3F" w:rsidRDefault="00B2066D" w:rsidP="00B2066D">
            <w:pPr>
              <w:rPr>
                <w:rFonts w:ascii="Times New Roman" w:hAnsi="Times New Roman" w:cs="Times New Roman"/>
                <w:sz w:val="18"/>
                <w:szCs w:val="24"/>
              </w:rPr>
            </w:pPr>
            <w:r w:rsidRPr="00025F3F">
              <w:rPr>
                <w:rFonts w:ascii="Times New Roman" w:hAnsi="Times New Roman" w:cs="Times New Roman"/>
                <w:b/>
                <w:sz w:val="18"/>
                <w:szCs w:val="24"/>
              </w:rPr>
              <w:t>Fusion on (</w:t>
            </w:r>
            <w:proofErr w:type="spellStart"/>
            <w:r w:rsidRPr="00025F3F">
              <w:rPr>
                <w:rFonts w:ascii="Times New Roman" w:hAnsi="Times New Roman" w:cs="Times New Roman"/>
                <w:b/>
                <w:sz w:val="18"/>
                <w:szCs w:val="24"/>
              </w:rPr>
              <w:t>ms</w:t>
            </w:r>
            <w:proofErr w:type="spellEnd"/>
            <w:r w:rsidRPr="00025F3F">
              <w:rPr>
                <w:rFonts w:ascii="Times New Roman" w:hAnsi="Times New Roman" w:cs="Times New Roman"/>
                <w:b/>
                <w:sz w:val="18"/>
                <w:szCs w:val="24"/>
              </w:rPr>
              <w:t>)</w:t>
            </w:r>
          </w:p>
        </w:tc>
        <w:tc>
          <w:tcPr>
            <w:tcW w:w="2160" w:type="dxa"/>
            <w:shd w:val="clear" w:color="auto" w:fill="DBE5F1" w:themeFill="accent1" w:themeFillTint="33"/>
          </w:tcPr>
          <w:p w14:paraId="2355883E" w14:textId="04C3A1B7" w:rsidR="00B2066D" w:rsidRPr="00025F3F" w:rsidRDefault="00B2066D" w:rsidP="00B2066D">
            <w:pPr>
              <w:rPr>
                <w:rFonts w:ascii="Times New Roman" w:hAnsi="Times New Roman" w:cs="Times New Roman"/>
                <w:sz w:val="18"/>
                <w:szCs w:val="24"/>
              </w:rPr>
            </w:pPr>
            <w:r w:rsidRPr="00025F3F">
              <w:rPr>
                <w:rFonts w:ascii="Times New Roman" w:hAnsi="Times New Roman" w:cs="Times New Roman"/>
                <w:b/>
                <w:sz w:val="18"/>
                <w:szCs w:val="24"/>
              </w:rPr>
              <w:t>Fusion off (</w:t>
            </w:r>
            <w:proofErr w:type="spellStart"/>
            <w:r w:rsidRPr="00025F3F">
              <w:rPr>
                <w:rFonts w:ascii="Times New Roman" w:hAnsi="Times New Roman" w:cs="Times New Roman"/>
                <w:b/>
                <w:sz w:val="18"/>
                <w:szCs w:val="24"/>
              </w:rPr>
              <w:t>ms</w:t>
            </w:r>
            <w:proofErr w:type="spellEnd"/>
            <w:r w:rsidRPr="00025F3F">
              <w:rPr>
                <w:rFonts w:ascii="Times New Roman" w:hAnsi="Times New Roman" w:cs="Times New Roman"/>
                <w:b/>
                <w:sz w:val="18"/>
                <w:szCs w:val="24"/>
              </w:rPr>
              <w:t>)</w:t>
            </w:r>
          </w:p>
        </w:tc>
        <w:tc>
          <w:tcPr>
            <w:tcW w:w="1512" w:type="dxa"/>
            <w:shd w:val="clear" w:color="auto" w:fill="DBE5F1" w:themeFill="accent1" w:themeFillTint="33"/>
          </w:tcPr>
          <w:p w14:paraId="23587F7A" w14:textId="601FADD0" w:rsidR="00B2066D" w:rsidRPr="00025F3F" w:rsidRDefault="00B2066D" w:rsidP="00B2066D">
            <w:pPr>
              <w:rPr>
                <w:rFonts w:ascii="Times New Roman" w:hAnsi="Times New Roman" w:cs="Times New Roman"/>
                <w:sz w:val="18"/>
                <w:szCs w:val="24"/>
              </w:rPr>
            </w:pPr>
            <w:r w:rsidRPr="00025F3F">
              <w:rPr>
                <w:rFonts w:ascii="Times New Roman" w:hAnsi="Times New Roman" w:cs="Times New Roman"/>
                <w:b/>
                <w:sz w:val="18"/>
                <w:szCs w:val="24"/>
              </w:rPr>
              <w:t>Gain</w:t>
            </w:r>
          </w:p>
        </w:tc>
      </w:tr>
      <w:tr w:rsidR="004D6635" w:rsidRPr="00025F3F" w14:paraId="18670483" w14:textId="77777777">
        <w:trPr>
          <w:jc w:val="center"/>
        </w:trPr>
        <w:tc>
          <w:tcPr>
            <w:tcW w:w="1656" w:type="dxa"/>
          </w:tcPr>
          <w:p w14:paraId="44CA858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13</w:t>
            </w:r>
          </w:p>
        </w:tc>
        <w:tc>
          <w:tcPr>
            <w:tcW w:w="2160" w:type="dxa"/>
          </w:tcPr>
          <w:p w14:paraId="2871178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4.6935</w:t>
            </w:r>
          </w:p>
        </w:tc>
        <w:tc>
          <w:tcPr>
            <w:tcW w:w="2160" w:type="dxa"/>
          </w:tcPr>
          <w:p w14:paraId="15A12EF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6.5684</w:t>
            </w:r>
          </w:p>
        </w:tc>
        <w:tc>
          <w:tcPr>
            <w:tcW w:w="1512" w:type="dxa"/>
          </w:tcPr>
          <w:p w14:paraId="6392F8F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1.40x</w:t>
            </w:r>
          </w:p>
        </w:tc>
      </w:tr>
      <w:tr w:rsidR="004D6635" w:rsidRPr="00025F3F" w14:paraId="73C492DB" w14:textId="77777777">
        <w:trPr>
          <w:jc w:val="center"/>
        </w:trPr>
        <w:tc>
          <w:tcPr>
            <w:tcW w:w="1656" w:type="dxa"/>
          </w:tcPr>
          <w:p w14:paraId="4324E01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Total</w:t>
            </w:r>
          </w:p>
        </w:tc>
        <w:tc>
          <w:tcPr>
            <w:tcW w:w="2160" w:type="dxa"/>
          </w:tcPr>
          <w:p w14:paraId="78B4DB2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79.406</w:t>
            </w:r>
          </w:p>
        </w:tc>
        <w:tc>
          <w:tcPr>
            <w:tcW w:w="2160" w:type="dxa"/>
          </w:tcPr>
          <w:p w14:paraId="4D47F4A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109.389</w:t>
            </w:r>
          </w:p>
        </w:tc>
        <w:tc>
          <w:tcPr>
            <w:tcW w:w="1512" w:type="dxa"/>
          </w:tcPr>
          <w:p w14:paraId="5C819F2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1.38x</w:t>
            </w:r>
          </w:p>
        </w:tc>
      </w:tr>
    </w:tbl>
    <w:p w14:paraId="63E459EF" w14:textId="77777777" w:rsidR="004D6635" w:rsidRPr="00025F3F" w:rsidRDefault="004D6635">
      <w:pPr>
        <w:spacing w:after="40"/>
        <w:rPr>
          <w:rFonts w:ascii="Times New Roman" w:hAnsi="Times New Roman" w:cs="Times New Roman"/>
          <w:sz w:val="22"/>
          <w:szCs w:val="24"/>
        </w:rPr>
      </w:pPr>
    </w:p>
    <w:p w14:paraId="4A5B0702"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Table 6: Fusion ablation across all 13 comparable shapes. Accuracy PASS in every run of both configurations. The two aggregates differ because the summed-time ratio is dominated by shape #6, which alone is 80% of the total; the geometric mean weights each shape equally, so it has no meaningful millisecond total of its own.</w:t>
      </w:r>
    </w:p>
    <w:p w14:paraId="2128A1C2" w14:textId="77777777" w:rsidR="004D6635" w:rsidRPr="00025F3F" w:rsidRDefault="00000000">
      <w:pPr>
        <w:spacing w:before="120" w:after="40"/>
        <w:jc w:val="center"/>
        <w:rPr>
          <w:rFonts w:ascii="Times New Roman" w:hAnsi="Times New Roman" w:cs="Times New Roman"/>
          <w:sz w:val="22"/>
          <w:szCs w:val="24"/>
        </w:rPr>
      </w:pPr>
      <w:r w:rsidRPr="00025F3F">
        <w:rPr>
          <w:rFonts w:ascii="Times New Roman" w:hAnsi="Times New Roman" w:cs="Times New Roman"/>
          <w:noProof/>
          <w:sz w:val="22"/>
          <w:szCs w:val="24"/>
        </w:rPr>
        <w:drawing>
          <wp:inline distT="0" distB="0" distL="0" distR="0" wp14:anchorId="69271AA7" wp14:editId="1C365E46">
            <wp:extent cx="4846320" cy="25098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usion.png"/>
                    <pic:cNvPicPr/>
                  </pic:nvPicPr>
                  <pic:blipFill>
                    <a:blip r:embed="rId9"/>
                    <a:stretch>
                      <a:fillRect/>
                    </a:stretch>
                  </pic:blipFill>
                  <pic:spPr>
                    <a:xfrm>
                      <a:off x="0" y="0"/>
                      <a:ext cx="4846320" cy="2509836"/>
                    </a:xfrm>
                    <a:prstGeom prst="rect">
                      <a:avLst/>
                    </a:prstGeom>
                  </pic:spPr>
                </pic:pic>
              </a:graphicData>
            </a:graphic>
          </wp:inline>
        </w:drawing>
      </w:r>
    </w:p>
    <w:p w14:paraId="2ED254A3"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Figure 4: Per-shape speedup attributable to the two fusions. The dashed line marks parity; every shape sits above it.</w:t>
      </w:r>
    </w:p>
    <w:p w14:paraId="5605BDC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The fusions are worth 1.52x by geometric mean, and win on all 13 shapes.</w:t>
      </w:r>
      <w:r w:rsidRPr="00025F3F">
        <w:rPr>
          <w:rFonts w:ascii="Times New Roman" w:hAnsi="Times New Roman" w:cs="Times New Roman"/>
          <w:sz w:val="22"/>
          <w:szCs w:val="24"/>
        </w:rPr>
        <w:t xml:space="preserve"> The summed-time ratio is 1.38x, but that figure is dominated by shape #6, which alone is 80% of the total; the geometric </w:t>
      </w:r>
      <w:proofErr w:type="gramStart"/>
      <w:r w:rsidRPr="00025F3F">
        <w:rPr>
          <w:rFonts w:ascii="Times New Roman" w:hAnsi="Times New Roman" w:cs="Times New Roman"/>
          <w:sz w:val="22"/>
          <w:szCs w:val="24"/>
        </w:rPr>
        <w:t>mean</w:t>
      </w:r>
      <w:proofErr w:type="gramEnd"/>
      <w:r w:rsidRPr="00025F3F">
        <w:rPr>
          <w:rFonts w:ascii="Times New Roman" w:hAnsi="Times New Roman" w:cs="Times New Roman"/>
          <w:sz w:val="22"/>
          <w:szCs w:val="24"/>
        </w:rPr>
        <w:t xml:space="preserve"> weights each shape equally and is the statistic the headline speedup in Section 6 also uses. The gain is largest on the small-to-medium </w:t>
      </w:r>
      <w:proofErr w:type="gramStart"/>
      <w:r w:rsidRPr="00025F3F">
        <w:rPr>
          <w:rFonts w:ascii="Times New Roman" w:hAnsi="Times New Roman" w:cs="Times New Roman"/>
          <w:sz w:val="22"/>
          <w:szCs w:val="24"/>
        </w:rPr>
        <w:t>shapes (#1, #2, #7, #</w:t>
      </w:r>
      <w:proofErr w:type="gramEnd"/>
      <w:r w:rsidRPr="00025F3F">
        <w:rPr>
          <w:rFonts w:ascii="Times New Roman" w:hAnsi="Times New Roman" w:cs="Times New Roman"/>
          <w:sz w:val="22"/>
          <w:szCs w:val="24"/>
        </w:rPr>
        <w:t xml:space="preserve">10 all near 2x), where the block's non-GEMM work is a large fraction of runtime, and smallest on #8 (1.13x), where </w:t>
      </w:r>
      <w:proofErr w:type="spellStart"/>
      <w:r w:rsidRPr="00025F3F">
        <w:rPr>
          <w:rFonts w:ascii="Times New Roman" w:hAnsi="Times New Roman" w:cs="Times New Roman"/>
          <w:sz w:val="22"/>
          <w:szCs w:val="24"/>
        </w:rPr>
        <w:t>d_model</w:t>
      </w:r>
      <w:proofErr w:type="spellEnd"/>
      <w:r w:rsidRPr="00025F3F">
        <w:rPr>
          <w:rFonts w:ascii="Times New Roman" w:hAnsi="Times New Roman" w:cs="Times New Roman"/>
          <w:sz w:val="22"/>
          <w:szCs w:val="24"/>
        </w:rPr>
        <w:t xml:space="preserve"> = </w:t>
      </w:r>
      <w:proofErr w:type="spellStart"/>
      <w:r w:rsidRPr="00025F3F">
        <w:rPr>
          <w:rFonts w:ascii="Times New Roman" w:hAnsi="Times New Roman" w:cs="Times New Roman"/>
          <w:sz w:val="22"/>
          <w:szCs w:val="24"/>
        </w:rPr>
        <w:t>ffn_dim</w:t>
      </w:r>
      <w:proofErr w:type="spellEnd"/>
      <w:r w:rsidRPr="00025F3F">
        <w:rPr>
          <w:rFonts w:ascii="Times New Roman" w:hAnsi="Times New Roman" w:cs="Times New Roman"/>
          <w:sz w:val="22"/>
          <w:szCs w:val="24"/>
        </w:rPr>
        <w:t xml:space="preserve"> = 1024 makes the GEMMs dominate. That is the expected profile for an optimization that removes memory traffic rather than arithmetic.</w:t>
      </w:r>
    </w:p>
    <w:p w14:paraId="354EE0A6" w14:textId="6C87840D" w:rsidR="004D6635" w:rsidRPr="00025F3F" w:rsidRDefault="00000000">
      <w:pPr>
        <w:rPr>
          <w:rFonts w:ascii="Times New Roman" w:hAnsi="Times New Roman" w:cs="Times New Roman"/>
          <w:sz w:val="22"/>
          <w:szCs w:val="24"/>
        </w:rPr>
      </w:pPr>
      <w:r w:rsidRPr="00025F3F">
        <w:rPr>
          <w:rFonts w:ascii="Times New Roman" w:hAnsi="Times New Roman" w:cs="Times New Roman"/>
          <w:b/>
          <w:bCs/>
          <w:sz w:val="22"/>
          <w:szCs w:val="24"/>
        </w:rPr>
        <w:t>Shape #4</w:t>
      </w:r>
      <w:r w:rsidRPr="00025F3F">
        <w:rPr>
          <w:rFonts w:ascii="Times New Roman" w:hAnsi="Times New Roman" w:cs="Times New Roman"/>
          <w:sz w:val="22"/>
          <w:szCs w:val="24"/>
        </w:rPr>
        <w:t xml:space="preserve"> required re-measurement. A single sample put it at 0.78x — fusion slower — contradicting two other measurements. Five runs per mode resolved it: median 0.3779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on against 0.4485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off, with non-overlapping ranges ([0.3779, 0.4209] against [0.4475, 0.4966]). The lone 0.78x was an outlier. We record the anomaly because a one-sample reading of a borderline shape is exactly the kind of number that should not enter a results table unchallenged.</w:t>
      </w:r>
    </w:p>
    <w:p w14:paraId="2E0D1A38" w14:textId="25E1CA74" w:rsidR="004D6635" w:rsidRPr="00025F3F" w:rsidRDefault="00000000">
      <w:pPr>
        <w:rPr>
          <w:rFonts w:ascii="Times New Roman" w:hAnsi="Times New Roman" w:cs="Times New Roman"/>
          <w:sz w:val="22"/>
          <w:szCs w:val="24"/>
        </w:rPr>
      </w:pPr>
      <w:r w:rsidRPr="00025F3F">
        <w:rPr>
          <w:rFonts w:ascii="Times New Roman" w:hAnsi="Times New Roman" w:cs="Times New Roman"/>
          <w:b/>
          <w:bCs/>
          <w:sz w:val="22"/>
          <w:szCs w:val="24"/>
        </w:rPr>
        <w:t>Shape #6</w:t>
      </w:r>
      <w:r w:rsidRPr="00025F3F">
        <w:rPr>
          <w:rFonts w:ascii="Times New Roman" w:hAnsi="Times New Roman" w:cs="Times New Roman"/>
          <w:sz w:val="22"/>
          <w:szCs w:val="24"/>
        </w:rPr>
        <w:t xml:space="preserve"> is the noisiest in the suite. Over five runs per mode the medians are 62.96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fused against 87.78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unfused, but the samples span 61.30-93.80 and 86.28-176.49 respectively, so the ranges overlap at the tails. Four of five in each mode cluster tightly (61-78, 86-88), which is what the medians reflect: the direction is not in doubt, the precise magnitude is.</w:t>
      </w:r>
    </w:p>
    <w:p w14:paraId="47B3AEFC"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7.2 A study that overturned our own policy</w:t>
      </w:r>
    </w:p>
    <w:p w14:paraId="534CCED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fusions were originally adopted only if they measured more than 2% faster than the eager path on that shape — a conservative rule that seemed obviously correct. A five-mode ablation over a 12-shape subset showed it was losing throughput: 16.687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with the fusions forced on, 17.834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under the gate, and 21.468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with fusion off. (Historical; Table 6 gives the shipping result on the current code.)</w:t>
      </w:r>
    </w:p>
    <w:p w14:paraId="44A6F68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ruling out both the threshold's magnitude and its direction.</w:t>
      </w:r>
    </w:p>
    <w:p w14:paraId="544C614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cause was that the measurement did not describe the path that ships. Calibration times the eager paths, but roughly half the suite then runs under graph capture, where the launch overhead the fusion removes </w:t>
      </w:r>
      <w:proofErr w:type="gramStart"/>
      <w:r w:rsidRPr="00025F3F">
        <w:rPr>
          <w:rFonts w:ascii="Times New Roman" w:hAnsi="Times New Roman" w:cs="Times New Roman"/>
          <w:sz w:val="22"/>
          <w:szCs w:val="24"/>
        </w:rPr>
        <w:t>is</w:t>
      </w:r>
      <w:proofErr w:type="gramEnd"/>
      <w:r w:rsidRPr="00025F3F">
        <w:rPr>
          <w:rFonts w:ascii="Times New Roman" w:hAnsi="Times New Roman" w:cs="Times New Roman"/>
          <w:sz w:val="22"/>
          <w:szCs w:val="24"/>
        </w:rPr>
        <w:t xml:space="preserve"> already </w:t>
      </w:r>
      <w:r w:rsidRPr="00025F3F">
        <w:rPr>
          <w:rFonts w:ascii="Times New Roman" w:hAnsi="Times New Roman" w:cs="Times New Roman"/>
          <w:sz w:val="22"/>
          <w:szCs w:val="24"/>
        </w:rPr>
        <w:lastRenderedPageBreak/>
        <w:t xml:space="preserve">gone. On shape #9 the eager comparison reports fused as 18% slower (1.09 against 0.92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while the captured end-to-end result reports 34% faster (0.48 against 0.73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Both are correct; they answer different questions. Gating on a non-predictive proxy is worse than not gating, so the gate was removed rather than retuned.</w:t>
      </w:r>
    </w:p>
    <w:p w14:paraId="113C982B"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8. Discussion</w:t>
      </w:r>
    </w:p>
    <w:p w14:paraId="5CA66603"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8.1 The measured policy is not uniform</w:t>
      </w:r>
    </w:p>
    <w:p w14:paraId="76A46A5C"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clearest evidence that runtime calibration earns its cost is the partition it produces across the suite:</w:t>
      </w:r>
    </w:p>
    <w:p w14:paraId="1C91537E"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Execution path. </w:t>
      </w:r>
      <w:r w:rsidRPr="00025F3F">
        <w:rPr>
          <w:rFonts w:ascii="Times New Roman" w:hAnsi="Times New Roman" w:cs="Times New Roman"/>
          <w:sz w:val="22"/>
          <w:szCs w:val="24"/>
        </w:rPr>
        <w:t xml:space="preserve">Ten of thirteen shapes adopt CUDA-graph capture; three </w:t>
      </w:r>
      <w:proofErr w:type="gramStart"/>
      <w:r w:rsidRPr="00025F3F">
        <w:rPr>
          <w:rFonts w:ascii="Times New Roman" w:hAnsi="Times New Roman" w:cs="Times New Roman"/>
          <w:sz w:val="22"/>
          <w:szCs w:val="24"/>
        </w:rPr>
        <w:t>run</w:t>
      </w:r>
      <w:proofErr w:type="gramEnd"/>
      <w:r w:rsidRPr="00025F3F">
        <w:rPr>
          <w:rFonts w:ascii="Times New Roman" w:hAnsi="Times New Roman" w:cs="Times New Roman"/>
          <w:sz w:val="22"/>
          <w:szCs w:val="24"/>
        </w:rPr>
        <w:t xml:space="preserve"> eagerly. The eager three are precisely those requiring batch </w:t>
      </w:r>
      <w:proofErr w:type="gramStart"/>
      <w:r w:rsidRPr="00025F3F">
        <w:rPr>
          <w:rFonts w:ascii="Times New Roman" w:hAnsi="Times New Roman" w:cs="Times New Roman"/>
          <w:sz w:val="22"/>
          <w:szCs w:val="24"/>
        </w:rPr>
        <w:t>slicing (#</w:t>
      </w:r>
      <w:proofErr w:type="gramEnd"/>
      <w:r w:rsidRPr="00025F3F">
        <w:rPr>
          <w:rFonts w:ascii="Times New Roman" w:hAnsi="Times New Roman" w:cs="Times New Roman"/>
          <w:sz w:val="22"/>
          <w:szCs w:val="24"/>
        </w:rPr>
        <w:t xml:space="preserve">6 at 66 </w:t>
      </w:r>
      <w:proofErr w:type="gramStart"/>
      <w:r w:rsidRPr="00025F3F">
        <w:rPr>
          <w:rFonts w:ascii="Times New Roman" w:hAnsi="Times New Roman" w:cs="Times New Roman"/>
          <w:sz w:val="22"/>
          <w:szCs w:val="24"/>
        </w:rPr>
        <w:t>slices, #</w:t>
      </w:r>
      <w:proofErr w:type="gramEnd"/>
      <w:r w:rsidRPr="00025F3F">
        <w:rPr>
          <w:rFonts w:ascii="Times New Roman" w:hAnsi="Times New Roman" w:cs="Times New Roman"/>
          <w:sz w:val="22"/>
          <w:szCs w:val="24"/>
        </w:rPr>
        <w:t>8 and #13 at 4).</w:t>
      </w:r>
    </w:p>
    <w:p w14:paraId="0E3CDD39"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Precision. </w:t>
      </w:r>
      <w:r w:rsidRPr="00025F3F">
        <w:rPr>
          <w:rFonts w:ascii="Times New Roman" w:hAnsi="Times New Roman" w:cs="Times New Roman"/>
          <w:sz w:val="22"/>
          <w:szCs w:val="24"/>
        </w:rPr>
        <w:t xml:space="preserve">Eleven of thirteen adopt mixed fp16. Shapes #3 and #4 use fp32, and the reason is speed rather than accuracy: fp16's error bound was 1.65e-3 against a 2.0e-3 budget on both, comfortably inside it, but fp16 measured slower — 0.946 against 0.729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on #3, 1.967 against 1.375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on #4. The partition is not monotonic in any shape parameter: B=1 adopts fp16, B=4 and B=16 do not, B=64 and above do again.</w:t>
      </w:r>
    </w:p>
    <w:p w14:paraId="4FFF7C05"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Slice count. </w:t>
      </w:r>
      <w:r w:rsidRPr="00025F3F">
        <w:rPr>
          <w:rFonts w:ascii="Times New Roman" w:hAnsi="Times New Roman" w:cs="Times New Roman"/>
          <w:sz w:val="22"/>
          <w:szCs w:val="24"/>
        </w:rPr>
        <w:t>Ranges from 1 (unsliced) to 66, derived from L2 capacity rather than specified.</w:t>
      </w:r>
    </w:p>
    <w:p w14:paraId="17459B0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No constant predicts this partition, and we would not have guessed it. The fp32 selection on #3 and #4, </w:t>
      </w:r>
      <w:proofErr w:type="spellStart"/>
      <w:r w:rsidRPr="00025F3F">
        <w:rPr>
          <w:rFonts w:ascii="Times New Roman" w:hAnsi="Times New Roman" w:cs="Times New Roman"/>
          <w:sz w:val="22"/>
          <w:szCs w:val="24"/>
        </w:rPr>
        <w:t>neighbours</w:t>
      </w:r>
      <w:proofErr w:type="spellEnd"/>
      <w:r w:rsidRPr="00025F3F">
        <w:rPr>
          <w:rFonts w:ascii="Times New Roman" w:hAnsi="Times New Roman" w:cs="Times New Roman"/>
          <w:sz w:val="22"/>
          <w:szCs w:val="24"/>
        </w:rPr>
        <w:t xml:space="preserve"> of several shapes that do adopt fp16, is exactly the boundary a hand-written threshold </w:t>
      </w:r>
      <w:proofErr w:type="gramStart"/>
      <w:r w:rsidRPr="00025F3F">
        <w:rPr>
          <w:rFonts w:ascii="Times New Roman" w:hAnsi="Times New Roman" w:cs="Times New Roman"/>
          <w:sz w:val="22"/>
          <w:szCs w:val="24"/>
        </w:rPr>
        <w:t>places</w:t>
      </w:r>
      <w:proofErr w:type="gramEnd"/>
      <w:r w:rsidRPr="00025F3F">
        <w:rPr>
          <w:rFonts w:ascii="Times New Roman" w:hAnsi="Times New Roman" w:cs="Times New Roman"/>
          <w:sz w:val="22"/>
          <w:szCs w:val="24"/>
        </w:rPr>
        <w:t xml:space="preserve"> wrongly.</w:t>
      </w:r>
    </w:p>
    <w:p w14:paraId="6458C211"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9. AI-Assisted Development</w:t>
      </w:r>
    </w:p>
    <w:p w14:paraId="3C19E94E"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14:paraId="49183B17"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9.1 Tooling</w:t>
      </w:r>
    </w:p>
    <w:tbl>
      <w:tblPr>
        <w:tblStyle w:val="TableGrid"/>
        <w:tblW w:w="0" w:type="auto"/>
        <w:jc w:val="center"/>
        <w:tblLook w:val="04A0" w:firstRow="1" w:lastRow="0" w:firstColumn="1" w:lastColumn="0" w:noHBand="0" w:noVBand="1"/>
      </w:tblPr>
      <w:tblGrid>
        <w:gridCol w:w="1800"/>
        <w:gridCol w:w="2160"/>
        <w:gridCol w:w="4176"/>
      </w:tblGrid>
      <w:tr w:rsidR="004D6635" w:rsidRPr="00025F3F" w14:paraId="5A13B11B" w14:textId="77777777">
        <w:trPr>
          <w:jc w:val="center"/>
        </w:trPr>
        <w:tc>
          <w:tcPr>
            <w:tcW w:w="1800" w:type="dxa"/>
            <w:shd w:val="clear" w:color="auto" w:fill="E8EDF3"/>
          </w:tcPr>
          <w:p w14:paraId="419FAE7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Tool</w:t>
            </w:r>
          </w:p>
        </w:tc>
        <w:tc>
          <w:tcPr>
            <w:tcW w:w="2160" w:type="dxa"/>
            <w:shd w:val="clear" w:color="auto" w:fill="E8EDF3"/>
          </w:tcPr>
          <w:p w14:paraId="25F494D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Version / model</w:t>
            </w:r>
          </w:p>
        </w:tc>
        <w:tc>
          <w:tcPr>
            <w:tcW w:w="4176" w:type="dxa"/>
            <w:shd w:val="clear" w:color="auto" w:fill="E8EDF3"/>
          </w:tcPr>
          <w:p w14:paraId="32FE1FB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18"/>
                <w:szCs w:val="24"/>
              </w:rPr>
              <w:t>Role</w:t>
            </w:r>
          </w:p>
        </w:tc>
      </w:tr>
      <w:tr w:rsidR="004D6635" w:rsidRPr="00025F3F" w14:paraId="49662194" w14:textId="77777777">
        <w:trPr>
          <w:jc w:val="center"/>
        </w:trPr>
        <w:tc>
          <w:tcPr>
            <w:tcW w:w="1800" w:type="dxa"/>
          </w:tcPr>
          <w:p w14:paraId="407E3BC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Claude Code</w:t>
            </w:r>
          </w:p>
        </w:tc>
        <w:tc>
          <w:tcPr>
            <w:tcW w:w="2160" w:type="dxa"/>
          </w:tcPr>
          <w:p w14:paraId="45C88C33"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Claude Opus 5</w:t>
            </w:r>
          </w:p>
        </w:tc>
        <w:tc>
          <w:tcPr>
            <w:tcW w:w="4176" w:type="dxa"/>
          </w:tcPr>
          <w:p w14:paraId="39B755D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Primary development agent: analysis, implementation, instrumentation, debugging, documentation</w:t>
            </w:r>
          </w:p>
        </w:tc>
      </w:tr>
      <w:tr w:rsidR="004D6635" w:rsidRPr="00025F3F" w14:paraId="4463F7A4" w14:textId="77777777">
        <w:trPr>
          <w:jc w:val="center"/>
        </w:trPr>
        <w:tc>
          <w:tcPr>
            <w:tcW w:w="1800" w:type="dxa"/>
          </w:tcPr>
          <w:p w14:paraId="6E23153C"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sz w:val="18"/>
                <w:szCs w:val="24"/>
              </w:rPr>
              <w:t>PyTorch</w:t>
            </w:r>
            <w:proofErr w:type="spellEnd"/>
          </w:p>
        </w:tc>
        <w:tc>
          <w:tcPr>
            <w:tcW w:w="2160" w:type="dxa"/>
          </w:tcPr>
          <w:p w14:paraId="52F2A34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2.6.0+cu124</w:t>
            </w:r>
          </w:p>
        </w:tc>
        <w:tc>
          <w:tcPr>
            <w:tcW w:w="4176" w:type="dxa"/>
          </w:tcPr>
          <w:p w14:paraId="416E6D4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Reference and optimized paths, SDPA, graph capture</w:t>
            </w:r>
          </w:p>
        </w:tc>
      </w:tr>
      <w:tr w:rsidR="004D6635" w:rsidRPr="00025F3F" w14:paraId="6953580C" w14:textId="77777777">
        <w:trPr>
          <w:jc w:val="center"/>
        </w:trPr>
        <w:tc>
          <w:tcPr>
            <w:tcW w:w="1800" w:type="dxa"/>
          </w:tcPr>
          <w:p w14:paraId="4A20322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Triton</w:t>
            </w:r>
          </w:p>
        </w:tc>
        <w:tc>
          <w:tcPr>
            <w:tcW w:w="2160" w:type="dxa"/>
          </w:tcPr>
          <w:p w14:paraId="503111B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triton-windows 3.2.</w:t>
            </w:r>
            <w:proofErr w:type="gramStart"/>
            <w:r w:rsidRPr="00025F3F">
              <w:rPr>
                <w:rFonts w:ascii="Times New Roman" w:hAnsi="Times New Roman" w:cs="Times New Roman"/>
                <w:sz w:val="18"/>
                <w:szCs w:val="24"/>
              </w:rPr>
              <w:t>0.post</w:t>
            </w:r>
            <w:proofErr w:type="gramEnd"/>
            <w:r w:rsidRPr="00025F3F">
              <w:rPr>
                <w:rFonts w:ascii="Times New Roman" w:hAnsi="Times New Roman" w:cs="Times New Roman"/>
                <w:sz w:val="18"/>
                <w:szCs w:val="24"/>
              </w:rPr>
              <w:t>21</w:t>
            </w:r>
          </w:p>
        </w:tc>
        <w:tc>
          <w:tcPr>
            <w:tcW w:w="4176" w:type="dxa"/>
          </w:tcPr>
          <w:p w14:paraId="05820DA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 xml:space="preserve">The fused </w:t>
            </w:r>
            <w:proofErr w:type="spellStart"/>
            <w:r w:rsidRPr="00025F3F">
              <w:rPr>
                <w:rFonts w:ascii="Times New Roman" w:hAnsi="Times New Roman" w:cs="Times New Roman"/>
                <w:sz w:val="18"/>
                <w:szCs w:val="24"/>
              </w:rPr>
              <w:t>residual+LayerNorm+cast</w:t>
            </w:r>
            <w:proofErr w:type="spellEnd"/>
            <w:r w:rsidRPr="00025F3F">
              <w:rPr>
                <w:rFonts w:ascii="Times New Roman" w:hAnsi="Times New Roman" w:cs="Times New Roman"/>
                <w:sz w:val="18"/>
                <w:szCs w:val="24"/>
              </w:rPr>
              <w:t xml:space="preserve"> kernel</w:t>
            </w:r>
          </w:p>
        </w:tc>
      </w:tr>
      <w:tr w:rsidR="004D6635" w:rsidRPr="00025F3F" w14:paraId="51825330" w14:textId="77777777">
        <w:trPr>
          <w:jc w:val="center"/>
        </w:trPr>
        <w:tc>
          <w:tcPr>
            <w:tcW w:w="1800" w:type="dxa"/>
          </w:tcPr>
          <w:p w14:paraId="3D65B906" w14:textId="77777777" w:rsidR="004D6635" w:rsidRPr="00025F3F" w:rsidRDefault="00000000">
            <w:pPr>
              <w:rPr>
                <w:rFonts w:ascii="Times New Roman" w:hAnsi="Times New Roman" w:cs="Times New Roman"/>
                <w:sz w:val="22"/>
                <w:szCs w:val="24"/>
              </w:rPr>
            </w:pPr>
            <w:proofErr w:type="spellStart"/>
            <w:r w:rsidRPr="00025F3F">
              <w:rPr>
                <w:rFonts w:ascii="Times New Roman" w:hAnsi="Times New Roman" w:cs="Times New Roman"/>
                <w:sz w:val="18"/>
                <w:szCs w:val="24"/>
              </w:rPr>
              <w:t>cuBLASLt</w:t>
            </w:r>
            <w:proofErr w:type="spellEnd"/>
          </w:p>
        </w:tc>
        <w:tc>
          <w:tcPr>
            <w:tcW w:w="2160" w:type="dxa"/>
          </w:tcPr>
          <w:p w14:paraId="0277EDE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 xml:space="preserve">via </w:t>
            </w:r>
            <w:proofErr w:type="gramStart"/>
            <w:r w:rsidRPr="00025F3F">
              <w:rPr>
                <w:rFonts w:ascii="Times New Roman" w:hAnsi="Times New Roman" w:cs="Times New Roman"/>
                <w:sz w:val="18"/>
                <w:szCs w:val="24"/>
              </w:rPr>
              <w:t>torch._</w:t>
            </w:r>
            <w:proofErr w:type="spellStart"/>
            <w:proofErr w:type="gramEnd"/>
            <w:r w:rsidRPr="00025F3F">
              <w:rPr>
                <w:rFonts w:ascii="Times New Roman" w:hAnsi="Times New Roman" w:cs="Times New Roman"/>
                <w:sz w:val="18"/>
                <w:szCs w:val="24"/>
              </w:rPr>
              <w:t>addmm_activation</w:t>
            </w:r>
            <w:proofErr w:type="spellEnd"/>
          </w:p>
        </w:tc>
        <w:tc>
          <w:tcPr>
            <w:tcW w:w="4176" w:type="dxa"/>
          </w:tcPr>
          <w:p w14:paraId="4DEE7EC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18"/>
                <w:szCs w:val="24"/>
              </w:rPr>
              <w:t>Fused GEMM+GELU epilogue</w:t>
            </w:r>
          </w:p>
        </w:tc>
      </w:tr>
    </w:tbl>
    <w:p w14:paraId="0FBE4071" w14:textId="77777777" w:rsidR="004D6635" w:rsidRPr="00025F3F" w:rsidRDefault="004D6635">
      <w:pPr>
        <w:spacing w:after="40"/>
        <w:rPr>
          <w:rFonts w:ascii="Times New Roman" w:hAnsi="Times New Roman" w:cs="Times New Roman"/>
          <w:sz w:val="22"/>
          <w:szCs w:val="24"/>
        </w:rPr>
      </w:pPr>
    </w:p>
    <w:p w14:paraId="10BAE707" w14:textId="77777777" w:rsidR="004D6635" w:rsidRPr="00025F3F" w:rsidRDefault="00000000">
      <w:pPr>
        <w:spacing w:after="140"/>
        <w:rPr>
          <w:rFonts w:ascii="Times New Roman" w:hAnsi="Times New Roman" w:cs="Times New Roman"/>
          <w:sz w:val="22"/>
          <w:szCs w:val="24"/>
        </w:rPr>
      </w:pPr>
      <w:r w:rsidRPr="00025F3F">
        <w:rPr>
          <w:rFonts w:ascii="Times New Roman" w:hAnsi="Times New Roman" w:cs="Times New Roman"/>
          <w:i/>
          <w:sz w:val="18"/>
          <w:szCs w:val="24"/>
        </w:rPr>
        <w:t xml:space="preserve">Table 7: Development tooling. Editing in VS Code; figures via matplotlib, and this report generated from a </w:t>
      </w:r>
      <w:proofErr w:type="gramStart"/>
      <w:r w:rsidRPr="00025F3F">
        <w:rPr>
          <w:rFonts w:ascii="Times New Roman" w:hAnsi="Times New Roman" w:cs="Times New Roman"/>
          <w:i/>
          <w:sz w:val="18"/>
          <w:szCs w:val="24"/>
        </w:rPr>
        <w:t>script</w:t>
      </w:r>
      <w:proofErr w:type="gramEnd"/>
      <w:r w:rsidRPr="00025F3F">
        <w:rPr>
          <w:rFonts w:ascii="Times New Roman" w:hAnsi="Times New Roman" w:cs="Times New Roman"/>
          <w:i/>
          <w:sz w:val="18"/>
          <w:szCs w:val="24"/>
        </w:rPr>
        <w:t xml:space="preserve"> so it rebuilds when a measurement changes.</w:t>
      </w:r>
    </w:p>
    <w:p w14:paraId="6D3D9EF4"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 xml:space="preserve">9.2 How AI assistance was </w:t>
      </w:r>
      <w:proofErr w:type="gramStart"/>
      <w:r w:rsidRPr="00025F3F">
        <w:rPr>
          <w:rFonts w:ascii="Times New Roman" w:hAnsi="Times New Roman" w:cs="Times New Roman"/>
          <w:sz w:val="24"/>
          <w:szCs w:val="28"/>
        </w:rPr>
        <w:t>actually used</w:t>
      </w:r>
      <w:proofErr w:type="gramEnd"/>
    </w:p>
    <w:p w14:paraId="7007E54F"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14:paraId="79F4EC79"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AI assistance was therefore most valuable in making </w:t>
      </w:r>
      <w:proofErr w:type="gramStart"/>
      <w:r w:rsidRPr="00025F3F">
        <w:rPr>
          <w:rFonts w:ascii="Times New Roman" w:hAnsi="Times New Roman" w:cs="Times New Roman"/>
          <w:sz w:val="22"/>
          <w:szCs w:val="24"/>
        </w:rPr>
        <w:t>measurement</w:t>
      </w:r>
      <w:proofErr w:type="gramEnd"/>
      <w:r w:rsidRPr="00025F3F">
        <w:rPr>
          <w:rFonts w:ascii="Times New Roman" w:hAnsi="Times New Roman" w:cs="Times New Roman"/>
          <w:sz w:val="22"/>
          <w:szCs w:val="24"/>
        </w:rPr>
        <w:t xml:space="preserve">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w:t>
      </w:r>
      <w:proofErr w:type="spellStart"/>
      <w:r w:rsidRPr="00025F3F">
        <w:rPr>
          <w:rFonts w:ascii="Times New Roman" w:hAnsi="Times New Roman" w:cs="Times New Roman"/>
          <w:sz w:val="22"/>
          <w:szCs w:val="24"/>
        </w:rPr>
        <w:t>mixin</w:t>
      </w:r>
      <w:proofErr w:type="spellEnd"/>
      <w:r w:rsidRPr="00025F3F">
        <w:rPr>
          <w:rFonts w:ascii="Times New Roman" w:hAnsi="Times New Roman" w:cs="Times New Roman"/>
          <w:sz w:val="22"/>
          <w:szCs w:val="24"/>
        </w:rPr>
        <w:t xml:space="preserve"> so weight copying keeps working.</w:t>
      </w:r>
    </w:p>
    <w:p w14:paraId="4420EA00"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9.3 Case studies</w:t>
      </w:r>
    </w:p>
    <w:p w14:paraId="3DBDC835"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Four defects are worth recording in detail. All four were invisible to reading and obvious to measuring. Two of them were our own </w:t>
      </w:r>
      <w:proofErr w:type="gramStart"/>
      <w:r w:rsidRPr="00025F3F">
        <w:rPr>
          <w:rFonts w:ascii="Times New Roman" w:hAnsi="Times New Roman" w:cs="Times New Roman"/>
          <w:sz w:val="22"/>
          <w:szCs w:val="24"/>
        </w:rPr>
        <w:t>fixes</w:t>
      </w:r>
      <w:proofErr w:type="gramEnd"/>
      <w:r w:rsidRPr="00025F3F">
        <w:rPr>
          <w:rFonts w:ascii="Times New Roman" w:hAnsi="Times New Roman" w:cs="Times New Roman"/>
          <w:sz w:val="22"/>
          <w:szCs w:val="24"/>
        </w:rPr>
        <w:t xml:space="preserve"> being wrong on the first attempt.</w:t>
      </w:r>
    </w:p>
    <w:p w14:paraId="34B67AA9"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lastRenderedPageBreak/>
        <w:t>9.3.1 A tolerance finer than the format could represent</w:t>
      </w:r>
    </w:p>
    <w:p w14:paraId="578C845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Triton kernel is verified against </w:t>
      </w:r>
      <w:proofErr w:type="spellStart"/>
      <w:proofErr w:type="gramStart"/>
      <w:r w:rsidRPr="00025F3F">
        <w:rPr>
          <w:rFonts w:ascii="Times New Roman" w:hAnsi="Times New Roman" w:cs="Times New Roman"/>
          <w:sz w:val="22"/>
          <w:szCs w:val="24"/>
        </w:rPr>
        <w:t>F.layer</w:t>
      </w:r>
      <w:proofErr w:type="gramEnd"/>
      <w:r w:rsidRPr="00025F3F">
        <w:rPr>
          <w:rFonts w:ascii="Times New Roman" w:hAnsi="Times New Roman" w:cs="Times New Roman"/>
          <w:sz w:val="22"/>
          <w:szCs w:val="24"/>
        </w:rPr>
        <w:t>_norm</w:t>
      </w:r>
      <w:proofErr w:type="spellEnd"/>
      <w:r w:rsidRPr="00025F3F">
        <w:rPr>
          <w:rFonts w:ascii="Times New Roman" w:hAnsi="Times New Roman" w:cs="Times New Roman"/>
          <w:sz w:val="22"/>
          <w:szCs w:val="24"/>
        </w:rPr>
        <w:t xml:space="preserve"> before adoption and rejected if the results differ by more than 5% of the task's absolute tolerance — a budget of </w:t>
      </w:r>
      <w:proofErr w:type="gramStart"/>
      <w:r w:rsidRPr="00025F3F">
        <w:rPr>
          <w:rFonts w:ascii="Times New Roman" w:hAnsi="Times New Roman" w:cs="Times New Roman"/>
          <w:sz w:val="22"/>
          <w:szCs w:val="24"/>
        </w:rPr>
        <w:t>1e</w:t>
      </w:r>
      <w:proofErr w:type="gramEnd"/>
      <w:r w:rsidRPr="00025F3F">
        <w:rPr>
          <w:rFonts w:ascii="Times New Roman" w:hAnsi="Times New Roman" w:cs="Times New Roman"/>
          <w:sz w:val="22"/>
          <w:szCs w:val="24"/>
        </w:rPr>
        <w:t xml:space="preserve">-4. But the comparison is performed on tensors already stored in fp16, which quantizes in steps of approximately 9.77e-4 near 1.0. Two results agreeing perfectly in fp32 therefore land either bit-identical or one full step apart, with nothing in between. The gate could only ever pass an </w:t>
      </w:r>
      <w:proofErr w:type="gramStart"/>
      <w:r w:rsidRPr="00025F3F">
        <w:rPr>
          <w:rFonts w:ascii="Times New Roman" w:hAnsi="Times New Roman" w:cs="Times New Roman"/>
          <w:sz w:val="22"/>
          <w:szCs w:val="24"/>
        </w:rPr>
        <w:t>exactly-equal</w:t>
      </w:r>
      <w:proofErr w:type="gramEnd"/>
      <w:r w:rsidRPr="00025F3F">
        <w:rPr>
          <w:rFonts w:ascii="Times New Roman" w:hAnsi="Times New Roman" w:cs="Times New Roman"/>
          <w:sz w:val="22"/>
          <w:szCs w:val="24"/>
        </w:rPr>
        <w:t xml:space="preserve"> result, and a single-ULP difference in reduction order read as a broken kernel.</w:t>
      </w:r>
    </w:p>
    <w:p w14:paraId="44BD69A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w:t>
      </w:r>
      <w:proofErr w:type="spellStart"/>
      <w:r w:rsidRPr="00025F3F">
        <w:rPr>
          <w:rFonts w:ascii="Times New Roman" w:hAnsi="Times New Roman" w:cs="Times New Roman"/>
          <w:sz w:val="22"/>
          <w:szCs w:val="24"/>
        </w:rPr>
        <w:t>dtype's</w:t>
      </w:r>
      <w:proofErr w:type="spellEnd"/>
      <w:r w:rsidRPr="00025F3F">
        <w:rPr>
          <w:rFonts w:ascii="Times New Roman" w:hAnsi="Times New Roman" w:cs="Times New Roman"/>
          <w:sz w:val="22"/>
          <w:szCs w:val="24"/>
        </w:rPr>
        <w:t xml:space="preserve"> step.</w:t>
      </w:r>
    </w:p>
    <w:p w14:paraId="318BDF8D"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 xml:space="preserve">The fix was </w:t>
      </w:r>
      <w:proofErr w:type="gramStart"/>
      <w:r w:rsidRPr="00025F3F">
        <w:rPr>
          <w:rFonts w:ascii="Times New Roman" w:hAnsi="Times New Roman" w:cs="Times New Roman"/>
          <w:b/>
          <w:sz w:val="22"/>
          <w:szCs w:val="24"/>
        </w:rPr>
        <w:t>then itself</w:t>
      </w:r>
      <w:proofErr w:type="gramEnd"/>
      <w:r w:rsidRPr="00025F3F">
        <w:rPr>
          <w:rFonts w:ascii="Times New Roman" w:hAnsi="Times New Roman" w:cs="Times New Roman"/>
          <w:b/>
          <w:sz w:val="22"/>
          <w:szCs w:val="24"/>
        </w:rPr>
        <w:t xml:space="preserve"> tested </w:t>
      </w:r>
      <w:proofErr w:type="spellStart"/>
      <w:r w:rsidRPr="00025F3F">
        <w:rPr>
          <w:rFonts w:ascii="Times New Roman" w:hAnsi="Times New Roman" w:cs="Times New Roman"/>
          <w:b/>
          <w:sz w:val="22"/>
          <w:szCs w:val="24"/>
        </w:rPr>
        <w:t>adversarially</w:t>
      </w:r>
      <w:proofErr w:type="spellEnd"/>
      <w:r w:rsidRPr="00025F3F">
        <w:rPr>
          <w:rFonts w:ascii="Times New Roman" w:hAnsi="Times New Roman" w:cs="Times New Roman"/>
          <w:b/>
          <w:sz w:val="22"/>
          <w:szCs w:val="24"/>
        </w:rPr>
        <w:t xml:space="preserve">. </w:t>
      </w:r>
      <w:r w:rsidRPr="00025F3F">
        <w:rPr>
          <w:rFonts w:ascii="Times New Roman" w:hAnsi="Times New Roman" w:cs="Times New Roman"/>
          <w:sz w:val="22"/>
          <w:szCs w:val="24"/>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14:paraId="5E0BE58F"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9.3.2 A gate measuring a configuration that never shipped</w:t>
      </w:r>
    </w:p>
    <w:p w14:paraId="097287C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Described in Section 7.2. The point worth repeating is the shape of the mistake: our first fix inverted the gate's direction and changed nothing, which is what forced us to look at the measurement rather than the threshold.</w:t>
      </w:r>
    </w:p>
    <w:p w14:paraId="09CF9531"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9.3.3 A regression introduced by a fix</w:t>
      </w:r>
    </w:p>
    <w:p w14:paraId="7B9B3F9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against 65.0 </w:t>
      </w:r>
      <w:proofErr w:type="spellStart"/>
      <w:r w:rsidRPr="00025F3F">
        <w:rPr>
          <w:rFonts w:ascii="Times New Roman" w:hAnsi="Times New Roman" w:cs="Times New Roman"/>
          <w:sz w:val="22"/>
          <w:szCs w:val="24"/>
        </w:rPr>
        <w:t>ms</w:t>
      </w:r>
      <w:proofErr w:type="spellEnd"/>
      <w:r w:rsidRPr="00025F3F">
        <w:rPr>
          <w:rFonts w:ascii="Times New Roman" w:hAnsi="Times New Roman" w:cs="Times New Roman"/>
          <w:sz w:val="22"/>
          <w:szCs w:val="24"/>
        </w:rPr>
        <w:t xml:space="preserve"> eager. Capture is now restricted to unsliced shapes. A clean example of a fix in one place surfacing a latent defect in another.</w:t>
      </w:r>
    </w:p>
    <w:p w14:paraId="0DE4101A" w14:textId="77777777" w:rsidR="004D6635" w:rsidRPr="00025F3F" w:rsidRDefault="00000000">
      <w:pPr>
        <w:pStyle w:val="Heading3"/>
        <w:rPr>
          <w:rFonts w:ascii="Times New Roman" w:hAnsi="Times New Roman" w:cs="Times New Roman"/>
          <w:sz w:val="22"/>
          <w:szCs w:val="24"/>
        </w:rPr>
      </w:pPr>
      <w:r w:rsidRPr="00025F3F">
        <w:rPr>
          <w:rFonts w:ascii="Times New Roman" w:hAnsi="Times New Roman" w:cs="Times New Roman"/>
          <w:sz w:val="22"/>
          <w:szCs w:val="24"/>
        </w:rPr>
        <w:t>9.3.4 A crash inside an error path</w:t>
      </w:r>
    </w:p>
    <w:p w14:paraId="014A736A"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out-of-memory preflight check's argument order did not match its format string, so a </w:t>
      </w:r>
      <w:proofErr w:type="spellStart"/>
      <w:r w:rsidRPr="00025F3F">
        <w:rPr>
          <w:rFonts w:ascii="Times New Roman" w:hAnsi="Times New Roman" w:cs="Times New Roman"/>
          <w:sz w:val="22"/>
          <w:szCs w:val="24"/>
        </w:rPr>
        <w:t>dtype</w:t>
      </w:r>
      <w:proofErr w:type="spellEnd"/>
      <w:r w:rsidRPr="00025F3F">
        <w:rPr>
          <w:rFonts w:ascii="Times New Roman" w:hAnsi="Times New Roman" w:cs="Times New Roman"/>
          <w:sz w:val="22"/>
          <w:szCs w:val="24"/>
        </w:rPr>
        <w:t xml:space="preserve"> landed on an integer conversion and the intended </w:t>
      </w:r>
      <w:proofErr w:type="spellStart"/>
      <w:r w:rsidRPr="00025F3F">
        <w:rPr>
          <w:rFonts w:ascii="Times New Roman" w:hAnsi="Times New Roman" w:cs="Times New Roman"/>
          <w:sz w:val="22"/>
          <w:szCs w:val="24"/>
        </w:rPr>
        <w:t>RuntimeError</w:t>
      </w:r>
      <w:proofErr w:type="spellEnd"/>
      <w:r w:rsidRPr="00025F3F">
        <w:rPr>
          <w:rFonts w:ascii="Times New Roman" w:hAnsi="Times New Roman" w:cs="Times New Roman"/>
          <w:sz w:val="22"/>
          <w:szCs w:val="24"/>
        </w:rPr>
        <w:t xml:space="preserve"> became a </w:t>
      </w:r>
      <w:proofErr w:type="spellStart"/>
      <w:r w:rsidRPr="00025F3F">
        <w:rPr>
          <w:rFonts w:ascii="Times New Roman" w:hAnsi="Times New Roman" w:cs="Times New Roman"/>
          <w:sz w:val="22"/>
          <w:szCs w:val="24"/>
        </w:rPr>
        <w:t>TypeError</w:t>
      </w:r>
      <w:proofErr w:type="spellEnd"/>
      <w:r w:rsidRPr="00025F3F">
        <w:rPr>
          <w:rFonts w:ascii="Times New Roman" w:hAnsi="Times New Roman" w:cs="Times New Roman"/>
          <w:sz w:val="22"/>
          <w:szCs w:val="24"/>
        </w:rPr>
        <w:t xml:space="preserve">. It had never been caught because the path had never executed — the diagnostic existed for a situation that had not yet arisen. It surfaced the </w:t>
      </w:r>
      <w:proofErr w:type="gramStart"/>
      <w:r w:rsidRPr="00025F3F">
        <w:rPr>
          <w:rFonts w:ascii="Times New Roman" w:hAnsi="Times New Roman" w:cs="Times New Roman"/>
          <w:sz w:val="22"/>
          <w:szCs w:val="24"/>
        </w:rPr>
        <w:t>first time</w:t>
      </w:r>
      <w:proofErr w:type="gramEnd"/>
      <w:r w:rsidRPr="00025F3F">
        <w:rPr>
          <w:rFonts w:ascii="Times New Roman" w:hAnsi="Times New Roman" w:cs="Times New Roman"/>
          <w:sz w:val="22"/>
          <w:szCs w:val="24"/>
        </w:rPr>
        <w:t xml:space="preserve"> shape #14 ran through the full sweep.</w:t>
      </w:r>
    </w:p>
    <w:p w14:paraId="203A654E"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9.4 Practices that proved effective</w:t>
      </w:r>
    </w:p>
    <w:p w14:paraId="7B4D12DD"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Measure, never assume. </w:t>
      </w:r>
      <w:r w:rsidRPr="00025F3F">
        <w:rPr>
          <w:rFonts w:ascii="Times New Roman" w:hAnsi="Times New Roman" w:cs="Times New Roman"/>
          <w:sz w:val="22"/>
          <w:szCs w:val="24"/>
        </w:rPr>
        <w:t xml:space="preserve">Every performance claim here </w:t>
      </w:r>
      <w:proofErr w:type="gramStart"/>
      <w:r w:rsidRPr="00025F3F">
        <w:rPr>
          <w:rFonts w:ascii="Times New Roman" w:hAnsi="Times New Roman" w:cs="Times New Roman"/>
          <w:sz w:val="22"/>
          <w:szCs w:val="24"/>
        </w:rPr>
        <w:t>traces</w:t>
      </w:r>
      <w:proofErr w:type="gramEnd"/>
      <w:r w:rsidRPr="00025F3F">
        <w:rPr>
          <w:rFonts w:ascii="Times New Roman" w:hAnsi="Times New Roman" w:cs="Times New Roman"/>
          <w:sz w:val="22"/>
          <w:szCs w:val="24"/>
        </w:rPr>
        <w:t xml:space="preserve"> to a measurement on this hardware. Where a measurement was </w:t>
      </w:r>
      <w:proofErr w:type="gramStart"/>
      <w:r w:rsidRPr="00025F3F">
        <w:rPr>
          <w:rFonts w:ascii="Times New Roman" w:hAnsi="Times New Roman" w:cs="Times New Roman"/>
          <w:sz w:val="22"/>
          <w:szCs w:val="24"/>
        </w:rPr>
        <w:t>unavailable</w:t>
      </w:r>
      <w:proofErr w:type="gramEnd"/>
      <w:r w:rsidRPr="00025F3F">
        <w:rPr>
          <w:rFonts w:ascii="Times New Roman" w:hAnsi="Times New Roman" w:cs="Times New Roman"/>
          <w:sz w:val="22"/>
          <w:szCs w:val="24"/>
        </w:rPr>
        <w:t xml:space="preserve"> we say so rather than estimating — shape #14 carries no throughput number for exactly that reason.</w:t>
      </w:r>
    </w:p>
    <w:p w14:paraId="56D99019"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Design the falsifying test first. </w:t>
      </w:r>
      <w:r w:rsidRPr="00025F3F">
        <w:rPr>
          <w:rFonts w:ascii="Times New Roman" w:hAnsi="Times New Roman" w:cs="Times New Roman"/>
          <w:sz w:val="22"/>
          <w:szCs w:val="24"/>
        </w:rP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14:paraId="7379EF36" w14:textId="77777777" w:rsidR="004D6635" w:rsidRPr="00025F3F" w:rsidRDefault="00000000">
      <w:pPr>
        <w:pStyle w:val="Heading2"/>
        <w:rPr>
          <w:rFonts w:ascii="Times New Roman" w:hAnsi="Times New Roman" w:cs="Times New Roman"/>
          <w:sz w:val="24"/>
          <w:szCs w:val="28"/>
        </w:rPr>
      </w:pPr>
      <w:r w:rsidRPr="00025F3F">
        <w:rPr>
          <w:rFonts w:ascii="Times New Roman" w:hAnsi="Times New Roman" w:cs="Times New Roman"/>
          <w:sz w:val="24"/>
          <w:szCs w:val="28"/>
        </w:rPr>
        <w:t>9.5 An honest assessment</w:t>
      </w:r>
    </w:p>
    <w:p w14:paraId="27DAEC8B"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14:paraId="14B16924"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b/>
          <w:sz w:val="22"/>
          <w:szCs w:val="24"/>
        </w:rPr>
        <w:t xml:space="preserve">It is worth being explicit that AI assistance also produced wrong answers. </w:t>
      </w:r>
      <w:r w:rsidRPr="00025F3F">
        <w:rPr>
          <w:rFonts w:ascii="Times New Roman" w:hAnsi="Times New Roman" w:cs="Times New Roman"/>
          <w:sz w:val="22"/>
          <w:szCs w:val="24"/>
        </w:rPr>
        <w:t xml:space="preserve">The inverted fusion gate was a </w:t>
      </w:r>
      <w:proofErr w:type="gramStart"/>
      <w:r w:rsidRPr="00025F3F">
        <w:rPr>
          <w:rFonts w:ascii="Times New Roman" w:hAnsi="Times New Roman" w:cs="Times New Roman"/>
          <w:sz w:val="22"/>
          <w:szCs w:val="24"/>
        </w:rPr>
        <w:t>confidently-argued</w:t>
      </w:r>
      <w:proofErr w:type="gramEnd"/>
      <w:r w:rsidRPr="00025F3F">
        <w:rPr>
          <w:rFonts w:ascii="Times New Roman" w:hAnsi="Times New Roman" w:cs="Times New Roman"/>
          <w:sz w:val="22"/>
          <w:szCs w:val="24"/>
        </w:rPr>
        <w:t xml:space="preserve">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14:paraId="751B38FB"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lastRenderedPageBreak/>
        <w:t>10. Limitations and Future Work</w:t>
      </w:r>
    </w:p>
    <w:p w14:paraId="3065EA26"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Shape #14 is not a throughput result. </w:t>
      </w:r>
      <w:r w:rsidRPr="00025F3F">
        <w:rPr>
          <w:rFonts w:ascii="Times New Roman" w:hAnsi="Times New Roman" w:cs="Times New Roman"/>
          <w:sz w:val="22"/>
          <w:szCs w:val="24"/>
        </w:rPr>
        <w:t>Peak allocation exceeds VRAM, so part of the working set pages over PCIe. The latency is reproducible but reflects paging, not resident performance. Fitting it needs a smaller slice budget or more memory.</w:t>
      </w:r>
    </w:p>
    <w:p w14:paraId="50D47C1C"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Calibration measures the wrong configuration. </w:t>
      </w:r>
      <w:r w:rsidRPr="00025F3F">
        <w:rPr>
          <w:rFonts w:ascii="Times New Roman" w:hAnsi="Times New Roman" w:cs="Times New Roman"/>
          <w:sz w:val="22"/>
          <w:szCs w:val="24"/>
        </w:rPr>
        <w:t>Calibration times the eager path while roughly half the suite runs under graph capture. We removed the fusion speed gate rather than making the measurement predictive; calibrating under capture is the correct fix.</w:t>
      </w:r>
    </w:p>
    <w:p w14:paraId="02AA22E1"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Single-GPU validation. </w:t>
      </w:r>
      <w:r w:rsidRPr="00025F3F">
        <w:rPr>
          <w:rFonts w:ascii="Times New Roman" w:hAnsi="Times New Roman" w:cs="Times New Roman"/>
          <w:sz w:val="22"/>
          <w:szCs w:val="24"/>
        </w:rPr>
        <w:t>Decisions are made at runtime, so the approach should transfer, but we have verified it only on an RTX 4080 Laptop; the remaining constants are grounded in measurements from this one card.</w:t>
      </w:r>
    </w:p>
    <w:p w14:paraId="5408CA02"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The fp16 margin is thin. </w:t>
      </w:r>
      <w:r w:rsidRPr="00025F3F">
        <w:rPr>
          <w:rFonts w:ascii="Times New Roman" w:hAnsi="Times New Roman" w:cs="Times New Roman"/>
          <w:sz w:val="22"/>
          <w:szCs w:val="24"/>
        </w:rPr>
        <w:t>Roughly one part in twenty of headroom against the absolute floor. A tighter tolerance would force several shapes back to fp32 and forfeit most of their speedup.</w:t>
      </w:r>
    </w:p>
    <w:p w14:paraId="703A9860"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Removed as unmeasured. </w:t>
      </w:r>
      <w:r w:rsidRPr="00025F3F">
        <w:rPr>
          <w:rFonts w:ascii="Times New Roman" w:hAnsi="Times New Roman" w:cs="Times New Roman"/>
          <w:sz w:val="22"/>
          <w:szCs w:val="24"/>
        </w:rPr>
        <w:t>A multi-stream slice path was implemented and then removed because it was never benchmarked. An untested concurrency path is worse than none.</w:t>
      </w:r>
    </w:p>
    <w:p w14:paraId="12F49011" w14:textId="77777777" w:rsidR="004D6635" w:rsidRPr="00025F3F" w:rsidRDefault="00000000">
      <w:pPr>
        <w:pStyle w:val="ListBullet"/>
        <w:spacing w:after="60"/>
        <w:rPr>
          <w:rFonts w:ascii="Times New Roman" w:hAnsi="Times New Roman" w:cs="Times New Roman"/>
          <w:sz w:val="22"/>
          <w:szCs w:val="24"/>
        </w:rPr>
      </w:pPr>
      <w:r w:rsidRPr="00025F3F">
        <w:rPr>
          <w:rFonts w:ascii="Times New Roman" w:hAnsi="Times New Roman" w:cs="Times New Roman"/>
          <w:b/>
          <w:sz w:val="22"/>
          <w:szCs w:val="24"/>
        </w:rPr>
        <w:t xml:space="preserve">No hand-written attention kernel. </w:t>
      </w:r>
      <w:r w:rsidRPr="00025F3F">
        <w:rPr>
          <w:rFonts w:ascii="Times New Roman" w:hAnsi="Times New Roman" w:cs="Times New Roman"/>
          <w:sz w:val="22"/>
          <w:szCs w:val="24"/>
        </w:rPr>
        <w:t xml:space="preserve">We rely on </w:t>
      </w:r>
      <w:proofErr w:type="spellStart"/>
      <w:r w:rsidRPr="00025F3F">
        <w:rPr>
          <w:rFonts w:ascii="Times New Roman" w:hAnsi="Times New Roman" w:cs="Times New Roman"/>
          <w:sz w:val="22"/>
          <w:szCs w:val="24"/>
        </w:rPr>
        <w:t>PyTorch's</w:t>
      </w:r>
      <w:proofErr w:type="spellEnd"/>
      <w:r w:rsidRPr="00025F3F">
        <w:rPr>
          <w:rFonts w:ascii="Times New Roman" w:hAnsi="Times New Roman" w:cs="Times New Roman"/>
          <w:sz w:val="22"/>
          <w:szCs w:val="24"/>
        </w:rPr>
        <w:t xml:space="preserve"> SDPA, which reaches </w:t>
      </w:r>
      <w:proofErr w:type="spellStart"/>
      <w:r w:rsidRPr="00025F3F">
        <w:rPr>
          <w:rFonts w:ascii="Times New Roman" w:hAnsi="Times New Roman" w:cs="Times New Roman"/>
          <w:sz w:val="22"/>
          <w:szCs w:val="24"/>
        </w:rPr>
        <w:t>FlashAttention</w:t>
      </w:r>
      <w:proofErr w:type="spellEnd"/>
      <w:r w:rsidRPr="00025F3F">
        <w:rPr>
          <w:rFonts w:ascii="Times New Roman" w:hAnsi="Times New Roman" w:cs="Times New Roman"/>
          <w:sz w:val="22"/>
          <w:szCs w:val="24"/>
        </w:rPr>
        <w:t xml:space="preserve">. A hand-written Triton attention kernel could go further than SDPA can: its epilogue is fixed, so the output projection and the residual </w:t>
      </w:r>
      <w:proofErr w:type="gramStart"/>
      <w:r w:rsidRPr="00025F3F">
        <w:rPr>
          <w:rFonts w:ascii="Times New Roman" w:hAnsi="Times New Roman" w:cs="Times New Roman"/>
          <w:sz w:val="22"/>
          <w:szCs w:val="24"/>
        </w:rPr>
        <w:t>add</w:t>
      </w:r>
      <w:proofErr w:type="gramEnd"/>
      <w:r w:rsidRPr="00025F3F">
        <w:rPr>
          <w:rFonts w:ascii="Times New Roman" w:hAnsi="Times New Roman" w:cs="Times New Roman"/>
          <w:sz w:val="22"/>
          <w:szCs w:val="24"/>
        </w:rPr>
        <w:t xml:space="preserve"> must each be a separate pass over the [B, S, d] activation. Fusing them into the </w:t>
      </w:r>
      <w:proofErr w:type="spellStart"/>
      <w:r w:rsidRPr="00025F3F">
        <w:rPr>
          <w:rFonts w:ascii="Times New Roman" w:hAnsi="Times New Roman" w:cs="Times New Roman"/>
          <w:sz w:val="22"/>
          <w:szCs w:val="24"/>
        </w:rPr>
        <w:t>FlashAttention</w:t>
      </w:r>
      <w:proofErr w:type="spellEnd"/>
      <w:r w:rsidRPr="00025F3F">
        <w:rPr>
          <w:rFonts w:ascii="Times New Roman" w:hAnsi="Times New Roman" w:cs="Times New Roman"/>
          <w:sz w:val="22"/>
          <w:szCs w:val="24"/>
        </w:rPr>
        <w:t xml:space="preserve"> epilogue would remove an HBM round-trip per layer, which is where we would look for the next increment.</w:t>
      </w:r>
    </w:p>
    <w:p w14:paraId="4B4792F3"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11. Conclusion</w:t>
      </w:r>
    </w:p>
    <w:p w14:paraId="13DD45A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We achieve a 10.014x geometric-mean speedup across the thirteen comparable shapes, correct on </w:t>
      </w:r>
      <w:proofErr w:type="gramStart"/>
      <w:r w:rsidRPr="00025F3F">
        <w:rPr>
          <w:rFonts w:ascii="Times New Roman" w:hAnsi="Times New Roman" w:cs="Times New Roman"/>
          <w:sz w:val="22"/>
          <w:szCs w:val="24"/>
        </w:rPr>
        <w:t>every one</w:t>
      </w:r>
      <w:proofErr w:type="gramEnd"/>
      <w:r w:rsidRPr="00025F3F">
        <w:rPr>
          <w:rFonts w:ascii="Times New Roman" w:hAnsi="Times New Roman" w:cs="Times New Roman"/>
          <w:sz w:val="22"/>
          <w:szCs w:val="24"/>
        </w:rPr>
        <w:t xml:space="preserve"> under the task's tolerance, and additionally execute the fourteenth — for which no reference can physically run — to a correct and well-distributed output.</w:t>
      </w:r>
    </w:p>
    <w:p w14:paraId="2AC5D53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w:t>
      </w:r>
      <w:proofErr w:type="spellStart"/>
      <w:r w:rsidRPr="00025F3F">
        <w:rPr>
          <w:rFonts w:ascii="Times New Roman" w:hAnsi="Times New Roman" w:cs="Times New Roman"/>
          <w:sz w:val="22"/>
          <w:szCs w:val="24"/>
        </w:rPr>
        <w:t>neighbours</w:t>
      </w:r>
      <w:proofErr w:type="spellEnd"/>
      <w:r w:rsidRPr="00025F3F">
        <w:rPr>
          <w:rFonts w:ascii="Times New Roman" w:hAnsi="Times New Roman" w:cs="Times New Roman"/>
          <w:sz w:val="22"/>
          <w:szCs w:val="24"/>
        </w:rPr>
        <w:t xml:space="preserve">, capture on ten of thirteen, </w:t>
      </w:r>
      <w:proofErr w:type="gramStart"/>
      <w:r w:rsidRPr="00025F3F">
        <w:rPr>
          <w:rFonts w:ascii="Times New Roman" w:hAnsi="Times New Roman" w:cs="Times New Roman"/>
          <w:sz w:val="22"/>
          <w:szCs w:val="24"/>
        </w:rPr>
        <w:t>slice</w:t>
      </w:r>
      <w:proofErr w:type="gramEnd"/>
      <w:r w:rsidRPr="00025F3F">
        <w:rPr>
          <w:rFonts w:ascii="Times New Roman" w:hAnsi="Times New Roman" w:cs="Times New Roman"/>
          <w:sz w:val="22"/>
          <w:szCs w:val="24"/>
        </w:rPr>
        <w:t xml:space="preserv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14:paraId="02904ACA"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References</w:t>
      </w:r>
    </w:p>
    <w:p w14:paraId="7491CB45"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[1</w:t>
      </w:r>
      <w:proofErr w:type="gramStart"/>
      <w:r w:rsidRPr="00025F3F">
        <w:rPr>
          <w:rFonts w:ascii="Times New Roman" w:hAnsi="Times New Roman" w:cs="Times New Roman"/>
          <w:sz w:val="22"/>
          <w:szCs w:val="24"/>
        </w:rPr>
        <w:t>]  Vaswani</w:t>
      </w:r>
      <w:proofErr w:type="gramEnd"/>
      <w:r w:rsidRPr="00025F3F">
        <w:rPr>
          <w:rFonts w:ascii="Times New Roman" w:hAnsi="Times New Roman" w:cs="Times New Roman"/>
          <w:sz w:val="22"/>
          <w:szCs w:val="24"/>
        </w:rPr>
        <w:t xml:space="preserve">, A. et al. Attention Is All You Need. </w:t>
      </w:r>
      <w:proofErr w:type="spellStart"/>
      <w:r w:rsidRPr="00025F3F">
        <w:rPr>
          <w:rFonts w:ascii="Times New Roman" w:hAnsi="Times New Roman" w:cs="Times New Roman"/>
          <w:sz w:val="22"/>
          <w:szCs w:val="24"/>
        </w:rPr>
        <w:t>NeurIPS</w:t>
      </w:r>
      <w:proofErr w:type="spellEnd"/>
      <w:r w:rsidRPr="00025F3F">
        <w:rPr>
          <w:rFonts w:ascii="Times New Roman" w:hAnsi="Times New Roman" w:cs="Times New Roman"/>
          <w:sz w:val="22"/>
          <w:szCs w:val="24"/>
        </w:rPr>
        <w:t>, 2017.</w:t>
      </w:r>
    </w:p>
    <w:p w14:paraId="18301680"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[2</w:t>
      </w:r>
      <w:proofErr w:type="gramStart"/>
      <w:r w:rsidRPr="00025F3F">
        <w:rPr>
          <w:rFonts w:ascii="Times New Roman" w:hAnsi="Times New Roman" w:cs="Times New Roman"/>
          <w:sz w:val="22"/>
          <w:szCs w:val="24"/>
        </w:rPr>
        <w:t>]  Dao</w:t>
      </w:r>
      <w:proofErr w:type="gramEnd"/>
      <w:r w:rsidRPr="00025F3F">
        <w:rPr>
          <w:rFonts w:ascii="Times New Roman" w:hAnsi="Times New Roman" w:cs="Times New Roman"/>
          <w:sz w:val="22"/>
          <w:szCs w:val="24"/>
        </w:rPr>
        <w:t xml:space="preserve">, T. et al. </w:t>
      </w:r>
      <w:proofErr w:type="spellStart"/>
      <w:r w:rsidRPr="00025F3F">
        <w:rPr>
          <w:rFonts w:ascii="Times New Roman" w:hAnsi="Times New Roman" w:cs="Times New Roman"/>
          <w:sz w:val="22"/>
          <w:szCs w:val="24"/>
        </w:rPr>
        <w:t>FlashAttention</w:t>
      </w:r>
      <w:proofErr w:type="spellEnd"/>
      <w:r w:rsidRPr="00025F3F">
        <w:rPr>
          <w:rFonts w:ascii="Times New Roman" w:hAnsi="Times New Roman" w:cs="Times New Roman"/>
          <w:sz w:val="22"/>
          <w:szCs w:val="24"/>
        </w:rPr>
        <w:t xml:space="preserve">: Fast and Memory-Efficient Exact Attention with IO-Awareness. </w:t>
      </w:r>
      <w:proofErr w:type="spellStart"/>
      <w:r w:rsidRPr="00025F3F">
        <w:rPr>
          <w:rFonts w:ascii="Times New Roman" w:hAnsi="Times New Roman" w:cs="Times New Roman"/>
          <w:sz w:val="22"/>
          <w:szCs w:val="24"/>
        </w:rPr>
        <w:t>NeurIPS</w:t>
      </w:r>
      <w:proofErr w:type="spellEnd"/>
      <w:r w:rsidRPr="00025F3F">
        <w:rPr>
          <w:rFonts w:ascii="Times New Roman" w:hAnsi="Times New Roman" w:cs="Times New Roman"/>
          <w:sz w:val="22"/>
          <w:szCs w:val="24"/>
        </w:rPr>
        <w:t>, 2022.</w:t>
      </w:r>
    </w:p>
    <w:p w14:paraId="07DBDD6F"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[3</w:t>
      </w:r>
      <w:proofErr w:type="gramStart"/>
      <w:r w:rsidRPr="00025F3F">
        <w:rPr>
          <w:rFonts w:ascii="Times New Roman" w:hAnsi="Times New Roman" w:cs="Times New Roman"/>
          <w:sz w:val="22"/>
          <w:szCs w:val="24"/>
        </w:rPr>
        <w:t>]  Tillet</w:t>
      </w:r>
      <w:proofErr w:type="gramEnd"/>
      <w:r w:rsidRPr="00025F3F">
        <w:rPr>
          <w:rFonts w:ascii="Times New Roman" w:hAnsi="Times New Roman" w:cs="Times New Roman"/>
          <w:sz w:val="22"/>
          <w:szCs w:val="24"/>
        </w:rPr>
        <w:t>, P., Kung, H. T., Cox, D. Triton: An Intermediate Language and Compiler for Tiled Neural Network Computations. MAPL, 2019.</w:t>
      </w:r>
    </w:p>
    <w:p w14:paraId="18CA8FE4"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[4</w:t>
      </w:r>
      <w:proofErr w:type="gramStart"/>
      <w:r w:rsidRPr="00025F3F">
        <w:rPr>
          <w:rFonts w:ascii="Times New Roman" w:hAnsi="Times New Roman" w:cs="Times New Roman"/>
          <w:sz w:val="22"/>
          <w:szCs w:val="24"/>
        </w:rPr>
        <w:t xml:space="preserve">]  </w:t>
      </w:r>
      <w:proofErr w:type="spellStart"/>
      <w:r w:rsidRPr="00025F3F">
        <w:rPr>
          <w:rFonts w:ascii="Times New Roman" w:hAnsi="Times New Roman" w:cs="Times New Roman"/>
          <w:sz w:val="22"/>
          <w:szCs w:val="24"/>
        </w:rPr>
        <w:t>Micikevicius</w:t>
      </w:r>
      <w:proofErr w:type="spellEnd"/>
      <w:proofErr w:type="gramEnd"/>
      <w:r w:rsidRPr="00025F3F">
        <w:rPr>
          <w:rFonts w:ascii="Times New Roman" w:hAnsi="Times New Roman" w:cs="Times New Roman"/>
          <w:sz w:val="22"/>
          <w:szCs w:val="24"/>
        </w:rPr>
        <w:t>, P. et al. Mixed Precision Training. ICLR, 2018.</w:t>
      </w:r>
    </w:p>
    <w:p w14:paraId="2DFEE9E2"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[5</w:t>
      </w:r>
      <w:proofErr w:type="gramStart"/>
      <w:r w:rsidRPr="00025F3F">
        <w:rPr>
          <w:rFonts w:ascii="Times New Roman" w:hAnsi="Times New Roman" w:cs="Times New Roman"/>
          <w:sz w:val="22"/>
          <w:szCs w:val="24"/>
        </w:rPr>
        <w:t xml:space="preserve">]  </w:t>
      </w:r>
      <w:proofErr w:type="spellStart"/>
      <w:r w:rsidRPr="00025F3F">
        <w:rPr>
          <w:rFonts w:ascii="Times New Roman" w:hAnsi="Times New Roman" w:cs="Times New Roman"/>
          <w:sz w:val="22"/>
          <w:szCs w:val="24"/>
        </w:rPr>
        <w:t>PyTorch</w:t>
      </w:r>
      <w:proofErr w:type="spellEnd"/>
      <w:proofErr w:type="gramEnd"/>
      <w:r w:rsidRPr="00025F3F">
        <w:rPr>
          <w:rFonts w:ascii="Times New Roman" w:hAnsi="Times New Roman" w:cs="Times New Roman"/>
          <w:sz w:val="22"/>
          <w:szCs w:val="24"/>
        </w:rPr>
        <w:t xml:space="preserve"> Documentation. </w:t>
      </w:r>
      <w:proofErr w:type="spellStart"/>
      <w:r w:rsidRPr="00025F3F">
        <w:rPr>
          <w:rFonts w:ascii="Times New Roman" w:hAnsi="Times New Roman" w:cs="Times New Roman"/>
          <w:sz w:val="22"/>
          <w:szCs w:val="24"/>
        </w:rPr>
        <w:t>torch.</w:t>
      </w:r>
      <w:proofErr w:type="gramStart"/>
      <w:r w:rsidRPr="00025F3F">
        <w:rPr>
          <w:rFonts w:ascii="Times New Roman" w:hAnsi="Times New Roman" w:cs="Times New Roman"/>
          <w:sz w:val="22"/>
          <w:szCs w:val="24"/>
        </w:rPr>
        <w:t>nn.functional</w:t>
      </w:r>
      <w:proofErr w:type="gramEnd"/>
      <w:r w:rsidRPr="00025F3F">
        <w:rPr>
          <w:rFonts w:ascii="Times New Roman" w:hAnsi="Times New Roman" w:cs="Times New Roman"/>
          <w:sz w:val="22"/>
          <w:szCs w:val="24"/>
        </w:rPr>
        <w:t>.scaled_dot_product_attention</w:t>
      </w:r>
      <w:proofErr w:type="spellEnd"/>
      <w:r w:rsidRPr="00025F3F">
        <w:rPr>
          <w:rFonts w:ascii="Times New Roman" w:hAnsi="Times New Roman" w:cs="Times New Roman"/>
          <w:sz w:val="22"/>
          <w:szCs w:val="24"/>
        </w:rPr>
        <w:t>.</w:t>
      </w:r>
    </w:p>
    <w:p w14:paraId="275F4497" w14:textId="77777777" w:rsidR="004D6635" w:rsidRPr="00025F3F" w:rsidRDefault="00000000">
      <w:pPr>
        <w:ind w:left="504" w:hanging="504"/>
        <w:rPr>
          <w:rFonts w:ascii="Times New Roman" w:hAnsi="Times New Roman" w:cs="Times New Roman"/>
          <w:sz w:val="22"/>
          <w:szCs w:val="24"/>
        </w:rPr>
      </w:pPr>
      <w:r w:rsidRPr="00025F3F">
        <w:rPr>
          <w:rFonts w:ascii="Times New Roman" w:hAnsi="Times New Roman" w:cs="Times New Roman"/>
          <w:sz w:val="22"/>
          <w:szCs w:val="24"/>
        </w:rPr>
        <w:t>[6</w:t>
      </w:r>
      <w:proofErr w:type="gramStart"/>
      <w:r w:rsidRPr="00025F3F">
        <w:rPr>
          <w:rFonts w:ascii="Times New Roman" w:hAnsi="Times New Roman" w:cs="Times New Roman"/>
          <w:sz w:val="22"/>
          <w:szCs w:val="24"/>
        </w:rPr>
        <w:t>]  NVIDIA</w:t>
      </w:r>
      <w:proofErr w:type="gramEnd"/>
      <w:r w:rsidRPr="00025F3F">
        <w:rPr>
          <w:rFonts w:ascii="Times New Roman" w:hAnsi="Times New Roman" w:cs="Times New Roman"/>
          <w:sz w:val="22"/>
          <w:szCs w:val="24"/>
        </w:rPr>
        <w:t>. CUDA C++ Programming Guide - CUDA Graphs.</w:t>
      </w:r>
    </w:p>
    <w:p w14:paraId="0CD7254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br w:type="page"/>
      </w:r>
    </w:p>
    <w:p w14:paraId="34BD04A2"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lastRenderedPageBreak/>
        <w:t>Appendix A: Ablation Toggles</w:t>
      </w:r>
    </w:p>
    <w:p w14:paraId="52678268"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Every optimization is individually switchable at runtime, so any claim in this report can be checked by disabling the thing it </w:t>
      </w:r>
      <w:proofErr w:type="gramStart"/>
      <w:r w:rsidRPr="00025F3F">
        <w:rPr>
          <w:rFonts w:ascii="Times New Roman" w:hAnsi="Times New Roman" w:cs="Times New Roman"/>
          <w:sz w:val="22"/>
          <w:szCs w:val="24"/>
        </w:rPr>
        <w:t>credits:</w:t>
      </w:r>
      <w:proofErr w:type="gramEnd"/>
      <w:r w:rsidRPr="00025F3F">
        <w:rPr>
          <w:rFonts w:ascii="Times New Roman" w:hAnsi="Times New Roman" w:cs="Times New Roman"/>
          <w:sz w:val="22"/>
          <w:szCs w:val="24"/>
        </w:rPr>
        <w:t xml:space="preserve"> TJ_DISABLE_FUSION, TJ_DISABLE_FUSED_NORM, TJ_DISABLE_GELU_EPILOGUE, TJ_DISABLE_SDPA, TJ_DISABLE_GRAPH, TJ_DISABLE_FUSED_QKV, TJ_DISABLE_ELISION, TJ_PRECISION, TJ_CHUNK_MB, TJ_INPLACE_OUTPUT. The full list with descriptions is at the top of optimized_transformer.py.</w:t>
      </w:r>
    </w:p>
    <w:p w14:paraId="6802BB87" w14:textId="77777777" w:rsidR="004D6635" w:rsidRPr="00025F3F" w:rsidRDefault="00000000">
      <w:pPr>
        <w:pStyle w:val="Heading1"/>
        <w:rPr>
          <w:rFonts w:ascii="Times New Roman" w:hAnsi="Times New Roman" w:cs="Times New Roman"/>
          <w:sz w:val="28"/>
          <w:szCs w:val="32"/>
        </w:rPr>
      </w:pPr>
      <w:r w:rsidRPr="00025F3F">
        <w:rPr>
          <w:rFonts w:ascii="Times New Roman" w:hAnsi="Times New Roman" w:cs="Times New Roman"/>
          <w:sz w:val="28"/>
          <w:szCs w:val="32"/>
        </w:rPr>
        <w:t>Appendix B: Reproduction</w:t>
      </w:r>
    </w:p>
    <w:p w14:paraId="4BE10B86"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pip install torch --index-</w:t>
      </w:r>
      <w:proofErr w:type="spellStart"/>
      <w:r w:rsidRPr="00025F3F">
        <w:rPr>
          <w:rFonts w:ascii="Times New Roman" w:hAnsi="Times New Roman" w:cs="Times New Roman"/>
          <w:sz w:val="18"/>
          <w:szCs w:val="24"/>
        </w:rPr>
        <w:t>url</w:t>
      </w:r>
      <w:proofErr w:type="spellEnd"/>
      <w:r w:rsidRPr="00025F3F">
        <w:rPr>
          <w:rFonts w:ascii="Times New Roman" w:hAnsi="Times New Roman" w:cs="Times New Roman"/>
          <w:sz w:val="18"/>
          <w:szCs w:val="24"/>
        </w:rPr>
        <w:t xml:space="preserve"> https://download.pytorch.org/whl/cu124</w:t>
      </w:r>
      <w:r w:rsidRPr="00025F3F">
        <w:rPr>
          <w:rFonts w:ascii="Times New Roman" w:hAnsi="Times New Roman" w:cs="Times New Roman"/>
          <w:sz w:val="18"/>
          <w:szCs w:val="24"/>
        </w:rPr>
        <w:br/>
        <w:t>pip install triton-windows==3.2.</w:t>
      </w:r>
      <w:proofErr w:type="gramStart"/>
      <w:r w:rsidRPr="00025F3F">
        <w:rPr>
          <w:rFonts w:ascii="Times New Roman" w:hAnsi="Times New Roman" w:cs="Times New Roman"/>
          <w:sz w:val="18"/>
          <w:szCs w:val="24"/>
        </w:rPr>
        <w:t>0.post</w:t>
      </w:r>
      <w:proofErr w:type="gramEnd"/>
      <w:r w:rsidRPr="00025F3F">
        <w:rPr>
          <w:rFonts w:ascii="Times New Roman" w:hAnsi="Times New Roman" w:cs="Times New Roman"/>
          <w:sz w:val="18"/>
          <w:szCs w:val="24"/>
        </w:rPr>
        <w:t>21   # Windows; 'triton' on Linux</w:t>
      </w:r>
      <w:r w:rsidRPr="00025F3F">
        <w:rPr>
          <w:rFonts w:ascii="Times New Roman" w:hAnsi="Times New Roman" w:cs="Times New Roman"/>
          <w:sz w:val="18"/>
          <w:szCs w:val="24"/>
        </w:rPr>
        <w:br/>
      </w:r>
      <w:r w:rsidRPr="00025F3F">
        <w:rPr>
          <w:rFonts w:ascii="Times New Roman" w:hAnsi="Times New Roman" w:cs="Times New Roman"/>
          <w:sz w:val="18"/>
          <w:szCs w:val="24"/>
        </w:rPr>
        <w:br/>
        <w:t>python run_all_shapes.py                        # full sweep, ~15 min</w:t>
      </w:r>
      <w:r w:rsidRPr="00025F3F">
        <w:rPr>
          <w:rFonts w:ascii="Times New Roman" w:hAnsi="Times New Roman" w:cs="Times New Roman"/>
          <w:sz w:val="18"/>
          <w:szCs w:val="24"/>
        </w:rPr>
        <w:br/>
        <w:t>python run_optimized_only.py --</w:t>
      </w:r>
      <w:proofErr w:type="spellStart"/>
      <w:r w:rsidRPr="00025F3F">
        <w:rPr>
          <w:rFonts w:ascii="Times New Roman" w:hAnsi="Times New Roman" w:cs="Times New Roman"/>
          <w:sz w:val="18"/>
          <w:szCs w:val="24"/>
        </w:rPr>
        <w:t>inplace</w:t>
      </w:r>
      <w:proofErr w:type="spellEnd"/>
      <w:r w:rsidRPr="00025F3F">
        <w:rPr>
          <w:rFonts w:ascii="Times New Roman" w:hAnsi="Times New Roman" w:cs="Times New Roman"/>
          <w:sz w:val="18"/>
          <w:szCs w:val="24"/>
        </w:rPr>
        <w:t>-output   # shape #14</w:t>
      </w:r>
    </w:p>
    <w:p w14:paraId="1383F996"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Single shapes go through the benchmark script directly; the README lists all fourteen. Shape #14 needs three things together, and refuses with an explicit out-of-memory message if </w:t>
      </w:r>
      <w:proofErr w:type="spellStart"/>
      <w:r w:rsidRPr="00025F3F">
        <w:rPr>
          <w:rFonts w:ascii="Times New Roman" w:hAnsi="Times New Roman" w:cs="Times New Roman"/>
          <w:sz w:val="22"/>
          <w:szCs w:val="24"/>
        </w:rPr>
        <w:t>any one</w:t>
      </w:r>
      <w:proofErr w:type="spellEnd"/>
      <w:r w:rsidRPr="00025F3F">
        <w:rPr>
          <w:rFonts w:ascii="Times New Roman" w:hAnsi="Times New Roman" w:cs="Times New Roman"/>
          <w:sz w:val="22"/>
          <w:szCs w:val="24"/>
        </w:rPr>
        <w:t xml:space="preserve"> is missing:</w:t>
      </w:r>
    </w:p>
    <w:p w14:paraId="490AA42B" w14:textId="77777777" w:rsidR="004D6635" w:rsidRPr="00025F3F" w:rsidRDefault="00000000">
      <w:pPr>
        <w:shd w:val="clear" w:color="auto" w:fill="F2F4F7"/>
        <w:spacing w:before="80" w:after="120"/>
        <w:ind w:left="360"/>
        <w:rPr>
          <w:rFonts w:ascii="Times New Roman" w:hAnsi="Times New Roman" w:cs="Times New Roman"/>
          <w:sz w:val="22"/>
          <w:szCs w:val="24"/>
        </w:rPr>
      </w:pPr>
      <w:r w:rsidRPr="00025F3F">
        <w:rPr>
          <w:rFonts w:ascii="Times New Roman" w:hAnsi="Times New Roman" w:cs="Times New Roman"/>
          <w:sz w:val="18"/>
          <w:szCs w:val="24"/>
        </w:rPr>
        <w:t>TJ_INPLACE_OUTPUT=1 python torch_transformer_benchmark.py \</w:t>
      </w:r>
      <w:r w:rsidRPr="00025F3F">
        <w:rPr>
          <w:rFonts w:ascii="Times New Roman" w:hAnsi="Times New Roman" w:cs="Times New Roman"/>
          <w:sz w:val="18"/>
          <w:szCs w:val="24"/>
        </w:rPr>
        <w:br/>
        <w:t xml:space="preserve">  --batch-size 32 --d-model 1024 --heads 16 --seq-</w:t>
      </w:r>
      <w:proofErr w:type="spellStart"/>
      <w:r w:rsidRPr="00025F3F">
        <w:rPr>
          <w:rFonts w:ascii="Times New Roman" w:hAnsi="Times New Roman" w:cs="Times New Roman"/>
          <w:sz w:val="18"/>
          <w:szCs w:val="24"/>
        </w:rPr>
        <w:t>len</w:t>
      </w:r>
      <w:proofErr w:type="spellEnd"/>
      <w:r w:rsidRPr="00025F3F">
        <w:rPr>
          <w:rFonts w:ascii="Times New Roman" w:hAnsi="Times New Roman" w:cs="Times New Roman"/>
          <w:sz w:val="18"/>
          <w:szCs w:val="24"/>
        </w:rPr>
        <w:t xml:space="preserve"> 100000 \</w:t>
      </w:r>
      <w:r w:rsidRPr="00025F3F">
        <w:rPr>
          <w:rFonts w:ascii="Times New Roman" w:hAnsi="Times New Roman" w:cs="Times New Roman"/>
          <w:sz w:val="18"/>
          <w:szCs w:val="24"/>
        </w:rPr>
        <w:br/>
        <w:t xml:space="preserve">  --layers 2 --</w:t>
      </w:r>
      <w:proofErr w:type="spellStart"/>
      <w:r w:rsidRPr="00025F3F">
        <w:rPr>
          <w:rFonts w:ascii="Times New Roman" w:hAnsi="Times New Roman" w:cs="Times New Roman"/>
          <w:sz w:val="18"/>
          <w:szCs w:val="24"/>
        </w:rPr>
        <w:t>ffn</w:t>
      </w:r>
      <w:proofErr w:type="spellEnd"/>
      <w:r w:rsidRPr="00025F3F">
        <w:rPr>
          <w:rFonts w:ascii="Times New Roman" w:hAnsi="Times New Roman" w:cs="Times New Roman"/>
          <w:sz w:val="18"/>
          <w:szCs w:val="24"/>
        </w:rPr>
        <w:t>-dim 1024 --causal --optimized-only --</w:t>
      </w:r>
      <w:proofErr w:type="spellStart"/>
      <w:r w:rsidRPr="00025F3F">
        <w:rPr>
          <w:rFonts w:ascii="Times New Roman" w:hAnsi="Times New Roman" w:cs="Times New Roman"/>
          <w:sz w:val="18"/>
          <w:szCs w:val="24"/>
        </w:rPr>
        <w:t>dtype</w:t>
      </w:r>
      <w:proofErr w:type="spellEnd"/>
      <w:r w:rsidRPr="00025F3F">
        <w:rPr>
          <w:rFonts w:ascii="Times New Roman" w:hAnsi="Times New Roman" w:cs="Times New Roman"/>
          <w:sz w:val="18"/>
          <w:szCs w:val="24"/>
        </w:rPr>
        <w:t xml:space="preserve"> float16</w:t>
      </w:r>
    </w:p>
    <w:p w14:paraId="3848D3B2"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14:paraId="5CEE37D7"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 xml:space="preserve">The sweep takes roughly fifteen minutes, </w:t>
      </w:r>
      <w:proofErr w:type="gramStart"/>
      <w:r w:rsidRPr="00025F3F">
        <w:rPr>
          <w:rFonts w:ascii="Times New Roman" w:hAnsi="Times New Roman" w:cs="Times New Roman"/>
          <w:sz w:val="22"/>
          <w:szCs w:val="24"/>
        </w:rPr>
        <w:t>the majority of</w:t>
      </w:r>
      <w:proofErr w:type="gramEnd"/>
      <w:r w:rsidRPr="00025F3F">
        <w:rPr>
          <w:rFonts w:ascii="Times New Roman" w:hAnsi="Times New Roman" w:cs="Times New Roman"/>
          <w:sz w:val="22"/>
          <w:szCs w:val="24"/>
        </w:rPr>
        <w:t xml:space="preserve"> it in shape #6, where the reference implementation is the slow component. Expect 13 of 14 shapes to pass, with #14 reported separately as described in Section 6.2.</w:t>
      </w:r>
    </w:p>
    <w:p w14:paraId="39E12DB0" w14:textId="77777777" w:rsidR="004D6635" w:rsidRPr="00025F3F" w:rsidRDefault="00000000">
      <w:pPr>
        <w:rPr>
          <w:rFonts w:ascii="Times New Roman" w:hAnsi="Times New Roman" w:cs="Times New Roman"/>
          <w:sz w:val="22"/>
          <w:szCs w:val="24"/>
        </w:rPr>
      </w:pPr>
      <w:r w:rsidRPr="00025F3F">
        <w:rPr>
          <w:rFonts w:ascii="Times New Roman" w:hAnsi="Times New Roman" w:cs="Times New Roman"/>
          <w:sz w:val="22"/>
          <w:szCs w:val="24"/>
        </w:rPr>
        <w:t>Source, full commit history, and the in-repository technical report: github.com/</w:t>
      </w:r>
      <w:proofErr w:type="spellStart"/>
      <w:r w:rsidRPr="00025F3F">
        <w:rPr>
          <w:rFonts w:ascii="Times New Roman" w:hAnsi="Times New Roman" w:cs="Times New Roman"/>
          <w:sz w:val="22"/>
          <w:szCs w:val="24"/>
        </w:rPr>
        <w:t>koompaj</w:t>
      </w:r>
      <w:proofErr w:type="spellEnd"/>
      <w:r w:rsidRPr="00025F3F">
        <w:rPr>
          <w:rFonts w:ascii="Times New Roman" w:hAnsi="Times New Roman" w:cs="Times New Roman"/>
          <w:sz w:val="22"/>
          <w:szCs w:val="24"/>
        </w:rPr>
        <w:t>/Tiktok_Techjam2026_Blackroom</w:t>
      </w:r>
    </w:p>
    <w:sectPr w:rsidR="004D6635" w:rsidRPr="00025F3F"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5363644">
    <w:abstractNumId w:val="8"/>
  </w:num>
  <w:num w:numId="2" w16cid:durableId="620961143">
    <w:abstractNumId w:val="6"/>
  </w:num>
  <w:num w:numId="3" w16cid:durableId="1729264516">
    <w:abstractNumId w:val="5"/>
  </w:num>
  <w:num w:numId="4" w16cid:durableId="1680887782">
    <w:abstractNumId w:val="4"/>
  </w:num>
  <w:num w:numId="5" w16cid:durableId="31006937">
    <w:abstractNumId w:val="7"/>
  </w:num>
  <w:num w:numId="6" w16cid:durableId="476609820">
    <w:abstractNumId w:val="3"/>
  </w:num>
  <w:num w:numId="7" w16cid:durableId="85813865">
    <w:abstractNumId w:val="2"/>
  </w:num>
  <w:num w:numId="8" w16cid:durableId="2091728878">
    <w:abstractNumId w:val="1"/>
  </w:num>
  <w:num w:numId="9" w16cid:durableId="151920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F3F"/>
    <w:rsid w:val="00034616"/>
    <w:rsid w:val="0006063C"/>
    <w:rsid w:val="0015074B"/>
    <w:rsid w:val="0029639D"/>
    <w:rsid w:val="00326F90"/>
    <w:rsid w:val="00472070"/>
    <w:rsid w:val="004D6635"/>
    <w:rsid w:val="00AA1D8D"/>
    <w:rsid w:val="00B2066D"/>
    <w:rsid w:val="00B47730"/>
    <w:rsid w:val="00BD3B09"/>
    <w:rsid w:val="00CB0664"/>
    <w:rsid w:val="00D43A99"/>
    <w:rsid w:val="00DC75B1"/>
    <w:rsid w:val="00F57C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9CD81"/>
  <w14:defaultImageDpi w14:val="300"/>
  <w15:docId w15:val="{920B58AA-8156-4815-80F5-BDED071AE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5"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14</Pages>
  <Words>5580</Words>
  <Characters>31812</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Koompa J.</cp:lastModifiedBy>
  <cp:revision>6</cp:revision>
  <cp:lastPrinted>2026-08-31T08:54:00Z</cp:lastPrinted>
  <dcterms:created xsi:type="dcterms:W3CDTF">2013-12-23T23:15:00Z</dcterms:created>
  <dcterms:modified xsi:type="dcterms:W3CDTF">2026-08-31T08:59:00Z</dcterms:modified>
  <cp:category/>
</cp:coreProperties>
</file>