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780D" w14:textId="77777777" w:rsidR="00765B2E" w:rsidRPr="00765B2E" w:rsidRDefault="00765B2E" w:rsidP="00765B2E">
      <w:pPr>
        <w:shd w:val="clear" w:color="auto" w:fill="FFFFFF"/>
        <w:spacing w:before="100" w:beforeAutospacing="1" w:after="100" w:afterAutospacing="1"/>
        <w:outlineLvl w:val="0"/>
        <w:rPr>
          <w:rFonts w:ascii="Arial" w:hAnsi="Arial" w:cs="Arial"/>
          <w:color w:val="242D39"/>
          <w:kern w:val="36"/>
          <w:sz w:val="45"/>
          <w:szCs w:val="45"/>
        </w:rPr>
      </w:pPr>
    </w:p>
    <w:p w14:paraId="52347079" w14:textId="77777777" w:rsidR="00765B2E" w:rsidRPr="00765B2E" w:rsidRDefault="00765B2E" w:rsidP="00765B2E">
      <w:pPr>
        <w:shd w:val="clear" w:color="auto" w:fill="FFFFFF"/>
        <w:spacing w:before="100" w:beforeAutospacing="1" w:after="100" w:afterAutospacing="1"/>
        <w:outlineLvl w:val="1"/>
        <w:rPr>
          <w:color w:val="FF0000"/>
          <w:sz w:val="38"/>
          <w:szCs w:val="38"/>
        </w:rPr>
      </w:pPr>
      <w:r w:rsidRPr="00765B2E">
        <w:rPr>
          <w:color w:val="FF0000"/>
          <w:sz w:val="38"/>
          <w:szCs w:val="38"/>
        </w:rPr>
        <w:t>2014 Ford F-150</w:t>
      </w:r>
    </w:p>
    <w:p w14:paraId="40CBC56C" w14:textId="77777777" w:rsidR="00765B2E" w:rsidRPr="00765B2E" w:rsidRDefault="00765B2E" w:rsidP="00765B2E">
      <w:pPr>
        <w:shd w:val="clear" w:color="auto" w:fill="FFFFFF"/>
        <w:spacing w:before="100" w:beforeAutospacing="1" w:after="100" w:afterAutospacing="1"/>
        <w:outlineLvl w:val="1"/>
        <w:rPr>
          <w:color w:val="242D39"/>
          <w:sz w:val="38"/>
          <w:szCs w:val="38"/>
        </w:rPr>
      </w:pPr>
      <w:r>
        <w:rPr>
          <w:color w:val="242D39"/>
          <w:sz w:val="38"/>
          <w:szCs w:val="38"/>
        </w:rPr>
        <w:t>Features and</w:t>
      </w:r>
      <w:r w:rsidRPr="00765B2E">
        <w:rPr>
          <w:color w:val="242D39"/>
          <w:sz w:val="38"/>
          <w:szCs w:val="38"/>
        </w:rPr>
        <w:t xml:space="preserve"> trim level</w:t>
      </w:r>
    </w:p>
    <w:p w14:paraId="6461968D" w14:textId="7D2E5D04" w:rsidR="00765B2E" w:rsidRPr="00765B2E" w:rsidRDefault="00765B2E" w:rsidP="00765B2E">
      <w:pPr>
        <w:shd w:val="clear" w:color="auto" w:fill="FFFFFF"/>
        <w:textAlignment w:val="center"/>
        <w:rPr>
          <w:b/>
          <w:color w:val="242D39"/>
          <w:sz w:val="21"/>
          <w:szCs w:val="21"/>
        </w:rPr>
      </w:pPr>
      <w:r>
        <w:rPr>
          <w:color w:val="242D39"/>
          <w:sz w:val="21"/>
          <w:szCs w:val="21"/>
        </w:rPr>
        <w:t xml:space="preserve">    </w:t>
      </w:r>
      <w:r w:rsidRPr="00765B2E">
        <w:rPr>
          <w:b/>
          <w:color w:val="242D39"/>
          <w:sz w:val="21"/>
          <w:szCs w:val="21"/>
        </w:rPr>
        <w:t xml:space="preserve"> Ford F-150</w:t>
      </w:r>
      <w:r w:rsidRPr="00765B2E">
        <w:rPr>
          <w:color w:val="242D39"/>
          <w:sz w:val="21"/>
          <w:szCs w:val="21"/>
        </w:rPr>
        <w:t xml:space="preserve"> is a full-size pickup truck 4-door, extended cab trim level. Engine options consist 5.0-liter V8 (360 </w:t>
      </w:r>
      <w:proofErr w:type="spellStart"/>
      <w:r w:rsidRPr="00765B2E">
        <w:rPr>
          <w:color w:val="242D39"/>
          <w:sz w:val="21"/>
          <w:szCs w:val="21"/>
        </w:rPr>
        <w:t>hp</w:t>
      </w:r>
      <w:proofErr w:type="spellEnd"/>
      <w:r w:rsidRPr="00765B2E">
        <w:rPr>
          <w:color w:val="242D39"/>
          <w:sz w:val="21"/>
          <w:szCs w:val="21"/>
        </w:rPr>
        <w:t xml:space="preserve">/380 </w:t>
      </w:r>
      <w:proofErr w:type="spellStart"/>
      <w:r w:rsidRPr="00765B2E">
        <w:rPr>
          <w:color w:val="242D39"/>
          <w:sz w:val="21"/>
          <w:szCs w:val="21"/>
        </w:rPr>
        <w:t>lb</w:t>
      </w:r>
      <w:proofErr w:type="spellEnd"/>
      <w:r w:rsidRPr="00765B2E">
        <w:rPr>
          <w:color w:val="242D39"/>
          <w:sz w:val="21"/>
          <w:szCs w:val="21"/>
        </w:rPr>
        <w:t>-ft of torque)</w:t>
      </w:r>
      <w:r>
        <w:rPr>
          <w:color w:val="242D39"/>
          <w:sz w:val="21"/>
          <w:szCs w:val="21"/>
        </w:rPr>
        <w:t xml:space="preserve">. </w:t>
      </w:r>
      <w:r w:rsidRPr="00765B2E">
        <w:rPr>
          <w:color w:val="242D39"/>
          <w:sz w:val="21"/>
          <w:szCs w:val="21"/>
        </w:rPr>
        <w:t xml:space="preserve">Transmission choices include a standard 6-speed automatic Fuel mileage for the standard RWD F-150 is an EPA estimated 16 mpg city and 22 mpg highway. Features include best-in-class towing/payload, trailer sway control, fully flat load floor, outboard-mounted rear shocks, in-cab storage, and </w:t>
      </w:r>
      <w:proofErr w:type="spellStart"/>
      <w:r w:rsidRPr="00765B2E">
        <w:rPr>
          <w:color w:val="242D39"/>
          <w:sz w:val="21"/>
          <w:szCs w:val="21"/>
        </w:rPr>
        <w:t>supercrew</w:t>
      </w:r>
      <w:proofErr w:type="spellEnd"/>
      <w:r w:rsidRPr="00765B2E">
        <w:rPr>
          <w:color w:val="242D39"/>
          <w:sz w:val="21"/>
          <w:szCs w:val="21"/>
        </w:rPr>
        <w:t xml:space="preserve"> rear seat. </w:t>
      </w:r>
      <w:r>
        <w:rPr>
          <w:color w:val="242D39"/>
          <w:sz w:val="21"/>
          <w:szCs w:val="21"/>
        </w:rPr>
        <w:t xml:space="preserve">Power Locks, Keyless Entry, Cruise Control, Tilt Wheel, Towing Package and </w:t>
      </w:r>
      <w:proofErr w:type="spellStart"/>
      <w:r>
        <w:rPr>
          <w:color w:val="242D39"/>
          <w:sz w:val="21"/>
          <w:szCs w:val="21"/>
        </w:rPr>
        <w:t>Satelite</w:t>
      </w:r>
      <w:proofErr w:type="spellEnd"/>
      <w:r>
        <w:rPr>
          <w:color w:val="242D39"/>
          <w:sz w:val="21"/>
          <w:szCs w:val="21"/>
        </w:rPr>
        <w:t xml:space="preserve"> Radio. </w:t>
      </w:r>
      <w:r w:rsidRPr="00765B2E">
        <w:rPr>
          <w:color w:val="242D39"/>
          <w:sz w:val="21"/>
          <w:szCs w:val="21"/>
        </w:rPr>
        <w:t xml:space="preserve">Safety is comprised of advanced airbags, anti-lock braking (ABS), safety cage, integrated trailer brake controller, roll stability control and tire pressure monitoring (TPMS). </w:t>
      </w:r>
      <w:r w:rsidRPr="00765B2E">
        <w:rPr>
          <w:b/>
          <w:color w:val="242D39"/>
          <w:sz w:val="21"/>
          <w:szCs w:val="21"/>
        </w:rPr>
        <w:t xml:space="preserve">The F-150 is backed by a </w:t>
      </w:r>
      <w:r w:rsidRPr="00430C68">
        <w:rPr>
          <w:b/>
          <w:color w:val="242D39"/>
          <w:sz w:val="21"/>
          <w:szCs w:val="21"/>
        </w:rPr>
        <w:t>6</w:t>
      </w:r>
      <w:r w:rsidRPr="00765B2E">
        <w:rPr>
          <w:b/>
          <w:color w:val="242D39"/>
          <w:sz w:val="21"/>
          <w:szCs w:val="21"/>
        </w:rPr>
        <w:t>-</w:t>
      </w:r>
      <w:r w:rsidRPr="00430C68">
        <w:rPr>
          <w:b/>
          <w:color w:val="242D39"/>
          <w:sz w:val="21"/>
          <w:szCs w:val="21"/>
        </w:rPr>
        <w:t xml:space="preserve">month or 6,000 </w:t>
      </w:r>
      <w:r w:rsidRPr="00765B2E">
        <w:rPr>
          <w:b/>
          <w:color w:val="242D39"/>
          <w:sz w:val="21"/>
          <w:szCs w:val="21"/>
        </w:rPr>
        <w:t>mile warranty.</w:t>
      </w:r>
    </w:p>
    <w:p w14:paraId="0ED982A8" w14:textId="77777777" w:rsidR="00946BF3" w:rsidRPr="00430C68" w:rsidRDefault="00946BF3">
      <w:pPr>
        <w:rPr>
          <w:b/>
          <w:sz w:val="28"/>
          <w:szCs w:val="28"/>
        </w:rPr>
      </w:pPr>
    </w:p>
    <w:p w14:paraId="49761BEE" w14:textId="77777777" w:rsidR="00765B2E" w:rsidRDefault="00765B2E">
      <w:pPr>
        <w:rPr>
          <w:sz w:val="28"/>
          <w:szCs w:val="28"/>
        </w:rPr>
      </w:pPr>
    </w:p>
    <w:p w14:paraId="531A5C71" w14:textId="77777777" w:rsidR="00FB4BEA" w:rsidRDefault="00765B2E" w:rsidP="00765B2E">
      <w:pPr>
        <w:shd w:val="clear" w:color="auto" w:fill="FFFFFF"/>
        <w:spacing w:before="100" w:beforeAutospacing="1" w:after="100" w:afterAutospacing="1"/>
        <w:outlineLvl w:val="1"/>
        <w:rPr>
          <w:rFonts w:ascii="inherit" w:hAnsi="inherit"/>
          <w:color w:val="FF0000"/>
          <w:sz w:val="38"/>
          <w:szCs w:val="38"/>
        </w:rPr>
      </w:pPr>
      <w:r w:rsidRPr="00765B2E">
        <w:rPr>
          <w:rFonts w:ascii="inherit" w:hAnsi="inherit"/>
          <w:color w:val="FF0000"/>
          <w:sz w:val="38"/>
          <w:szCs w:val="38"/>
        </w:rPr>
        <w:t>2012 Nissan Sentra</w:t>
      </w:r>
    </w:p>
    <w:p w14:paraId="355932DE" w14:textId="77777777" w:rsidR="00FB4BEA" w:rsidRPr="00765B2E" w:rsidRDefault="00FB4BEA" w:rsidP="00FB4BEA">
      <w:pPr>
        <w:shd w:val="clear" w:color="auto" w:fill="FFFFFF"/>
        <w:spacing w:before="100" w:beforeAutospacing="1" w:after="100" w:afterAutospacing="1"/>
        <w:outlineLvl w:val="1"/>
        <w:rPr>
          <w:color w:val="242D39"/>
          <w:sz w:val="38"/>
          <w:szCs w:val="38"/>
        </w:rPr>
      </w:pPr>
      <w:r>
        <w:rPr>
          <w:color w:val="242D39"/>
          <w:sz w:val="38"/>
          <w:szCs w:val="38"/>
        </w:rPr>
        <w:t>Features and</w:t>
      </w:r>
      <w:r w:rsidRPr="00765B2E">
        <w:rPr>
          <w:color w:val="242D39"/>
          <w:sz w:val="38"/>
          <w:szCs w:val="38"/>
        </w:rPr>
        <w:t xml:space="preserve"> trim level</w:t>
      </w:r>
    </w:p>
    <w:p w14:paraId="3A0143FE" w14:textId="76AAB6F7" w:rsidR="00765B2E" w:rsidRPr="00765B2E" w:rsidRDefault="00FB4BEA" w:rsidP="00FB4BEA">
      <w:pPr>
        <w:shd w:val="clear" w:color="auto" w:fill="FFFFFF"/>
        <w:spacing w:before="100" w:beforeAutospacing="1" w:after="100" w:afterAutospacing="1"/>
        <w:outlineLvl w:val="1"/>
        <w:rPr>
          <w:rFonts w:ascii="inherit" w:hAnsi="inherit"/>
          <w:color w:val="FF0000"/>
          <w:sz w:val="38"/>
          <w:szCs w:val="38"/>
        </w:rPr>
      </w:pPr>
      <w:r>
        <w:rPr>
          <w:rFonts w:ascii="inherit" w:hAnsi="inherit"/>
          <w:color w:val="FF0000"/>
          <w:sz w:val="38"/>
          <w:szCs w:val="38"/>
        </w:rPr>
        <w:t xml:space="preserve">    </w:t>
      </w:r>
      <w:r w:rsidR="00765B2E" w:rsidRPr="00765B2E">
        <w:rPr>
          <w:color w:val="242D39"/>
          <w:sz w:val="21"/>
          <w:szCs w:val="21"/>
        </w:rPr>
        <w:t xml:space="preserve">The </w:t>
      </w:r>
      <w:r w:rsidR="00765B2E" w:rsidRPr="00765B2E">
        <w:rPr>
          <w:b/>
          <w:color w:val="242D39"/>
          <w:sz w:val="21"/>
          <w:szCs w:val="21"/>
        </w:rPr>
        <w:t>Nissan Sentra</w:t>
      </w:r>
      <w:r w:rsidR="00765B2E" w:rsidRPr="00765B2E">
        <w:rPr>
          <w:color w:val="242D39"/>
          <w:sz w:val="21"/>
          <w:szCs w:val="21"/>
        </w:rPr>
        <w:t xml:space="preserve"> is a compact sedan with 2.5-liter 4-cylinder engine that produces 200 hp. Transmissions consist of a 6-speed manual, CVT transmission</w:t>
      </w:r>
      <w:r w:rsidR="00765B2E">
        <w:rPr>
          <w:color w:val="242D39"/>
          <w:sz w:val="21"/>
          <w:szCs w:val="21"/>
        </w:rPr>
        <w:t xml:space="preserve">. </w:t>
      </w:r>
      <w:r w:rsidR="00765B2E" w:rsidRPr="00765B2E">
        <w:rPr>
          <w:color w:val="242D39"/>
          <w:sz w:val="21"/>
          <w:szCs w:val="21"/>
        </w:rPr>
        <w:t>Fuel mileage falls within an EPA estimated range of 21 mpg city to 34 mpg</w:t>
      </w:r>
      <w:r w:rsidR="00765B2E">
        <w:rPr>
          <w:color w:val="242D39"/>
          <w:sz w:val="21"/>
          <w:szCs w:val="21"/>
        </w:rPr>
        <w:t xml:space="preserve">. </w:t>
      </w:r>
      <w:r w:rsidR="00765B2E" w:rsidRPr="00765B2E">
        <w:rPr>
          <w:color w:val="242D39"/>
          <w:sz w:val="21"/>
          <w:szCs w:val="21"/>
        </w:rPr>
        <w:t>Features include 60/40 fold-flat rear seats, navigation, premium sound system, and a sliding power moonroof</w:t>
      </w:r>
      <w:r w:rsidR="00430C68">
        <w:rPr>
          <w:color w:val="242D39"/>
          <w:sz w:val="21"/>
          <w:szCs w:val="21"/>
        </w:rPr>
        <w:t xml:space="preserve">, Keyless Smart Key, Power Locks and Window and Navigation.  </w:t>
      </w:r>
      <w:r w:rsidR="00765B2E" w:rsidRPr="00765B2E">
        <w:rPr>
          <w:color w:val="242D39"/>
          <w:sz w:val="21"/>
          <w:szCs w:val="21"/>
        </w:rPr>
        <w:t xml:space="preserve">Safety is comprised of advanced airbags, vehicle dynamic control, traction control, anti-lock braking, and tire pressure monitoring. </w:t>
      </w:r>
      <w:r w:rsidR="00765B2E" w:rsidRPr="00765B2E">
        <w:rPr>
          <w:b/>
          <w:color w:val="242D39"/>
          <w:sz w:val="21"/>
          <w:szCs w:val="21"/>
        </w:rPr>
        <w:t xml:space="preserve">The Sentra is backed by a </w:t>
      </w:r>
      <w:r w:rsidR="00765B2E" w:rsidRPr="00430C68">
        <w:rPr>
          <w:b/>
          <w:color w:val="242D39"/>
          <w:sz w:val="21"/>
          <w:szCs w:val="21"/>
        </w:rPr>
        <w:t>6</w:t>
      </w:r>
      <w:r w:rsidR="00765B2E" w:rsidRPr="00765B2E">
        <w:rPr>
          <w:b/>
          <w:color w:val="242D39"/>
          <w:sz w:val="21"/>
          <w:szCs w:val="21"/>
        </w:rPr>
        <w:t>-</w:t>
      </w:r>
      <w:r w:rsidR="00765B2E" w:rsidRPr="00430C68">
        <w:rPr>
          <w:b/>
          <w:color w:val="242D39"/>
          <w:sz w:val="21"/>
          <w:szCs w:val="21"/>
        </w:rPr>
        <w:t>month</w:t>
      </w:r>
      <w:r w:rsidR="00765B2E" w:rsidRPr="00765B2E">
        <w:rPr>
          <w:b/>
          <w:color w:val="242D39"/>
          <w:sz w:val="21"/>
          <w:szCs w:val="21"/>
        </w:rPr>
        <w:t>/6,000-mile warranty.</w:t>
      </w:r>
    </w:p>
    <w:p w14:paraId="5D9A3CD7" w14:textId="77777777" w:rsidR="00765B2E" w:rsidRPr="00765B2E" w:rsidRDefault="00765B2E" w:rsidP="00765B2E">
      <w:r>
        <w:rPr>
          <w:color w:val="242D39"/>
          <w:sz w:val="21"/>
          <w:szCs w:val="21"/>
        </w:rPr>
        <w:t xml:space="preserve">    </w:t>
      </w:r>
      <w:r>
        <w:rPr>
          <w:color w:val="242D39"/>
          <w:sz w:val="21"/>
          <w:szCs w:val="21"/>
          <w:shd w:val="clear" w:color="auto" w:fill="FFFFFF"/>
        </w:rPr>
        <w:t xml:space="preserve">The </w:t>
      </w:r>
      <w:r w:rsidRPr="00765B2E">
        <w:rPr>
          <w:color w:val="242D39"/>
          <w:sz w:val="21"/>
          <w:szCs w:val="21"/>
          <w:shd w:val="clear" w:color="auto" w:fill="FFFFFF"/>
        </w:rPr>
        <w:t>new Technology Package option for the Sentra 2.0 S model. A Special Edition package, combines all the upgrades included in the Moonroof Package, Technology Package, and Convenience Package</w:t>
      </w:r>
      <w:r>
        <w:rPr>
          <w:color w:val="242D39"/>
          <w:sz w:val="21"/>
          <w:szCs w:val="21"/>
          <w:shd w:val="clear" w:color="auto" w:fill="FFFFFF"/>
        </w:rPr>
        <w:t>.</w:t>
      </w:r>
      <w:r w:rsidRPr="00765B2E">
        <w:rPr>
          <w:color w:val="242D39"/>
          <w:sz w:val="21"/>
          <w:szCs w:val="21"/>
          <w:shd w:val="clear" w:color="auto" w:fill="FFFFFF"/>
        </w:rPr>
        <w:t xml:space="preserve"> </w:t>
      </w:r>
    </w:p>
    <w:p w14:paraId="011CEE95" w14:textId="77777777" w:rsidR="00765B2E" w:rsidRDefault="00765B2E">
      <w:pPr>
        <w:rPr>
          <w:sz w:val="28"/>
          <w:szCs w:val="28"/>
        </w:rPr>
      </w:pPr>
    </w:p>
    <w:p w14:paraId="4DF981E0" w14:textId="77777777" w:rsidR="00430C68" w:rsidRDefault="00430C68">
      <w:pPr>
        <w:rPr>
          <w:sz w:val="28"/>
          <w:szCs w:val="28"/>
        </w:rPr>
      </w:pPr>
    </w:p>
    <w:p w14:paraId="77F84D9B" w14:textId="77777777" w:rsidR="00FB4BEA" w:rsidRDefault="00430C68" w:rsidP="00FB4BEA">
      <w:pPr>
        <w:shd w:val="clear" w:color="auto" w:fill="FFFFFF"/>
        <w:spacing w:before="100" w:beforeAutospacing="1" w:after="100" w:afterAutospacing="1"/>
        <w:outlineLvl w:val="1"/>
        <w:rPr>
          <w:color w:val="FF0000"/>
          <w:sz w:val="38"/>
          <w:szCs w:val="38"/>
        </w:rPr>
      </w:pPr>
      <w:r w:rsidRPr="00430C68">
        <w:rPr>
          <w:color w:val="FF0000"/>
          <w:sz w:val="38"/>
          <w:szCs w:val="38"/>
        </w:rPr>
        <w:t>2014 Chrysler Town and Country</w:t>
      </w:r>
      <w:r w:rsidR="00FB4BEA">
        <w:rPr>
          <w:color w:val="FF0000"/>
          <w:sz w:val="38"/>
          <w:szCs w:val="38"/>
        </w:rPr>
        <w:t xml:space="preserve"> </w:t>
      </w:r>
    </w:p>
    <w:p w14:paraId="0BC639CF" w14:textId="77777777" w:rsidR="00FB4BEA" w:rsidRPr="00765B2E" w:rsidRDefault="00FB4BEA" w:rsidP="00FB4BEA">
      <w:pPr>
        <w:shd w:val="clear" w:color="auto" w:fill="FFFFFF"/>
        <w:spacing w:before="100" w:beforeAutospacing="1" w:after="100" w:afterAutospacing="1"/>
        <w:outlineLvl w:val="1"/>
        <w:rPr>
          <w:color w:val="242D39"/>
          <w:sz w:val="38"/>
          <w:szCs w:val="38"/>
        </w:rPr>
      </w:pPr>
      <w:r>
        <w:rPr>
          <w:color w:val="242D39"/>
          <w:sz w:val="38"/>
          <w:szCs w:val="38"/>
        </w:rPr>
        <w:t>Features and</w:t>
      </w:r>
      <w:r w:rsidRPr="00765B2E">
        <w:rPr>
          <w:color w:val="242D39"/>
          <w:sz w:val="38"/>
          <w:szCs w:val="38"/>
        </w:rPr>
        <w:t xml:space="preserve"> trim level</w:t>
      </w:r>
    </w:p>
    <w:p w14:paraId="4EA46F79" w14:textId="77777777" w:rsidR="00FB4BEA" w:rsidRDefault="00FB4BEA" w:rsidP="00FB4BEA">
      <w:pPr>
        <w:shd w:val="clear" w:color="auto" w:fill="FFFFFF"/>
        <w:spacing w:before="100" w:beforeAutospacing="1" w:after="100" w:afterAutospacing="1"/>
        <w:outlineLvl w:val="1"/>
        <w:rPr>
          <w:color w:val="242D39"/>
          <w:sz w:val="21"/>
          <w:szCs w:val="21"/>
        </w:rPr>
      </w:pPr>
      <w:r>
        <w:rPr>
          <w:b/>
          <w:color w:val="242D39"/>
          <w:sz w:val="21"/>
          <w:szCs w:val="21"/>
        </w:rPr>
        <w:t xml:space="preserve">     </w:t>
      </w:r>
      <w:r w:rsidR="00430C68" w:rsidRPr="00430C68">
        <w:rPr>
          <w:b/>
          <w:color w:val="242D39"/>
          <w:sz w:val="21"/>
          <w:szCs w:val="21"/>
        </w:rPr>
        <w:t>Chrysler Town and Country</w:t>
      </w:r>
      <w:r w:rsidR="00430C68" w:rsidRPr="00430C68">
        <w:rPr>
          <w:color w:val="242D39"/>
          <w:sz w:val="21"/>
          <w:szCs w:val="21"/>
        </w:rPr>
        <w:t xml:space="preserve"> is a mini-van with seating for seven. The Town and Country is powered by a 3.6-liter V6 engine that produces 280 </w:t>
      </w:r>
      <w:proofErr w:type="spellStart"/>
      <w:r w:rsidR="00430C68" w:rsidRPr="00430C68">
        <w:rPr>
          <w:color w:val="242D39"/>
          <w:sz w:val="21"/>
          <w:szCs w:val="21"/>
        </w:rPr>
        <w:t>hp</w:t>
      </w:r>
      <w:proofErr w:type="spellEnd"/>
      <w:r w:rsidR="00430C68" w:rsidRPr="00430C68">
        <w:rPr>
          <w:color w:val="242D39"/>
          <w:sz w:val="21"/>
          <w:szCs w:val="21"/>
        </w:rPr>
        <w:t xml:space="preserve"> and 260 </w:t>
      </w:r>
      <w:proofErr w:type="spellStart"/>
      <w:r w:rsidR="00430C68" w:rsidRPr="00430C68">
        <w:rPr>
          <w:color w:val="242D39"/>
          <w:sz w:val="21"/>
          <w:szCs w:val="21"/>
        </w:rPr>
        <w:t>lb</w:t>
      </w:r>
      <w:proofErr w:type="spellEnd"/>
      <w:r w:rsidR="00430C68" w:rsidRPr="00430C68">
        <w:rPr>
          <w:color w:val="242D39"/>
          <w:sz w:val="21"/>
          <w:szCs w:val="21"/>
        </w:rPr>
        <w:t xml:space="preserve">-ft of torque. Paired with FWD and a 6-speed automatic transmission the Town and Country achieves an EPA estimated 17 mpg city and 25 mpg highway. </w:t>
      </w:r>
    </w:p>
    <w:p w14:paraId="1555546B" w14:textId="77777777" w:rsidR="00430C68" w:rsidRPr="00FB4BEA" w:rsidRDefault="00FB4BEA" w:rsidP="00FB4BEA">
      <w:pPr>
        <w:shd w:val="clear" w:color="auto" w:fill="FFFFFF"/>
        <w:spacing w:before="100" w:beforeAutospacing="1" w:after="100" w:afterAutospacing="1"/>
        <w:outlineLvl w:val="1"/>
        <w:rPr>
          <w:color w:val="242D39"/>
          <w:sz w:val="21"/>
          <w:szCs w:val="21"/>
        </w:rPr>
      </w:pPr>
      <w:r>
        <w:rPr>
          <w:color w:val="242D39"/>
          <w:sz w:val="21"/>
          <w:szCs w:val="21"/>
        </w:rPr>
        <w:t xml:space="preserve">    </w:t>
      </w:r>
      <w:r w:rsidR="00430C68" w:rsidRPr="00430C68">
        <w:rPr>
          <w:color w:val="242D39"/>
          <w:sz w:val="21"/>
          <w:szCs w:val="21"/>
        </w:rPr>
        <w:t>Available features include hands-free phone capabilities, media center with CD/MP3/DVD,</w:t>
      </w:r>
      <w:r w:rsidR="00430C68">
        <w:rPr>
          <w:color w:val="242D39"/>
          <w:sz w:val="21"/>
          <w:szCs w:val="21"/>
        </w:rPr>
        <w:t xml:space="preserve"> </w:t>
      </w:r>
      <w:r w:rsidR="00430C68" w:rsidRPr="00430C68">
        <w:rPr>
          <w:color w:val="242D39"/>
          <w:sz w:val="21"/>
          <w:szCs w:val="21"/>
        </w:rPr>
        <w:t>leather interior, touring suspension, 9-speaker audio system, and 17-inch wheels</w:t>
      </w:r>
      <w:r w:rsidR="00430C68">
        <w:rPr>
          <w:color w:val="242D39"/>
          <w:sz w:val="21"/>
          <w:szCs w:val="21"/>
        </w:rPr>
        <w:t xml:space="preserve">, Power Sliding Doors, Stow n Go, Power Rear Hatch, </w:t>
      </w:r>
      <w:r w:rsidRPr="00430C68">
        <w:rPr>
          <w:color w:val="242D39"/>
          <w:sz w:val="21"/>
          <w:szCs w:val="21"/>
        </w:rPr>
        <w:t>advanced technologies with navigation.</w:t>
      </w:r>
      <w:r>
        <w:rPr>
          <w:color w:val="242D39"/>
          <w:sz w:val="21"/>
          <w:szCs w:val="21"/>
        </w:rPr>
        <w:t xml:space="preserve"> </w:t>
      </w:r>
      <w:r w:rsidR="00430C68">
        <w:rPr>
          <w:color w:val="242D39"/>
          <w:sz w:val="21"/>
          <w:szCs w:val="21"/>
        </w:rPr>
        <w:t>and much more.</w:t>
      </w:r>
    </w:p>
    <w:p w14:paraId="05945016" w14:textId="77777777" w:rsidR="00430C68" w:rsidRPr="00430C68" w:rsidRDefault="00430C68" w:rsidP="00430C68">
      <w:pPr>
        <w:shd w:val="clear" w:color="auto" w:fill="FFFFFF"/>
        <w:textAlignment w:val="center"/>
        <w:rPr>
          <w:color w:val="242D39"/>
          <w:sz w:val="21"/>
          <w:szCs w:val="21"/>
        </w:rPr>
      </w:pPr>
      <w:r>
        <w:rPr>
          <w:color w:val="242D39"/>
          <w:sz w:val="21"/>
          <w:szCs w:val="21"/>
        </w:rPr>
        <w:lastRenderedPageBreak/>
        <w:t xml:space="preserve">    </w:t>
      </w:r>
      <w:r w:rsidRPr="00430C68">
        <w:rPr>
          <w:color w:val="242D39"/>
          <w:sz w:val="21"/>
          <w:szCs w:val="21"/>
        </w:rPr>
        <w:t>Safety is comprised of advanced airbags, anti-lock braking (ABS), traction control (TCS), vehicle stability assist (VSA), and tire pressure monitoring (TPMS). The Town and Country is backed by a 3-year/36,000-mile warranty.</w:t>
      </w:r>
    </w:p>
    <w:p w14:paraId="25D10CD9" w14:textId="77777777" w:rsidR="00430C68" w:rsidRDefault="00430C68" w:rsidP="00430C68">
      <w:pPr>
        <w:shd w:val="clear" w:color="auto" w:fill="FFFFFF"/>
        <w:textAlignment w:val="center"/>
        <w:rPr>
          <w:b/>
          <w:color w:val="242D39"/>
          <w:sz w:val="21"/>
          <w:szCs w:val="21"/>
        </w:rPr>
      </w:pPr>
      <w:r>
        <w:rPr>
          <w:color w:val="242D39"/>
          <w:sz w:val="21"/>
          <w:szCs w:val="21"/>
        </w:rPr>
        <w:t xml:space="preserve">    </w:t>
      </w:r>
      <w:r w:rsidRPr="00430C68">
        <w:rPr>
          <w:color w:val="242D39"/>
          <w:sz w:val="21"/>
          <w:szCs w:val="21"/>
        </w:rPr>
        <w:t xml:space="preserve">The Chrysler Town &amp; Country's 283-horsepower </w:t>
      </w:r>
      <w:proofErr w:type="spellStart"/>
      <w:r w:rsidRPr="00430C68">
        <w:rPr>
          <w:color w:val="242D39"/>
          <w:sz w:val="21"/>
          <w:szCs w:val="21"/>
        </w:rPr>
        <w:t>Pentastar</w:t>
      </w:r>
      <w:proofErr w:type="spellEnd"/>
      <w:r w:rsidRPr="00430C68">
        <w:rPr>
          <w:color w:val="242D39"/>
          <w:sz w:val="21"/>
          <w:szCs w:val="21"/>
        </w:rPr>
        <w:t xml:space="preserve"> V6, which includes a driver-selectable "Fuel Economizer" mode, is mated to a 6-speed transmission and uses premium low rolling-resistance tires to deliver an estimated 17 mpg city and 25 mpg highway. </w:t>
      </w:r>
      <w:r w:rsidRPr="00765B2E">
        <w:rPr>
          <w:b/>
          <w:color w:val="242D39"/>
          <w:sz w:val="21"/>
          <w:szCs w:val="21"/>
        </w:rPr>
        <w:t xml:space="preserve">The </w:t>
      </w:r>
      <w:r w:rsidRPr="00430C68">
        <w:rPr>
          <w:b/>
          <w:color w:val="242D39"/>
          <w:sz w:val="21"/>
          <w:szCs w:val="21"/>
        </w:rPr>
        <w:t xml:space="preserve">Town and Country </w:t>
      </w:r>
      <w:r w:rsidRPr="00765B2E">
        <w:rPr>
          <w:b/>
          <w:color w:val="242D39"/>
          <w:sz w:val="21"/>
          <w:szCs w:val="21"/>
        </w:rPr>
        <w:t xml:space="preserve">is backed by a </w:t>
      </w:r>
      <w:r w:rsidRPr="00430C68">
        <w:rPr>
          <w:b/>
          <w:color w:val="242D39"/>
          <w:sz w:val="21"/>
          <w:szCs w:val="21"/>
        </w:rPr>
        <w:t>6</w:t>
      </w:r>
      <w:r w:rsidRPr="00765B2E">
        <w:rPr>
          <w:b/>
          <w:color w:val="242D39"/>
          <w:sz w:val="21"/>
          <w:szCs w:val="21"/>
        </w:rPr>
        <w:t>-</w:t>
      </w:r>
      <w:r w:rsidRPr="00430C68">
        <w:rPr>
          <w:b/>
          <w:color w:val="242D39"/>
          <w:sz w:val="21"/>
          <w:szCs w:val="21"/>
        </w:rPr>
        <w:t xml:space="preserve">month or 6,000 </w:t>
      </w:r>
      <w:r w:rsidRPr="00765B2E">
        <w:rPr>
          <w:b/>
          <w:color w:val="242D39"/>
          <w:sz w:val="21"/>
          <w:szCs w:val="21"/>
        </w:rPr>
        <w:t>mile warranty.</w:t>
      </w:r>
    </w:p>
    <w:p w14:paraId="5FE6A4CA" w14:textId="77777777" w:rsidR="00430C68" w:rsidRDefault="00430C68" w:rsidP="00430C68">
      <w:pPr>
        <w:shd w:val="clear" w:color="auto" w:fill="FFFFFF"/>
        <w:textAlignment w:val="center"/>
        <w:rPr>
          <w:b/>
          <w:color w:val="242D39"/>
          <w:sz w:val="21"/>
          <w:szCs w:val="21"/>
        </w:rPr>
      </w:pPr>
    </w:p>
    <w:p w14:paraId="2E4CCFEC" w14:textId="77777777" w:rsidR="00430C68" w:rsidRDefault="00430C68" w:rsidP="00430C68">
      <w:pPr>
        <w:shd w:val="clear" w:color="auto" w:fill="FFFFFF"/>
        <w:textAlignment w:val="center"/>
        <w:rPr>
          <w:b/>
          <w:color w:val="242D39"/>
          <w:sz w:val="21"/>
          <w:szCs w:val="21"/>
        </w:rPr>
      </w:pPr>
    </w:p>
    <w:p w14:paraId="53D151D9" w14:textId="77777777" w:rsidR="00FB4BEA" w:rsidRDefault="00430C68" w:rsidP="00FB4BEA">
      <w:pPr>
        <w:shd w:val="clear" w:color="auto" w:fill="FFFFFF"/>
        <w:spacing w:before="100" w:beforeAutospacing="1" w:after="100" w:afterAutospacing="1"/>
        <w:outlineLvl w:val="1"/>
        <w:rPr>
          <w:color w:val="FF0000"/>
          <w:sz w:val="38"/>
          <w:szCs w:val="38"/>
        </w:rPr>
      </w:pPr>
      <w:r w:rsidRPr="00430C68">
        <w:rPr>
          <w:color w:val="FF0000"/>
          <w:sz w:val="38"/>
          <w:szCs w:val="38"/>
        </w:rPr>
        <w:t xml:space="preserve">2004 Ford Explorer </w:t>
      </w:r>
    </w:p>
    <w:p w14:paraId="203DC5C1" w14:textId="77777777" w:rsidR="00FB4BEA" w:rsidRDefault="00FB4BEA" w:rsidP="00FB4BEA">
      <w:pPr>
        <w:shd w:val="clear" w:color="auto" w:fill="FFFFFF"/>
        <w:spacing w:before="100" w:beforeAutospacing="1" w:after="100" w:afterAutospacing="1"/>
        <w:outlineLvl w:val="1"/>
        <w:rPr>
          <w:color w:val="242D39"/>
          <w:sz w:val="38"/>
          <w:szCs w:val="38"/>
        </w:rPr>
      </w:pPr>
      <w:r>
        <w:rPr>
          <w:color w:val="242D39"/>
          <w:sz w:val="38"/>
          <w:szCs w:val="38"/>
        </w:rPr>
        <w:t>Features and</w:t>
      </w:r>
      <w:r w:rsidRPr="00765B2E">
        <w:rPr>
          <w:color w:val="242D39"/>
          <w:sz w:val="38"/>
          <w:szCs w:val="38"/>
        </w:rPr>
        <w:t xml:space="preserve"> trim leve</w:t>
      </w:r>
      <w:r>
        <w:rPr>
          <w:color w:val="242D39"/>
          <w:sz w:val="38"/>
          <w:szCs w:val="38"/>
        </w:rPr>
        <w:t>l</w:t>
      </w:r>
    </w:p>
    <w:p w14:paraId="7CD8415F" w14:textId="15ED5685" w:rsidR="00430C68" w:rsidRPr="00430C68" w:rsidRDefault="00FB4BEA" w:rsidP="00FB4BEA">
      <w:pPr>
        <w:shd w:val="clear" w:color="auto" w:fill="FFFFFF"/>
        <w:spacing w:before="100" w:beforeAutospacing="1" w:after="100" w:afterAutospacing="1"/>
        <w:outlineLvl w:val="1"/>
        <w:rPr>
          <w:color w:val="242D39"/>
          <w:sz w:val="38"/>
          <w:szCs w:val="38"/>
        </w:rPr>
      </w:pPr>
      <w:r>
        <w:rPr>
          <w:color w:val="242D39"/>
          <w:sz w:val="21"/>
          <w:szCs w:val="21"/>
        </w:rPr>
        <w:t xml:space="preserve">    </w:t>
      </w:r>
      <w:r w:rsidR="00B414F3">
        <w:rPr>
          <w:color w:val="242D39"/>
          <w:sz w:val="21"/>
          <w:szCs w:val="21"/>
        </w:rPr>
        <w:t xml:space="preserve">The </w:t>
      </w:r>
      <w:r w:rsidR="00B414F3">
        <w:rPr>
          <w:b/>
          <w:color w:val="242D39"/>
          <w:sz w:val="21"/>
          <w:szCs w:val="21"/>
        </w:rPr>
        <w:t xml:space="preserve">Ford Explorer </w:t>
      </w:r>
      <w:r w:rsidR="00B414F3">
        <w:rPr>
          <w:color w:val="242D39"/>
          <w:sz w:val="21"/>
          <w:szCs w:val="21"/>
        </w:rPr>
        <w:t xml:space="preserve">is </w:t>
      </w:r>
      <w:r w:rsidR="00430C68" w:rsidRPr="00430C68">
        <w:rPr>
          <w:color w:val="242D39"/>
          <w:sz w:val="21"/>
          <w:szCs w:val="21"/>
        </w:rPr>
        <w:t xml:space="preserve">America’s best-selling SUV for the past twelve years, </w:t>
      </w:r>
      <w:r w:rsidR="00B414F3">
        <w:rPr>
          <w:color w:val="242D39"/>
          <w:sz w:val="21"/>
          <w:szCs w:val="21"/>
        </w:rPr>
        <w:t xml:space="preserve">The </w:t>
      </w:r>
      <w:r w:rsidR="00430C68" w:rsidRPr="00430C68">
        <w:rPr>
          <w:color w:val="242D39"/>
          <w:sz w:val="21"/>
          <w:szCs w:val="21"/>
        </w:rPr>
        <w:t>Eddie Bauer trim levels, offering buyers plenty of versatility when it comes to options</w:t>
      </w:r>
      <w:r w:rsidR="00430C68">
        <w:rPr>
          <w:color w:val="242D39"/>
          <w:sz w:val="21"/>
          <w:szCs w:val="21"/>
        </w:rPr>
        <w:t xml:space="preserve">. </w:t>
      </w:r>
      <w:r w:rsidR="00122355">
        <w:rPr>
          <w:color w:val="242D39"/>
          <w:sz w:val="21"/>
          <w:szCs w:val="21"/>
        </w:rPr>
        <w:t xml:space="preserve">3rd Row Seating, Keyless Entry, Power Locks, Power Windows,  Electric Heated Leather Seats, AWD, Sunroof, dual Climate Control, and much more. </w:t>
      </w:r>
      <w:r w:rsidR="00430C68" w:rsidRPr="00430C68">
        <w:rPr>
          <w:color w:val="242D39"/>
          <w:sz w:val="21"/>
          <w:szCs w:val="21"/>
        </w:rPr>
        <w:t xml:space="preserve">In addition to offering seating for up to seven passengers, the Explorer comes with </w:t>
      </w:r>
      <w:r w:rsidR="00430C68">
        <w:rPr>
          <w:color w:val="242D39"/>
          <w:sz w:val="21"/>
          <w:szCs w:val="21"/>
        </w:rPr>
        <w:t xml:space="preserve">a </w:t>
      </w:r>
      <w:r w:rsidR="00430C68" w:rsidRPr="00430C68">
        <w:rPr>
          <w:color w:val="242D39"/>
          <w:sz w:val="21"/>
          <w:szCs w:val="21"/>
        </w:rPr>
        <w:t>V6</w:t>
      </w:r>
      <w:r w:rsidR="00430C68">
        <w:rPr>
          <w:color w:val="242D39"/>
          <w:sz w:val="21"/>
          <w:szCs w:val="21"/>
        </w:rPr>
        <w:t xml:space="preserve">. </w:t>
      </w:r>
      <w:r w:rsidR="00430C68" w:rsidRPr="00430C68">
        <w:rPr>
          <w:color w:val="242D39"/>
          <w:sz w:val="21"/>
          <w:szCs w:val="21"/>
        </w:rPr>
        <w:t xml:space="preserve"> This year’s Eddie Bauer and Limited Editions also offer second-row sport bucket seating.</w:t>
      </w:r>
      <w:r w:rsidR="00122355" w:rsidRPr="00122355">
        <w:rPr>
          <w:b/>
          <w:color w:val="242D39"/>
          <w:sz w:val="21"/>
          <w:szCs w:val="21"/>
        </w:rPr>
        <w:t xml:space="preserve"> </w:t>
      </w:r>
      <w:r w:rsidR="00122355" w:rsidRPr="00765B2E">
        <w:rPr>
          <w:b/>
          <w:color w:val="242D39"/>
          <w:sz w:val="21"/>
          <w:szCs w:val="21"/>
        </w:rPr>
        <w:t xml:space="preserve">The </w:t>
      </w:r>
      <w:r w:rsidR="00122355">
        <w:rPr>
          <w:b/>
          <w:color w:val="242D39"/>
          <w:sz w:val="21"/>
          <w:szCs w:val="21"/>
        </w:rPr>
        <w:t>Ford Explorer</w:t>
      </w:r>
      <w:r w:rsidR="00122355" w:rsidRPr="00430C68">
        <w:rPr>
          <w:b/>
          <w:color w:val="242D39"/>
          <w:sz w:val="21"/>
          <w:szCs w:val="21"/>
        </w:rPr>
        <w:t xml:space="preserve"> </w:t>
      </w:r>
      <w:r w:rsidR="00122355" w:rsidRPr="00765B2E">
        <w:rPr>
          <w:b/>
          <w:color w:val="242D39"/>
          <w:sz w:val="21"/>
          <w:szCs w:val="21"/>
        </w:rPr>
        <w:t xml:space="preserve">is backed by a </w:t>
      </w:r>
      <w:r w:rsidR="00122355" w:rsidRPr="00430C68">
        <w:rPr>
          <w:b/>
          <w:color w:val="242D39"/>
          <w:sz w:val="21"/>
          <w:szCs w:val="21"/>
        </w:rPr>
        <w:t>6</w:t>
      </w:r>
      <w:r w:rsidR="00122355" w:rsidRPr="00765B2E">
        <w:rPr>
          <w:b/>
          <w:color w:val="242D39"/>
          <w:sz w:val="21"/>
          <w:szCs w:val="21"/>
        </w:rPr>
        <w:t>-</w:t>
      </w:r>
      <w:r w:rsidR="00122355" w:rsidRPr="00430C68">
        <w:rPr>
          <w:b/>
          <w:color w:val="242D39"/>
          <w:sz w:val="21"/>
          <w:szCs w:val="21"/>
        </w:rPr>
        <w:t xml:space="preserve">month or 6,000 </w:t>
      </w:r>
      <w:r w:rsidR="00122355" w:rsidRPr="00765B2E">
        <w:rPr>
          <w:b/>
          <w:color w:val="242D39"/>
          <w:sz w:val="21"/>
          <w:szCs w:val="21"/>
        </w:rPr>
        <w:t>mile warranty.</w:t>
      </w:r>
    </w:p>
    <w:p w14:paraId="0F50C590" w14:textId="77777777" w:rsidR="00430C68" w:rsidRPr="00765B2E" w:rsidRDefault="00430C68" w:rsidP="00430C68">
      <w:pPr>
        <w:shd w:val="clear" w:color="auto" w:fill="FFFFFF"/>
        <w:textAlignment w:val="center"/>
        <w:rPr>
          <w:b/>
          <w:color w:val="242D39"/>
          <w:sz w:val="21"/>
          <w:szCs w:val="21"/>
        </w:rPr>
      </w:pPr>
    </w:p>
    <w:p w14:paraId="28B7D618" w14:textId="77777777" w:rsidR="00430C68" w:rsidRPr="00430C68" w:rsidRDefault="00430C68" w:rsidP="00430C68">
      <w:pPr>
        <w:rPr>
          <w:b/>
          <w:sz w:val="28"/>
          <w:szCs w:val="28"/>
        </w:rPr>
      </w:pPr>
    </w:p>
    <w:p w14:paraId="2F9D13B6" w14:textId="77777777" w:rsidR="00430C68" w:rsidRPr="00430C68" w:rsidRDefault="00430C68" w:rsidP="00430C68">
      <w:pPr>
        <w:shd w:val="clear" w:color="auto" w:fill="FFFFFF"/>
        <w:rPr>
          <w:color w:val="242D39"/>
          <w:sz w:val="21"/>
          <w:szCs w:val="21"/>
        </w:rPr>
      </w:pPr>
    </w:p>
    <w:p w14:paraId="380A016A" w14:textId="77777777" w:rsidR="00FB4BEA" w:rsidRDefault="00122355" w:rsidP="00FB4BEA">
      <w:pPr>
        <w:shd w:val="clear" w:color="auto" w:fill="FFFFFF"/>
        <w:spacing w:before="100" w:beforeAutospacing="1" w:after="100" w:afterAutospacing="1"/>
        <w:outlineLvl w:val="1"/>
        <w:rPr>
          <w:color w:val="242D39"/>
          <w:sz w:val="38"/>
          <w:szCs w:val="38"/>
        </w:rPr>
      </w:pPr>
      <w:r w:rsidRPr="00122355">
        <w:rPr>
          <w:b/>
          <w:bCs/>
          <w:color w:val="FF0000"/>
          <w:sz w:val="38"/>
          <w:szCs w:val="38"/>
        </w:rPr>
        <w:t>2015 Nissan Altima</w:t>
      </w:r>
      <w:r w:rsidR="00FB4BEA" w:rsidRPr="00FB4BEA">
        <w:rPr>
          <w:color w:val="242D39"/>
          <w:sz w:val="38"/>
          <w:szCs w:val="38"/>
        </w:rPr>
        <w:t xml:space="preserve"> </w:t>
      </w:r>
    </w:p>
    <w:p w14:paraId="72E5003E" w14:textId="77777777" w:rsidR="00FB4BEA" w:rsidRPr="00B414F3" w:rsidRDefault="00FB4BEA" w:rsidP="00FB4BEA">
      <w:pPr>
        <w:shd w:val="clear" w:color="auto" w:fill="FFFFFF"/>
        <w:spacing w:before="100" w:beforeAutospacing="1" w:after="100" w:afterAutospacing="1"/>
        <w:outlineLvl w:val="1"/>
        <w:rPr>
          <w:color w:val="242D39"/>
          <w:sz w:val="38"/>
          <w:szCs w:val="38"/>
        </w:rPr>
      </w:pPr>
      <w:r w:rsidRPr="00B414F3">
        <w:rPr>
          <w:color w:val="242D39"/>
          <w:sz w:val="38"/>
          <w:szCs w:val="38"/>
        </w:rPr>
        <w:t>Features and trim level</w:t>
      </w:r>
    </w:p>
    <w:p w14:paraId="56474854" w14:textId="77777777" w:rsidR="00122355" w:rsidRPr="00B414F3" w:rsidRDefault="00122355" w:rsidP="00FB4BEA">
      <w:pPr>
        <w:pStyle w:val="Heading2"/>
        <w:shd w:val="clear" w:color="auto" w:fill="FFFFFF"/>
        <w:rPr>
          <w:b w:val="0"/>
          <w:bCs w:val="0"/>
          <w:color w:val="FF0000"/>
          <w:sz w:val="38"/>
          <w:szCs w:val="38"/>
        </w:rPr>
      </w:pPr>
      <w:r w:rsidRPr="00B414F3">
        <w:rPr>
          <w:b w:val="0"/>
          <w:bCs w:val="0"/>
          <w:color w:val="FF0000"/>
          <w:sz w:val="38"/>
          <w:szCs w:val="38"/>
        </w:rPr>
        <w:t xml:space="preserve"> </w:t>
      </w:r>
      <w:r w:rsidR="00FB4BEA" w:rsidRPr="00B414F3">
        <w:rPr>
          <w:b w:val="0"/>
          <w:bCs w:val="0"/>
          <w:color w:val="FF0000"/>
          <w:sz w:val="38"/>
          <w:szCs w:val="38"/>
        </w:rPr>
        <w:t xml:space="preserve">  </w:t>
      </w:r>
      <w:r w:rsidRPr="00B414F3">
        <w:rPr>
          <w:b w:val="0"/>
          <w:color w:val="242D39"/>
          <w:sz w:val="21"/>
          <w:szCs w:val="21"/>
        </w:rPr>
        <w:t xml:space="preserve">This five-passenger </w:t>
      </w:r>
      <w:r w:rsidRPr="00B414F3">
        <w:rPr>
          <w:color w:val="242D39"/>
          <w:sz w:val="21"/>
          <w:szCs w:val="21"/>
        </w:rPr>
        <w:t>Nissan Altima</w:t>
      </w:r>
      <w:r w:rsidRPr="00B414F3">
        <w:rPr>
          <w:b w:val="0"/>
          <w:color w:val="242D39"/>
          <w:sz w:val="21"/>
          <w:szCs w:val="21"/>
        </w:rPr>
        <w:t xml:space="preserve"> leaves nothing to wonder. It comes with plenty of amenities to suit the tastes of anybody. Altima S model has remote entry and ignition, four-speaker sound system and Bluetooth connectivity,  auto-headlights (xenon), power driver’s seat, cruise control, enhanced gauge clusters, backup camera, smartphone integration through Nissan Connect Apps, Sun Roof, Navigation System, </w:t>
      </w:r>
    </w:p>
    <w:p w14:paraId="07AE9776" w14:textId="77777777" w:rsidR="00FB4BEA" w:rsidRDefault="00122355" w:rsidP="00FB4BEA">
      <w:pPr>
        <w:shd w:val="clear" w:color="auto" w:fill="FFFFFF"/>
        <w:textAlignment w:val="center"/>
        <w:rPr>
          <w:color w:val="242D39"/>
          <w:sz w:val="21"/>
          <w:szCs w:val="21"/>
        </w:rPr>
      </w:pPr>
      <w:r>
        <w:rPr>
          <w:color w:val="242D39"/>
          <w:sz w:val="21"/>
          <w:szCs w:val="21"/>
        </w:rPr>
        <w:t>shifter paddles on the steering wheel, alloy wheels, fog lights, sunroof and even rear A/C vents, amongst numerous other add-ons.</w:t>
      </w:r>
      <w:r w:rsidR="00FB4BEA">
        <w:rPr>
          <w:color w:val="242D39"/>
          <w:sz w:val="21"/>
          <w:szCs w:val="21"/>
        </w:rPr>
        <w:t xml:space="preserve"> 3.5-liter V6 engine that makes 270 </w:t>
      </w:r>
      <w:proofErr w:type="spellStart"/>
      <w:r w:rsidR="00FB4BEA">
        <w:rPr>
          <w:color w:val="242D39"/>
          <w:sz w:val="21"/>
          <w:szCs w:val="21"/>
        </w:rPr>
        <w:t>hp</w:t>
      </w:r>
      <w:proofErr w:type="spellEnd"/>
      <w:r w:rsidR="00FB4BEA">
        <w:rPr>
          <w:color w:val="242D39"/>
          <w:sz w:val="21"/>
          <w:szCs w:val="21"/>
        </w:rPr>
        <w:t xml:space="preserve"> and 251 </w:t>
      </w:r>
      <w:proofErr w:type="spellStart"/>
      <w:r w:rsidR="00FB4BEA">
        <w:rPr>
          <w:color w:val="242D39"/>
          <w:sz w:val="21"/>
          <w:szCs w:val="21"/>
        </w:rPr>
        <w:t>lb</w:t>
      </w:r>
      <w:proofErr w:type="spellEnd"/>
      <w:r w:rsidR="00FB4BEA">
        <w:rPr>
          <w:color w:val="242D39"/>
          <w:sz w:val="21"/>
          <w:szCs w:val="21"/>
        </w:rPr>
        <w:t xml:space="preserve">-ft of torque. </w:t>
      </w:r>
    </w:p>
    <w:p w14:paraId="4FF52E48" w14:textId="77777777" w:rsidR="00122355" w:rsidRPr="00430C68" w:rsidRDefault="00FB4BEA" w:rsidP="00122355">
      <w:pPr>
        <w:shd w:val="clear" w:color="auto" w:fill="FFFFFF"/>
        <w:textAlignment w:val="center"/>
        <w:rPr>
          <w:b/>
          <w:color w:val="242D39"/>
          <w:sz w:val="21"/>
          <w:szCs w:val="21"/>
        </w:rPr>
      </w:pPr>
      <w:r>
        <w:rPr>
          <w:color w:val="242D39"/>
          <w:sz w:val="21"/>
          <w:szCs w:val="21"/>
        </w:rPr>
        <w:t xml:space="preserve">     Safety is comprised of vehicle stability control, traction control,  anti-lock braking (ABS), electronic brake force distribution, brake assist, driver and front passenger advanced airbag system, seat-mounted side airbags, front/rear side-curtain airbags and direct tire pressure monitoring (TPMS). </w:t>
      </w:r>
      <w:r w:rsidR="00122355" w:rsidRPr="00765B2E">
        <w:rPr>
          <w:b/>
          <w:color w:val="242D39"/>
          <w:sz w:val="21"/>
          <w:szCs w:val="21"/>
        </w:rPr>
        <w:t xml:space="preserve">The </w:t>
      </w:r>
      <w:r w:rsidR="00122355">
        <w:rPr>
          <w:b/>
          <w:color w:val="242D39"/>
          <w:sz w:val="21"/>
          <w:szCs w:val="21"/>
        </w:rPr>
        <w:t xml:space="preserve">Nissan Altima S </w:t>
      </w:r>
      <w:r w:rsidR="00122355" w:rsidRPr="00765B2E">
        <w:rPr>
          <w:b/>
          <w:color w:val="242D39"/>
          <w:sz w:val="21"/>
          <w:szCs w:val="21"/>
        </w:rPr>
        <w:t xml:space="preserve">is backed by a </w:t>
      </w:r>
      <w:r w:rsidR="00122355" w:rsidRPr="00430C68">
        <w:rPr>
          <w:b/>
          <w:color w:val="242D39"/>
          <w:sz w:val="21"/>
          <w:szCs w:val="21"/>
        </w:rPr>
        <w:t>6</w:t>
      </w:r>
      <w:r w:rsidR="00122355" w:rsidRPr="00765B2E">
        <w:rPr>
          <w:b/>
          <w:color w:val="242D39"/>
          <w:sz w:val="21"/>
          <w:szCs w:val="21"/>
        </w:rPr>
        <w:t>-</w:t>
      </w:r>
      <w:r w:rsidR="00122355" w:rsidRPr="00430C68">
        <w:rPr>
          <w:b/>
          <w:color w:val="242D39"/>
          <w:sz w:val="21"/>
          <w:szCs w:val="21"/>
        </w:rPr>
        <w:t xml:space="preserve">month or 6,000 </w:t>
      </w:r>
      <w:r w:rsidR="00122355" w:rsidRPr="00765B2E">
        <w:rPr>
          <w:b/>
          <w:color w:val="242D39"/>
          <w:sz w:val="21"/>
          <w:szCs w:val="21"/>
        </w:rPr>
        <w:t>mile warranty.</w:t>
      </w:r>
    </w:p>
    <w:p w14:paraId="0BFD64A3" w14:textId="77777777" w:rsidR="00122355" w:rsidRPr="00765B2E" w:rsidRDefault="00122355" w:rsidP="00122355">
      <w:pPr>
        <w:shd w:val="clear" w:color="auto" w:fill="FFFFFF"/>
        <w:textAlignment w:val="center"/>
        <w:rPr>
          <w:b/>
          <w:color w:val="242D39"/>
          <w:sz w:val="21"/>
          <w:szCs w:val="21"/>
        </w:rPr>
      </w:pPr>
    </w:p>
    <w:p w14:paraId="130A8AF3" w14:textId="77777777" w:rsidR="00430C68" w:rsidRPr="00430C68" w:rsidRDefault="00430C68" w:rsidP="00122355">
      <w:pPr>
        <w:shd w:val="clear" w:color="auto" w:fill="FFFFFF"/>
        <w:textAlignment w:val="center"/>
        <w:rPr>
          <w:sz w:val="28"/>
          <w:szCs w:val="28"/>
        </w:rPr>
      </w:pPr>
    </w:p>
    <w:p w14:paraId="16813591" w14:textId="77777777" w:rsidR="00FB4BEA" w:rsidRDefault="00FB4BEA" w:rsidP="00FB4BEA">
      <w:pPr>
        <w:shd w:val="clear" w:color="auto" w:fill="FFFFFF"/>
        <w:spacing w:before="100" w:beforeAutospacing="1" w:after="100" w:afterAutospacing="1"/>
        <w:outlineLvl w:val="1"/>
        <w:rPr>
          <w:b/>
          <w:bCs/>
          <w:color w:val="FF0000"/>
          <w:sz w:val="38"/>
          <w:szCs w:val="38"/>
        </w:rPr>
      </w:pPr>
      <w:r w:rsidRPr="00FB4BEA">
        <w:rPr>
          <w:b/>
          <w:bCs/>
          <w:color w:val="FF0000"/>
          <w:sz w:val="38"/>
          <w:szCs w:val="38"/>
        </w:rPr>
        <w:t xml:space="preserve">2013 Toyota Camry </w:t>
      </w:r>
    </w:p>
    <w:p w14:paraId="75F0B25F" w14:textId="77777777" w:rsidR="00FB4BEA" w:rsidRPr="00FB4BEA" w:rsidRDefault="00FB4BEA" w:rsidP="00FB4BEA">
      <w:pPr>
        <w:shd w:val="clear" w:color="auto" w:fill="FFFFFF"/>
        <w:spacing w:before="100" w:beforeAutospacing="1" w:after="100" w:afterAutospacing="1"/>
        <w:outlineLvl w:val="1"/>
        <w:rPr>
          <w:color w:val="242D39"/>
          <w:sz w:val="38"/>
          <w:szCs w:val="38"/>
        </w:rPr>
      </w:pPr>
      <w:r>
        <w:rPr>
          <w:color w:val="242D39"/>
          <w:sz w:val="38"/>
          <w:szCs w:val="38"/>
        </w:rPr>
        <w:t>Features and</w:t>
      </w:r>
      <w:r w:rsidRPr="00765B2E">
        <w:rPr>
          <w:color w:val="242D39"/>
          <w:sz w:val="38"/>
          <w:szCs w:val="38"/>
        </w:rPr>
        <w:t xml:space="preserve"> trim level</w:t>
      </w:r>
    </w:p>
    <w:p w14:paraId="2DF7D748" w14:textId="77777777" w:rsidR="00FB4BEA" w:rsidRDefault="00FB4BEA" w:rsidP="00FB4BEA">
      <w:pPr>
        <w:shd w:val="clear" w:color="auto" w:fill="FFFFFF"/>
        <w:textAlignment w:val="center"/>
        <w:rPr>
          <w:color w:val="242D39"/>
          <w:sz w:val="21"/>
          <w:szCs w:val="21"/>
        </w:rPr>
      </w:pPr>
      <w:r>
        <w:rPr>
          <w:color w:val="242D39"/>
          <w:sz w:val="21"/>
          <w:szCs w:val="21"/>
        </w:rPr>
        <w:lastRenderedPageBreak/>
        <w:t xml:space="preserve">    2013 </w:t>
      </w:r>
      <w:r w:rsidRPr="00B414F3">
        <w:rPr>
          <w:b/>
          <w:color w:val="242D39"/>
          <w:sz w:val="21"/>
          <w:szCs w:val="21"/>
        </w:rPr>
        <w:t>Toyota Camry</w:t>
      </w:r>
      <w:r>
        <w:rPr>
          <w:color w:val="242D39"/>
          <w:sz w:val="21"/>
          <w:szCs w:val="21"/>
        </w:rPr>
        <w:t xml:space="preserve"> is a FWD mid-size sedan with seating for five. Now standard with a touch-screen audio system and Bluetooth hands-free capabilities, the 2013 Toyota Camry is a FWD mid-size sedan include a standard 2.5-liter 4-cylinder engine, 178 </w:t>
      </w:r>
      <w:proofErr w:type="spellStart"/>
      <w:r>
        <w:rPr>
          <w:color w:val="242D39"/>
          <w:sz w:val="21"/>
          <w:szCs w:val="21"/>
        </w:rPr>
        <w:t>hp</w:t>
      </w:r>
      <w:proofErr w:type="spellEnd"/>
      <w:r>
        <w:rPr>
          <w:color w:val="242D39"/>
          <w:sz w:val="21"/>
          <w:szCs w:val="21"/>
        </w:rPr>
        <w:t xml:space="preserve"> and 170 </w:t>
      </w:r>
      <w:proofErr w:type="spellStart"/>
      <w:r>
        <w:rPr>
          <w:color w:val="242D39"/>
          <w:sz w:val="21"/>
          <w:szCs w:val="21"/>
        </w:rPr>
        <w:t>lb</w:t>
      </w:r>
      <w:proofErr w:type="spellEnd"/>
      <w:r>
        <w:rPr>
          <w:color w:val="242D39"/>
          <w:sz w:val="21"/>
          <w:szCs w:val="21"/>
        </w:rPr>
        <w:t xml:space="preserve">-ft of torque. </w:t>
      </w:r>
    </w:p>
    <w:p w14:paraId="180AA6DF" w14:textId="77777777" w:rsidR="00FB4BEA" w:rsidRDefault="00FB4BEA" w:rsidP="00FB4BEA">
      <w:pPr>
        <w:shd w:val="clear" w:color="auto" w:fill="FFFFFF"/>
        <w:textAlignment w:val="center"/>
        <w:rPr>
          <w:color w:val="242D39"/>
          <w:sz w:val="21"/>
          <w:szCs w:val="21"/>
        </w:rPr>
      </w:pPr>
      <w:r>
        <w:rPr>
          <w:color w:val="242D39"/>
          <w:sz w:val="21"/>
          <w:szCs w:val="21"/>
        </w:rPr>
        <w:t xml:space="preserve">    Transmission options consist solely of a 6-speed automatic. Fuel mileage is an EPA estimated 25 mpg city and 35 mpg highway. Features include voice-activated touchscreen navigation, heated outside mirrors, sport cloth seats, push button start, Sport Shift, Steering Wheel Control, Sun Roof and numerous other add-ons.</w:t>
      </w:r>
    </w:p>
    <w:p w14:paraId="6BB077F3" w14:textId="77777777" w:rsidR="00FB4BEA" w:rsidRPr="00430C68" w:rsidRDefault="00FB4BEA" w:rsidP="00FB4BEA">
      <w:pPr>
        <w:shd w:val="clear" w:color="auto" w:fill="FFFFFF"/>
        <w:textAlignment w:val="center"/>
        <w:rPr>
          <w:b/>
          <w:color w:val="242D39"/>
          <w:sz w:val="21"/>
          <w:szCs w:val="21"/>
        </w:rPr>
      </w:pPr>
      <w:r>
        <w:rPr>
          <w:color w:val="242D39"/>
          <w:sz w:val="21"/>
          <w:szCs w:val="21"/>
        </w:rPr>
        <w:t xml:space="preserve">    Safety is comprised of vehicle stability control (VSC), traction control (TCS), anti-lock braking (ABS), electronic brake force distribution (EBD), brake assist (BA), smart stop technology (SST), driver and front passenger advanced airbag system, seat-mounted side airbags, front/rear side-curtain airbags and direct tire pressure monitoring (TPMS). </w:t>
      </w:r>
      <w:r w:rsidRPr="00FB4BEA">
        <w:rPr>
          <w:b/>
          <w:color w:val="242D39"/>
          <w:sz w:val="21"/>
          <w:szCs w:val="21"/>
        </w:rPr>
        <w:t xml:space="preserve">The Camry </w:t>
      </w:r>
      <w:r>
        <w:rPr>
          <w:b/>
          <w:color w:val="242D39"/>
          <w:sz w:val="21"/>
          <w:szCs w:val="21"/>
        </w:rPr>
        <w:t xml:space="preserve">XLE </w:t>
      </w:r>
      <w:r w:rsidRPr="00765B2E">
        <w:rPr>
          <w:b/>
          <w:color w:val="242D39"/>
          <w:sz w:val="21"/>
          <w:szCs w:val="21"/>
        </w:rPr>
        <w:t xml:space="preserve">is backed by a </w:t>
      </w:r>
      <w:r w:rsidRPr="00FB4BEA">
        <w:rPr>
          <w:b/>
          <w:color w:val="242D39"/>
          <w:sz w:val="21"/>
          <w:szCs w:val="21"/>
        </w:rPr>
        <w:t>6</w:t>
      </w:r>
      <w:r w:rsidRPr="00765B2E">
        <w:rPr>
          <w:b/>
          <w:color w:val="242D39"/>
          <w:sz w:val="21"/>
          <w:szCs w:val="21"/>
        </w:rPr>
        <w:t>-</w:t>
      </w:r>
      <w:r w:rsidRPr="00FB4BEA">
        <w:rPr>
          <w:b/>
          <w:color w:val="242D39"/>
          <w:sz w:val="21"/>
          <w:szCs w:val="21"/>
        </w:rPr>
        <w:t xml:space="preserve">month or 6,000 </w:t>
      </w:r>
      <w:r w:rsidRPr="00765B2E">
        <w:rPr>
          <w:b/>
          <w:color w:val="242D39"/>
          <w:sz w:val="21"/>
          <w:szCs w:val="21"/>
        </w:rPr>
        <w:t>mile warranty.</w:t>
      </w:r>
    </w:p>
    <w:p w14:paraId="6BF6954B" w14:textId="77777777" w:rsidR="00FB4BEA" w:rsidRPr="00FB4BEA" w:rsidRDefault="00FB4BEA" w:rsidP="00FB4BEA">
      <w:pPr>
        <w:shd w:val="clear" w:color="auto" w:fill="FFFFFF"/>
        <w:textAlignment w:val="center"/>
        <w:rPr>
          <w:b/>
          <w:color w:val="242D39"/>
          <w:sz w:val="21"/>
          <w:szCs w:val="21"/>
        </w:rPr>
      </w:pPr>
    </w:p>
    <w:p w14:paraId="6DCA4D5D" w14:textId="77777777" w:rsidR="00430C68" w:rsidRPr="00765B2E" w:rsidRDefault="00430C68">
      <w:pPr>
        <w:rPr>
          <w:sz w:val="28"/>
          <w:szCs w:val="28"/>
        </w:rPr>
      </w:pPr>
      <w:bookmarkStart w:id="0" w:name="_GoBack"/>
      <w:bookmarkEnd w:id="0"/>
    </w:p>
    <w:sectPr w:rsidR="00430C68" w:rsidRPr="00765B2E" w:rsidSect="0019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2E"/>
    <w:rsid w:val="00122355"/>
    <w:rsid w:val="00192273"/>
    <w:rsid w:val="00430C68"/>
    <w:rsid w:val="00765B2E"/>
    <w:rsid w:val="00946BF3"/>
    <w:rsid w:val="00B414F3"/>
    <w:rsid w:val="00FA7529"/>
    <w:rsid w:val="00F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D2D0A"/>
  <w15:chartTrackingRefBased/>
  <w15:docId w15:val="{661CC699-AF9D-F646-955C-2FC436CD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B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5B2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5B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5B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65B2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6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0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7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18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69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6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Conn</dc:creator>
  <cp:keywords/>
  <dc:description/>
  <cp:lastModifiedBy>Richard Conn</cp:lastModifiedBy>
  <cp:revision>2</cp:revision>
  <dcterms:created xsi:type="dcterms:W3CDTF">2018-12-24T17:01:00Z</dcterms:created>
  <dcterms:modified xsi:type="dcterms:W3CDTF">2018-12-24T17:51:00Z</dcterms:modified>
</cp:coreProperties>
</file>