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1DD003" w14:textId="77777777" w:rsidR="00ED068D" w:rsidRDefault="00ED068D">
      <w:pPr>
        <w:widowControl/>
        <w:spacing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8C1C3AE" w14:textId="77777777" w:rsidR="00ED068D" w:rsidRDefault="00000000">
      <w:pPr>
        <w:widowControl/>
        <w:spacing w:line="276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Model Development Phase Template</w:t>
      </w:r>
    </w:p>
    <w:p w14:paraId="4C7CB3B7" w14:textId="77777777" w:rsidR="00ED068D" w:rsidRDefault="00ED068D">
      <w:pPr>
        <w:widowControl/>
        <w:spacing w:after="160" w:line="276" w:lineRule="auto"/>
        <w:rPr>
          <w:rFonts w:ascii="Times New Roman" w:eastAsia="Times New Roman" w:hAnsi="Times New Roman" w:cs="Times New Roman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ED068D" w14:paraId="3181EBA7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75496" w14:textId="77777777" w:rsidR="00ED068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4E7EB" w14:textId="77777777" w:rsidR="00ED068D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20 July 2024</w:t>
            </w:r>
          </w:p>
        </w:tc>
      </w:tr>
      <w:tr w:rsidR="00ED068D" w14:paraId="6A621BD7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A31DE" w14:textId="77777777" w:rsidR="00ED068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Team ID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980770" w14:textId="77777777" w:rsidR="00ED068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SWTID1720438678</w:t>
            </w:r>
          </w:p>
        </w:tc>
      </w:tr>
      <w:tr w:rsidR="00ED068D" w14:paraId="6D94A762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3043C" w14:textId="77777777" w:rsidR="00ED068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Project Title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5658AC" w14:textId="77777777" w:rsidR="00ED068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Early prediction of chronic kidney disease</w:t>
            </w:r>
          </w:p>
        </w:tc>
      </w:tr>
      <w:tr w:rsidR="00ED068D" w14:paraId="186BE5ED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63FD4" w14:textId="77777777" w:rsidR="00ED068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Maximum Marks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2B9123" w14:textId="77777777" w:rsidR="00ED068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 Marks</w:t>
            </w:r>
          </w:p>
        </w:tc>
      </w:tr>
    </w:tbl>
    <w:p w14:paraId="7E607276" w14:textId="77777777" w:rsidR="00ED068D" w:rsidRDefault="00ED068D">
      <w:pPr>
        <w:widowControl/>
        <w:spacing w:after="16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141001" w14:textId="7AFB64AE" w:rsidR="00ED068D" w:rsidRDefault="00000000">
      <w:pPr>
        <w:widowControl/>
        <w:spacing w:after="16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Feature Selection Report</w:t>
      </w:r>
    </w:p>
    <w:p w14:paraId="7DB6C901" w14:textId="77777777" w:rsidR="00ED068D" w:rsidRDefault="00000000">
      <w:pPr>
        <w:widowControl/>
        <w:spacing w:after="16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 the forthcoming update, each feature will be accompanied by a brief description. Users will indicate whether it's selected or not, providing reasoning for their decision. This process will streamline decision-making and enhance transparency in feature selection.</w:t>
      </w:r>
    </w:p>
    <w:p w14:paraId="684A38FA" w14:textId="77777777" w:rsidR="00ED068D" w:rsidRDefault="00ED068D">
      <w:pPr>
        <w:widowControl/>
        <w:spacing w:after="16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0"/>
        <w:tblW w:w="93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05"/>
        <w:gridCol w:w="1905"/>
        <w:gridCol w:w="2055"/>
        <w:gridCol w:w="4095"/>
      </w:tblGrid>
      <w:tr w:rsidR="00ED068D" w14:paraId="7FC7B587" w14:textId="77777777">
        <w:trPr>
          <w:trHeight w:val="1055"/>
        </w:trPr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278B45A" w14:textId="77777777" w:rsidR="00ED068D" w:rsidRDefault="00000000">
            <w:pPr>
              <w:widowControl/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>Feature</w:t>
            </w: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6BAB98E4" w14:textId="77777777" w:rsidR="00ED068D" w:rsidRDefault="00000000">
            <w:pPr>
              <w:widowControl/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>Description</w:t>
            </w: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31154583" w14:textId="77777777" w:rsidR="00ED068D" w:rsidRDefault="00000000">
            <w:pPr>
              <w:widowControl/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>Selected (Yes/No)</w:t>
            </w:r>
          </w:p>
        </w:tc>
        <w:tc>
          <w:tcPr>
            <w:tcW w:w="4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1818858A" w14:textId="77777777" w:rsidR="00ED068D" w:rsidRDefault="00000000">
            <w:pPr>
              <w:widowControl/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>Reasoning</w:t>
            </w:r>
          </w:p>
        </w:tc>
      </w:tr>
      <w:tr w:rsidR="00ED068D" w14:paraId="49485706" w14:textId="77777777">
        <w:trPr>
          <w:trHeight w:val="1055"/>
        </w:trPr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8BF74D" w14:textId="77777777" w:rsidR="00ED068D" w:rsidRDefault="00000000">
            <w:pPr>
              <w:widowControl/>
              <w:spacing w:after="160" w:line="276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Feature 1</w:t>
            </w: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9B172C" w14:textId="77777777" w:rsidR="00ED068D" w:rsidRDefault="00000000">
            <w:pPr>
              <w:widowControl/>
              <w:spacing w:after="160" w:line="276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initial features in the dataset</w:t>
            </w: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D4B06D" w14:textId="77777777" w:rsidR="00ED068D" w:rsidRDefault="00000000">
            <w:pPr>
              <w:widowControl/>
              <w:spacing w:after="160" w:line="276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Yes</w:t>
            </w:r>
          </w:p>
        </w:tc>
        <w:tc>
          <w:tcPr>
            <w:tcW w:w="4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811D56" w14:textId="77777777" w:rsidR="00ED068D" w:rsidRDefault="00000000">
            <w:pPr>
              <w:widowControl/>
              <w:spacing w:after="160" w:line="276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Age, Blood Pressure, Specific Gravity, Albumin, Sugar, etc.</w:t>
            </w:r>
          </w:p>
          <w:p w14:paraId="5D4F60FB" w14:textId="77777777" w:rsidR="00ED068D" w:rsidRDefault="00000000">
            <w:pPr>
              <w:widowControl/>
              <w:spacing w:after="160" w:line="276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Derived or calculated features such as Packed Cell Volume, White Blood Cell Count, and Red Blood Cell Count.</w:t>
            </w:r>
          </w:p>
        </w:tc>
      </w:tr>
      <w:tr w:rsidR="00ED068D" w14:paraId="54E82A45" w14:textId="77777777">
        <w:trPr>
          <w:trHeight w:val="1055"/>
        </w:trPr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3F52D9" w14:textId="77777777" w:rsidR="00ED068D" w:rsidRDefault="00000000">
            <w:pPr>
              <w:widowControl/>
              <w:spacing w:after="160" w:line="276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Feature 2</w:t>
            </w: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5A4E95" w14:textId="77777777" w:rsidR="00ED068D" w:rsidRDefault="00000000">
            <w:pPr>
              <w:widowControl/>
              <w:spacing w:after="160" w:line="276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preprocessing steps</w:t>
            </w: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859ECB" w14:textId="77777777" w:rsidR="00ED068D" w:rsidRDefault="00000000">
            <w:pPr>
              <w:widowControl/>
              <w:spacing w:after="160" w:line="276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Yes</w:t>
            </w:r>
          </w:p>
        </w:tc>
        <w:tc>
          <w:tcPr>
            <w:tcW w:w="4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29A479" w14:textId="77777777" w:rsidR="00ED068D" w:rsidRDefault="00000000">
            <w:pPr>
              <w:widowControl/>
              <w:spacing w:after="160" w:line="276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>Removing Columns</w:t>
            </w: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: You dropped the 'id' column as it was presumably irrelevant to the analysis.</w:t>
            </w:r>
          </w:p>
          <w:p w14:paraId="6F975773" w14:textId="77777777" w:rsidR="00ED068D" w:rsidRDefault="00000000">
            <w:pPr>
              <w:widowControl/>
              <w:spacing w:after="160" w:line="276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>Renaming and Corrections</w:t>
            </w: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: You renamed columns for clarity and corrected mislabeled or inconsistent values in </w:t>
            </w:r>
            <w:r>
              <w:rPr>
                <w:rFonts w:ascii="Roboto Mono" w:eastAsia="Roboto Mono" w:hAnsi="Roboto Mono" w:cs="Roboto Mono"/>
                <w:color w:val="188038"/>
                <w:sz w:val="24"/>
                <w:szCs w:val="24"/>
              </w:rPr>
              <w:t>classification</w:t>
            </w: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, </w:t>
            </w:r>
            <w:r>
              <w:rPr>
                <w:rFonts w:ascii="Roboto Mono" w:eastAsia="Roboto Mono" w:hAnsi="Roboto Mono" w:cs="Roboto Mono"/>
                <w:color w:val="188038"/>
                <w:sz w:val="24"/>
                <w:szCs w:val="24"/>
              </w:rPr>
              <w:t>diabetes_mellitus</w:t>
            </w: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, and </w:t>
            </w:r>
            <w:r>
              <w:rPr>
                <w:rFonts w:ascii="Roboto Mono" w:eastAsia="Roboto Mono" w:hAnsi="Roboto Mono" w:cs="Roboto Mono"/>
                <w:color w:val="188038"/>
                <w:sz w:val="24"/>
                <w:szCs w:val="24"/>
              </w:rPr>
              <w:t>coronary_artery_disease</w:t>
            </w: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.</w:t>
            </w:r>
          </w:p>
          <w:p w14:paraId="1C02B80A" w14:textId="77777777" w:rsidR="00ED068D" w:rsidRDefault="00000000">
            <w:pPr>
              <w:widowControl/>
              <w:spacing w:after="160" w:line="276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lastRenderedPageBreak/>
              <w:t>Handling Missing Values</w:t>
            </w: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: You filled missing values in numerical columns with the mean and categorical columns with the mode, which is crucial for maintaining data integrity and ensuring the model functions correctly.</w:t>
            </w:r>
          </w:p>
          <w:p w14:paraId="2F5B1959" w14:textId="77777777" w:rsidR="00ED068D" w:rsidRDefault="00ED068D">
            <w:pPr>
              <w:widowControl/>
              <w:spacing w:after="160" w:line="276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</w:p>
        </w:tc>
      </w:tr>
      <w:tr w:rsidR="00ED068D" w14:paraId="72C78D90" w14:textId="77777777">
        <w:trPr>
          <w:trHeight w:val="1055"/>
        </w:trPr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AA8915" w14:textId="77777777" w:rsidR="00ED068D" w:rsidRDefault="00000000">
            <w:pPr>
              <w:widowControl/>
              <w:spacing w:after="160" w:line="276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lastRenderedPageBreak/>
              <w:t>Feature 3</w:t>
            </w: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59D9AC" w14:textId="77777777" w:rsidR="00ED068D" w:rsidRDefault="00000000">
            <w:pPr>
              <w:widowControl/>
              <w:spacing w:after="160" w:line="276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Feature Transformation</w:t>
            </w: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007CAA" w14:textId="77777777" w:rsidR="00ED068D" w:rsidRDefault="00000000">
            <w:pPr>
              <w:widowControl/>
              <w:spacing w:after="160" w:line="276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Yes</w:t>
            </w:r>
          </w:p>
        </w:tc>
        <w:tc>
          <w:tcPr>
            <w:tcW w:w="4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BB7626" w14:textId="77777777" w:rsidR="00ED068D" w:rsidRDefault="00000000">
            <w:pPr>
              <w:spacing w:line="276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>Encoding Categorical Features</w:t>
            </w: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: You converted categorical variables into a format suitable for modeling using label encoding. This includes transforming non-numeric features into numeric codes, which is essential for logistic regression.</w:t>
            </w:r>
          </w:p>
          <w:p w14:paraId="33B07B54" w14:textId="77777777" w:rsidR="00ED068D" w:rsidRDefault="00000000">
            <w:pPr>
              <w:spacing w:line="276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>Numerical Corrections</w:t>
            </w: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: Converted strings in numerical columns like 'packed_cell_volume', 'white_blood_cell_count', and 'red_blood_cell_count' to numeric types, handling errors with coercion.</w:t>
            </w:r>
          </w:p>
          <w:p w14:paraId="1478122C" w14:textId="77777777" w:rsidR="00ED068D" w:rsidRDefault="00ED06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</w:p>
          <w:p w14:paraId="5D5DCE7E" w14:textId="77777777" w:rsidR="00ED068D" w:rsidRDefault="00ED068D">
            <w:pPr>
              <w:widowControl/>
              <w:spacing w:after="160" w:line="276" w:lineRule="auto"/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</w:p>
        </w:tc>
      </w:tr>
    </w:tbl>
    <w:p w14:paraId="6C8ECCB0" w14:textId="77777777" w:rsidR="00ED068D" w:rsidRDefault="00ED068D">
      <w:pPr>
        <w:widowControl/>
        <w:spacing w:after="16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D4F740C" w14:textId="77777777" w:rsidR="00ED068D" w:rsidRDefault="00ED068D">
      <w:pPr>
        <w:widowControl/>
        <w:spacing w:after="16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C23D0CB" w14:textId="77777777" w:rsidR="00ED068D" w:rsidRDefault="00ED068D">
      <w:pPr>
        <w:widowControl/>
        <w:spacing w:after="160" w:line="276" w:lineRule="auto"/>
        <w:rPr>
          <w:rFonts w:ascii="Times New Roman" w:eastAsia="Times New Roman" w:hAnsi="Times New Roman" w:cs="Times New Roman"/>
          <w:b/>
        </w:rPr>
      </w:pPr>
    </w:p>
    <w:sectPr w:rsidR="00ED068D">
      <w:headerReference w:type="default" r:id="rId6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83EBA30" w14:textId="77777777" w:rsidR="00670568" w:rsidRDefault="00670568">
      <w:r>
        <w:separator/>
      </w:r>
    </w:p>
  </w:endnote>
  <w:endnote w:type="continuationSeparator" w:id="0">
    <w:p w14:paraId="6FB4F7ED" w14:textId="77777777" w:rsidR="00670568" w:rsidRDefault="006705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62E549BF-2AED-44A8-931C-66F305819840}"/>
    <w:embedBold r:id="rId2" w:fontKey="{129AF95F-0F46-4433-81E3-79187E50A0C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3" w:fontKey="{4EEC38D3-4F7D-4A3F-B865-EB0552D58561}"/>
    <w:embedItalic r:id="rId4" w:fontKey="{A0460BB9-1029-43A0-8999-D5566C8079D5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5" w:fontKey="{FD3D235D-67F7-48D8-BF3C-2BB68D2ECB4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AF7F5581-ABAD-4FAF-B055-C092CE286B74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4A5C59" w14:textId="77777777" w:rsidR="00670568" w:rsidRDefault="00670568">
      <w:r>
        <w:separator/>
      </w:r>
    </w:p>
  </w:footnote>
  <w:footnote w:type="continuationSeparator" w:id="0">
    <w:p w14:paraId="38AF8794" w14:textId="77777777" w:rsidR="00670568" w:rsidRDefault="0067056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DEBF96" w14:textId="77777777" w:rsidR="00ED068D" w:rsidRDefault="00000000">
    <w:pPr>
      <w:jc w:val="both"/>
    </w:pP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1F23CCFE" wp14:editId="3B7BE418">
          <wp:simplePos x="0" y="0"/>
          <wp:positionH relativeFrom="column">
            <wp:posOffset>-466723</wp:posOffset>
          </wp:positionH>
          <wp:positionV relativeFrom="paragraph">
            <wp:posOffset>-335278</wp:posOffset>
          </wp:positionV>
          <wp:extent cx="1804988" cy="741334"/>
          <wp:effectExtent l="0" t="0" r="0" b="0"/>
          <wp:wrapSquare wrapText="bothSides" distT="114300" distB="114300" distL="114300" distR="11430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804988" cy="74133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114300" distB="114300" distL="114300" distR="114300" simplePos="0" relativeHeight="251659264" behindDoc="0" locked="0" layoutInCell="1" hidden="0" allowOverlap="1" wp14:anchorId="1AEA52EC" wp14:editId="2A7BF849">
          <wp:simplePos x="0" y="0"/>
          <wp:positionH relativeFrom="column">
            <wp:posOffset>5210175</wp:posOffset>
          </wp:positionH>
          <wp:positionV relativeFrom="paragraph">
            <wp:posOffset>-85723</wp:posOffset>
          </wp:positionV>
          <wp:extent cx="1073606" cy="291148"/>
          <wp:effectExtent l="0" t="0" r="0" b="0"/>
          <wp:wrapNone/>
          <wp:docPr id="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73606" cy="29114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268C26D" w14:textId="77777777" w:rsidR="00ED068D" w:rsidRDefault="00ED068D"/>
  <w:p w14:paraId="07F7766A" w14:textId="77777777" w:rsidR="00ED068D" w:rsidRDefault="00ED068D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068D"/>
    <w:rsid w:val="001E3C56"/>
    <w:rsid w:val="005231F1"/>
    <w:rsid w:val="00670568"/>
    <w:rsid w:val="00ED0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ED05D9"/>
  <w15:docId w15:val="{38443DC5-CEED-42DD-946B-BC7FE0AB60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" w:eastAsia="en-I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189"/>
      <w:ind w:left="4573" w:right="5380"/>
      <w:jc w:val="center"/>
      <w:outlineLvl w:val="0"/>
    </w:pPr>
    <w:rPr>
      <w:b/>
      <w:sz w:val="32"/>
      <w:szCs w:val="32"/>
      <w:u w:val="single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ind w:left="1375"/>
      <w:outlineLvl w:val="1"/>
    </w:pPr>
    <w:rPr>
      <w:b/>
      <w:sz w:val="24"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ind w:left="1375"/>
      <w:outlineLvl w:val="2"/>
    </w:pPr>
    <w:rPr>
      <w:b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255</Words>
  <Characters>1456</Characters>
  <Application>Microsoft Office Word</Application>
  <DocSecurity>0</DocSecurity>
  <Lines>12</Lines>
  <Paragraphs>3</Paragraphs>
  <ScaleCrop>false</ScaleCrop>
  <Company/>
  <LinksUpToDate>false</LinksUpToDate>
  <CharactersWithSpaces>1708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anin praj</cp:lastModifiedBy>
  <cp:revision>2</cp:revision>
  <dcterms:created xsi:type="dcterms:W3CDTF">2024-07-22T14:27:00Z</dcterms:created>
  <dcterms:modified xsi:type="dcterms:W3CDTF">2024-07-22T14:28:00Z</dcterms:modified>
</cp:coreProperties>
</file>