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01696F"/>
          <w:spacing w:val="60"/>
          <w:sz w:val="18"/>
          <w:szCs w:val="18"/>
        </w:rPr>
        <w:t xml:space="preserve">HET OPEN VIZIER</w:t>
      </w:r>
    </w:p>
    <w:p>
      <w:pPr>
        <w:spacing w:after="120"/>
        <w:jc w:val="center"/>
      </w:pPr>
      <w:r>
        <w:rPr>
          <w:rFonts w:ascii="Calibri" w:cs="Calibri" w:eastAsia="Calibri" w:hAnsi="Calibri"/>
          <w:b/>
          <w:bCs/>
          <w:color w:val="28251D"/>
          <w:sz w:val="44"/>
          <w:szCs w:val="44"/>
        </w:rPr>
        <w:t xml:space="preserve">Regelbestand — menu-matrix van openvizier.org</w:t>
      </w:r>
    </w:p>
    <w:p>
      <w:pPr>
        <w:spacing w:after="200"/>
        <w:jc w:val="center"/>
      </w:pPr>
      <w:r>
        <w:rPr>
          <w:rFonts w:ascii="Calibri" w:cs="Calibri" w:eastAsia="Calibri" w:hAnsi="Calibri"/>
          <w:i/>
          <w:iCs/>
          <w:color w:val="7A7974"/>
          <w:sz w:val="22"/>
          <w:szCs w:val="22"/>
        </w:rPr>
        <w:t xml:space="preserve">Hoe de navigatie werkelijk werkt — en hoe je een artikel op de juiste plek inschrijft, zodat het zichtbaar wordt.</w:t>
      </w:r>
    </w:p>
    <w:p>
      <w:pPr>
        <w:spacing w:after="320"/>
        <w:jc w:val="center"/>
      </w:pPr>
      <w:r>
        <w:rPr>
          <w:rFonts w:ascii="Calibri" w:cs="Calibri" w:eastAsia="Calibri" w:hAnsi="Calibri"/>
          <w:color w:val="7A7974"/>
          <w:sz w:val="20"/>
          <w:szCs w:val="20"/>
        </w:rPr>
        <w:t xml:space="preserve">Laatst bijgewerkt: 3 juli 2026</w:t>
      </w:r>
    </w:p>
    <w:p>
      <w:pPr>
        <w:pStyle w:val="Heading1"/>
        <w:spacing w:after="200" w:before="480"/>
      </w:pPr>
      <w:r>
        <w:rPr>
          <w:rFonts w:ascii="Calibri" w:cs="Calibri" w:eastAsia="Calibri" w:hAnsi="Calibri"/>
          <w:b/>
          <w:bCs/>
          <w:color w:val="28251D"/>
          <w:sz w:val="40"/>
          <w:szCs w:val="40"/>
        </w:rPr>
        <w:t xml:space="preserve">0. Gouden regel — één bron, geen zijingangen</w:t>
      </w:r>
    </w:p>
    <w:p>
      <w:pPr>
        <w:spacing w:after="120" w:line="320"/>
      </w:pPr>
      <w:r>
        <w:rPr>
          <w:rFonts w:ascii="Calibri" w:cs="Calibri" w:eastAsia="Calibri" w:hAnsi="Calibri"/>
          <w:color w:val="28251D"/>
          <w:sz w:val="22"/>
          <w:szCs w:val="22"/>
        </w:rPr>
        <w:t xml:space="preserve">De ene canonieke bron is </w:t>
      </w:r>
      <w:r>
        <w:rPr>
          <w:rFonts w:ascii="Consolas" w:cs="Consolas" w:eastAsia="Consolas" w:hAnsi="Consolas"/>
          <w:color w:val="0C4E54"/>
          <w:sz w:val="20"/>
          <w:szCs w:val="20"/>
        </w:rPr>
        <w:t xml:space="preserve">nl/_data/vizier.xlsx</w:t>
      </w:r>
      <w:r>
        <w:rPr>
          <w:rFonts w:ascii="Calibri" w:cs="Calibri" w:eastAsia="Calibri" w:hAnsi="Calibri"/>
          <w:color w:val="28251D"/>
          <w:sz w:val="22"/>
          <w:szCs w:val="22"/>
        </w:rPr>
        <w:t xml:space="preserve">.</w:t>
      </w:r>
    </w:p>
    <w:p>
      <w:pPr>
        <w:spacing w:after="120" w:line="320"/>
      </w:pPr>
      <w:r>
        <w:rPr>
          <w:rFonts w:ascii="Calibri" w:cs="Calibri" w:eastAsia="Calibri" w:hAnsi="Calibri"/>
          <w:color w:val="28251D"/>
          <w:sz w:val="22"/>
          <w:szCs w:val="22"/>
        </w:rPr>
        <w:t xml:space="preserve">Alles wat de bezoeker in het bovenmenu, in verkennen/, in de cirkelnavigatie en in de artikellijsten ziet, wordt uiteindelijk gerenderd uit die xlsx via scripts/xlsx_naar_json.py, dat de vijf JSON-tabellen onder nl/_data/tabellen/ opnieuw wegschrijft.</w:t>
      </w:r>
    </w:p>
    <w:p>
      <w:pPr>
        <w:spacing w:after="120" w:line="320"/>
      </w:pPr>
      <w:r>
        <w:rPr>
          <w:rFonts w:ascii="Calibri" w:cs="Calibri" w:eastAsia="Calibri" w:hAnsi="Calibri"/>
          <w:color w:val="28251D"/>
          <w:sz w:val="22"/>
          <w:szCs w:val="22"/>
        </w:rPr>
        <w:t xml:space="preserve">Er is een GitHub Action die dit script automatisch draait bij elke push die vizier.xlsx wijzigt. Dat betekent:</w:t>
      </w:r>
    </w:p>
    <w:p>
      <w:pPr>
        <w:pStyle w:val="ListParagraph"/>
        <w:numPr>
          <w:ilvl w:val="0"/>
          <w:numId w:val="2"/>
        </w:numPr>
        <w:spacing w:after="80" w:line="300"/>
      </w:pPr>
      <w:r>
        <w:rPr>
          <w:rFonts w:ascii="Calibri" w:cs="Calibri" w:eastAsia="Calibri" w:hAnsi="Calibri"/>
          <w:color w:val="28251D"/>
          <w:sz w:val="22"/>
          <w:szCs w:val="22"/>
        </w:rPr>
        <w:t xml:space="preserve">Wijzig je alleen de JSON-tabellen, dan overleeft je wijziging tot iemand de xlsx bewerkt en pusht — daarna wordt alles overschreven en weggegooid.</w:t>
      </w:r>
    </w:p>
    <w:p>
      <w:pPr>
        <w:pStyle w:val="ListParagraph"/>
        <w:numPr>
          <w:ilvl w:val="0"/>
          <w:numId w:val="2"/>
        </w:numPr>
        <w:spacing w:after="80" w:line="300"/>
      </w:pPr>
      <w:r>
        <w:rPr>
          <w:rFonts w:ascii="Calibri" w:cs="Calibri" w:eastAsia="Calibri" w:hAnsi="Calibri"/>
          <w:color w:val="28251D"/>
          <w:sz w:val="22"/>
          <w:szCs w:val="22"/>
        </w:rPr>
        <w:t xml:space="preserve">Wijzig je alleen de xlsx, dan draait de Action en worden de tabellen automatisch bijgewerkt.</w:t>
      </w:r>
    </w:p>
    <w:p>
      <w:pPr>
        <w:pStyle w:val="ListParagraph"/>
        <w:numPr>
          <w:ilvl w:val="0"/>
          <w:numId w:val="2"/>
        </w:numPr>
        <w:spacing w:after="80" w:line="300"/>
      </w:pPr>
      <w:r>
        <w:rPr>
          <w:rFonts w:ascii="Calibri" w:cs="Calibri" w:eastAsia="Calibri" w:hAnsi="Calibri"/>
          <w:color w:val="28251D"/>
          <w:sz w:val="22"/>
          <w:szCs w:val="22"/>
        </w:rPr>
        <w:t xml:space="preserve">Wijzig je beide, dan wint de xlsx bij de eerstvolgende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64219" w:sz="32"/>
              <w:bottom w:val="none" w:color="FFFFFF" w:sz="0"/>
              <w:right w:val="none" w:color="FFFFFF" w:sz="0"/>
            </w:tcBorders>
            <w:shd w:fill="FBF7F0" w:val="clear"/>
            <w:tcMar>
              <w:top w:type="dxa" w:w="160"/>
              <w:left w:type="dxa" w:w="240"/>
              <w:bottom w:type="dxa" w:w="160"/>
              <w:right w:type="dxa" w:w="240"/>
            </w:tcMar>
          </w:tcPr>
          <w:p>
            <w:pPr>
              <w:spacing w:after="60"/>
            </w:pPr>
            <w:r>
              <w:rPr>
                <w:rFonts w:ascii="Calibri" w:cs="Calibri" w:eastAsia="Calibri" w:hAnsi="Calibri"/>
                <w:b/>
                <w:bCs/>
                <w:color w:val="964219"/>
                <w:spacing w:val="30"/>
                <w:sz w:val="18"/>
                <w:szCs w:val="18"/>
              </w:rPr>
              <w:t xml:space="preserve">WERKREGEL</w:t>
            </w:r>
          </w:p>
          <w:p>
            <w:pPr>
              <w:spacing w:after="0" w:line="300"/>
            </w:pPr>
            <w:r>
              <w:rPr>
                <w:rFonts w:ascii="Calibri" w:cs="Calibri" w:eastAsia="Calibri" w:hAnsi="Calibri"/>
                <w:color w:val="28251D"/>
                <w:sz w:val="22"/>
                <w:szCs w:val="22"/>
              </w:rPr>
              <w:t xml:space="preserve">Wijzig altijd in de xlsx en laat de Action de tabellen regenereren. Als je in nood direct de tabellen bewerkt, moet je in dezelfde commit ook de xlsx bijwerken, anders is de fix van korte duur.</w:t>
            </w:r>
          </w:p>
        </w:tc>
      </w:tr>
    </w:tbl>
    <w:p>
      <w:pPr>
        <w:pStyle w:val="Heading2"/>
        <w:spacing w:after="140" w:before="360"/>
      </w:pPr>
      <w:r>
        <w:rPr>
          <w:rFonts w:ascii="Calibri" w:cs="Calibri" w:eastAsia="Calibri" w:hAnsi="Calibri"/>
          <w:b/>
          <w:bCs/>
          <w:color w:val="0C4E54"/>
          <w:sz w:val="30"/>
          <w:szCs w:val="30"/>
        </w:rPr>
        <w:t xml:space="preserve">Verboden zijingangen</w:t>
      </w:r>
    </w:p>
    <w:p>
      <w:pPr>
        <w:pStyle w:val="ListParagraph"/>
        <w:numPr>
          <w:ilvl w:val="0"/>
          <w:numId w:val="2"/>
        </w:numPr>
        <w:spacing w:after="80" w:line="300"/>
      </w:pPr>
      <w:r>
        <w:rPr>
          <w:rFonts w:ascii="Calibri" w:cs="Calibri" w:eastAsia="Calibri" w:hAnsi="Calibri"/>
          <w:color w:val="28251D"/>
          <w:sz w:val="22"/>
          <w:szCs w:val="22"/>
        </w:rPr>
        <w:t xml:space="preserve">nl/_data/structuur.json — verwijderd op 3 juli 2026. Was een oude losstaande variant die nergens werd gelezen.</w:t>
      </w:r>
    </w:p>
    <w:p>
      <w:pPr>
        <w:pStyle w:val="ListParagraph"/>
        <w:numPr>
          <w:ilvl w:val="0"/>
          <w:numId w:val="2"/>
        </w:numPr>
        <w:spacing w:after="80" w:line="300"/>
      </w:pPr>
      <w:r>
        <w:rPr>
          <w:rFonts w:ascii="Calibri" w:cs="Calibri" w:eastAsia="Calibri" w:hAnsi="Calibri"/>
          <w:color w:val="28251D"/>
          <w:sz w:val="22"/>
          <w:szCs w:val="22"/>
        </w:rPr>
        <w:t xml:space="preserve">nl/_data/layouts.json — verwijderd op 3 juli 2026. Idem.</w:t>
      </w:r>
    </w:p>
    <w:p>
      <w:pPr>
        <w:pStyle w:val="ListParagraph"/>
        <w:numPr>
          <w:ilvl w:val="0"/>
          <w:numId w:val="2"/>
        </w:numPr>
        <w:spacing w:after="80" w:line="300"/>
      </w:pPr>
      <w:r>
        <w:rPr>
          <w:rFonts w:ascii="Calibri" w:cs="Calibri" w:eastAsia="Calibri" w:hAnsi="Calibri"/>
          <w:color w:val="28251D"/>
          <w:sz w:val="22"/>
          <w:szCs w:val="22"/>
        </w:rPr>
        <w:t xml:space="preserve">Losse HTML-hard-coded menu-items op &lt;taal&gt;/index.html — mag alleen als voorpagina-highlight, niet als canonieke menustructuur. De matrix bepaalt het menu, niet omgekeerd.</w:t>
      </w:r>
    </w:p>
    <w:p>
      <w:pPr>
        <w:pStyle w:val="ListParagraph"/>
        <w:numPr>
          <w:ilvl w:val="0"/>
          <w:numId w:val="2"/>
        </w:numPr>
        <w:spacing w:after="80" w:line="300"/>
      </w:pPr>
      <w:r>
        <w:rPr>
          <w:rFonts w:ascii="Calibri" w:cs="Calibri" w:eastAsia="Calibri" w:hAnsi="Calibri"/>
          <w:color w:val="28251D"/>
          <w:sz w:val="22"/>
          <w:szCs w:val="22"/>
        </w:rPr>
        <w:t xml:space="preserve">Scripts in scripts/ die menu's genereren zonder via de xlsx te gaan. Zie § 7 voor het verboden-scripts-register.</w:t>
      </w:r>
    </w:p>
    <w:p>
      <w:pPr>
        <w:pStyle w:val="Heading1"/>
        <w:spacing w:after="200" w:before="480"/>
      </w:pPr>
      <w:r>
        <w:rPr>
          <w:rFonts w:ascii="Calibri" w:cs="Calibri" w:eastAsia="Calibri" w:hAnsi="Calibri"/>
          <w:b/>
          <w:bCs/>
          <w:color w:val="28251D"/>
          <w:sz w:val="40"/>
          <w:szCs w:val="40"/>
        </w:rPr>
        <w:t xml:space="preserve">1. Anatomie van de matrix</w:t>
      </w:r>
    </w:p>
    <w:p>
      <w:pPr>
        <w:pStyle w:val="Heading2"/>
        <w:spacing w:after="140" w:before="360"/>
      </w:pPr>
      <w:r>
        <w:rPr>
          <w:rFonts w:ascii="Calibri" w:cs="Calibri" w:eastAsia="Calibri" w:hAnsi="Calibri"/>
          <w:b/>
          <w:bCs/>
          <w:color w:val="0C4E54"/>
          <w:sz w:val="30"/>
          <w:szCs w:val="30"/>
        </w:rPr>
        <w:t xml:space="preserve">1.1 De vijf tabellen (auto-gegenereerd uit vizier.xlsx)</w:t>
      </w:r>
    </w:p>
    <w:p>
      <w:pPr>
        <w:pBdr>
          <w:left w:val="single" w:color="01696F" w:sz="12"/>
        </w:pBdr>
        <w:shd w:fill="F4F1EA" w:val="clear"/>
        <w:spacing w:after="0" w:line="260"/>
        <w:ind w:left="240"/>
      </w:pPr>
      <w:r>
        <w:rPr>
          <w:rFonts w:ascii="Consolas" w:cs="Consolas" w:eastAsia="Consolas" w:hAnsi="Consolas"/>
          <w:color w:val="2b2b2b"/>
          <w:sz w:val="19"/>
          <w:szCs w:val="19"/>
        </w:rPr>
        <w:t xml:space="preserve">nl/_data/tabellen/1_knopen.json          # Skelet, alle talen samen</w:t>
      </w:r>
    </w:p>
    <w:p>
      <w:pPr>
        <w:pBdr>
          <w:left w:val="single" w:color="01696F" w:sz="12"/>
        </w:pBdr>
        <w:shd w:fill="F4F1EA" w:val="clear"/>
        <w:spacing w:after="0" w:line="260"/>
        <w:ind w:left="240"/>
      </w:pPr>
      <w:r>
        <w:rPr>
          <w:rFonts w:ascii="Consolas" w:cs="Consolas" w:eastAsia="Consolas" w:hAnsi="Consolas"/>
          <w:color w:val="2b2b2b"/>
          <w:sz w:val="19"/>
          <w:szCs w:val="19"/>
        </w:rPr>
        <w:t xml:space="preserve">nl/_data/tabellen/2_routes_&lt;taal&gt;.json   # URL-routes per taal</w:t>
      </w:r>
    </w:p>
    <w:p>
      <w:pPr>
        <w:pBdr>
          <w:left w:val="single" w:color="01696F" w:sz="12"/>
        </w:pBdr>
        <w:shd w:fill="F4F1EA" w:val="clear"/>
        <w:spacing w:after="0" w:line="260"/>
        <w:ind w:left="240"/>
      </w:pPr>
      <w:r>
        <w:rPr>
          <w:rFonts w:ascii="Consolas" w:cs="Consolas" w:eastAsia="Consolas" w:hAnsi="Consolas"/>
          <w:color w:val="2b2b2b"/>
          <w:sz w:val="19"/>
          <w:szCs w:val="19"/>
        </w:rPr>
        <w:t xml:space="preserve">nl/_data/tabellen/3_beelden.json         # Hero-afbeelding per code</w:t>
      </w:r>
    </w:p>
    <w:p>
      <w:pPr>
        <w:pBdr>
          <w:left w:val="single" w:color="01696F" w:sz="12"/>
        </w:pBdr>
        <w:shd w:fill="F4F1EA" w:val="clear"/>
        <w:spacing w:after="0" w:line="260"/>
        <w:ind w:left="240"/>
      </w:pPr>
      <w:r>
        <w:rPr>
          <w:rFonts w:ascii="Consolas" w:cs="Consolas" w:eastAsia="Consolas" w:hAnsi="Consolas"/>
          <w:color w:val="2b2b2b"/>
          <w:sz w:val="19"/>
          <w:szCs w:val="19"/>
        </w:rPr>
        <w:t xml:space="preserve">nl/_data/tabellen/4_teksten_&lt;taal&gt;.json  # Naam, ondertitel, beschrijving per taal</w:t>
      </w:r>
    </w:p>
    <w:p>
      <w:pPr>
        <w:pBdr>
          <w:left w:val="single" w:color="01696F" w:sz="12"/>
        </w:pBdr>
        <w:shd w:fill="F4F1EA" w:val="clear"/>
        <w:spacing w:after="0" w:line="260"/>
        <w:ind w:left="240"/>
      </w:pPr>
      <w:r>
        <w:rPr>
          <w:rFonts w:ascii="Consolas" w:cs="Consolas" w:eastAsia="Consolas" w:hAnsi="Consolas"/>
          <w:color w:val="2b2b2b"/>
          <w:sz w:val="19"/>
          <w:szCs w:val="19"/>
        </w:rPr>
        <w:t xml:space="preserve">nl/_data/tabellen/5_layouts.json         # Render-opties</w:t>
      </w:r>
    </w:p>
    <w:p>
      <w:pPr>
        <w:spacing w:after="160"/>
      </w:pPr>
      <w:r>
        <w:rPr>
          <w:rFonts w:ascii="Calibri" w:cs="Calibri" w:eastAsia="Calibri" w:hAnsi="Calibri"/>
          <w:color w:val="28251D"/>
          <w:sz w:val="22"/>
          <w:szCs w:val="22"/>
        </w:rPr>
        <w:t xml:space="preserve"/>
      </w:r>
    </w:p>
    <w:p>
      <w:pPr>
        <w:spacing w:after="120" w:line="320"/>
      </w:pPr>
      <w:r>
        <w:rPr>
          <w:rFonts w:ascii="Calibri" w:cs="Calibri" w:eastAsia="Calibri" w:hAnsi="Calibri"/>
          <w:color w:val="28251D"/>
          <w:sz w:val="22"/>
          <w:szCs w:val="22"/>
        </w:rPr>
        <w:t xml:space="preserve">Wie leest de tabellen:</w:t>
      </w:r>
    </w:p>
    <w:p>
      <w:pPr>
        <w:pStyle w:val="ListParagraph"/>
        <w:numPr>
          <w:ilvl w:val="0"/>
          <w:numId w:val="2"/>
        </w:numPr>
        <w:spacing w:after="80" w:line="300"/>
      </w:pPr>
      <w:r>
        <w:rPr>
          <w:rFonts w:ascii="Calibri" w:cs="Calibri" w:eastAsia="Calibri" w:hAnsi="Calibri"/>
          <w:color w:val="28251D"/>
          <w:sz w:val="22"/>
          <w:szCs w:val="22"/>
        </w:rPr>
        <w:t xml:space="preserve">&lt;taal&gt;/verkennen.html en &lt;taal&gt;/verkennen-embed.html — de publieke matrix</w:t>
      </w:r>
    </w:p>
    <w:p>
      <w:pPr>
        <w:pStyle w:val="ListParagraph"/>
        <w:numPr>
          <w:ilvl w:val="0"/>
          <w:numId w:val="2"/>
        </w:numPr>
        <w:spacing w:after="80" w:line="300"/>
      </w:pPr>
      <w:r>
        <w:rPr>
          <w:rFonts w:ascii="Calibri" w:cs="Calibri" w:eastAsia="Calibri" w:hAnsi="Calibri"/>
          <w:color w:val="28251D"/>
          <w:sz w:val="22"/>
          <w:szCs w:val="22"/>
        </w:rPr>
        <w:t xml:space="preserve">nl/structuur.html — beheer-pagina (noindex/nofollow)</w:t>
      </w:r>
    </w:p>
    <w:p>
      <w:pPr>
        <w:pStyle w:val="Heading2"/>
        <w:spacing w:after="140" w:before="360"/>
      </w:pPr>
      <w:r>
        <w:rPr>
          <w:rFonts w:ascii="Calibri" w:cs="Calibri" w:eastAsia="Calibri" w:hAnsi="Calibri"/>
          <w:b/>
          <w:bCs/>
          <w:color w:val="0C4E54"/>
          <w:sz w:val="30"/>
          <w:szCs w:val="30"/>
        </w:rPr>
        <w:t xml:space="preserve">1.2 Codering</w:t>
      </w:r>
    </w:p>
    <w:p>
      <w:pPr>
        <w:spacing w:after="120" w:line="320"/>
      </w:pPr>
      <w:r>
        <w:rPr>
          <w:rFonts w:ascii="Calibri" w:cs="Calibri" w:eastAsia="Calibri" w:hAnsi="Calibri"/>
          <w:color w:val="28251D"/>
          <w:sz w:val="22"/>
          <w:szCs w:val="22"/>
        </w:rPr>
        <w:t xml:space="preserve">Elke knoop heeft een code N.N.N.N... (onbeperkte diepte). Eerste cijfer = taal-ID: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1200"/>
            <w:tcBorders>
              <w:top w:val="single" w:color="D4D1CA" w:sz="6"/>
              <w:left w:val="single" w:color="D4D1CA" w:sz="6"/>
              <w:bottom w:val="single" w:color="D4D1CA" w:sz="6"/>
              <w:right w:val="single" w:color="D4D1CA" w:sz="6"/>
            </w:tcBorders>
            <w:shd w:fill="01696F"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Cijfer</w:t>
            </w:r>
          </w:p>
        </w:tc>
        <w:tc>
          <w:tcPr>
            <w:tcW w:type="dxa" w:w="4000"/>
            <w:tcBorders>
              <w:top w:val="single" w:color="D4D1CA" w:sz="6"/>
              <w:left w:val="single" w:color="D4D1CA" w:sz="6"/>
              <w:bottom w:val="single" w:color="D4D1CA" w:sz="6"/>
              <w:right w:val="single" w:color="D4D1CA" w:sz="6"/>
            </w:tcBorders>
            <w:shd w:fill="01696F"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Taal</w:t>
            </w:r>
          </w:p>
        </w:tc>
        <w:tc>
          <w:tcPr>
            <w:tcW w:type="dxa" w:w="4160"/>
            <w:tcBorders>
              <w:top w:val="single" w:color="D4D1CA" w:sz="6"/>
              <w:left w:val="single" w:color="D4D1CA" w:sz="6"/>
              <w:bottom w:val="single" w:color="D4D1CA" w:sz="6"/>
              <w:right w:val="single" w:color="D4D1CA" w:sz="6"/>
            </w:tcBorders>
            <w:shd w:fill="01696F"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URL-map</w:t>
            </w:r>
          </w:p>
        </w:tc>
      </w:tr>
      <w:tr>
        <w:trPr>
          <w:tblHeader w:val="false"/>
        </w:trPr>
        <w:tc>
          <w:tcPr>
            <w:tcW w:type="dxa" w:w="12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1</w:t>
            </w:r>
          </w:p>
        </w:tc>
        <w:tc>
          <w:tcPr>
            <w:tcW w:type="dxa" w:w="40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Nederlands</w:t>
            </w:r>
          </w:p>
        </w:tc>
        <w:tc>
          <w:tcPr>
            <w:tcW w:type="dxa" w:w="41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nl/</w:t>
            </w:r>
          </w:p>
        </w:tc>
      </w:tr>
      <w:tr>
        <w:trPr>
          <w:tblHeader w:val="false"/>
        </w:trPr>
        <w:tc>
          <w:tcPr>
            <w:tcW w:type="dxa" w:w="12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2</w:t>
            </w:r>
          </w:p>
        </w:tc>
        <w:tc>
          <w:tcPr>
            <w:tcW w:type="dxa" w:w="40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English</w:t>
            </w:r>
          </w:p>
        </w:tc>
        <w:tc>
          <w:tcPr>
            <w:tcW w:type="dxa" w:w="41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en/</w:t>
            </w:r>
          </w:p>
        </w:tc>
      </w:tr>
      <w:tr>
        <w:trPr>
          <w:tblHeader w:val="false"/>
        </w:trPr>
        <w:tc>
          <w:tcPr>
            <w:tcW w:type="dxa" w:w="12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3</w:t>
            </w:r>
          </w:p>
        </w:tc>
        <w:tc>
          <w:tcPr>
            <w:tcW w:type="dxa" w:w="40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Deutsch</w:t>
            </w:r>
          </w:p>
        </w:tc>
        <w:tc>
          <w:tcPr>
            <w:tcW w:type="dxa" w:w="41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de/</w:t>
            </w:r>
          </w:p>
        </w:tc>
      </w:tr>
      <w:tr>
        <w:trPr>
          <w:tblHeader w:val="false"/>
        </w:trPr>
        <w:tc>
          <w:tcPr>
            <w:tcW w:type="dxa" w:w="12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4</w:t>
            </w:r>
          </w:p>
        </w:tc>
        <w:tc>
          <w:tcPr>
            <w:tcW w:type="dxa" w:w="40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Русский</w:t>
            </w:r>
          </w:p>
        </w:tc>
        <w:tc>
          <w:tcPr>
            <w:tcW w:type="dxa" w:w="41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ru/</w:t>
            </w:r>
          </w:p>
        </w:tc>
      </w:tr>
      <w:tr>
        <w:trPr>
          <w:tblHeader w:val="false"/>
        </w:trPr>
        <w:tc>
          <w:tcPr>
            <w:tcW w:type="dxa" w:w="12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5</w:t>
            </w:r>
          </w:p>
        </w:tc>
        <w:tc>
          <w:tcPr>
            <w:tcW w:type="dxa" w:w="40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Français</w:t>
            </w:r>
          </w:p>
        </w:tc>
        <w:tc>
          <w:tcPr>
            <w:tcW w:type="dxa" w:w="41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fr/</w:t>
            </w:r>
          </w:p>
        </w:tc>
      </w:tr>
      <w:tr>
        <w:trPr>
          <w:tblHeader w:val="false"/>
        </w:trPr>
        <w:tc>
          <w:tcPr>
            <w:tcW w:type="dxa" w:w="12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6</w:t>
            </w:r>
          </w:p>
        </w:tc>
        <w:tc>
          <w:tcPr>
            <w:tcW w:type="dxa" w:w="40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Español</w:t>
            </w:r>
          </w:p>
        </w:tc>
        <w:tc>
          <w:tcPr>
            <w:tcW w:type="dxa" w:w="41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es/</w:t>
            </w:r>
          </w:p>
        </w:tc>
      </w:tr>
      <w:tr>
        <w:trPr>
          <w:tblHeader w:val="false"/>
        </w:trPr>
        <w:tc>
          <w:tcPr>
            <w:tcW w:type="dxa" w:w="12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7</w:t>
            </w:r>
          </w:p>
        </w:tc>
        <w:tc>
          <w:tcPr>
            <w:tcW w:type="dxa" w:w="40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Italiano</w:t>
            </w:r>
          </w:p>
        </w:tc>
        <w:tc>
          <w:tcPr>
            <w:tcW w:type="dxa" w:w="41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it/</w:t>
            </w:r>
          </w:p>
        </w:tc>
      </w:tr>
      <w:tr>
        <w:trPr>
          <w:tblHeader w:val="false"/>
        </w:trPr>
        <w:tc>
          <w:tcPr>
            <w:tcW w:type="dxa" w:w="12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8</w:t>
            </w:r>
          </w:p>
        </w:tc>
        <w:tc>
          <w:tcPr>
            <w:tcW w:type="dxa" w:w="40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Português</w:t>
            </w:r>
          </w:p>
        </w:tc>
        <w:tc>
          <w:tcPr>
            <w:tcW w:type="dxa" w:w="41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pt/</w:t>
            </w:r>
          </w:p>
        </w:tc>
      </w:tr>
    </w:tbl>
    <w:p>
      <w:pPr>
        <w:spacing w:after="200"/>
      </w:pPr>
      <w:r>
        <w:rPr>
          <w:rFonts w:ascii="Calibri" w:cs="Calibri" w:eastAsia="Calibri" w:hAnsi="Calibri"/>
          <w:color w:val="28251D"/>
          <w:sz w:val="22"/>
          <w:szCs w:val="22"/>
        </w:rPr>
        <w:t xml:space="preserve"/>
      </w:r>
    </w:p>
    <w:p>
      <w:pPr>
        <w:spacing w:after="120" w:line="320"/>
      </w:pPr>
      <w:r>
        <w:rPr>
          <w:rFonts w:ascii="Calibri" w:cs="Calibri" w:eastAsia="Calibri" w:hAnsi="Calibri"/>
          <w:color w:val="28251D"/>
          <w:sz w:val="22"/>
          <w:szCs w:val="22"/>
        </w:rPr>
        <w:t xml:space="preserve">Onder elke taal zit standaard dezelfde substructuur op niveau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D4D1CA" w:sz="6"/>
              <w:left w:val="single" w:color="D4D1CA" w:sz="6"/>
              <w:bottom w:val="single" w:color="D4D1CA" w:sz="6"/>
              <w:right w:val="single" w:color="D4D1CA" w:sz="6"/>
            </w:tcBorders>
            <w:shd w:fill="01696F"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Code</w:t>
            </w:r>
          </w:p>
        </w:tc>
        <w:tc>
          <w:tcPr>
            <w:tcW w:type="dxa" w:w="2500"/>
            <w:tcBorders>
              <w:top w:val="single" w:color="D4D1CA" w:sz="6"/>
              <w:left w:val="single" w:color="D4D1CA" w:sz="6"/>
              <w:bottom w:val="single" w:color="D4D1CA" w:sz="6"/>
              <w:right w:val="single" w:color="D4D1CA" w:sz="6"/>
            </w:tcBorders>
            <w:shd w:fill="01696F"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Type</w:t>
            </w:r>
          </w:p>
        </w:tc>
        <w:tc>
          <w:tcPr>
            <w:tcW w:type="dxa" w:w="4860"/>
            <w:tcBorders>
              <w:top w:val="single" w:color="D4D1CA" w:sz="6"/>
              <w:left w:val="single" w:color="D4D1CA" w:sz="6"/>
              <w:bottom w:val="single" w:color="D4D1CA" w:sz="6"/>
              <w:right w:val="single" w:color="D4D1CA" w:sz="6"/>
            </w:tcBorders>
            <w:shd w:fill="01696F"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Naam (NL-voorbeeld)</w:t>
            </w:r>
          </w:p>
        </w:tc>
      </w:tr>
      <w:tr>
        <w:trPr>
          <w:tblHeader w:val="false"/>
        </w:trPr>
        <w:tc>
          <w:tcPr>
            <w:tcW w:type="dxa" w:w="20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&lt;T&gt;.1</w:t>
            </w:r>
          </w:p>
        </w:tc>
        <w:tc>
          <w:tcPr>
            <w:tcW w:type="dxa" w:w="25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ingang</w:t>
            </w:r>
          </w:p>
        </w:tc>
        <w:tc>
          <w:tcPr>
            <w:tcW w:type="dxa" w:w="48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Bladeren</w:t>
            </w:r>
          </w:p>
        </w:tc>
      </w:tr>
      <w:tr>
        <w:trPr>
          <w:tblHeader w:val="false"/>
        </w:trPr>
        <w:tc>
          <w:tcPr>
            <w:tcW w:type="dxa" w:w="20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&lt;T&gt;.2</w:t>
            </w:r>
          </w:p>
        </w:tc>
        <w:tc>
          <w:tcPr>
            <w:tcW w:type="dxa" w:w="25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ingang</w:t>
            </w:r>
          </w:p>
        </w:tc>
        <w:tc>
          <w:tcPr>
            <w:tcW w:type="dxa" w:w="48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Verdiepen</w:t>
            </w:r>
          </w:p>
        </w:tc>
      </w:tr>
      <w:tr>
        <w:trPr>
          <w:tblHeader w:val="false"/>
        </w:trPr>
        <w:tc>
          <w:tcPr>
            <w:tcW w:type="dxa" w:w="20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&lt;T&gt;.3</w:t>
            </w:r>
          </w:p>
        </w:tc>
        <w:tc>
          <w:tcPr>
            <w:tcW w:type="dxa" w:w="25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ingang</w:t>
            </w:r>
          </w:p>
        </w:tc>
        <w:tc>
          <w:tcPr>
            <w:tcW w:type="dxa" w:w="48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Onderzoeken</w:t>
            </w:r>
          </w:p>
        </w:tc>
      </w:tr>
    </w:tbl>
    <w:p>
      <w:pPr>
        <w:spacing w:after="200"/>
      </w:pPr>
      <w:r>
        <w:rPr>
          <w:rFonts w:ascii="Calibri" w:cs="Calibri" w:eastAsia="Calibri" w:hAnsi="Calibri"/>
          <w:color w:val="28251D"/>
          <w:sz w:val="22"/>
          <w:szCs w:val="22"/>
        </w:rPr>
        <w:t xml:space="preserve"/>
      </w:r>
    </w:p>
    <w:p>
      <w:pPr>
        <w:spacing w:after="120" w:line="320"/>
      </w:pPr>
      <w:r>
        <w:rPr>
          <w:rFonts w:ascii="Calibri" w:cs="Calibri" w:eastAsia="Calibri" w:hAnsi="Calibri"/>
          <w:color w:val="28251D"/>
          <w:sz w:val="22"/>
          <w:szCs w:val="22"/>
        </w:rPr>
        <w:t xml:space="preserve">Onder &lt;T&gt;.1 Bladeren: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4D1CA" w:sz="6"/>
              <w:left w:val="single" w:color="D4D1CA" w:sz="6"/>
              <w:bottom w:val="single" w:color="D4D1CA" w:sz="6"/>
              <w:right w:val="single" w:color="D4D1CA" w:sz="6"/>
            </w:tcBorders>
            <w:shd w:fill="01696F"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Code</w:t>
            </w:r>
          </w:p>
        </w:tc>
        <w:tc>
          <w:tcPr>
            <w:tcW w:type="dxa" w:w="6860"/>
            <w:tcBorders>
              <w:top w:val="single" w:color="D4D1CA" w:sz="6"/>
              <w:left w:val="single" w:color="D4D1CA" w:sz="6"/>
              <w:bottom w:val="single" w:color="D4D1CA" w:sz="6"/>
              <w:right w:val="single" w:color="D4D1CA" w:sz="6"/>
            </w:tcBorders>
            <w:shd w:fill="01696F"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Naam</w:t>
            </w:r>
          </w:p>
        </w:tc>
      </w:tr>
      <w:tr>
        <w:trPr>
          <w:tblHeader w:val="false"/>
        </w:trPr>
        <w:tc>
          <w:tcPr>
            <w:tcW w:type="dxa" w:w="25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&lt;T&gt;.1.1</w:t>
            </w:r>
          </w:p>
        </w:tc>
        <w:tc>
          <w:tcPr>
            <w:tcW w:type="dxa" w:w="68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Laatste artikelen (chronologisch)</w:t>
            </w:r>
          </w:p>
        </w:tc>
      </w:tr>
      <w:tr>
        <w:trPr>
          <w:tblHeader w:val="false"/>
        </w:trPr>
        <w:tc>
          <w:tcPr>
            <w:tcW w:type="dxa" w:w="25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&lt;T&gt;.1.2</w:t>
            </w:r>
          </w:p>
        </w:tc>
        <w:tc>
          <w:tcPr>
            <w:tcW w:type="dxa" w:w="68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De voorpagina</w:t>
            </w:r>
          </w:p>
        </w:tc>
      </w:tr>
      <w:tr>
        <w:trPr>
          <w:tblHeader w:val="false"/>
        </w:trPr>
        <w:tc>
          <w:tcPr>
            <w:tcW w:type="dxa" w:w="25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&lt;T&gt;.1.3</w:t>
            </w:r>
          </w:p>
        </w:tc>
        <w:tc>
          <w:tcPr>
            <w:tcW w:type="dxa" w:w="68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Edities</w:t>
            </w:r>
          </w:p>
        </w:tc>
      </w:tr>
    </w:tbl>
    <w:p>
      <w:pPr>
        <w:spacing w:after="200"/>
      </w:pPr>
      <w:r>
        <w:rPr>
          <w:rFonts w:ascii="Calibri" w:cs="Calibri" w:eastAsia="Calibri" w:hAnsi="Calibri"/>
          <w:color w:val="28251D"/>
          <w:sz w:val="22"/>
          <w:szCs w:val="22"/>
        </w:rPr>
        <w:t xml:space="preserve"/>
      </w:r>
    </w:p>
    <w:p>
      <w:pPr>
        <w:spacing w:after="120" w:line="320"/>
      </w:pPr>
      <w:r>
        <w:rPr>
          <w:rFonts w:ascii="Calibri" w:cs="Calibri" w:eastAsia="Calibri" w:hAnsi="Calibri"/>
          <w:color w:val="28251D"/>
          <w:sz w:val="22"/>
          <w:szCs w:val="22"/>
        </w:rPr>
        <w:t xml:space="preserve">Onder &lt;T&gt;.1.3 Edities zitten alle themadelen. Voor NL bijvoorbeeld: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4D1CA" w:sz="6"/>
              <w:left w:val="single" w:color="D4D1CA" w:sz="6"/>
              <w:bottom w:val="single" w:color="D4D1CA" w:sz="6"/>
              <w:right w:val="single" w:color="D4D1CA" w:sz="6"/>
            </w:tcBorders>
            <w:shd w:fill="01696F"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Code</w:t>
            </w:r>
          </w:p>
        </w:tc>
        <w:tc>
          <w:tcPr>
            <w:tcW w:type="dxa" w:w="6860"/>
            <w:tcBorders>
              <w:top w:val="single" w:color="D4D1CA" w:sz="6"/>
              <w:left w:val="single" w:color="D4D1CA" w:sz="6"/>
              <w:bottom w:val="single" w:color="D4D1CA" w:sz="6"/>
              <w:right w:val="single" w:color="D4D1CA" w:sz="6"/>
            </w:tcBorders>
            <w:shd w:fill="01696F"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Editie</w:t>
            </w:r>
          </w:p>
        </w:tc>
      </w:tr>
      <w:tr>
        <w:trPr>
          <w:tblHeader w:val="false"/>
        </w:trPr>
        <w:tc>
          <w:tcPr>
            <w:tcW w:type="dxa" w:w="25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1.1.3.1</w:t>
            </w:r>
          </w:p>
        </w:tc>
        <w:tc>
          <w:tcPr>
            <w:tcW w:type="dxa" w:w="68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Editie 0 — Europa</w:t>
            </w:r>
          </w:p>
        </w:tc>
      </w:tr>
      <w:tr>
        <w:trPr>
          <w:tblHeader w:val="false"/>
        </w:trPr>
        <w:tc>
          <w:tcPr>
            <w:tcW w:type="dxa" w:w="25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1.1.3.2</w:t>
            </w:r>
          </w:p>
        </w:tc>
        <w:tc>
          <w:tcPr>
            <w:tcW w:type="dxa" w:w="68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Editie 1</w:t>
            </w:r>
          </w:p>
        </w:tc>
      </w:tr>
      <w:tr>
        <w:trPr>
          <w:tblHeader w:val="false"/>
        </w:trPr>
        <w:tc>
          <w:tcPr>
            <w:tcW w:type="dxa" w:w="25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1.1.3.3</w:t>
            </w:r>
          </w:p>
        </w:tc>
        <w:tc>
          <w:tcPr>
            <w:tcW w:type="dxa" w:w="68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Editie 2 — Thermostaat / Belastingbeleid</w:t>
            </w:r>
          </w:p>
        </w:tc>
      </w:tr>
      <w:tr>
        <w:trPr>
          <w:tblHeader w:val="false"/>
        </w:trPr>
        <w:tc>
          <w:tcPr>
            <w:tcW w:type="dxa" w:w="25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1.1.3.4</w:t>
            </w:r>
          </w:p>
        </w:tc>
        <w:tc>
          <w:tcPr>
            <w:tcW w:type="dxa" w:w="68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Editie 3 — Oergevoel</w:t>
            </w:r>
          </w:p>
        </w:tc>
      </w:tr>
      <w:tr>
        <w:trPr>
          <w:tblHeader w:val="false"/>
        </w:trPr>
        <w:tc>
          <w:tcPr>
            <w:tcW w:type="dxa" w:w="25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w:t>
            </w:r>
          </w:p>
        </w:tc>
        <w:tc>
          <w:tcPr>
            <w:tcW w:type="dxa" w:w="68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w:t>
            </w:r>
          </w:p>
        </w:tc>
      </w:tr>
    </w:tbl>
    <w:p>
      <w:pPr>
        <w:spacing w:after="200"/>
      </w:pPr>
      <w:r>
        <w:rPr>
          <w:rFonts w:ascii="Calibri" w:cs="Calibri" w:eastAsia="Calibri" w:hAnsi="Calibri"/>
          <w:color w:val="28251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64219" w:sz="32"/>
              <w:bottom w:val="none" w:color="FFFFFF" w:sz="0"/>
              <w:right w:val="none" w:color="FFFFFF" w:sz="0"/>
            </w:tcBorders>
            <w:shd w:fill="FBF7F0" w:val="clear"/>
            <w:tcMar>
              <w:top w:type="dxa" w:w="160"/>
              <w:left w:type="dxa" w:w="240"/>
              <w:bottom w:type="dxa" w:w="160"/>
              <w:right w:type="dxa" w:w="240"/>
            </w:tcMar>
          </w:tcPr>
          <w:p>
            <w:pPr>
              <w:spacing w:after="60"/>
            </w:pPr>
            <w:r>
              <w:rPr>
                <w:rFonts w:ascii="Calibri" w:cs="Calibri" w:eastAsia="Calibri" w:hAnsi="Calibri"/>
                <w:b/>
                <w:bCs/>
                <w:color w:val="964219"/>
                <w:spacing w:val="30"/>
                <w:sz w:val="18"/>
                <w:szCs w:val="18"/>
              </w:rPr>
              <w:t xml:space="preserve">LET OP</w:t>
            </w:r>
          </w:p>
          <w:p>
            <w:pPr>
              <w:spacing w:after="0" w:line="300"/>
            </w:pPr>
            <w:r>
              <w:rPr>
                <w:rFonts w:ascii="Calibri" w:cs="Calibri" w:eastAsia="Calibri" w:hAnsi="Calibri"/>
                <w:color w:val="28251D"/>
                <w:sz w:val="22"/>
                <w:szCs w:val="22"/>
              </w:rPr>
              <w:t xml:space="preserve">De editie-nummers zijn niet 1-op-1 gelijk over talen. NL Editie 2 = 1.1.3.3, maar bij EN staat Edition 2 op 3.1.3.3 en bij DE Ausgabe 2 op 2.1.3.3 (EN gebruikt DE's slot, DE gebruikt EN's slot — historisch gegroeid). Zoek altijd op URL of naam voordat je aanneemt welke code een editie heeft in een andere taal.</w:t>
            </w:r>
          </w:p>
        </w:tc>
      </w:tr>
    </w:tbl>
    <w:p>
      <w:pPr>
        <w:pStyle w:val="Heading2"/>
        <w:spacing w:after="140" w:before="360"/>
      </w:pPr>
      <w:r>
        <w:rPr>
          <w:rFonts w:ascii="Calibri" w:cs="Calibri" w:eastAsia="Calibri" w:hAnsi="Calibri"/>
          <w:b/>
          <w:bCs/>
          <w:color w:val="0C4E54"/>
          <w:sz w:val="30"/>
          <w:szCs w:val="30"/>
        </w:rPr>
        <w:t xml:space="preserve">1.3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4D1CA" w:sz="6"/>
              <w:left w:val="single" w:color="D4D1CA" w:sz="6"/>
              <w:bottom w:val="single" w:color="D4D1CA" w:sz="6"/>
              <w:right w:val="single" w:color="D4D1CA" w:sz="6"/>
            </w:tcBorders>
            <w:shd w:fill="01696F"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Type</w:t>
            </w:r>
          </w:p>
        </w:tc>
        <w:tc>
          <w:tcPr>
            <w:tcW w:type="dxa" w:w="3200"/>
            <w:tcBorders>
              <w:top w:val="single" w:color="D4D1CA" w:sz="6"/>
              <w:left w:val="single" w:color="D4D1CA" w:sz="6"/>
              <w:bottom w:val="single" w:color="D4D1CA" w:sz="6"/>
              <w:right w:val="single" w:color="D4D1CA" w:sz="6"/>
            </w:tcBorders>
            <w:shd w:fill="01696F"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Betekenis</w:t>
            </w:r>
          </w:p>
        </w:tc>
        <w:tc>
          <w:tcPr>
            <w:tcW w:type="dxa" w:w="4160"/>
            <w:tcBorders>
              <w:top w:val="single" w:color="D4D1CA" w:sz="6"/>
              <w:left w:val="single" w:color="D4D1CA" w:sz="6"/>
              <w:bottom w:val="single" w:color="D4D1CA" w:sz="6"/>
              <w:right w:val="single" w:color="D4D1CA" w:sz="6"/>
            </w:tcBorders>
            <w:shd w:fill="01696F"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Voorbeeld</w:t>
            </w:r>
          </w:p>
        </w:tc>
      </w:tr>
      <w:tr>
        <w:trPr>
          <w:tblHeader w:val="false"/>
        </w:trPr>
        <w:tc>
          <w:tcPr>
            <w:tcW w:type="dxa" w:w="20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talenring</w:t>
            </w:r>
          </w:p>
        </w:tc>
        <w:tc>
          <w:tcPr>
            <w:tcW w:type="dxa" w:w="32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Wortel (bestaat 1×, code 0)</w:t>
            </w:r>
          </w:p>
        </w:tc>
        <w:tc>
          <w:tcPr>
            <w:tcW w:type="dxa" w:w="41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Het Open Vizier</w:t>
            </w:r>
          </w:p>
        </w:tc>
      </w:tr>
      <w:tr>
        <w:trPr>
          <w:tblHeader w:val="false"/>
        </w:trPr>
        <w:tc>
          <w:tcPr>
            <w:tcW w:type="dxa" w:w="20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taal</w:t>
            </w:r>
          </w:p>
        </w:tc>
        <w:tc>
          <w:tcPr>
            <w:tcW w:type="dxa" w:w="32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Talige rootknoop</w:t>
            </w:r>
          </w:p>
        </w:tc>
        <w:tc>
          <w:tcPr>
            <w:tcW w:type="dxa" w:w="41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code 1 = NL</w:t>
            </w:r>
          </w:p>
        </w:tc>
      </w:tr>
      <w:tr>
        <w:trPr>
          <w:tblHeader w:val="false"/>
        </w:trPr>
        <w:tc>
          <w:tcPr>
            <w:tcW w:type="dxa" w:w="20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ingang</w:t>
            </w:r>
          </w:p>
        </w:tc>
        <w:tc>
          <w:tcPr>
            <w:tcW w:type="dxa" w:w="32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Hoofdrubriek</w:t>
            </w:r>
          </w:p>
        </w:tc>
        <w:tc>
          <w:tcPr>
            <w:tcW w:type="dxa" w:w="41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Bladeren / Verdiepen / Onderzoeken</w:t>
            </w:r>
          </w:p>
        </w:tc>
      </w:tr>
      <w:tr>
        <w:trPr>
          <w:tblHeader w:val="false"/>
        </w:trPr>
        <w:tc>
          <w:tcPr>
            <w:tcW w:type="dxa" w:w="20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onderwerp</w:t>
            </w:r>
          </w:p>
        </w:tc>
        <w:tc>
          <w:tcPr>
            <w:tcW w:type="dxa" w:w="32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Sub-rubriek onder ingang</w:t>
            </w:r>
          </w:p>
        </w:tc>
        <w:tc>
          <w:tcPr>
            <w:tcW w:type="dxa" w:w="41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Laatste artikelen</w:t>
            </w:r>
          </w:p>
        </w:tc>
      </w:tr>
      <w:tr>
        <w:trPr>
          <w:tblHeader w:val="false"/>
        </w:trPr>
        <w:tc>
          <w:tcPr>
            <w:tcW w:type="dxa" w:w="20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richting</w:t>
            </w:r>
          </w:p>
        </w:tc>
        <w:tc>
          <w:tcPr>
            <w:tcW w:type="dxa" w:w="32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Themadraad onder onderwerp</w:t>
            </w:r>
          </w:p>
        </w:tc>
        <w:tc>
          <w:tcPr>
            <w:tcW w:type="dxa" w:w="41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Gevolgenkaarten NL</w:t>
            </w:r>
          </w:p>
        </w:tc>
      </w:tr>
      <w:tr>
        <w:trPr>
          <w:tblHeader w:val="false"/>
        </w:trPr>
        <w:tc>
          <w:tcPr>
            <w:tcW w:type="dxa" w:w="20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serie</w:t>
            </w:r>
          </w:p>
        </w:tc>
        <w:tc>
          <w:tcPr>
            <w:tcW w:type="dxa" w:w="32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Reeks artikelen met kop</w:t>
            </w:r>
          </w:p>
        </w:tc>
        <w:tc>
          <w:tcPr>
            <w:tcW w:type="dxa" w:w="41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De Grote Plundering</w:t>
            </w:r>
          </w:p>
        </w:tc>
      </w:tr>
      <w:tr>
        <w:trPr>
          <w:tblHeader w:val="false"/>
        </w:trPr>
        <w:tc>
          <w:tcPr>
            <w:tcW w:type="dxa" w:w="20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sub-rubriek</w:t>
            </w:r>
          </w:p>
        </w:tc>
        <w:tc>
          <w:tcPr>
            <w:tcW w:type="dxa" w:w="32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Extra tussenniveau</w:t>
            </w:r>
          </w:p>
        </w:tc>
        <w:tc>
          <w:tcPr>
            <w:tcW w:type="dxa" w:w="41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zelden gebruikt</w:t>
            </w:r>
          </w:p>
        </w:tc>
      </w:tr>
      <w:tr>
        <w:trPr>
          <w:tblHeader w:val="false"/>
        </w:trPr>
        <w:tc>
          <w:tcPr>
            <w:tcW w:type="dxa" w:w="20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artikel</w:t>
            </w:r>
          </w:p>
        </w:tc>
        <w:tc>
          <w:tcPr>
            <w:tcW w:type="dxa" w:w="32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Eindpunt met URL</w:t>
            </w:r>
          </w:p>
        </w:tc>
        <w:tc>
          <w:tcPr>
            <w:tcW w:type="dxa" w:w="41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De matrix van de uittocht</w:t>
            </w:r>
          </w:p>
        </w:tc>
      </w:tr>
    </w:tbl>
    <w:p>
      <w:pPr>
        <w:spacing w:after="200"/>
      </w:pPr>
      <w:r>
        <w:rPr>
          <w:rFonts w:ascii="Calibri" w:cs="Calibri" w:eastAsia="Calibri" w:hAnsi="Calibri"/>
          <w:color w:val="28251D"/>
          <w:sz w:val="22"/>
          <w:szCs w:val="22"/>
        </w:rPr>
        <w:t xml:space="preserve"/>
      </w:r>
    </w:p>
    <w:p>
      <w:pPr>
        <w:pStyle w:val="Heading2"/>
        <w:spacing w:after="140" w:before="360"/>
      </w:pPr>
      <w:r>
        <w:rPr>
          <w:rFonts w:ascii="Calibri" w:cs="Calibri" w:eastAsia="Calibri" w:hAnsi="Calibri"/>
          <w:b/>
          <w:bCs/>
          <w:color w:val="0C4E54"/>
          <w:sz w:val="30"/>
          <w:szCs w:val="30"/>
        </w:rPr>
        <w:t xml:space="preserve">1.4 Statusvelden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D4D1CA" w:sz="6"/>
              <w:left w:val="single" w:color="D4D1CA" w:sz="6"/>
              <w:bottom w:val="single" w:color="D4D1CA" w:sz="6"/>
              <w:right w:val="single" w:color="D4D1CA" w:sz="6"/>
            </w:tcBorders>
            <w:shd w:fill="01696F"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Veld</w:t>
            </w:r>
          </w:p>
        </w:tc>
        <w:tc>
          <w:tcPr>
            <w:tcW w:type="dxa" w:w="2500"/>
            <w:tcBorders>
              <w:top w:val="single" w:color="D4D1CA" w:sz="6"/>
              <w:left w:val="single" w:color="D4D1CA" w:sz="6"/>
              <w:bottom w:val="single" w:color="D4D1CA" w:sz="6"/>
              <w:right w:val="single" w:color="D4D1CA" w:sz="6"/>
            </w:tcBorders>
            <w:shd w:fill="01696F"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Waarden</w:t>
            </w:r>
          </w:p>
        </w:tc>
        <w:tc>
          <w:tcPr>
            <w:tcW w:type="dxa" w:w="4860"/>
            <w:tcBorders>
              <w:top w:val="single" w:color="D4D1CA" w:sz="6"/>
              <w:left w:val="single" w:color="D4D1CA" w:sz="6"/>
              <w:bottom w:val="single" w:color="D4D1CA" w:sz="6"/>
              <w:right w:val="single" w:color="D4D1CA" w:sz="6"/>
            </w:tcBorders>
            <w:shd w:fill="01696F"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Betekenis</w:t>
            </w:r>
          </w:p>
        </w:tc>
      </w:tr>
      <w:tr>
        <w:trPr>
          <w:tblHeader w:val="false"/>
        </w:trPr>
        <w:tc>
          <w:tcPr>
            <w:tcW w:type="dxa" w:w="20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status</w:t>
            </w:r>
          </w:p>
        </w:tc>
        <w:tc>
          <w:tcPr>
            <w:tcW w:type="dxa" w:w="25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live / concept</w:t>
            </w:r>
          </w:p>
        </w:tc>
        <w:tc>
          <w:tcPr>
            <w:tcW w:type="dxa" w:w="48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Concept wordt niet getoond aan lezers</w:t>
            </w:r>
          </w:p>
        </w:tc>
      </w:tr>
      <w:tr>
        <w:trPr>
          <w:tblHeader w:val="false"/>
        </w:trPr>
        <w:tc>
          <w:tcPr>
            <w:tcW w:type="dxa" w:w="20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actief</w:t>
            </w:r>
          </w:p>
        </w:tc>
        <w:tc>
          <w:tcPr>
            <w:tcW w:type="dxa" w:w="25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true / false</w:t>
            </w:r>
          </w:p>
        </w:tc>
        <w:tc>
          <w:tcPr>
            <w:tcW w:type="dxa" w:w="48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false = verborgen zonder verwijderen</w:t>
            </w:r>
          </w:p>
        </w:tc>
      </w:tr>
    </w:tbl>
    <w:p>
      <w:pPr>
        <w:spacing w:after="200"/>
      </w:pPr>
      <w:r>
        <w:rPr>
          <w:rFonts w:ascii="Calibri" w:cs="Calibri" w:eastAsia="Calibri" w:hAnsi="Calibri"/>
          <w:color w:val="28251D"/>
          <w:sz w:val="22"/>
          <w:szCs w:val="22"/>
        </w:rPr>
        <w:t xml:space="preserve"/>
      </w:r>
    </w:p>
    <w:p>
      <w:pPr>
        <w:pStyle w:val="Heading1"/>
        <w:spacing w:after="200" w:before="480"/>
      </w:pPr>
      <w:r>
        <w:rPr>
          <w:rFonts w:ascii="Calibri" w:cs="Calibri" w:eastAsia="Calibri" w:hAnsi="Calibri"/>
          <w:b/>
          <w:bCs/>
          <w:color w:val="28251D"/>
          <w:sz w:val="40"/>
          <w:szCs w:val="40"/>
        </w:rPr>
        <w:t xml:space="preserve">2. Kolommen per tabel (JSON-schema)</w:t>
      </w:r>
    </w:p>
    <w:p>
      <w:pPr>
        <w:pStyle w:val="Heading2"/>
        <w:spacing w:after="140" w:before="360"/>
      </w:pPr>
      <w:r>
        <w:rPr>
          <w:rFonts w:ascii="Calibri" w:cs="Calibri" w:eastAsia="Calibri" w:hAnsi="Calibri"/>
          <w:b/>
          <w:bCs/>
          <w:color w:val="0C4E54"/>
          <w:sz w:val="30"/>
          <w:szCs w:val="30"/>
        </w:rPr>
        <w:t xml:space="preserve">2.1 1_knopen.json</w:t>
      </w:r>
    </w:p>
    <w:p>
      <w:pPr>
        <w:pBdr>
          <w:left w:val="single" w:color="01696F" w:sz="12"/>
        </w:pBdr>
        <w:shd w:fill="F4F1EA" w:val="clear"/>
        <w:spacing w:after="0" w:line="260"/>
        <w:ind w:left="240"/>
      </w:pPr>
      <w:r>
        <w:rPr>
          <w:rFonts w:ascii="Consolas" w:cs="Consolas" w:eastAsia="Consolas" w:hAnsi="Consolas"/>
          <w:color w:val="2b2b2b"/>
          <w:sz w:val="19"/>
          <w:szCs w:val="19"/>
        </w:rPr>
        <w:t xml:space="preserve">{</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"code":     "1.1.1.17",</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"ouder":    "1.1.1",</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"type":     "artikel",</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"status":   "live",</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"volgorde": "17",</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"actief":   true</w:t>
      </w:r>
    </w:p>
    <w:p>
      <w:pPr>
        <w:pBdr>
          <w:left w:val="single" w:color="01696F" w:sz="12"/>
        </w:pBdr>
        <w:shd w:fill="F4F1EA" w:val="clear"/>
        <w:spacing w:after="0" w:line="260"/>
        <w:ind w:left="240"/>
      </w:pPr>
      <w:r>
        <w:rPr>
          <w:rFonts w:ascii="Consolas" w:cs="Consolas" w:eastAsia="Consolas" w:hAnsi="Consolas"/>
          <w:color w:val="2b2b2b"/>
          <w:sz w:val="19"/>
          <w:szCs w:val="19"/>
        </w:rPr>
        <w:t xml:space="preserve">}</w:t>
      </w:r>
    </w:p>
    <w:p>
      <w:pPr>
        <w:spacing w:after="160"/>
      </w:pPr>
      <w:r>
        <w:rPr>
          <w:rFonts w:ascii="Calibri" w:cs="Calibri" w:eastAsia="Calibri" w:hAnsi="Calibri"/>
          <w:color w:val="28251D"/>
          <w:sz w:val="22"/>
          <w:szCs w:val="22"/>
        </w:rPr>
        <w:t xml:space="preserve"/>
      </w:r>
    </w:p>
    <w:p>
      <w:pPr>
        <w:pStyle w:val="Heading2"/>
        <w:spacing w:after="140" w:before="360"/>
      </w:pPr>
      <w:r>
        <w:rPr>
          <w:rFonts w:ascii="Calibri" w:cs="Calibri" w:eastAsia="Calibri" w:hAnsi="Calibri"/>
          <w:b/>
          <w:bCs/>
          <w:color w:val="0C4E54"/>
          <w:sz w:val="30"/>
          <w:szCs w:val="30"/>
        </w:rPr>
        <w:t xml:space="preserve">2.2 2_routes_&lt;taal&gt;.json</w:t>
      </w:r>
    </w:p>
    <w:p>
      <w:pPr>
        <w:pBdr>
          <w:left w:val="single" w:color="01696F" w:sz="12"/>
        </w:pBdr>
        <w:shd w:fill="F4F1EA" w:val="clear"/>
        <w:spacing w:after="0" w:line="260"/>
        <w:ind w:left="240"/>
      </w:pPr>
      <w:r>
        <w:rPr>
          <w:rFonts w:ascii="Consolas" w:cs="Consolas" w:eastAsia="Consolas" w:hAnsi="Consolas"/>
          <w:color w:val="2b2b2b"/>
          <w:sz w:val="19"/>
          <w:szCs w:val="19"/>
        </w:rPr>
        <w:t xml:space="preserve">{</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"code":              "1.1.1.17",</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"url":               "wat-opkomt/moet-nederland-ook-volgen.html",</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"doel_open":         "self",</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"terug_naar":        "",</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"klik_actie":        "auto",</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"versie_uitgebreid": "",</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"versie_kort":       "",</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"audio_nl":          "",  "audio_de": "", "audio_en": "", "audio_ru": "",</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"video_url":         "",</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"transcript":        "",</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"pdf_download":      "",</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"delen_url":         ""</w:t>
      </w:r>
    </w:p>
    <w:p>
      <w:pPr>
        <w:pBdr>
          <w:left w:val="single" w:color="01696F" w:sz="12"/>
        </w:pBdr>
        <w:shd w:fill="F4F1EA" w:val="clear"/>
        <w:spacing w:after="0" w:line="260"/>
        <w:ind w:left="240"/>
      </w:pPr>
      <w:r>
        <w:rPr>
          <w:rFonts w:ascii="Consolas" w:cs="Consolas" w:eastAsia="Consolas" w:hAnsi="Consolas"/>
          <w:color w:val="2b2b2b"/>
          <w:sz w:val="19"/>
          <w:szCs w:val="19"/>
        </w:rPr>
        <w:t xml:space="preserve">}</w:t>
      </w:r>
    </w:p>
    <w:p>
      <w:pPr>
        <w:spacing w:after="120"/>
      </w:pPr>
      <w:r>
        <w:rPr>
          <w:rFonts w:ascii="Calibri" w:cs="Calibri" w:eastAsia="Calibri" w:hAnsi="Calibri"/>
          <w:color w:val="28251D"/>
          <w:sz w:val="22"/>
          <w:szCs w:val="22"/>
        </w:rPr>
        <w:t xml:space="preserve"/>
      </w:r>
    </w:p>
    <w:p>
      <w:pPr>
        <w:spacing w:after="120" w:line="320"/>
      </w:pPr>
      <w:r>
        <w:rPr>
          <w:rFonts w:ascii="Calibri" w:cs="Calibri" w:eastAsia="Calibri" w:hAnsi="Calibri"/>
          <w:color w:val="28251D"/>
          <w:sz w:val="22"/>
          <w:szCs w:val="22"/>
        </w:rPr>
        <w:t xml:space="preserve">URL-conventie: relatief vanaf </w:t>
      </w:r>
      <w:r>
        <w:rPr>
          <w:rFonts w:ascii="Consolas" w:cs="Consolas" w:eastAsia="Consolas" w:hAnsi="Consolas"/>
          <w:color w:val="0C4E54"/>
          <w:sz w:val="20"/>
          <w:szCs w:val="20"/>
        </w:rPr>
        <w:t xml:space="preserve">&lt;taal&gt;/</w:t>
      </w:r>
      <w:r>
        <w:rPr>
          <w:rFonts w:ascii="Calibri" w:cs="Calibri" w:eastAsia="Calibri" w:hAnsi="Calibri"/>
          <w:color w:val="28251D"/>
          <w:sz w:val="22"/>
          <w:szCs w:val="22"/>
        </w:rPr>
        <w:t xml:space="preserve">. Voor een artikel onder </w:t>
      </w:r>
      <w:r>
        <w:rPr>
          <w:rFonts w:ascii="Consolas" w:cs="Consolas" w:eastAsia="Consolas" w:hAnsi="Consolas"/>
          <w:color w:val="0C4E54"/>
          <w:sz w:val="20"/>
          <w:szCs w:val="20"/>
        </w:rPr>
        <w:t xml:space="preserve">nl/wat-opkomt/…</w:t>
      </w:r>
      <w:r>
        <w:rPr>
          <w:rFonts w:ascii="Calibri" w:cs="Calibri" w:eastAsia="Calibri" w:hAnsi="Calibri"/>
          <w:color w:val="28251D"/>
          <w:sz w:val="22"/>
          <w:szCs w:val="22"/>
        </w:rPr>
        <w:t xml:space="preserve"> schrijf je alleen </w:t>
      </w:r>
      <w:r>
        <w:rPr>
          <w:rFonts w:ascii="Consolas" w:cs="Consolas" w:eastAsia="Consolas" w:hAnsi="Consolas"/>
          <w:color w:val="0C4E54"/>
          <w:sz w:val="20"/>
          <w:szCs w:val="20"/>
        </w:rPr>
        <w:t xml:space="preserve">wat-opkomt/….html</w:t>
      </w:r>
      <w:r>
        <w:rPr>
          <w:rFonts w:ascii="Calibri" w:cs="Calibri" w:eastAsia="Calibri" w:hAnsi="Calibri"/>
          <w:color w:val="28251D"/>
          <w:sz w:val="22"/>
          <w:szCs w:val="22"/>
        </w:rPr>
        <w:t xml:space="preserve"> — niet met leading slash, niet met ../.</w:t>
      </w:r>
    </w:p>
    <w:p>
      <w:pPr>
        <w:pStyle w:val="Heading2"/>
        <w:spacing w:after="140" w:before="360"/>
      </w:pPr>
      <w:r>
        <w:rPr>
          <w:rFonts w:ascii="Calibri" w:cs="Calibri" w:eastAsia="Calibri" w:hAnsi="Calibri"/>
          <w:b/>
          <w:bCs/>
          <w:color w:val="0C4E54"/>
          <w:sz w:val="30"/>
          <w:szCs w:val="30"/>
        </w:rPr>
        <w:t xml:space="preserve">2.3 3_beelden.json</w:t>
      </w:r>
    </w:p>
    <w:p>
      <w:pPr>
        <w:pBdr>
          <w:left w:val="single" w:color="01696F" w:sz="12"/>
        </w:pBdr>
        <w:shd w:fill="F4F1EA" w:val="clear"/>
        <w:spacing w:after="0" w:line="260"/>
        <w:ind w:left="240"/>
      </w:pPr>
      <w:r>
        <w:rPr>
          <w:rFonts w:ascii="Consolas" w:cs="Consolas" w:eastAsia="Consolas" w:hAnsi="Consolas"/>
          <w:color w:val="2b2b2b"/>
          <w:sz w:val="19"/>
          <w:szCs w:val="19"/>
        </w:rPr>
        <w:t xml:space="preserve">{</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"code":         "1.1.1.17",</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"hero":         "../assets/wat-opkomt/H_matrix_uittocht.jpg",</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"hero_positie": "center",</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"hero_filter":  "standaard",</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"hero_alt":     ""</w:t>
      </w:r>
    </w:p>
    <w:p>
      <w:pPr>
        <w:pBdr>
          <w:left w:val="single" w:color="01696F" w:sz="12"/>
        </w:pBdr>
        <w:shd w:fill="F4F1EA" w:val="clear"/>
        <w:spacing w:after="0" w:line="260"/>
        <w:ind w:left="240"/>
      </w:pPr>
      <w:r>
        <w:rPr>
          <w:rFonts w:ascii="Consolas" w:cs="Consolas" w:eastAsia="Consolas" w:hAnsi="Consolas"/>
          <w:color w:val="2b2b2b"/>
          <w:sz w:val="19"/>
          <w:szCs w:val="19"/>
        </w:rPr>
        <w:t xml:space="preserve">}</w:t>
      </w:r>
    </w:p>
    <w:p>
      <w:pPr>
        <w:spacing w:after="160"/>
      </w:pPr>
      <w:r>
        <w:rPr>
          <w:rFonts w:ascii="Calibri" w:cs="Calibri" w:eastAsia="Calibri" w:hAnsi="Calibri"/>
          <w:color w:val="28251D"/>
          <w:sz w:val="22"/>
          <w:szCs w:val="22"/>
        </w:rPr>
        <w:t xml:space="preserve"/>
      </w:r>
    </w:p>
    <w:p>
      <w:pPr>
        <w:spacing w:after="120" w:line="320"/>
      </w:pPr>
      <w:r>
        <w:rPr>
          <w:rFonts w:ascii="Calibri" w:cs="Calibri" w:eastAsia="Calibri" w:hAnsi="Calibri"/>
          <w:color w:val="28251D"/>
          <w:sz w:val="22"/>
          <w:szCs w:val="22"/>
        </w:rPr>
        <w:t xml:space="preserve">Filter-opties (uit _meta.filter_definities):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4D1CA" w:sz="6"/>
              <w:left w:val="single" w:color="D4D1CA" w:sz="6"/>
              <w:bottom w:val="single" w:color="D4D1CA" w:sz="6"/>
              <w:right w:val="single" w:color="D4D1CA" w:sz="6"/>
            </w:tcBorders>
            <w:shd w:fill="01696F"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Filter</w:t>
            </w:r>
          </w:p>
        </w:tc>
        <w:tc>
          <w:tcPr>
            <w:tcW w:type="dxa" w:w="7160"/>
            <w:tcBorders>
              <w:top w:val="single" w:color="D4D1CA" w:sz="6"/>
              <w:left w:val="single" w:color="D4D1CA" w:sz="6"/>
              <w:bottom w:val="single" w:color="D4D1CA" w:sz="6"/>
              <w:right w:val="single" w:color="D4D1CA" w:sz="6"/>
            </w:tcBorders>
            <w:shd w:fill="01696F"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CSS-effect</w:t>
            </w:r>
          </w:p>
        </w:tc>
      </w:tr>
      <w:tr>
        <w:trPr>
          <w:tblHeader w:val="false"/>
        </w:trPr>
        <w:tc>
          <w:tcPr>
            <w:tcW w:type="dxa" w:w="22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geen</w:t>
            </w:r>
          </w:p>
        </w:tc>
        <w:tc>
          <w:tcPr>
            <w:tcW w:type="dxa" w:w="71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geen filter</w:t>
            </w:r>
          </w:p>
        </w:tc>
      </w:tr>
      <w:tr>
        <w:trPr>
          <w:tblHeader w:val="false"/>
        </w:trPr>
        <w:tc>
          <w:tcPr>
            <w:tcW w:type="dxa" w:w="22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standaard</w:t>
            </w:r>
          </w:p>
        </w:tc>
        <w:tc>
          <w:tcPr>
            <w:tcW w:type="dxa" w:w="71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sepia(.35) brightness(.85) contrast(1.05)</w:t>
            </w:r>
          </w:p>
        </w:tc>
      </w:tr>
      <w:tr>
        <w:trPr>
          <w:tblHeader w:val="false"/>
        </w:trPr>
        <w:tc>
          <w:tcPr>
            <w:tcW w:type="dxa" w:w="22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licht</w:t>
            </w:r>
          </w:p>
        </w:tc>
        <w:tc>
          <w:tcPr>
            <w:tcW w:type="dxa" w:w="71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sepia(.20) brightness(1.00) contrast(1.05)</w:t>
            </w:r>
          </w:p>
        </w:tc>
      </w:tr>
      <w:tr>
        <w:trPr>
          <w:tblHeader w:val="false"/>
        </w:trPr>
        <w:tc>
          <w:tcPr>
            <w:tcW w:type="dxa" w:w="22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donker</w:t>
            </w:r>
          </w:p>
        </w:tc>
        <w:tc>
          <w:tcPr>
            <w:tcW w:type="dxa" w:w="71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sepia(.55) brightness(.55) contrast(1.10)</w:t>
            </w:r>
          </w:p>
        </w:tc>
      </w:tr>
      <w:tr>
        <w:trPr>
          <w:tblHeader w:val="false"/>
        </w:trPr>
        <w:tc>
          <w:tcPr>
            <w:tcW w:type="dxa" w:w="22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helder</w:t>
            </w:r>
          </w:p>
        </w:tc>
        <w:tc>
          <w:tcPr>
            <w:tcW w:type="dxa" w:w="71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sepia(.10) brightness(1.05) contrast(1.05)</w:t>
            </w:r>
          </w:p>
        </w:tc>
      </w:tr>
      <w:tr>
        <w:trPr>
          <w:tblHeader w:val="false"/>
        </w:trPr>
        <w:tc>
          <w:tcPr>
            <w:tcW w:type="dxa" w:w="22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sepia-zwaar</w:t>
            </w:r>
          </w:p>
        </w:tc>
        <w:tc>
          <w:tcPr>
            <w:tcW w:type="dxa" w:w="71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sepia(.85) brightness(.75) contrast(1.20)</w:t>
            </w:r>
          </w:p>
        </w:tc>
      </w:tr>
    </w:tbl>
    <w:p>
      <w:pPr>
        <w:spacing w:after="200"/>
      </w:pPr>
      <w:r>
        <w:rPr>
          <w:rFonts w:ascii="Calibri" w:cs="Calibri" w:eastAsia="Calibri" w:hAnsi="Calibri"/>
          <w:color w:val="28251D"/>
          <w:sz w:val="22"/>
          <w:szCs w:val="22"/>
        </w:rPr>
        <w:t xml:space="preserve"/>
      </w:r>
    </w:p>
    <w:p>
      <w:pPr>
        <w:spacing w:after="120" w:line="320"/>
      </w:pPr>
      <w:r>
        <w:rPr>
          <w:rFonts w:ascii="Calibri" w:cs="Calibri" w:eastAsia="Calibri" w:hAnsi="Calibri"/>
          <w:color w:val="28251D"/>
          <w:sz w:val="22"/>
          <w:szCs w:val="22"/>
        </w:rPr>
        <w:t xml:space="preserve">Hero-conventie: bestandsnaam </w:t>
      </w:r>
      <w:r>
        <w:rPr>
          <w:rFonts w:ascii="Consolas" w:cs="Consolas" w:eastAsia="Consolas" w:hAnsi="Consolas"/>
          <w:color w:val="0C4E54"/>
          <w:sz w:val="20"/>
          <w:szCs w:val="20"/>
        </w:rPr>
        <w:t xml:space="preserve">H_&lt;slug&gt;.jpg</w:t>
      </w:r>
      <w:r>
        <w:rPr>
          <w:rFonts w:ascii="Calibri" w:cs="Calibri" w:eastAsia="Calibri" w:hAnsi="Calibri"/>
          <w:color w:val="28251D"/>
          <w:sz w:val="22"/>
          <w:szCs w:val="22"/>
        </w:rPr>
        <w:t xml:space="preserve">, formaat </w:t>
      </w:r>
      <w:r>
        <w:rPr>
          <w:rFonts w:ascii="Calibri" w:cs="Calibri" w:eastAsia="Calibri" w:hAnsi="Calibri"/>
          <w:b/>
          <w:bCs/>
          <w:color w:val="28251D"/>
          <w:sz w:val="22"/>
          <w:szCs w:val="22"/>
        </w:rPr>
        <w:t xml:space="preserve">896×1200 (portret, 3:4)</w:t>
      </w:r>
      <w:r>
        <w:rPr>
          <w:rFonts w:ascii="Calibri" w:cs="Calibri" w:eastAsia="Calibri" w:hAnsi="Calibri"/>
          <w:color w:val="28251D"/>
          <w:sz w:val="22"/>
          <w:szCs w:val="22"/>
        </w:rPr>
        <w:t xml:space="preserve">, JPEG quality 85, ±300–800 kB.</w:t>
      </w:r>
    </w:p>
    <w:p>
      <w:pPr>
        <w:pStyle w:val="Heading2"/>
        <w:spacing w:after="140" w:before="360"/>
      </w:pPr>
      <w:r>
        <w:rPr>
          <w:rFonts w:ascii="Calibri" w:cs="Calibri" w:eastAsia="Calibri" w:hAnsi="Calibri"/>
          <w:b/>
          <w:bCs/>
          <w:color w:val="0C4E54"/>
          <w:sz w:val="30"/>
          <w:szCs w:val="30"/>
        </w:rPr>
        <w:t xml:space="preserve">2.4 4_teksten_&lt;taal&gt;.json</w:t>
      </w:r>
    </w:p>
    <w:p>
      <w:pPr>
        <w:pBdr>
          <w:left w:val="single" w:color="01696F" w:sz="12"/>
        </w:pBdr>
        <w:shd w:fill="F4F1EA" w:val="clear"/>
        <w:spacing w:after="0" w:line="260"/>
        <w:ind w:left="240"/>
      </w:pPr>
      <w:r>
        <w:rPr>
          <w:rFonts w:ascii="Consolas" w:cs="Consolas" w:eastAsia="Consolas" w:hAnsi="Consolas"/>
          <w:color w:val="2b2b2b"/>
          <w:sz w:val="19"/>
          <w:szCs w:val="19"/>
        </w:rPr>
        <w:t xml:space="preserve">{</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"code":             "1.1.1.17",</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"naam":             "Moet Nederland ook volgen?",</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"ondertitel":       "Laten wij onze industrie zakken?",</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"beschrijving":     "Duitsland ontlast €10 mrd/jaar …",</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"tekst_positie":    "auto",</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"tekst_kleur":      "licht",</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"notitie":          "",</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"tags":             "stemgedrag, belastingbeleid, matrix",</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"auteur":           "Jacobus van Merksteijn",</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"datum_publicatie": "2026-07-03",</w:t>
      </w:r>
    </w:p>
    <w:p>
      <w:pPr>
        <w:pBdr>
          <w:left w:val="single" w:color="01696F" w:sz="12"/>
        </w:pBdr>
        <w:shd w:fill="F4F1EA" w:val="clear"/>
        <w:spacing w:after="0" w:line="260"/>
        <w:ind w:left="240"/>
      </w:pPr>
      <w:r>
        <w:rPr>
          <w:rFonts w:ascii="Consolas" w:cs="Consolas" w:eastAsia="Consolas" w:hAnsi="Consolas"/>
          <w:color w:val="2b2b2b"/>
          <w:sz w:val="19"/>
          <w:szCs w:val="19"/>
        </w:rPr>
        <w:t xml:space="preserve">  "gerelateerd":      ""</w:t>
      </w:r>
    </w:p>
    <w:p>
      <w:pPr>
        <w:pBdr>
          <w:left w:val="single" w:color="01696F" w:sz="12"/>
        </w:pBdr>
        <w:shd w:fill="F4F1EA" w:val="clear"/>
        <w:spacing w:after="0" w:line="260"/>
        <w:ind w:left="240"/>
      </w:pPr>
      <w:r>
        <w:rPr>
          <w:rFonts w:ascii="Consolas" w:cs="Consolas" w:eastAsia="Consolas" w:hAnsi="Consolas"/>
          <w:color w:val="2b2b2b"/>
          <w:sz w:val="19"/>
          <w:szCs w:val="19"/>
        </w:rPr>
        <w:t xml:space="preserve">}</w:t>
      </w:r>
    </w:p>
    <w:p>
      <w:pPr>
        <w:spacing w:after="160"/>
      </w:pPr>
      <w:r>
        <w:rPr>
          <w:rFonts w:ascii="Calibri" w:cs="Calibri" w:eastAsia="Calibri" w:hAnsi="Calibri"/>
          <w:color w:val="28251D"/>
          <w:sz w:val="22"/>
          <w:szCs w:val="22"/>
        </w:rPr>
        <w:t xml:space="preserve"/>
      </w:r>
    </w:p>
    <w:p>
      <w:pPr>
        <w:pStyle w:val="Heading2"/>
        <w:spacing w:after="140" w:before="360"/>
      </w:pPr>
      <w:r>
        <w:rPr>
          <w:rFonts w:ascii="Calibri" w:cs="Calibri" w:eastAsia="Calibri" w:hAnsi="Calibri"/>
          <w:b/>
          <w:bCs/>
          <w:color w:val="0C4E54"/>
          <w:sz w:val="30"/>
          <w:szCs w:val="30"/>
        </w:rPr>
        <w:t xml:space="preserve">2.5 5_layouts.json</w:t>
      </w:r>
    </w:p>
    <w:p>
      <w:pPr>
        <w:spacing w:after="120" w:line="320"/>
      </w:pPr>
      <w:r>
        <w:rPr>
          <w:rFonts w:ascii="Calibri" w:cs="Calibri" w:eastAsia="Calibri" w:hAnsi="Calibri"/>
          <w:color w:val="28251D"/>
          <w:sz w:val="22"/>
          <w:szCs w:val="22"/>
        </w:rPr>
        <w:t xml:space="preserve">Blijf hiervan af. De layouts (1…5 / 9) beschrijven de tegel-arrangementen die de matrix rendert. Alleen wijzigen wanneer je bewust een nieuw layouttype toevoegt.</w:t>
      </w:r>
    </w:p>
    <w:p>
      <w:pPr>
        <w:pStyle w:val="Heading1"/>
        <w:spacing w:after="200" w:before="480"/>
      </w:pPr>
      <w:r>
        <w:rPr>
          <w:rFonts w:ascii="Calibri" w:cs="Calibri" w:eastAsia="Calibri" w:hAnsi="Calibri"/>
          <w:b/>
          <w:bCs/>
          <w:color w:val="28251D"/>
          <w:sz w:val="40"/>
          <w:szCs w:val="40"/>
        </w:rPr>
        <w:t xml:space="preserve">3. Werkwijze — nieuw artikel publiceren</w:t>
      </w:r>
    </w:p>
    <w:p>
      <w:pPr>
        <w:spacing w:after="120" w:line="320"/>
      </w:pPr>
      <w:r>
        <w:rPr>
          <w:rFonts w:ascii="Calibri" w:cs="Calibri" w:eastAsia="Calibri" w:hAnsi="Calibri"/>
          <w:color w:val="28251D"/>
          <w:sz w:val="22"/>
          <w:szCs w:val="22"/>
        </w:rPr>
        <w:t xml:space="preserve">Voor een drietalige publicatie (NL/EN/DE) doorloop je onderstaande zes stappen.</w:t>
      </w:r>
    </w:p>
    <w:p>
      <w:pPr>
        <w:pStyle w:val="Heading2"/>
        <w:spacing w:after="140" w:before="360"/>
      </w:pPr>
      <w:r>
        <w:rPr>
          <w:rFonts w:ascii="Calibri" w:cs="Calibri" w:eastAsia="Calibri" w:hAnsi="Calibri"/>
          <w:b/>
          <w:bCs/>
          <w:color w:val="0C4E54"/>
          <w:sz w:val="30"/>
          <w:szCs w:val="30"/>
        </w:rPr>
        <w:t xml:space="preserve">3.1 Bestanden aanmaken</w:t>
      </w:r>
    </w:p>
    <w:p>
      <w:pPr>
        <w:pBdr>
          <w:left w:val="single" w:color="01696F" w:sz="12"/>
        </w:pBdr>
        <w:shd w:fill="F4F1EA" w:val="clear"/>
        <w:spacing w:after="0" w:line="260"/>
        <w:ind w:left="240"/>
      </w:pPr>
      <w:r>
        <w:rPr>
          <w:rFonts w:ascii="Consolas" w:cs="Consolas" w:eastAsia="Consolas" w:hAnsi="Consolas"/>
          <w:color w:val="2b2b2b"/>
          <w:sz w:val="19"/>
          <w:szCs w:val="19"/>
        </w:rPr>
        <w:t xml:space="preserve">nl/wat-opkomt/&lt;slug-nl&gt;.html</w:t>
      </w:r>
    </w:p>
    <w:p>
      <w:pPr>
        <w:pBdr>
          <w:left w:val="single" w:color="01696F" w:sz="12"/>
        </w:pBdr>
        <w:shd w:fill="F4F1EA" w:val="clear"/>
        <w:spacing w:after="0" w:line="260"/>
        <w:ind w:left="240"/>
      </w:pPr>
      <w:r>
        <w:rPr>
          <w:rFonts w:ascii="Consolas" w:cs="Consolas" w:eastAsia="Consolas" w:hAnsi="Consolas"/>
          <w:color w:val="2b2b2b"/>
          <w:sz w:val="19"/>
          <w:szCs w:val="19"/>
        </w:rPr>
        <w:t xml:space="preserve">en/what-surfaces/&lt;slug-en&gt;.html</w:t>
      </w:r>
    </w:p>
    <w:p>
      <w:pPr>
        <w:pBdr>
          <w:left w:val="single" w:color="01696F" w:sz="12"/>
        </w:pBdr>
        <w:shd w:fill="F4F1EA" w:val="clear"/>
        <w:spacing w:after="0" w:line="260"/>
        <w:ind w:left="240"/>
      </w:pPr>
      <w:r>
        <w:rPr>
          <w:rFonts w:ascii="Consolas" w:cs="Consolas" w:eastAsia="Consolas" w:hAnsi="Consolas"/>
          <w:color w:val="2b2b2b"/>
          <w:sz w:val="19"/>
          <w:szCs w:val="19"/>
        </w:rPr>
        <w:t xml:space="preserve">de/was-aufkommt/&lt;slug-de&gt;.html</w:t>
      </w:r>
    </w:p>
    <w:p>
      <w:pPr>
        <w:pBdr>
          <w:left w:val="single" w:color="01696F" w:sz="12"/>
        </w:pBdr>
        <w:shd w:fill="F4F1EA" w:val="clear"/>
        <w:spacing w:after="0" w:line="260"/>
        <w:ind w:left="240"/>
      </w:pPr>
      <w:r>
        <w:rPr>
          <w:rFonts w:ascii="Consolas" w:cs="Consolas" w:eastAsia="Consolas" w:hAnsi="Consolas"/>
          <w:color w:val="2b2b2b"/>
          <w:sz w:val="19"/>
          <w:szCs w:val="19"/>
        </w:rPr>
        <w:t xml:space="preserve">assets/wat-opkomt/H_&lt;gemeenschappelijke-slug&gt;.jpg     # 896×1200 JPEG</w:t>
      </w:r>
    </w:p>
    <w:p>
      <w:pPr>
        <w:spacing w:after="160"/>
      </w:pPr>
      <w:r>
        <w:rPr>
          <w:rFonts w:ascii="Calibri" w:cs="Calibri" w:eastAsia="Calibri" w:hAnsi="Calibri"/>
          <w:color w:val="28251D"/>
          <w:sz w:val="22"/>
          <w:szCs w:val="22"/>
        </w:rPr>
        <w:t xml:space="preserve"/>
      </w:r>
    </w:p>
    <w:p>
      <w:pPr>
        <w:pStyle w:val="Heading2"/>
        <w:spacing w:after="140" w:before="360"/>
      </w:pPr>
      <w:r>
        <w:rPr>
          <w:rFonts w:ascii="Calibri" w:cs="Calibri" w:eastAsia="Calibri" w:hAnsi="Calibri"/>
          <w:b/>
          <w:bCs/>
          <w:color w:val="0C4E54"/>
          <w:sz w:val="30"/>
          <w:szCs w:val="30"/>
        </w:rPr>
        <w:t xml:space="preserve">3.2 Xlsx bewerken</w:t>
      </w:r>
    </w:p>
    <w:p>
      <w:pPr>
        <w:spacing w:after="120" w:line="320"/>
      </w:pPr>
      <w:r>
        <w:rPr>
          <w:rFonts w:ascii="Calibri" w:cs="Calibri" w:eastAsia="Calibri" w:hAnsi="Calibri"/>
          <w:color w:val="28251D"/>
          <w:sz w:val="22"/>
          <w:szCs w:val="22"/>
        </w:rPr>
        <w:t xml:space="preserve">Open </w:t>
      </w:r>
      <w:r>
        <w:rPr>
          <w:rFonts w:ascii="Consolas" w:cs="Consolas" w:eastAsia="Consolas" w:hAnsi="Consolas"/>
          <w:color w:val="0C4E54"/>
          <w:sz w:val="20"/>
          <w:szCs w:val="20"/>
        </w:rPr>
        <w:t xml:space="preserve">nl/_data/vizier.xlsx</w:t>
      </w:r>
      <w:r>
        <w:rPr>
          <w:rFonts w:ascii="Calibri" w:cs="Calibri" w:eastAsia="Calibri" w:hAnsi="Calibri"/>
          <w:color w:val="28251D"/>
          <w:sz w:val="22"/>
          <w:szCs w:val="22"/>
        </w:rPr>
        <w:t xml:space="preserve">, ga naar tabblad </w:t>
      </w:r>
      <w:r>
        <w:rPr>
          <w:rFonts w:ascii="Calibri" w:cs="Calibri" w:eastAsia="Calibri" w:hAnsi="Calibri"/>
          <w:b/>
          <w:bCs/>
          <w:color w:val="28251D"/>
          <w:sz w:val="22"/>
          <w:szCs w:val="22"/>
        </w:rPr>
        <w:t xml:space="preserve">Knopen</w:t>
      </w:r>
      <w:r>
        <w:rPr>
          <w:rFonts w:ascii="Calibri" w:cs="Calibri" w:eastAsia="Calibri" w:hAnsi="Calibri"/>
          <w:color w:val="28251D"/>
          <w:sz w:val="22"/>
          <w:szCs w:val="22"/>
        </w:rPr>
        <w:t xml:space="preserve">. Voeg voor elke taal en elk artikel-plaatsing één regel toe. Voor een drietalige publicatie mét kruisverwijzing onder Editie 2 = </w:t>
      </w:r>
      <w:r>
        <w:rPr>
          <w:rFonts w:ascii="Calibri" w:cs="Calibri" w:eastAsia="Calibri" w:hAnsi="Calibri"/>
          <w:b/>
          <w:bCs/>
          <w:color w:val="28251D"/>
          <w:sz w:val="22"/>
          <w:szCs w:val="22"/>
        </w:rPr>
        <w:t xml:space="preserve">12 rijen</w:t>
      </w:r>
      <w:r>
        <w:rPr>
          <w:rFonts w:ascii="Calibri" w:cs="Calibri" w:eastAsia="Calibri" w:hAnsi="Calibri"/>
          <w:color w:val="28251D"/>
          <w:sz w:val="22"/>
          <w:szCs w:val="22"/>
        </w:rPr>
        <w:t xml:space="preserve"> (2 artikelen × 3 talen × 2 plekken).</w:t>
      </w:r>
    </w:p>
    <w:p>
      <w:pPr>
        <w:spacing w:after="120" w:line="320"/>
      </w:pPr>
      <w:r>
        <w:rPr>
          <w:rFonts w:ascii="Calibri" w:cs="Calibri" w:eastAsia="Calibri" w:hAnsi="Calibri"/>
          <w:color w:val="28251D"/>
          <w:sz w:val="22"/>
          <w:szCs w:val="22"/>
        </w:rPr>
        <w:t xml:space="preserve">Kolommen die je invult (niet-lege waarden):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4D1CA" w:sz="6"/>
              <w:left w:val="single" w:color="D4D1CA" w:sz="6"/>
              <w:bottom w:val="single" w:color="D4D1CA" w:sz="6"/>
              <w:right w:val="single" w:color="D4D1CA" w:sz="6"/>
            </w:tcBorders>
            <w:shd w:fill="01696F"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Kolom</w:t>
            </w:r>
          </w:p>
        </w:tc>
        <w:tc>
          <w:tcPr>
            <w:tcW w:type="dxa" w:w="6360"/>
            <w:tcBorders>
              <w:top w:val="single" w:color="D4D1CA" w:sz="6"/>
              <w:left w:val="single" w:color="D4D1CA" w:sz="6"/>
              <w:bottom w:val="single" w:color="D4D1CA" w:sz="6"/>
              <w:right w:val="single" w:color="D4D1CA" w:sz="6"/>
            </w:tcBorders>
            <w:shd w:fill="01696F"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Waarde</w:t>
            </w:r>
          </w:p>
        </w:tc>
      </w:tr>
      <w:tr>
        <w:trPr>
          <w:tblHeader w:val="false"/>
        </w:trPr>
        <w:tc>
          <w:tcPr>
            <w:tcW w:type="dxa" w:w="30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Code</w:t>
            </w:r>
          </w:p>
        </w:tc>
        <w:tc>
          <w:tcPr>
            <w:tcW w:type="dxa" w:w="63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bijv. 1.1.1.17</w:t>
            </w:r>
          </w:p>
        </w:tc>
      </w:tr>
      <w:tr>
        <w:trPr>
          <w:tblHeader w:val="false"/>
        </w:trPr>
        <w:tc>
          <w:tcPr>
            <w:tcW w:type="dxa" w:w="30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Ouder</w:t>
            </w:r>
          </w:p>
        </w:tc>
        <w:tc>
          <w:tcPr>
            <w:tcW w:type="dxa" w:w="63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bijv. 1.1.1</w:t>
            </w:r>
          </w:p>
        </w:tc>
      </w:tr>
      <w:tr>
        <w:trPr>
          <w:tblHeader w:val="false"/>
        </w:trPr>
        <w:tc>
          <w:tcPr>
            <w:tcW w:type="dxa" w:w="30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Taal</w:t>
            </w:r>
          </w:p>
        </w:tc>
        <w:tc>
          <w:tcPr>
            <w:tcW w:type="dxa" w:w="63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nl / en / de</w:t>
            </w:r>
          </w:p>
        </w:tc>
      </w:tr>
      <w:tr>
        <w:trPr>
          <w:tblHeader w:val="false"/>
        </w:trPr>
        <w:tc>
          <w:tcPr>
            <w:tcW w:type="dxa" w:w="30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Type</w:t>
            </w:r>
          </w:p>
        </w:tc>
        <w:tc>
          <w:tcPr>
            <w:tcW w:type="dxa" w:w="63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artikel</w:t>
            </w:r>
          </w:p>
        </w:tc>
      </w:tr>
      <w:tr>
        <w:trPr>
          <w:tblHeader w:val="false"/>
        </w:trPr>
        <w:tc>
          <w:tcPr>
            <w:tcW w:type="dxa" w:w="30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Naam</w:t>
            </w:r>
          </w:p>
        </w:tc>
        <w:tc>
          <w:tcPr>
            <w:tcW w:type="dxa" w:w="63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titel</w:t>
            </w:r>
          </w:p>
        </w:tc>
      </w:tr>
      <w:tr>
        <w:trPr>
          <w:tblHeader w:val="false"/>
        </w:trPr>
        <w:tc>
          <w:tcPr>
            <w:tcW w:type="dxa" w:w="30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Ondertitel</w:t>
            </w:r>
          </w:p>
        </w:tc>
        <w:tc>
          <w:tcPr>
            <w:tcW w:type="dxa" w:w="63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subtitel</w:t>
            </w:r>
          </w:p>
        </w:tc>
      </w:tr>
      <w:tr>
        <w:trPr>
          <w:tblHeader w:val="false"/>
        </w:trPr>
        <w:tc>
          <w:tcPr>
            <w:tcW w:type="dxa" w:w="30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Beschrijving</w:t>
            </w:r>
          </w:p>
        </w:tc>
        <w:tc>
          <w:tcPr>
            <w:tcW w:type="dxa" w:w="63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leadtekst</w:t>
            </w:r>
          </w:p>
        </w:tc>
      </w:tr>
      <w:tr>
        <w:trPr>
          <w:tblHeader w:val="false"/>
        </w:trPr>
        <w:tc>
          <w:tcPr>
            <w:tcW w:type="dxa" w:w="30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URL</w:t>
            </w:r>
          </w:p>
        </w:tc>
        <w:tc>
          <w:tcPr>
            <w:tcW w:type="dxa" w:w="63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wat-opkomt/….html</w:t>
            </w:r>
          </w:p>
        </w:tc>
      </w:tr>
      <w:tr>
        <w:trPr>
          <w:tblHeader w:val="false"/>
        </w:trPr>
        <w:tc>
          <w:tcPr>
            <w:tcW w:type="dxa" w:w="30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Hero</w:t>
            </w:r>
          </w:p>
        </w:tc>
        <w:tc>
          <w:tcPr>
            <w:tcW w:type="dxa" w:w="63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../assets/wat-opkomt/H_….jpg</w:t>
            </w:r>
          </w:p>
        </w:tc>
      </w:tr>
      <w:tr>
        <w:trPr>
          <w:tblHeader w:val="false"/>
        </w:trPr>
        <w:tc>
          <w:tcPr>
            <w:tcW w:type="dxa" w:w="30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Hero-positie</w:t>
            </w:r>
          </w:p>
        </w:tc>
        <w:tc>
          <w:tcPr>
            <w:tcW w:type="dxa" w:w="63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center</w:t>
            </w:r>
          </w:p>
        </w:tc>
      </w:tr>
      <w:tr>
        <w:trPr>
          <w:tblHeader w:val="false"/>
        </w:trPr>
        <w:tc>
          <w:tcPr>
            <w:tcW w:type="dxa" w:w="30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Hero-filter</w:t>
            </w:r>
          </w:p>
        </w:tc>
        <w:tc>
          <w:tcPr>
            <w:tcW w:type="dxa" w:w="63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standaard</w:t>
            </w:r>
          </w:p>
        </w:tc>
      </w:tr>
      <w:tr>
        <w:trPr>
          <w:tblHeader w:val="false"/>
        </w:trPr>
        <w:tc>
          <w:tcPr>
            <w:tcW w:type="dxa" w:w="30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Tekst-positie</w:t>
            </w:r>
          </w:p>
        </w:tc>
        <w:tc>
          <w:tcPr>
            <w:tcW w:type="dxa" w:w="63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auto</w:t>
            </w:r>
          </w:p>
        </w:tc>
      </w:tr>
      <w:tr>
        <w:trPr>
          <w:tblHeader w:val="false"/>
        </w:trPr>
        <w:tc>
          <w:tcPr>
            <w:tcW w:type="dxa" w:w="30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Tekst-kleur</w:t>
            </w:r>
          </w:p>
        </w:tc>
        <w:tc>
          <w:tcPr>
            <w:tcW w:type="dxa" w:w="63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licht</w:t>
            </w:r>
          </w:p>
        </w:tc>
      </w:tr>
      <w:tr>
        <w:trPr>
          <w:tblHeader w:val="false"/>
        </w:trPr>
        <w:tc>
          <w:tcPr>
            <w:tcW w:type="dxa" w:w="30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Terug naar</w:t>
            </w:r>
          </w:p>
        </w:tc>
        <w:tc>
          <w:tcPr>
            <w:tcW w:type="dxa" w:w="63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(voor kruisverwijzing: code van de editie)</w:t>
            </w:r>
          </w:p>
        </w:tc>
      </w:tr>
      <w:tr>
        <w:trPr>
          <w:tblHeader w:val="false"/>
        </w:trPr>
        <w:tc>
          <w:tcPr>
            <w:tcW w:type="dxa" w:w="30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Status</w:t>
            </w:r>
          </w:p>
        </w:tc>
        <w:tc>
          <w:tcPr>
            <w:tcW w:type="dxa" w:w="63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live</w:t>
            </w:r>
          </w:p>
        </w:tc>
      </w:tr>
      <w:tr>
        <w:trPr>
          <w:tblHeader w:val="false"/>
        </w:trPr>
        <w:tc>
          <w:tcPr>
            <w:tcW w:type="dxa" w:w="30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Volgorde</w:t>
            </w:r>
          </w:p>
        </w:tc>
        <w:tc>
          <w:tcPr>
            <w:tcW w:type="dxa" w:w="63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volgnummer onder de ouder</w:t>
            </w:r>
          </w:p>
        </w:tc>
      </w:tr>
      <w:tr>
        <w:trPr>
          <w:tblHeader w:val="false"/>
        </w:trPr>
        <w:tc>
          <w:tcPr>
            <w:tcW w:type="dxa" w:w="30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Actief</w:t>
            </w:r>
          </w:p>
        </w:tc>
        <w:tc>
          <w:tcPr>
            <w:tcW w:type="dxa" w:w="63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TRUE</w:t>
            </w:r>
          </w:p>
        </w:tc>
      </w:tr>
      <w:tr>
        <w:trPr>
          <w:tblHeader w:val="false"/>
        </w:trPr>
        <w:tc>
          <w:tcPr>
            <w:tcW w:type="dxa" w:w="30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Auteur</w:t>
            </w:r>
          </w:p>
        </w:tc>
        <w:tc>
          <w:tcPr>
            <w:tcW w:type="dxa" w:w="63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Jacobus van Merksteijn</w:t>
            </w:r>
          </w:p>
        </w:tc>
      </w:tr>
      <w:tr>
        <w:trPr>
          <w:tblHeader w:val="false"/>
        </w:trPr>
        <w:tc>
          <w:tcPr>
            <w:tcW w:type="dxa" w:w="30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Datum publicatie</w:t>
            </w:r>
          </w:p>
        </w:tc>
        <w:tc>
          <w:tcPr>
            <w:tcW w:type="dxa" w:w="63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YYYY-MM-DD</w:t>
            </w:r>
          </w:p>
        </w:tc>
      </w:tr>
      <w:tr>
        <w:trPr>
          <w:tblHeader w:val="false"/>
        </w:trPr>
        <w:tc>
          <w:tcPr>
            <w:tcW w:type="dxa" w:w="30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onsolas" w:cs="Consolas" w:eastAsia="Consolas" w:hAnsi="Consolas"/>
                <w:b w:val="false"/>
                <w:bCs w:val="false"/>
                <w:color w:val="28251D"/>
                <w:sz w:val="20"/>
                <w:szCs w:val="20"/>
              </w:rPr>
              <w:t xml:space="preserve">Tags</w:t>
            </w:r>
          </w:p>
        </w:tc>
        <w:tc>
          <w:tcPr>
            <w:tcW w:type="dxa" w:w="63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comma-gescheiden</w:t>
            </w:r>
          </w:p>
        </w:tc>
      </w:tr>
    </w:tbl>
    <w:p>
      <w:pPr>
        <w:spacing w:after="200"/>
      </w:pPr>
      <w:r>
        <w:rPr>
          <w:rFonts w:ascii="Calibri" w:cs="Calibri" w:eastAsia="Calibri" w:hAnsi="Calibri"/>
          <w:color w:val="28251D"/>
          <w:sz w:val="22"/>
          <w:szCs w:val="22"/>
        </w:rPr>
        <w:t xml:space="preserve"/>
      </w:r>
    </w:p>
    <w:p>
      <w:pPr>
        <w:pStyle w:val="Heading2"/>
        <w:spacing w:after="140" w:before="360"/>
      </w:pPr>
      <w:r>
        <w:rPr>
          <w:rFonts w:ascii="Calibri" w:cs="Calibri" w:eastAsia="Calibri" w:hAnsi="Calibri"/>
          <w:b/>
          <w:bCs/>
          <w:color w:val="0C4E54"/>
          <w:sz w:val="30"/>
          <w:szCs w:val="30"/>
        </w:rPr>
        <w:t xml:space="preserve">3.3 Volgende volgnummer bepalen</w:t>
      </w:r>
    </w:p>
    <w:p>
      <w:pPr>
        <w:spacing w:after="120" w:line="320"/>
      </w:pPr>
      <w:r>
        <w:rPr>
          <w:rFonts w:ascii="Calibri" w:cs="Calibri" w:eastAsia="Calibri" w:hAnsi="Calibri"/>
          <w:color w:val="28251D"/>
          <w:sz w:val="22"/>
          <w:szCs w:val="22"/>
        </w:rPr>
        <w:t xml:space="preserve">Voor elke ouder-code: kijk in de xlsx welke Volgorde-nummers al bestaan onder die ouder, neem het volgende. Voor de code doe je hetzelfde: laatste segment + 1.</w:t>
      </w:r>
    </w:p>
    <w:p>
      <w:pPr>
        <w:pStyle w:val="Heading2"/>
        <w:spacing w:after="140" w:before="360"/>
      </w:pPr>
      <w:r>
        <w:rPr>
          <w:rFonts w:ascii="Calibri" w:cs="Calibri" w:eastAsia="Calibri" w:hAnsi="Calibri"/>
          <w:b/>
          <w:bCs/>
          <w:color w:val="0C4E54"/>
          <w:sz w:val="30"/>
          <w:szCs w:val="30"/>
        </w:rPr>
        <w:t xml:space="preserve">3.4 Kruisverwijzingen</w:t>
      </w:r>
    </w:p>
    <w:p>
      <w:pPr>
        <w:spacing w:after="120" w:line="320"/>
      </w:pPr>
      <w:r>
        <w:rPr>
          <w:rFonts w:ascii="Calibri" w:cs="Calibri" w:eastAsia="Calibri" w:hAnsi="Calibri"/>
          <w:color w:val="28251D"/>
          <w:sz w:val="22"/>
          <w:szCs w:val="22"/>
        </w:rPr>
        <w:t xml:space="preserve">Als een artikel logisch onder meerdere plekken hoort (bijv. onder Laatste artikelen én onder Editie 2), maak dan twee aparte rijen met dezelfde URL maar verschillende codes. Zet in de tweede rij "Terug naar" op de code van de editie zodat de terug-knop de lezer weer daar aflevert.</w:t>
      </w:r>
    </w:p>
    <w:p>
      <w:pPr>
        <w:pStyle w:val="Heading2"/>
        <w:spacing w:after="140" w:before="360"/>
      </w:pPr>
      <w:r>
        <w:rPr>
          <w:rFonts w:ascii="Calibri" w:cs="Calibri" w:eastAsia="Calibri" w:hAnsi="Calibri"/>
          <w:b/>
          <w:bCs/>
          <w:color w:val="0C4E54"/>
          <w:sz w:val="30"/>
          <w:szCs w:val="30"/>
        </w:rPr>
        <w:t xml:space="preserve">3.5 Regeneratie &amp; audit</w:t>
      </w:r>
    </w:p>
    <w:p>
      <w:pPr>
        <w:spacing w:after="120" w:line="320"/>
      </w:pPr>
      <w:r>
        <w:rPr>
          <w:rFonts w:ascii="Calibri" w:cs="Calibri" w:eastAsia="Calibri" w:hAnsi="Calibri"/>
          <w:color w:val="28251D"/>
          <w:sz w:val="22"/>
          <w:szCs w:val="22"/>
        </w:rPr>
        <w:t xml:space="preserve">Push naar main. De GitHub Action detecteert de xlsx-wijziging en draait xlsx_naar_json.py automatisch. Om zelf lokaal te verifiëren voor de push:</w:t>
      </w:r>
    </w:p>
    <w:p>
      <w:pPr>
        <w:pBdr>
          <w:left w:val="single" w:color="01696F" w:sz="12"/>
        </w:pBdr>
        <w:shd w:fill="F4F1EA" w:val="clear"/>
        <w:spacing w:after="0" w:line="260"/>
        <w:ind w:left="240"/>
      </w:pPr>
      <w:r>
        <w:rPr>
          <w:rFonts w:ascii="Consolas" w:cs="Consolas" w:eastAsia="Consolas" w:hAnsi="Consolas"/>
          <w:color w:val="2b2b2b"/>
          <w:sz w:val="19"/>
          <w:szCs w:val="19"/>
        </w:rPr>
        <w:t xml:space="preserve">python3 scripts/xlsx_naar_json.py</w:t>
      </w:r>
    </w:p>
    <w:p>
      <w:pPr>
        <w:pBdr>
          <w:left w:val="single" w:color="01696F" w:sz="12"/>
        </w:pBdr>
        <w:shd w:fill="F4F1EA" w:val="clear"/>
        <w:spacing w:after="0" w:line="260"/>
        <w:ind w:left="240"/>
      </w:pPr>
      <w:r>
        <w:rPr>
          <w:rFonts w:ascii="Consolas" w:cs="Consolas" w:eastAsia="Consolas" w:hAnsi="Consolas"/>
          <w:color w:val="2b2b2b"/>
          <w:sz w:val="19"/>
          <w:szCs w:val="19"/>
        </w:rPr>
        <w:t xml:space="preserve">python3 tools/link_audit.py</w:t>
      </w:r>
    </w:p>
    <w:p>
      <w:pPr>
        <w:spacing w:after="160"/>
      </w:pPr>
      <w:r>
        <w:rPr>
          <w:rFonts w:ascii="Calibri" w:cs="Calibri" w:eastAsia="Calibri" w:hAnsi="Calibri"/>
          <w:color w:val="28251D"/>
          <w:sz w:val="22"/>
          <w:szCs w:val="22"/>
        </w:rPr>
        <w:t xml:space="preserve"/>
      </w:r>
    </w:p>
    <w:p>
      <w:pPr>
        <w:spacing w:after="120" w:line="320"/>
      </w:pPr>
      <w:r>
        <w:rPr>
          <w:rFonts w:ascii="Calibri" w:cs="Calibri" w:eastAsia="Calibri" w:hAnsi="Calibri"/>
          <w:color w:val="28251D"/>
          <w:sz w:val="22"/>
          <w:szCs w:val="22"/>
        </w:rPr>
        <w:t xml:space="preserve">De link-audit moet 0 gebroken links tonen. Als er iets breekt, staat er waarschijnlijk een URL in de xlsx die naar een niet-bestaand bestand wijst.</w:t>
      </w:r>
    </w:p>
    <w:p>
      <w:pPr>
        <w:pStyle w:val="Heading2"/>
        <w:spacing w:after="140" w:before="360"/>
      </w:pPr>
      <w:r>
        <w:rPr>
          <w:rFonts w:ascii="Calibri" w:cs="Calibri" w:eastAsia="Calibri" w:hAnsi="Calibri"/>
          <w:b/>
          <w:bCs/>
          <w:color w:val="0C4E54"/>
          <w:sz w:val="30"/>
          <w:szCs w:val="30"/>
        </w:rPr>
        <w:t xml:space="preserve">3.6 Live-verificatie</w:t>
      </w:r>
    </w:p>
    <w:p>
      <w:pPr>
        <w:spacing w:after="120" w:line="320"/>
      </w:pPr>
      <w:r>
        <w:rPr>
          <w:rFonts w:ascii="Calibri" w:cs="Calibri" w:eastAsia="Calibri" w:hAnsi="Calibri"/>
          <w:color w:val="28251D"/>
          <w:sz w:val="22"/>
          <w:szCs w:val="22"/>
        </w:rPr>
        <w:t xml:space="preserve">Na Netlify-deploy (±90 s):</w:t>
      </w:r>
    </w:p>
    <w:p>
      <w:pPr>
        <w:pStyle w:val="ListParagraph"/>
        <w:numPr>
          <w:ilvl w:val="0"/>
          <w:numId w:val="2"/>
        </w:numPr>
        <w:spacing w:after="80" w:line="300"/>
      </w:pPr>
      <w:r>
        <w:rPr>
          <w:rFonts w:ascii="Calibri" w:cs="Calibri" w:eastAsia="Calibri" w:hAnsi="Calibri"/>
          <w:color w:val="28251D"/>
          <w:sz w:val="22"/>
          <w:szCs w:val="22"/>
        </w:rPr>
        <w:t xml:space="preserve">&lt;url&gt;/verkennen.html — controleer of het artikel als tegel in de matrix verschijnt</w:t>
      </w:r>
    </w:p>
    <w:p>
      <w:pPr>
        <w:pStyle w:val="ListParagraph"/>
        <w:numPr>
          <w:ilvl w:val="0"/>
          <w:numId w:val="2"/>
        </w:numPr>
        <w:spacing w:after="80" w:line="300"/>
      </w:pPr>
      <w:r>
        <w:rPr>
          <w:rFonts w:ascii="Calibri" w:cs="Calibri" w:eastAsia="Calibri" w:hAnsi="Calibri"/>
          <w:color w:val="28251D"/>
          <w:sz w:val="22"/>
          <w:szCs w:val="22"/>
        </w:rPr>
        <w:t xml:space="preserve">&lt;url&gt;/wat-opkomt/ — controleer of het bovenaan de chronologische lijst staat</w:t>
      </w:r>
    </w:p>
    <w:p>
      <w:pPr>
        <w:pStyle w:val="ListParagraph"/>
        <w:numPr>
          <w:ilvl w:val="0"/>
          <w:numId w:val="2"/>
        </w:numPr>
        <w:spacing w:after="80" w:line="300"/>
      </w:pPr>
      <w:r>
        <w:rPr>
          <w:rFonts w:ascii="Calibri" w:cs="Calibri" w:eastAsia="Calibri" w:hAnsi="Calibri"/>
          <w:color w:val="28251D"/>
          <w:sz w:val="22"/>
          <w:szCs w:val="22"/>
        </w:rPr>
        <w:t xml:space="preserve">De directe artikel-URL zelf → HTTP 200</w:t>
      </w:r>
    </w:p>
    <w:p>
      <w:pPr>
        <w:pStyle w:val="ListParagraph"/>
        <w:numPr>
          <w:ilvl w:val="0"/>
          <w:numId w:val="2"/>
        </w:numPr>
        <w:spacing w:after="80" w:line="300"/>
      </w:pPr>
      <w:r>
        <w:rPr>
          <w:rFonts w:ascii="Calibri" w:cs="Calibri" w:eastAsia="Calibri" w:hAnsi="Calibri"/>
          <w:color w:val="28251D"/>
          <w:sz w:val="22"/>
          <w:szCs w:val="22"/>
        </w:rPr>
        <w:t xml:space="preserve">De editie-landingspagina waar je een kruisverwijzing plaatste</w:t>
      </w:r>
    </w:p>
    <w:p>
      <w:pPr>
        <w:pStyle w:val="Heading1"/>
        <w:spacing w:after="200" w:before="480"/>
      </w:pPr>
      <w:r>
        <w:rPr>
          <w:rFonts w:ascii="Calibri" w:cs="Calibri" w:eastAsia="Calibri" w:hAnsi="Calibri"/>
          <w:b/>
          <w:bCs/>
          <w:color w:val="28251D"/>
          <w:sz w:val="40"/>
          <w:szCs w:val="40"/>
        </w:rPr>
        <w:t xml:space="preserve">4. Voorpagina en Nieuw — volgorderegel</w:t>
      </w:r>
    </w:p>
    <w:p>
      <w:pPr>
        <w:spacing w:after="120" w:line="320"/>
      </w:pPr>
      <w:r>
        <w:rPr>
          <w:rFonts w:ascii="Calibri" w:cs="Calibri" w:eastAsia="Calibri" w:hAnsi="Calibri"/>
          <w:color w:val="28251D"/>
          <w:sz w:val="22"/>
          <w:szCs w:val="22"/>
        </w:rPr>
        <w:t xml:space="preserve">De voorpagina en het "Nieuw"-overzicht zijn de dagkrant van Het Open Vizier. De volgorderegel is simpel en absoluut: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1696F" w:sz="32"/>
              <w:bottom w:val="none" w:color="FFFFFF" w:sz="0"/>
              <w:right w:val="none" w:color="FFFFFF" w:sz="0"/>
            </w:tcBorders>
            <w:shd w:fill="FBF7F0" w:val="clear"/>
            <w:tcMar>
              <w:top w:type="dxa" w:w="160"/>
              <w:left w:type="dxa" w:w="240"/>
              <w:bottom w:type="dxa" w:w="160"/>
              <w:right w:type="dxa" w:w="240"/>
            </w:tcMar>
          </w:tcPr>
          <w:p>
            <w:pPr>
              <w:spacing w:after="60"/>
            </w:pPr>
            <w:r>
              <w:rPr>
                <w:rFonts w:ascii="Calibri" w:cs="Calibri" w:eastAsia="Calibri" w:hAnsi="Calibri"/>
                <w:b/>
                <w:bCs/>
                <w:color w:val="01696F"/>
                <w:spacing w:val="30"/>
                <w:sz w:val="18"/>
                <w:szCs w:val="18"/>
              </w:rPr>
              <w:t xml:space="preserve">DAGKRANT-REGEL</w:t>
            </w:r>
          </w:p>
          <w:p>
            <w:pPr>
              <w:spacing w:after="0" w:line="300"/>
            </w:pPr>
            <w:r>
              <w:rPr>
                <w:rFonts w:ascii="Calibri" w:cs="Calibri" w:eastAsia="Calibri" w:hAnsi="Calibri"/>
                <w:color w:val="28251D"/>
                <w:sz w:val="22"/>
                <w:szCs w:val="22"/>
              </w:rPr>
              <w:t xml:space="preserve">Het laatste artikel staat altijd bovenaan. Chronologisch nieuws-eerst.</w:t>
            </w:r>
          </w:p>
        </w:tc>
      </w:tr>
    </w:tbl>
    <w:p>
      <w:pPr>
        <w:spacing w:after="120" w:line="320"/>
      </w:pPr>
      <w:r>
        <w:rPr>
          <w:rFonts w:ascii="Calibri" w:cs="Calibri" w:eastAsia="Calibri" w:hAnsi="Calibri"/>
          <w:color w:val="28251D"/>
          <w:sz w:val="22"/>
          <w:szCs w:val="22"/>
        </w:rPr>
        <w:t xml:space="preserve">Deze regel geldt op twee plekken:</w:t>
      </w:r>
    </w:p>
    <w:p>
      <w:pPr>
        <w:pStyle w:val="Heading2"/>
        <w:spacing w:after="140" w:before="360"/>
      </w:pPr>
      <w:r>
        <w:rPr>
          <w:rFonts w:ascii="Calibri" w:cs="Calibri" w:eastAsia="Calibri" w:hAnsi="Calibri"/>
          <w:b/>
          <w:bCs/>
          <w:color w:val="0C4E54"/>
          <w:sz w:val="30"/>
          <w:szCs w:val="30"/>
        </w:rPr>
        <w:t xml:space="preserve">4.1 Voorpagina (&lt;taal&gt;/index.html)</w:t>
      </w:r>
    </w:p>
    <w:p>
      <w:pPr>
        <w:spacing w:after="120" w:line="320"/>
      </w:pPr>
      <w:r>
        <w:rPr>
          <w:rFonts w:ascii="Calibri" w:cs="Calibri" w:eastAsia="Calibri" w:hAnsi="Calibri"/>
          <w:color w:val="28251D"/>
          <w:sz w:val="22"/>
          <w:szCs w:val="22"/>
        </w:rPr>
        <w:t xml:space="preserve">Het </w:t>
      </w:r>
      <w:r>
        <w:rPr>
          <w:rFonts w:ascii="Calibri" w:cs="Calibri" w:eastAsia="Calibri" w:hAnsi="Calibri"/>
          <w:b/>
          <w:bCs/>
          <w:color w:val="28251D"/>
          <w:sz w:val="22"/>
          <w:szCs w:val="22"/>
        </w:rPr>
        <w:t xml:space="preserve">★ Wat opkomt</w:t>
      </w:r>
      <w:r>
        <w:rPr>
          <w:rFonts w:ascii="Calibri" w:cs="Calibri" w:eastAsia="Calibri" w:hAnsi="Calibri"/>
          <w:color w:val="28251D"/>
          <w:sz w:val="22"/>
          <w:szCs w:val="22"/>
        </w:rPr>
        <w:t xml:space="preserve"> / </w:t>
      </w:r>
      <w:r>
        <w:rPr>
          <w:rFonts w:ascii="Calibri" w:cs="Calibri" w:eastAsia="Calibri" w:hAnsi="Calibri"/>
          <w:b/>
          <w:bCs/>
          <w:color w:val="28251D"/>
          <w:sz w:val="22"/>
          <w:szCs w:val="22"/>
        </w:rPr>
        <w:t xml:space="preserve">★ What surfaces</w:t>
      </w:r>
      <w:r>
        <w:rPr>
          <w:rFonts w:ascii="Calibri" w:cs="Calibri" w:eastAsia="Calibri" w:hAnsi="Calibri"/>
          <w:color w:val="28251D"/>
          <w:sz w:val="22"/>
          <w:szCs w:val="22"/>
        </w:rPr>
        <w:t xml:space="preserve"> / </w:t>
      </w:r>
      <w:r>
        <w:rPr>
          <w:rFonts w:ascii="Calibri" w:cs="Calibri" w:eastAsia="Calibri" w:hAnsi="Calibri"/>
          <w:b/>
          <w:bCs/>
          <w:color w:val="28251D"/>
          <w:sz w:val="22"/>
          <w:szCs w:val="22"/>
        </w:rPr>
        <w:t xml:space="preserve">★ Was aufkommt</w:t>
      </w:r>
      <w:r>
        <w:rPr>
          <w:rFonts w:ascii="Calibri" w:cs="Calibri" w:eastAsia="Calibri" w:hAnsi="Calibri"/>
          <w:color w:val="28251D"/>
          <w:sz w:val="22"/>
          <w:szCs w:val="22"/>
        </w:rPr>
        <w:t xml:space="preserve">-blok bovenaan de voorpagina is </w:t>
      </w:r>
      <w:r>
        <w:rPr>
          <w:rFonts w:ascii="Calibri" w:cs="Calibri" w:eastAsia="Calibri" w:hAnsi="Calibri"/>
          <w:b/>
          <w:bCs/>
          <w:color w:val="28251D"/>
          <w:sz w:val="22"/>
          <w:szCs w:val="22"/>
        </w:rPr>
        <w:t xml:space="preserve">handmatig</w:t>
      </w:r>
      <w:r>
        <w:rPr>
          <w:rFonts w:ascii="Calibri" w:cs="Calibri" w:eastAsia="Calibri" w:hAnsi="Calibri"/>
          <w:color w:val="28251D"/>
          <w:sz w:val="22"/>
          <w:szCs w:val="22"/>
        </w:rPr>
        <w:t xml:space="preserve"> onderhouden — het wordt niet automatisch uit de matrix opgehaald. Voor elke nieuwe publicatie voeg je een </w:t>
      </w:r>
      <w:r>
        <w:rPr>
          <w:rFonts w:ascii="Consolas" w:cs="Consolas" w:eastAsia="Consolas" w:hAnsi="Consolas"/>
          <w:color w:val="0C4E54"/>
          <w:sz w:val="20"/>
          <w:szCs w:val="20"/>
        </w:rPr>
        <w:t xml:space="preserve">&lt;a class="home-wo__rij-breed"&gt;</w:t>
      </w:r>
      <w:r>
        <w:rPr>
          <w:rFonts w:ascii="Calibri" w:cs="Calibri" w:eastAsia="Calibri" w:hAnsi="Calibri"/>
          <w:color w:val="28251D"/>
          <w:sz w:val="22"/>
          <w:szCs w:val="22"/>
        </w:rPr>
        <w:t xml:space="preserve"> blok toe op de </w:t>
      </w:r>
      <w:r>
        <w:rPr>
          <w:rFonts w:ascii="Calibri" w:cs="Calibri" w:eastAsia="Calibri" w:hAnsi="Calibri"/>
          <w:b/>
          <w:bCs/>
          <w:color w:val="28251D"/>
          <w:sz w:val="22"/>
          <w:szCs w:val="22"/>
        </w:rPr>
        <w:t xml:space="preserve">absolute top</w:t>
      </w:r>
      <w:r>
        <w:rPr>
          <w:rFonts w:ascii="Calibri" w:cs="Calibri" w:eastAsia="Calibri" w:hAnsi="Calibri"/>
          <w:color w:val="28251D"/>
          <w:sz w:val="22"/>
          <w:szCs w:val="22"/>
        </w:rPr>
        <w:t xml:space="preserve"> van dat blok, boven alle bestaande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64219" w:sz="32"/>
              <w:bottom w:val="none" w:color="FFFFFF" w:sz="0"/>
              <w:right w:val="none" w:color="FFFFFF" w:sz="0"/>
            </w:tcBorders>
            <w:shd w:fill="FBF7F0" w:val="clear"/>
            <w:tcMar>
              <w:top w:type="dxa" w:w="160"/>
              <w:left w:type="dxa" w:w="240"/>
              <w:bottom w:type="dxa" w:w="160"/>
              <w:right w:type="dxa" w:w="240"/>
            </w:tcMar>
          </w:tcPr>
          <w:p>
            <w:pPr>
              <w:spacing w:after="60"/>
            </w:pPr>
            <w:r>
              <w:rPr>
                <w:rFonts w:ascii="Calibri" w:cs="Calibri" w:eastAsia="Calibri" w:hAnsi="Calibri"/>
                <w:b/>
                <w:bCs/>
                <w:color w:val="964219"/>
                <w:spacing w:val="30"/>
                <w:sz w:val="18"/>
                <w:szCs w:val="18"/>
              </w:rPr>
              <w:t xml:space="preserve">REGEL</w:t>
            </w:r>
          </w:p>
          <w:p>
            <w:pPr>
              <w:spacing w:after="0" w:line="300"/>
            </w:pPr>
            <w:r>
              <w:rPr>
                <w:rFonts w:ascii="Calibri" w:cs="Calibri" w:eastAsia="Calibri" w:hAnsi="Calibri"/>
                <w:color w:val="28251D"/>
                <w:sz w:val="22"/>
                <w:szCs w:val="22"/>
              </w:rPr>
              <w:t xml:space="preserve">Er mag geen "lead-artikel" of "discussiestuk" boven het nieuwste artikel blijven staan. Redactionele lead-blokken (zoals "Soevereiniteit als cyclus" of "Wie zijn opbouwers wegjaagt") moeten worden verplaatst naar onder de nieuwe items zodra er iets nieuws verschijnt. De voorpagina is een krant, geen vitrine.</w:t>
            </w:r>
          </w:p>
        </w:tc>
      </w:tr>
    </w:tbl>
    <w:p>
      <w:pPr>
        <w:spacing w:after="120" w:line="320"/>
      </w:pPr>
      <w:r>
        <w:rPr>
          <w:rFonts w:ascii="Calibri" w:cs="Calibri" w:eastAsia="Calibri" w:hAnsi="Calibri"/>
          <w:color w:val="28251D"/>
          <w:sz w:val="22"/>
          <w:szCs w:val="22"/>
        </w:rPr>
        <w:t xml:space="preserve">Concreet: elk nieuw artikel wordt de </w:t>
      </w:r>
      <w:r>
        <w:rPr>
          <w:rFonts w:ascii="Calibri" w:cs="Calibri" w:eastAsia="Calibri" w:hAnsi="Calibri"/>
          <w:b/>
          <w:bCs/>
          <w:color w:val="28251D"/>
          <w:sz w:val="22"/>
          <w:szCs w:val="22"/>
        </w:rPr>
        <w:t xml:space="preserve">eerste</w:t>
      </w:r>
      <w:r>
        <w:rPr>
          <w:rFonts w:ascii="Calibri" w:cs="Calibri" w:eastAsia="Calibri" w:hAnsi="Calibri"/>
          <w:color w:val="28251D"/>
          <w:sz w:val="22"/>
          <w:szCs w:val="22"/>
        </w:rPr>
        <w:t xml:space="preserve"> </w:t>
      </w:r>
      <w:r>
        <w:rPr>
          <w:rFonts w:ascii="Consolas" w:cs="Consolas" w:eastAsia="Consolas" w:hAnsi="Consolas"/>
          <w:color w:val="0C4E54"/>
          <w:sz w:val="20"/>
          <w:szCs w:val="20"/>
        </w:rPr>
        <w:t xml:space="preserve">home-wo__rij-breed</w:t>
      </w:r>
      <w:r>
        <w:rPr>
          <w:rFonts w:ascii="Calibri" w:cs="Calibri" w:eastAsia="Calibri" w:hAnsi="Calibri"/>
          <w:color w:val="28251D"/>
          <w:sz w:val="22"/>
          <w:szCs w:val="22"/>
        </w:rPr>
        <w:t xml:space="preserve"> onder </w:t>
      </w:r>
      <w:r>
        <w:rPr>
          <w:rFonts w:ascii="Consolas" w:cs="Consolas" w:eastAsia="Consolas" w:hAnsi="Consolas"/>
          <w:color w:val="0C4E54"/>
          <w:sz w:val="20"/>
          <w:szCs w:val="20"/>
        </w:rPr>
        <w:t xml:space="preserve">&lt;section class="home-wo"&gt;</w:t>
      </w:r>
      <w:r>
        <w:rPr>
          <w:rFonts w:ascii="Calibri" w:cs="Calibri" w:eastAsia="Calibri" w:hAnsi="Calibri"/>
          <w:color w:val="28251D"/>
          <w:sz w:val="22"/>
          <w:szCs w:val="22"/>
        </w:rPr>
        <w:t xml:space="preserve">. Oudere lead-items schuiven een positie omlaag.</w:t>
      </w:r>
    </w:p>
    <w:p>
      <w:pPr>
        <w:pStyle w:val="Heading2"/>
        <w:spacing w:after="140" w:before="360"/>
      </w:pPr>
      <w:r>
        <w:rPr>
          <w:rFonts w:ascii="Calibri" w:cs="Calibri" w:eastAsia="Calibri" w:hAnsi="Calibri"/>
          <w:b/>
          <w:bCs/>
          <w:color w:val="0C4E54"/>
          <w:sz w:val="30"/>
          <w:szCs w:val="30"/>
        </w:rPr>
        <w:t xml:space="preserve">4.2 Nieuw (&lt;taal&gt;/wat-opkomt/)</w:t>
      </w:r>
    </w:p>
    <w:p>
      <w:pPr>
        <w:spacing w:after="120" w:line="320"/>
      </w:pPr>
      <w:r>
        <w:rPr>
          <w:rFonts w:ascii="Calibri" w:cs="Calibri" w:eastAsia="Calibri" w:hAnsi="Calibri"/>
          <w:color w:val="28251D"/>
          <w:sz w:val="22"/>
          <w:szCs w:val="22"/>
        </w:rPr>
        <w:t xml:space="preserve">De index-pagina van Nieuw moet artikelen tonen in </w:t>
      </w:r>
      <w:r>
        <w:rPr>
          <w:rFonts w:ascii="Calibri" w:cs="Calibri" w:eastAsia="Calibri" w:hAnsi="Calibri"/>
          <w:b/>
          <w:bCs/>
          <w:color w:val="28251D"/>
          <w:sz w:val="22"/>
          <w:szCs w:val="22"/>
        </w:rPr>
        <w:t xml:space="preserve">omgekeerde chronologische volgorde</w:t>
      </w:r>
      <w:r>
        <w:rPr>
          <w:rFonts w:ascii="Calibri" w:cs="Calibri" w:eastAsia="Calibri" w:hAnsi="Calibri"/>
          <w:color w:val="28251D"/>
          <w:sz w:val="22"/>
          <w:szCs w:val="22"/>
        </w:rPr>
        <w:t xml:space="preserve">: het meest recente artikel bovenaan, dan aflopend.</w:t>
      </w:r>
    </w:p>
    <w:p>
      <w:pPr>
        <w:spacing w:after="120" w:line="320"/>
      </w:pPr>
      <w:r>
        <w:rPr>
          <w:rFonts w:ascii="Calibri" w:cs="Calibri" w:eastAsia="Calibri" w:hAnsi="Calibri"/>
          <w:color w:val="28251D"/>
          <w:sz w:val="22"/>
          <w:szCs w:val="22"/>
        </w:rPr>
        <w:t xml:space="preserve">Dit werkt automatisch als je in de xlsx per artikel het </w:t>
      </w:r>
      <w:r>
        <w:rPr>
          <w:rFonts w:ascii="Consolas" w:cs="Consolas" w:eastAsia="Consolas" w:hAnsi="Consolas"/>
          <w:color w:val="0C4E54"/>
          <w:sz w:val="20"/>
          <w:szCs w:val="20"/>
        </w:rPr>
        <w:t xml:space="preserve">Volgorde</w:t>
      </w:r>
      <w:r>
        <w:rPr>
          <w:rFonts w:ascii="Calibri" w:cs="Calibri" w:eastAsia="Calibri" w:hAnsi="Calibri"/>
          <w:color w:val="28251D"/>
          <w:sz w:val="22"/>
          <w:szCs w:val="22"/>
        </w:rPr>
        <w:t xml:space="preserve">-veld invult én de sortering van </w:t>
      </w:r>
      <w:r>
        <w:rPr>
          <w:rFonts w:ascii="Consolas" w:cs="Consolas" w:eastAsia="Consolas" w:hAnsi="Consolas"/>
          <w:color w:val="0C4E54"/>
          <w:sz w:val="20"/>
          <w:szCs w:val="20"/>
        </w:rPr>
        <w:t xml:space="preserve">wat-opkomt/index.html</w:t>
      </w:r>
      <w:r>
        <w:rPr>
          <w:rFonts w:ascii="Calibri" w:cs="Calibri" w:eastAsia="Calibri" w:hAnsi="Calibri"/>
          <w:color w:val="28251D"/>
          <w:sz w:val="22"/>
          <w:szCs w:val="22"/>
        </w:rPr>
        <w:t xml:space="preserve"> op datum staat. Bij twijfel: controleer de eerste drie items van de live-pagina na deploy — als jouw nieuwe artikel niet op positie 1 staat, moet je de </w:t>
      </w:r>
      <w:r>
        <w:rPr>
          <w:rFonts w:ascii="Consolas" w:cs="Consolas" w:eastAsia="Consolas" w:hAnsi="Consolas"/>
          <w:color w:val="0C4E54"/>
          <w:sz w:val="20"/>
          <w:szCs w:val="20"/>
        </w:rPr>
        <w:t xml:space="preserve">wo-item</w:t>
      </w:r>
      <w:r>
        <w:rPr>
          <w:rFonts w:ascii="Calibri" w:cs="Calibri" w:eastAsia="Calibri" w:hAnsi="Calibri"/>
          <w:color w:val="28251D"/>
          <w:sz w:val="22"/>
          <w:szCs w:val="22"/>
        </w:rPr>
        <w:t xml:space="preserve">-blokken in </w:t>
      </w:r>
      <w:r>
        <w:rPr>
          <w:rFonts w:ascii="Consolas" w:cs="Consolas" w:eastAsia="Consolas" w:hAnsi="Consolas"/>
          <w:color w:val="0C4E54"/>
          <w:sz w:val="20"/>
          <w:szCs w:val="20"/>
        </w:rPr>
        <w:t xml:space="preserve">nl/wat-opkomt/index.html</w:t>
      </w:r>
      <w:r>
        <w:rPr>
          <w:rFonts w:ascii="Calibri" w:cs="Calibri" w:eastAsia="Calibri" w:hAnsi="Calibri"/>
          <w:color w:val="28251D"/>
          <w:sz w:val="22"/>
          <w:szCs w:val="22"/>
        </w:rPr>
        <w:t xml:space="preserve"> handmatig herordenen (en de EN/DE-equivalenten).</w:t>
      </w:r>
    </w:p>
    <w:p>
      <w:pPr>
        <w:pStyle w:val="Heading2"/>
        <w:spacing w:after="140" w:before="360"/>
      </w:pPr>
      <w:r>
        <w:rPr>
          <w:rFonts w:ascii="Calibri" w:cs="Calibri" w:eastAsia="Calibri" w:hAnsi="Calibri"/>
          <w:b/>
          <w:bCs/>
          <w:color w:val="0C4E54"/>
          <w:sz w:val="30"/>
          <w:szCs w:val="30"/>
        </w:rPr>
        <w:t xml:space="preserve">4.3 Waar dit niet geldt</w:t>
      </w:r>
    </w:p>
    <w:p>
      <w:pPr>
        <w:spacing w:after="120" w:line="320"/>
      </w:pPr>
      <w:r>
        <w:rPr>
          <w:rFonts w:ascii="Calibri" w:cs="Calibri" w:eastAsia="Calibri" w:hAnsi="Calibri"/>
          <w:color w:val="28251D"/>
          <w:sz w:val="22"/>
          <w:szCs w:val="22"/>
        </w:rPr>
        <w:t xml:space="preserve">Editie-landingspagina's (</w:t>
      </w:r>
      <w:r>
        <w:rPr>
          <w:rFonts w:ascii="Consolas" w:cs="Consolas" w:eastAsia="Consolas" w:hAnsi="Consolas"/>
          <w:color w:val="0C4E54"/>
          <w:sz w:val="20"/>
          <w:szCs w:val="20"/>
        </w:rPr>
        <w:t xml:space="preserve">editie-2/</w:t>
      </w:r>
      <w:r>
        <w:rPr>
          <w:rFonts w:ascii="Calibri" w:cs="Calibri" w:eastAsia="Calibri" w:hAnsi="Calibri"/>
          <w:color w:val="28251D"/>
          <w:sz w:val="22"/>
          <w:szCs w:val="22"/>
        </w:rPr>
        <w:t xml:space="preserve">, </w:t>
      </w:r>
      <w:r>
        <w:rPr>
          <w:rFonts w:ascii="Consolas" w:cs="Consolas" w:eastAsia="Consolas" w:hAnsi="Consolas"/>
          <w:color w:val="0C4E54"/>
          <w:sz w:val="20"/>
          <w:szCs w:val="20"/>
        </w:rPr>
        <w:t xml:space="preserve">editie-klimaat/</w:t>
      </w:r>
      <w:r>
        <w:rPr>
          <w:rFonts w:ascii="Calibri" w:cs="Calibri" w:eastAsia="Calibri" w:hAnsi="Calibri"/>
          <w:color w:val="28251D"/>
          <w:sz w:val="22"/>
          <w:szCs w:val="22"/>
        </w:rPr>
        <w:t xml:space="preserve">, enz.) volgen </w:t>
      </w:r>
      <w:r>
        <w:rPr>
          <w:rFonts w:ascii="Calibri" w:cs="Calibri" w:eastAsia="Calibri" w:hAnsi="Calibri"/>
          <w:b/>
          <w:bCs/>
          <w:color w:val="28251D"/>
          <w:sz w:val="22"/>
          <w:szCs w:val="22"/>
        </w:rPr>
        <w:t xml:space="preserve">niet</w:t>
      </w:r>
      <w:r>
        <w:rPr>
          <w:rFonts w:ascii="Calibri" w:cs="Calibri" w:eastAsia="Calibri" w:hAnsi="Calibri"/>
          <w:color w:val="28251D"/>
          <w:sz w:val="22"/>
          <w:szCs w:val="22"/>
        </w:rPr>
        <w:t xml:space="preserve"> de chronologische regel — die zijn thematisch geordend en respecteren de volgorde die in de xlsx is opgegeven onder de betreffende editie-code.</w:t>
      </w:r>
    </w:p>
    <w:p>
      <w:pPr>
        <w:pStyle w:val="Heading1"/>
        <w:spacing w:after="200" w:before="480"/>
      </w:pPr>
      <w:r>
        <w:rPr>
          <w:rFonts w:ascii="Calibri" w:cs="Calibri" w:eastAsia="Calibri" w:hAnsi="Calibri"/>
          <w:b/>
          <w:bCs/>
          <w:color w:val="28251D"/>
          <w:sz w:val="40"/>
          <w:szCs w:val="40"/>
        </w:rPr>
        <w:t xml:space="preserve">5. Veelvoorkomende valkuilen</w:t>
      </w:r>
    </w:p>
    <w:p>
      <w:pPr>
        <w:spacing w:after="60" w:before="160"/>
      </w:pPr>
      <w:r>
        <w:rPr>
          <w:rFonts w:ascii="Calibri" w:cs="Calibri" w:eastAsia="Calibri" w:hAnsi="Calibri"/>
          <w:b/>
          <w:bCs/>
          <w:color w:val="0C4E54"/>
          <w:sz w:val="22"/>
          <w:szCs w:val="22"/>
        </w:rPr>
        <w:t xml:space="preserve">1. </w:t>
      </w:r>
      <w:r>
        <w:rPr>
          <w:rFonts w:ascii="Calibri" w:cs="Calibri" w:eastAsia="Calibri" w:hAnsi="Calibri"/>
          <w:b/>
          <w:bCs/>
          <w:color w:val="28251D"/>
          <w:sz w:val="22"/>
          <w:szCs w:val="22"/>
        </w:rPr>
        <w:t xml:space="preserve">Alleen JSON-tabellen bewerken zonder xlsx.</w:t>
      </w:r>
    </w:p>
    <w:p>
      <w:pPr>
        <w:spacing w:after="40" w:line="300"/>
        <w:ind w:left="240"/>
      </w:pPr>
      <w:r>
        <w:rPr>
          <w:rFonts w:ascii="Calibri" w:cs="Calibri" w:eastAsia="Calibri" w:hAnsi="Calibri"/>
          <w:color w:val="28251D"/>
          <w:sz w:val="22"/>
          <w:szCs w:val="22"/>
        </w:rPr>
        <w:t xml:space="preserve">Volgende xlsx-push wist het. → Altijd via de xlsx.</w:t>
      </w:r>
    </w:p>
    <w:p>
      <w:pPr>
        <w:spacing w:after="60" w:before="160"/>
      </w:pPr>
      <w:r>
        <w:rPr>
          <w:rFonts w:ascii="Calibri" w:cs="Calibri" w:eastAsia="Calibri" w:hAnsi="Calibri"/>
          <w:b/>
          <w:bCs/>
          <w:color w:val="0C4E54"/>
          <w:sz w:val="22"/>
          <w:szCs w:val="22"/>
        </w:rPr>
        <w:t xml:space="preserve">2. </w:t>
      </w:r>
      <w:r>
        <w:rPr>
          <w:rFonts w:ascii="Calibri" w:cs="Calibri" w:eastAsia="Calibri" w:hAnsi="Calibri"/>
          <w:b/>
          <w:bCs/>
          <w:color w:val="28251D"/>
          <w:sz w:val="22"/>
          <w:szCs w:val="22"/>
        </w:rPr>
        <w:t xml:space="preserve">Alleen HTML plaatsen zonder matrix-inschrijving.</w:t>
      </w:r>
    </w:p>
    <w:p>
      <w:pPr>
        <w:spacing w:after="40" w:line="300"/>
        <w:ind w:left="240"/>
      </w:pPr>
      <w:r>
        <w:rPr>
          <w:rFonts w:ascii="Calibri" w:cs="Calibri" w:eastAsia="Calibri" w:hAnsi="Calibri"/>
          <w:color w:val="28251D"/>
          <w:sz w:val="22"/>
          <w:szCs w:val="22"/>
        </w:rPr>
        <w:t xml:space="preserve">De pagina bestaat op de URL, maar verschijnt niet in verkennen/, niet in de cirkelnavigatie, niet in artikellijsten. HTML alleen is niet genoeg.</w:t>
      </w:r>
    </w:p>
    <w:p>
      <w:pPr>
        <w:spacing w:after="60" w:before="160"/>
      </w:pPr>
      <w:r>
        <w:rPr>
          <w:rFonts w:ascii="Calibri" w:cs="Calibri" w:eastAsia="Calibri" w:hAnsi="Calibri"/>
          <w:b/>
          <w:bCs/>
          <w:color w:val="0C4E54"/>
          <w:sz w:val="22"/>
          <w:szCs w:val="22"/>
        </w:rPr>
        <w:t xml:space="preserve">3. </w:t>
      </w:r>
      <w:r>
        <w:rPr>
          <w:rFonts w:ascii="Calibri" w:cs="Calibri" w:eastAsia="Calibri" w:hAnsi="Calibri"/>
          <w:b/>
          <w:bCs/>
          <w:color w:val="28251D"/>
          <w:sz w:val="22"/>
          <w:szCs w:val="22"/>
        </w:rPr>
        <w:t xml:space="preserve">Volgorde niet gezet of dubbel.</w:t>
      </w:r>
    </w:p>
    <w:p>
      <w:pPr>
        <w:spacing w:after="40" w:line="300"/>
        <w:ind w:left="240"/>
      </w:pPr>
      <w:r>
        <w:rPr>
          <w:rFonts w:ascii="Calibri" w:cs="Calibri" w:eastAsia="Calibri" w:hAnsi="Calibri"/>
          <w:color w:val="28251D"/>
          <w:sz w:val="22"/>
          <w:szCs w:val="22"/>
        </w:rPr>
        <w:t xml:space="preserve">Zonder unieke volgorde per ouder komt het artikel op onvoorspelbare plek te staan.</w:t>
      </w:r>
    </w:p>
    <w:p>
      <w:pPr>
        <w:spacing w:after="60" w:before="160"/>
      </w:pPr>
      <w:r>
        <w:rPr>
          <w:rFonts w:ascii="Calibri" w:cs="Calibri" w:eastAsia="Calibri" w:hAnsi="Calibri"/>
          <w:b/>
          <w:bCs/>
          <w:color w:val="0C4E54"/>
          <w:sz w:val="22"/>
          <w:szCs w:val="22"/>
        </w:rPr>
        <w:t xml:space="preserve">4. </w:t>
      </w:r>
      <w:r>
        <w:rPr>
          <w:rFonts w:ascii="Calibri" w:cs="Calibri" w:eastAsia="Calibri" w:hAnsi="Calibri"/>
          <w:b/>
          <w:bCs/>
          <w:color w:val="28251D"/>
          <w:sz w:val="22"/>
          <w:szCs w:val="22"/>
        </w:rPr>
        <w:t xml:space="preserve">URL relatief-fout.</w:t>
      </w:r>
    </w:p>
    <w:p>
      <w:pPr>
        <w:spacing w:after="40" w:line="300"/>
        <w:ind w:left="240"/>
      </w:pPr>
      <w:r>
        <w:rPr>
          <w:rFonts w:ascii="Calibri" w:cs="Calibri" w:eastAsia="Calibri" w:hAnsi="Calibri"/>
          <w:color w:val="28251D"/>
          <w:sz w:val="22"/>
          <w:szCs w:val="22"/>
        </w:rPr>
        <w:t xml:space="preserve">Vanuit de routes-tabel is de URL relatief aan &lt;taal&gt;/. Dus alleen wat-opkomt/foo.html, niet /nl/wat-opkomt/foo.html en niet ../nl/wat-opkomt/foo.html.</w:t>
      </w:r>
    </w:p>
    <w:p>
      <w:pPr>
        <w:spacing w:after="60" w:before="160"/>
      </w:pPr>
      <w:r>
        <w:rPr>
          <w:rFonts w:ascii="Calibri" w:cs="Calibri" w:eastAsia="Calibri" w:hAnsi="Calibri"/>
          <w:b/>
          <w:bCs/>
          <w:color w:val="0C4E54"/>
          <w:sz w:val="22"/>
          <w:szCs w:val="22"/>
        </w:rPr>
        <w:t xml:space="preserve">5. </w:t>
      </w:r>
      <w:r>
        <w:rPr>
          <w:rFonts w:ascii="Calibri" w:cs="Calibri" w:eastAsia="Calibri" w:hAnsi="Calibri"/>
          <w:b/>
          <w:bCs/>
          <w:color w:val="28251D"/>
          <w:sz w:val="22"/>
          <w:szCs w:val="22"/>
        </w:rPr>
        <w:t xml:space="preserve">Hero relatief-fout.</w:t>
      </w:r>
    </w:p>
    <w:p>
      <w:pPr>
        <w:spacing w:after="40" w:line="300"/>
        <w:ind w:left="240"/>
      </w:pPr>
      <w:r>
        <w:rPr>
          <w:rFonts w:ascii="Calibri" w:cs="Calibri" w:eastAsia="Calibri" w:hAnsi="Calibri"/>
          <w:color w:val="28251D"/>
          <w:sz w:val="22"/>
          <w:szCs w:val="22"/>
        </w:rPr>
        <w:t xml:space="preserve">In beelden-tabel is de hero-URL relatief aan &lt;taal&gt;/. Dus ../assets/wat-opkomt/H_foo.jpg (twee puntjes).</w:t>
      </w:r>
    </w:p>
    <w:p>
      <w:pPr>
        <w:spacing w:after="60" w:before="160"/>
      </w:pPr>
      <w:r>
        <w:rPr>
          <w:rFonts w:ascii="Calibri" w:cs="Calibri" w:eastAsia="Calibri" w:hAnsi="Calibri"/>
          <w:b/>
          <w:bCs/>
          <w:color w:val="0C4E54"/>
          <w:sz w:val="22"/>
          <w:szCs w:val="22"/>
        </w:rPr>
        <w:t xml:space="preserve">6. </w:t>
      </w:r>
      <w:r>
        <w:rPr>
          <w:rFonts w:ascii="Calibri" w:cs="Calibri" w:eastAsia="Calibri" w:hAnsi="Calibri"/>
          <w:b/>
          <w:bCs/>
          <w:color w:val="28251D"/>
          <w:sz w:val="22"/>
          <w:szCs w:val="22"/>
        </w:rPr>
        <w:t xml:space="preserve">Editie-code aannemen.</w:t>
      </w:r>
    </w:p>
    <w:p>
      <w:pPr>
        <w:spacing w:after="40" w:line="300"/>
        <w:ind w:left="240"/>
      </w:pPr>
      <w:r>
        <w:rPr>
          <w:rFonts w:ascii="Calibri" w:cs="Calibri" w:eastAsia="Calibri" w:hAnsi="Calibri"/>
          <w:color w:val="28251D"/>
          <w:sz w:val="22"/>
          <w:szCs w:val="22"/>
        </w:rPr>
        <w:t xml:space="preserve">De code van een editie is niet in elke taal hetzelfde nummer. Zoek altijd op URL of naam voordat je een kruisverwijzing inschrijft.</w:t>
      </w:r>
    </w:p>
    <w:p>
      <w:pPr>
        <w:spacing w:after="60" w:before="160"/>
      </w:pPr>
      <w:r>
        <w:rPr>
          <w:rFonts w:ascii="Calibri" w:cs="Calibri" w:eastAsia="Calibri" w:hAnsi="Calibri"/>
          <w:b/>
          <w:bCs/>
          <w:color w:val="0C4E54"/>
          <w:sz w:val="22"/>
          <w:szCs w:val="22"/>
        </w:rPr>
        <w:t xml:space="preserve">7. </w:t>
      </w:r>
      <w:r>
        <w:rPr>
          <w:rFonts w:ascii="Calibri" w:cs="Calibri" w:eastAsia="Calibri" w:hAnsi="Calibri"/>
          <w:b/>
          <w:bCs/>
          <w:color w:val="28251D"/>
          <w:sz w:val="22"/>
          <w:szCs w:val="22"/>
        </w:rPr>
        <w:t xml:space="preserve">Status = concept vergeten om te zetten.</w:t>
      </w:r>
    </w:p>
    <w:p>
      <w:pPr>
        <w:spacing w:after="40" w:line="300"/>
        <w:ind w:left="240"/>
      </w:pPr>
      <w:r>
        <w:rPr>
          <w:rFonts w:ascii="Calibri" w:cs="Calibri" w:eastAsia="Calibri" w:hAnsi="Calibri"/>
          <w:color w:val="28251D"/>
          <w:sz w:val="22"/>
          <w:szCs w:val="22"/>
        </w:rPr>
        <w:t xml:space="preserve">Concepten worden niet getoond. Zet op live voor publicatie.</w:t>
      </w:r>
    </w:p>
    <w:p>
      <w:pPr>
        <w:spacing w:after="60" w:before="160"/>
      </w:pPr>
      <w:r>
        <w:rPr>
          <w:rFonts w:ascii="Calibri" w:cs="Calibri" w:eastAsia="Calibri" w:hAnsi="Calibri"/>
          <w:b/>
          <w:bCs/>
          <w:color w:val="0C4E54"/>
          <w:sz w:val="22"/>
          <w:szCs w:val="22"/>
        </w:rPr>
        <w:t xml:space="preserve">8. </w:t>
      </w:r>
      <w:r>
        <w:rPr>
          <w:rFonts w:ascii="Calibri" w:cs="Calibri" w:eastAsia="Calibri" w:hAnsi="Calibri"/>
          <w:b/>
          <w:bCs/>
          <w:color w:val="28251D"/>
          <w:sz w:val="22"/>
          <w:szCs w:val="22"/>
        </w:rPr>
        <w:t xml:space="preserve">Actief per ongeluk op FALSE.</w:t>
      </w:r>
    </w:p>
    <w:p>
      <w:pPr>
        <w:spacing w:after="40" w:line="300"/>
        <w:ind w:left="240"/>
      </w:pPr>
      <w:r>
        <w:rPr>
          <w:rFonts w:ascii="Calibri" w:cs="Calibri" w:eastAsia="Calibri" w:hAnsi="Calibri"/>
          <w:color w:val="28251D"/>
          <w:sz w:val="22"/>
          <w:szCs w:val="22"/>
        </w:rPr>
        <w:t xml:space="preserve">Alles wat live moet, moet TRUE.</w:t>
      </w:r>
    </w:p>
    <w:p>
      <w:pPr>
        <w:spacing w:after="60" w:before="160"/>
      </w:pPr>
      <w:r>
        <w:rPr>
          <w:rFonts w:ascii="Calibri" w:cs="Calibri" w:eastAsia="Calibri" w:hAnsi="Calibri"/>
          <w:b/>
          <w:bCs/>
          <w:color w:val="0C4E54"/>
          <w:sz w:val="22"/>
          <w:szCs w:val="22"/>
        </w:rPr>
        <w:t xml:space="preserve">9. </w:t>
      </w:r>
      <w:r>
        <w:rPr>
          <w:rFonts w:ascii="Calibri" w:cs="Calibri" w:eastAsia="Calibri" w:hAnsi="Calibri"/>
          <w:b/>
          <w:bCs/>
          <w:color w:val="28251D"/>
          <w:sz w:val="22"/>
          <w:szCs w:val="22"/>
        </w:rPr>
        <w:t xml:space="preserve">Verouderde scripts draaien.</w:t>
      </w:r>
    </w:p>
    <w:p>
      <w:pPr>
        <w:spacing w:after="40" w:line="300"/>
        <w:ind w:left="240"/>
      </w:pPr>
      <w:r>
        <w:rPr>
          <w:rFonts w:ascii="Calibri" w:cs="Calibri" w:eastAsia="Calibri" w:hAnsi="Calibri"/>
          <w:color w:val="28251D"/>
          <w:sz w:val="22"/>
          <w:szCs w:val="22"/>
        </w:rPr>
        <w:t xml:space="preserve">Zie § 7.</w:t>
      </w:r>
    </w:p>
    <w:p>
      <w:pPr>
        <w:spacing w:after="60" w:before="160"/>
      </w:pPr>
      <w:r>
        <w:rPr>
          <w:rFonts w:ascii="Calibri" w:cs="Calibri" w:eastAsia="Calibri" w:hAnsi="Calibri"/>
          <w:b/>
          <w:bCs/>
          <w:color w:val="0C4E54"/>
          <w:sz w:val="22"/>
          <w:szCs w:val="22"/>
        </w:rPr>
        <w:t xml:space="preserve">10. </w:t>
      </w:r>
      <w:r>
        <w:rPr>
          <w:rFonts w:ascii="Calibri" w:cs="Calibri" w:eastAsia="Calibri" w:hAnsi="Calibri"/>
          <w:b/>
          <w:bCs/>
          <w:color w:val="28251D"/>
          <w:sz w:val="22"/>
          <w:szCs w:val="22"/>
        </w:rPr>
        <w:t xml:space="preserve">Dagkrant-regel op de voorpagina vergeten.</w:t>
      </w:r>
    </w:p>
    <w:p>
      <w:pPr>
        <w:spacing w:after="40" w:line="300"/>
        <w:ind w:left="240"/>
      </w:pPr>
      <w:r>
        <w:rPr>
          <w:rFonts w:ascii="Calibri" w:cs="Calibri" w:eastAsia="Calibri" w:hAnsi="Calibri"/>
          <w:color w:val="28251D"/>
          <w:sz w:val="22"/>
          <w:szCs w:val="22"/>
        </w:rPr>
        <w:t xml:space="preserve">Nieuw artikel dat wel in wat-opkomt/ staat maar niet als eerste op de voorpagina prijkt, doet de site aan als een archief in plaats van een krant. Zie § 4.1 — elk nieuw artikel is de eerste home-wo__rij-breed, oudere leads schuiven omlaag.</w:t>
      </w:r>
    </w:p>
    <w:p>
      <w:pPr>
        <w:spacing w:after="60" w:before="160"/>
      </w:pPr>
      <w:r>
        <w:rPr>
          <w:rFonts w:ascii="Calibri" w:cs="Calibri" w:eastAsia="Calibri" w:hAnsi="Calibri"/>
          <w:b/>
          <w:bCs/>
          <w:color w:val="0C4E54"/>
          <w:sz w:val="22"/>
          <w:szCs w:val="22"/>
        </w:rPr>
        <w:t xml:space="preserve">11. </w:t>
      </w:r>
      <w:r>
        <w:rPr>
          <w:rFonts w:ascii="Calibri" w:cs="Calibri" w:eastAsia="Calibri" w:hAnsi="Calibri"/>
          <w:b/>
          <w:bCs/>
          <w:color w:val="28251D"/>
          <w:sz w:val="22"/>
          <w:szCs w:val="22"/>
        </w:rPr>
        <w:t xml:space="preserve">Volgorde op wat-opkomt/-index niet omgekeerd chronologisch.</w:t>
      </w:r>
    </w:p>
    <w:p>
      <w:pPr>
        <w:spacing w:after="40" w:line="300"/>
        <w:ind w:left="240"/>
      </w:pPr>
      <w:r>
        <w:rPr>
          <w:rFonts w:ascii="Calibri" w:cs="Calibri" w:eastAsia="Calibri" w:hAnsi="Calibri"/>
          <w:color w:val="28251D"/>
          <w:sz w:val="22"/>
          <w:szCs w:val="22"/>
        </w:rPr>
        <w:t xml:space="preserve">Als je nieuwe artikelen achteraan hebt geplakt in plaats van bovenaan, staat het laatste artikel onderaan de lijst. Nieuwste bovenaan, altijd. Zie § 4.2.</w:t>
      </w:r>
    </w:p>
    <w:p>
      <w:pPr>
        <w:pStyle w:val="Heading1"/>
        <w:spacing w:after="200" w:before="480"/>
      </w:pPr>
      <w:r>
        <w:rPr>
          <w:rFonts w:ascii="Calibri" w:cs="Calibri" w:eastAsia="Calibri" w:hAnsi="Calibri"/>
          <w:b/>
          <w:bCs/>
          <w:color w:val="28251D"/>
          <w:sz w:val="40"/>
          <w:szCs w:val="40"/>
        </w:rPr>
        <w:t xml:space="preserve">6. Checklist per publicatie</w:t>
      </w:r>
    </w:p>
    <w:p>
      <w:pPr>
        <w:pStyle w:val="ListParagraph"/>
        <w:numPr>
          <w:ilvl w:val="0"/>
          <w:numId w:val="3"/>
        </w:numPr>
        <w:spacing w:after="80" w:line="300"/>
      </w:pPr>
      <w:r>
        <w:rPr>
          <w:rFonts w:ascii="Calibri" w:cs="Calibri" w:eastAsia="Calibri" w:hAnsi="Calibri"/>
          <w:color w:val="28251D"/>
          <w:sz w:val="22"/>
          <w:szCs w:val="22"/>
        </w:rPr>
        <w:t xml:space="preserve">HTML-artikel bestaat op de juiste &lt;taal&gt;/&lt;map&gt;/&lt;slug&gt;.html</w:t>
      </w:r>
    </w:p>
    <w:p>
      <w:pPr>
        <w:pStyle w:val="ListParagraph"/>
        <w:numPr>
          <w:ilvl w:val="0"/>
          <w:numId w:val="3"/>
        </w:numPr>
        <w:spacing w:after="80" w:line="300"/>
      </w:pPr>
      <w:r>
        <w:rPr>
          <w:rFonts w:ascii="Calibri" w:cs="Calibri" w:eastAsia="Calibri" w:hAnsi="Calibri"/>
          <w:color w:val="28251D"/>
          <w:sz w:val="22"/>
          <w:szCs w:val="22"/>
        </w:rPr>
        <w:t xml:space="preserve">Hero-afbeelding staat als 896×1200 JPEG in assets/wat-opkomt/</w:t>
      </w:r>
    </w:p>
    <w:p>
      <w:pPr>
        <w:pStyle w:val="ListParagraph"/>
        <w:numPr>
          <w:ilvl w:val="0"/>
          <w:numId w:val="3"/>
        </w:numPr>
        <w:spacing w:after="80" w:line="300"/>
      </w:pPr>
      <w:r>
        <w:rPr>
          <w:rFonts w:ascii="Calibri" w:cs="Calibri" w:eastAsia="Calibri" w:hAnsi="Calibri"/>
          <w:color w:val="28251D"/>
          <w:sz w:val="22"/>
          <w:szCs w:val="22"/>
        </w:rPr>
        <w:t xml:space="preserve">nl/_data/vizier.xlsx heeft nieuwe rij(en) op tabblad Knopen</w:t>
      </w:r>
    </w:p>
    <w:p>
      <w:pPr>
        <w:pStyle w:val="ListParagraph"/>
        <w:numPr>
          <w:ilvl w:val="0"/>
          <w:numId w:val="3"/>
        </w:numPr>
        <w:spacing w:after="80" w:line="300"/>
      </w:pPr>
      <w:r>
        <w:rPr>
          <w:rFonts w:ascii="Calibri" w:cs="Calibri" w:eastAsia="Calibri" w:hAnsi="Calibri"/>
          <w:color w:val="28251D"/>
          <w:sz w:val="22"/>
          <w:szCs w:val="22"/>
        </w:rPr>
        <w:t xml:space="preserve">Per rij ingevuld: Code, Ouder, Taal, Type=artikel, Naam, Ondertitel, Beschrijving, URL, Hero, Hero-positie, Hero-filter, Tekst-positie, Tekst-kleur, Status=live, Volgorde, Actief=TRUE, Auteur, Datum</w:t>
      </w:r>
    </w:p>
    <w:p>
      <w:pPr>
        <w:pStyle w:val="ListParagraph"/>
        <w:numPr>
          <w:ilvl w:val="0"/>
          <w:numId w:val="3"/>
        </w:numPr>
        <w:spacing w:after="80" w:line="300"/>
      </w:pPr>
      <w:r>
        <w:rPr>
          <w:rFonts w:ascii="Calibri" w:cs="Calibri" w:eastAsia="Calibri" w:hAnsi="Calibri"/>
          <w:color w:val="28251D"/>
          <w:sz w:val="22"/>
          <w:szCs w:val="22"/>
        </w:rPr>
        <w:t xml:space="preserve">Voor kruisverwijzingen: extra rij met dezelfde URL, andere Ouder-code, Terug naar ingevuld</w:t>
      </w:r>
    </w:p>
    <w:p>
      <w:pPr>
        <w:pStyle w:val="ListParagraph"/>
        <w:numPr>
          <w:ilvl w:val="0"/>
          <w:numId w:val="3"/>
        </w:numPr>
        <w:spacing w:after="80" w:line="300"/>
      </w:pPr>
      <w:r>
        <w:rPr>
          <w:rFonts w:ascii="Calibri" w:cs="Calibri" w:eastAsia="Calibri" w:hAnsi="Calibri"/>
          <w:color w:val="28251D"/>
          <w:sz w:val="22"/>
          <w:szCs w:val="22"/>
        </w:rPr>
        <w:t xml:space="preserve">Dagkrant-regel voorpagina: nieuw artikel als EERSTE &lt;a class="home-wo__rij-breed"&gt; onder &lt;section class="home-wo"&gt; in &lt;taal&gt;/index.html voor alle 3 talen; oudere lead-items zijn een positie omlaag geschoven</w:t>
      </w:r>
    </w:p>
    <w:p>
      <w:pPr>
        <w:pStyle w:val="ListParagraph"/>
        <w:numPr>
          <w:ilvl w:val="0"/>
          <w:numId w:val="3"/>
        </w:numPr>
        <w:spacing w:after="80" w:line="300"/>
      </w:pPr>
      <w:r>
        <w:rPr>
          <w:rFonts w:ascii="Calibri" w:cs="Calibri" w:eastAsia="Calibri" w:hAnsi="Calibri"/>
          <w:color w:val="28251D"/>
          <w:sz w:val="22"/>
          <w:szCs w:val="22"/>
        </w:rPr>
        <w:t xml:space="preserve">Dagkrant-regel Nieuw: nieuw artikel als EERSTE wo-item in &lt;taal&gt;/wat-opkomt/index.html (en EN/DE-equivalenten); oudere items zijn een positie omlaag geschoven</w:t>
      </w:r>
    </w:p>
    <w:p>
      <w:pPr>
        <w:pStyle w:val="ListParagraph"/>
        <w:numPr>
          <w:ilvl w:val="0"/>
          <w:numId w:val="3"/>
        </w:numPr>
        <w:spacing w:after="80" w:line="300"/>
      </w:pPr>
      <w:r>
        <w:rPr>
          <w:rFonts w:ascii="Calibri" w:cs="Calibri" w:eastAsia="Calibri" w:hAnsi="Calibri"/>
          <w:color w:val="28251D"/>
          <w:sz w:val="22"/>
          <w:szCs w:val="22"/>
        </w:rPr>
        <w:t xml:space="preserve">python3 scripts/xlsx_naar_json.py lokaal gedraaid → geen fouten</w:t>
      </w:r>
    </w:p>
    <w:p>
      <w:pPr>
        <w:pStyle w:val="ListParagraph"/>
        <w:numPr>
          <w:ilvl w:val="0"/>
          <w:numId w:val="3"/>
        </w:numPr>
        <w:spacing w:after="80" w:line="300"/>
      </w:pPr>
      <w:r>
        <w:rPr>
          <w:rFonts w:ascii="Calibri" w:cs="Calibri" w:eastAsia="Calibri" w:hAnsi="Calibri"/>
          <w:color w:val="28251D"/>
          <w:sz w:val="22"/>
          <w:szCs w:val="22"/>
        </w:rPr>
        <w:t xml:space="preserve">python3 tools/link_audit.py → 0 gebroken links</w:t>
      </w:r>
    </w:p>
    <w:p>
      <w:pPr>
        <w:pStyle w:val="ListParagraph"/>
        <w:numPr>
          <w:ilvl w:val="0"/>
          <w:numId w:val="3"/>
        </w:numPr>
        <w:spacing w:after="80" w:line="300"/>
      </w:pPr>
      <w:r>
        <w:rPr>
          <w:rFonts w:ascii="Calibri" w:cs="Calibri" w:eastAsia="Calibri" w:hAnsi="Calibri"/>
          <w:color w:val="28251D"/>
          <w:sz w:val="22"/>
          <w:szCs w:val="22"/>
        </w:rPr>
        <w:t xml:space="preserve">Commit + push naar main</w:t>
      </w:r>
    </w:p>
    <w:p>
      <w:pPr>
        <w:pStyle w:val="ListParagraph"/>
        <w:numPr>
          <w:ilvl w:val="0"/>
          <w:numId w:val="3"/>
        </w:numPr>
        <w:spacing w:after="80" w:line="300"/>
      </w:pPr>
      <w:r>
        <w:rPr>
          <w:rFonts w:ascii="Calibri" w:cs="Calibri" w:eastAsia="Calibri" w:hAnsi="Calibri"/>
          <w:color w:val="28251D"/>
          <w:sz w:val="22"/>
          <w:szCs w:val="22"/>
        </w:rPr>
        <w:t xml:space="preserve">Live-check: nieuw artikel staat als éérste op de voorpagina van elke taal</w:t>
      </w:r>
    </w:p>
    <w:p>
      <w:pPr>
        <w:pStyle w:val="ListParagraph"/>
        <w:numPr>
          <w:ilvl w:val="0"/>
          <w:numId w:val="3"/>
        </w:numPr>
        <w:spacing w:after="80" w:line="300"/>
      </w:pPr>
      <w:r>
        <w:rPr>
          <w:rFonts w:ascii="Calibri" w:cs="Calibri" w:eastAsia="Calibri" w:hAnsi="Calibri"/>
          <w:color w:val="28251D"/>
          <w:sz w:val="22"/>
          <w:szCs w:val="22"/>
        </w:rPr>
        <w:t xml:space="preserve">Live-check: nieuw artikel staat bovenaan wat-opkomt/ van elke taal</w:t>
      </w:r>
    </w:p>
    <w:p>
      <w:pPr>
        <w:pStyle w:val="ListParagraph"/>
        <w:numPr>
          <w:ilvl w:val="0"/>
          <w:numId w:val="3"/>
        </w:numPr>
        <w:spacing w:after="80" w:line="300"/>
      </w:pPr>
      <w:r>
        <w:rPr>
          <w:rFonts w:ascii="Calibri" w:cs="Calibri" w:eastAsia="Calibri" w:hAnsi="Calibri"/>
          <w:color w:val="28251D"/>
          <w:sz w:val="22"/>
          <w:szCs w:val="22"/>
        </w:rPr>
        <w:t xml:space="preserve">Live-check: HTTP 200 op de nieuwe URLs, zichtbaar in verkennen/</w:t>
      </w:r>
    </w:p>
    <w:p>
      <w:pPr>
        <w:pStyle w:val="Heading1"/>
        <w:spacing w:after="200" w:before="480"/>
      </w:pPr>
      <w:r>
        <w:rPr>
          <w:rFonts w:ascii="Calibri" w:cs="Calibri" w:eastAsia="Calibri" w:hAnsi="Calibri"/>
          <w:b/>
          <w:bCs/>
          <w:color w:val="28251D"/>
          <w:sz w:val="40"/>
          <w:szCs w:val="40"/>
        </w:rPr>
        <w:t xml:space="preserve">7. Verboden-scripts-register</w:t>
      </w:r>
    </w:p>
    <w:p>
      <w:pPr>
        <w:spacing w:after="120" w:line="320"/>
      </w:pPr>
      <w:r>
        <w:rPr>
          <w:rFonts w:ascii="Calibri" w:cs="Calibri" w:eastAsia="Calibri" w:hAnsi="Calibri"/>
          <w:color w:val="28251D"/>
          <w:sz w:val="22"/>
          <w:szCs w:val="22"/>
        </w:rPr>
        <w:t xml:space="preserve">Onderstaande scripts in scripts/ genereren of manipuleren menu's/navigatie buiten de xlsx om en mogen niet meer worden gedraaid. Ze zijn historisch in de repo maar hun output is achterhaald door de xlsx-workflow.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4D1CA" w:sz="6"/>
              <w:left w:val="single" w:color="D4D1CA" w:sz="6"/>
              <w:bottom w:val="single" w:color="D4D1CA" w:sz="6"/>
              <w:right w:val="single" w:color="D4D1CA" w:sz="6"/>
            </w:tcBorders>
            <w:shd w:fill="01696F"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Script</w:t>
            </w:r>
          </w:p>
        </w:tc>
        <w:tc>
          <w:tcPr>
            <w:tcW w:type="dxa" w:w="5560"/>
            <w:tcBorders>
              <w:top w:val="single" w:color="D4D1CA" w:sz="6"/>
              <w:left w:val="single" w:color="D4D1CA" w:sz="6"/>
              <w:bottom w:val="single" w:color="D4D1CA" w:sz="6"/>
              <w:right w:val="single" w:color="D4D1CA" w:sz="6"/>
            </w:tcBorders>
            <w:shd w:fill="01696F"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Reden</w:t>
            </w:r>
          </w:p>
        </w:tc>
      </w:tr>
      <w:tr>
        <w:trPr>
          <w:tblHeader w:val="false"/>
        </w:trPr>
        <w:tc>
          <w:tcPr>
            <w:tcW w:type="dxa" w:w="38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menu_definitie.py</w:t>
            </w:r>
          </w:p>
        </w:tc>
        <w:tc>
          <w:tcPr>
            <w:tcW w:type="dxa" w:w="55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hard-coded menu-definitie, onvolledig</w:t>
            </w:r>
          </w:p>
        </w:tc>
      </w:tr>
      <w:tr>
        <w:trPr>
          <w:tblHeader w:val="false"/>
        </w:trPr>
        <w:tc>
          <w:tcPr>
            <w:tcW w:type="dxa" w:w="38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installeer_navigatie_universeel.py</w:t>
            </w:r>
          </w:p>
        </w:tc>
        <w:tc>
          <w:tcPr>
            <w:tcW w:type="dxa" w:w="55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schrijft menu's over</w:t>
            </w:r>
          </w:p>
        </w:tc>
      </w:tr>
      <w:tr>
        <w:trPr>
          <w:tblHeader w:val="false"/>
        </w:trPr>
        <w:tc>
          <w:tcPr>
            <w:tcW w:type="dxa" w:w="38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rebuild_alle_menus.py</w:t>
            </w:r>
          </w:p>
        </w:tc>
        <w:tc>
          <w:tcPr>
            <w:tcW w:type="dxa" w:w="55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overschrijft nav-blokken sitebreed</w:t>
            </w:r>
          </w:p>
        </w:tc>
      </w:tr>
      <w:tr>
        <w:trPr>
          <w:tblHeader w:val="false"/>
        </w:trPr>
        <w:tc>
          <w:tcPr>
            <w:tcW w:type="dxa" w:w="38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remove_menu_talenring.py</w:t>
            </w:r>
          </w:p>
        </w:tc>
        <w:tc>
          <w:tcPr>
            <w:tcW w:type="dxa" w:w="55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inconsistent met huidige structuur</w:t>
            </w:r>
          </w:p>
        </w:tc>
      </w:tr>
      <w:tr>
        <w:trPr>
          <w:tblHeader w:val="false"/>
        </w:trPr>
        <w:tc>
          <w:tcPr>
            <w:tcW w:type="dxa" w:w="38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ruim_dubbel_menu.py</w:t>
            </w:r>
          </w:p>
        </w:tc>
        <w:tc>
          <w:tcPr>
            <w:tcW w:type="dxa" w:w="55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verwarde artefacten</w:t>
            </w:r>
          </w:p>
        </w:tc>
      </w:tr>
      <w:tr>
        <w:trPr>
          <w:tblHeader w:val="false"/>
        </w:trPr>
        <w:tc>
          <w:tcPr>
            <w:tcW w:type="dxa" w:w="38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uniform_menu.py</w:t>
            </w:r>
          </w:p>
        </w:tc>
        <w:tc>
          <w:tcPr>
            <w:tcW w:type="dxa" w:w="55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negeert xlsx</w:t>
            </w:r>
          </w:p>
        </w:tc>
      </w:tr>
      <w:tr>
        <w:trPr>
          <w:tblHeader w:val="false"/>
        </w:trPr>
        <w:tc>
          <w:tcPr>
            <w:tcW w:type="dxa" w:w="38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vertaal_navigatie.py</w:t>
            </w:r>
          </w:p>
        </w:tc>
        <w:tc>
          <w:tcPr>
            <w:tcW w:type="dxa" w:w="55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outdated</w:t>
            </w:r>
          </w:p>
        </w:tc>
      </w:tr>
      <w:tr>
        <w:trPr>
          <w:tblHeader w:val="false"/>
        </w:trPr>
        <w:tc>
          <w:tcPr>
            <w:tcW w:type="dxa" w:w="38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vertaal_navigatie_4_talen.py</w:t>
            </w:r>
          </w:p>
        </w:tc>
        <w:tc>
          <w:tcPr>
            <w:tcW w:type="dxa" w:w="55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outdated</w:t>
            </w:r>
          </w:p>
        </w:tc>
      </w:tr>
      <w:tr>
        <w:trPr>
          <w:tblHeader w:val="false"/>
        </w:trPr>
        <w:tc>
          <w:tcPr>
            <w:tcW w:type="dxa" w:w="38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voeg_navmobile_script_toe.py</w:t>
            </w:r>
          </w:p>
        </w:tc>
        <w:tc>
          <w:tcPr>
            <w:tcW w:type="dxa" w:w="55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legitiem alleen voor mobile-nav-JS</w:t>
            </w:r>
          </w:p>
        </w:tc>
      </w:tr>
      <w:tr>
        <w:trPr>
          <w:tblHeader w:val="false"/>
        </w:trPr>
        <w:tc>
          <w:tcPr>
            <w:tcW w:type="dxa" w:w="38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voeg_stemgedrag_menu_toe.py</w:t>
            </w:r>
          </w:p>
        </w:tc>
        <w:tc>
          <w:tcPr>
            <w:tcW w:type="dxa" w:w="55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ad-hoc script, taak volbracht</w:t>
            </w:r>
          </w:p>
        </w:tc>
      </w:tr>
      <w:tr>
        <w:trPr>
          <w:tblHeader w:val="false"/>
        </w:trPr>
        <w:tc>
          <w:tcPr>
            <w:tcW w:type="dxa" w:w="380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audit_menus.py</w:t>
            </w:r>
          </w:p>
        </w:tc>
        <w:tc>
          <w:tcPr>
            <w:tcW w:type="dxa" w:w="5560"/>
            <w:tcBorders>
              <w:top w:val="single" w:color="D4D1CA" w:sz="6"/>
              <w:left w:val="single" w:color="D4D1CA" w:sz="6"/>
              <w:bottom w:val="single" w:color="D4D1CA" w:sz="6"/>
              <w:right w:val="single" w:color="D4D1CA" w:sz="6"/>
            </w:tcBorders>
            <w:shd w:fill="FFFFFF"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leesalleen, mag gedraaid worden</w:t>
            </w:r>
          </w:p>
        </w:tc>
      </w:tr>
      <w:tr>
        <w:trPr>
          <w:tblHeader w:val="false"/>
        </w:trPr>
        <w:tc>
          <w:tcPr>
            <w:tcW w:type="dxa" w:w="380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menu_fixes.py</w:t>
            </w:r>
          </w:p>
        </w:tc>
        <w:tc>
          <w:tcPr>
            <w:tcW w:type="dxa" w:w="5560"/>
            <w:tcBorders>
              <w:top w:val="single" w:color="D4D1CA" w:sz="6"/>
              <w:left w:val="single" w:color="D4D1CA" w:sz="6"/>
              <w:bottom w:val="single" w:color="D4D1CA" w:sz="6"/>
              <w:right w:val="single" w:color="D4D1CA" w:sz="6"/>
            </w:tcBorders>
            <w:shd w:fill="F7F6F2" w:val="clear"/>
            <w:tcMar>
              <w:top w:type="dxa" w:w="100"/>
              <w:left w:type="dxa" w:w="140"/>
              <w:bottom w:type="dxa" w:w="100"/>
              <w:right w:type="dxa" w:w="140"/>
            </w:tcMar>
          </w:tcPr>
          <w:p>
            <w:pPr>
              <w:spacing w:after="0" w:line="280"/>
            </w:pPr>
            <w:r>
              <w:rPr>
                <w:rFonts w:ascii="Calibri" w:cs="Calibri" w:eastAsia="Calibri" w:hAnsi="Calibri"/>
                <w:b w:val="false"/>
                <w:bCs w:val="false"/>
                <w:color w:val="28251D"/>
                <w:sz w:val="20"/>
                <w:szCs w:val="20"/>
              </w:rPr>
              <w:t xml:space="preserve">verwarrend, wordt niet meer gebruikt</w:t>
            </w:r>
          </w:p>
        </w:tc>
      </w:tr>
    </w:tbl>
    <w:p>
      <w:pPr>
        <w:spacing w:after="200"/>
      </w:pPr>
      <w:r>
        <w:rPr>
          <w:rFonts w:ascii="Calibri" w:cs="Calibri" w:eastAsia="Calibri" w:hAnsi="Calibri"/>
          <w:color w:val="28251D"/>
          <w:sz w:val="22"/>
          <w:szCs w:val="22"/>
        </w:rPr>
        <w:t xml:space="preserve"/>
      </w:r>
    </w:p>
    <w:p>
      <w:pPr>
        <w:spacing w:after="120" w:line="320"/>
      </w:pPr>
      <w:r>
        <w:rPr>
          <w:rFonts w:ascii="Calibri" w:cs="Calibri" w:eastAsia="Calibri" w:hAnsi="Calibri"/>
          <w:color w:val="28251D"/>
          <w:sz w:val="22"/>
          <w:szCs w:val="22"/>
        </w:rPr>
        <w:t xml:space="preserve">De enige scripts die je hoort te draaien voor matrix-werk zijn:</w:t>
      </w:r>
    </w:p>
    <w:p>
      <w:pPr>
        <w:pStyle w:val="ListParagraph"/>
        <w:numPr>
          <w:ilvl w:val="0"/>
          <w:numId w:val="2"/>
        </w:numPr>
        <w:spacing w:after="80" w:line="300"/>
      </w:pPr>
      <w:r>
        <w:rPr>
          <w:rFonts w:ascii="Calibri" w:cs="Calibri" w:eastAsia="Calibri" w:hAnsi="Calibri"/>
          <w:color w:val="28251D"/>
          <w:sz w:val="22"/>
          <w:szCs w:val="22"/>
        </w:rPr>
        <w:t xml:space="preserve">scripts/xlsx_naar_json.py (bij lokale test; GitHub Action doet het anders automatisch)</w:t>
      </w:r>
    </w:p>
    <w:p>
      <w:pPr>
        <w:pStyle w:val="ListParagraph"/>
        <w:numPr>
          <w:ilvl w:val="0"/>
          <w:numId w:val="2"/>
        </w:numPr>
        <w:spacing w:after="80" w:line="300"/>
      </w:pPr>
      <w:r>
        <w:rPr>
          <w:rFonts w:ascii="Calibri" w:cs="Calibri" w:eastAsia="Calibri" w:hAnsi="Calibri"/>
          <w:color w:val="28251D"/>
          <w:sz w:val="22"/>
          <w:szCs w:val="22"/>
        </w:rPr>
        <w:t xml:space="preserve">tools/link_audit.py (verificatie)</w:t>
      </w:r>
    </w:p>
    <w:p>
      <w:pPr>
        <w:pStyle w:val="ListParagraph"/>
        <w:numPr>
          <w:ilvl w:val="0"/>
          <w:numId w:val="2"/>
        </w:numPr>
        <w:spacing w:after="80" w:line="300"/>
      </w:pPr>
      <w:r>
        <w:rPr>
          <w:rFonts w:ascii="Calibri" w:cs="Calibri" w:eastAsia="Calibri" w:hAnsi="Calibri"/>
          <w:color w:val="28251D"/>
          <w:sz w:val="22"/>
          <w:szCs w:val="22"/>
        </w:rPr>
        <w:t xml:space="preserve">tools/link_fix.py (alleen bij bewuste hernoemingen)</w:t>
      </w:r>
    </w:p>
    <w:p>
      <w:pPr>
        <w:pStyle w:val="Heading1"/>
        <w:spacing w:after="200" w:before="480"/>
      </w:pPr>
      <w:r>
        <w:rPr>
          <w:rFonts w:ascii="Calibri" w:cs="Calibri" w:eastAsia="Calibri" w:hAnsi="Calibri"/>
          <w:b/>
          <w:bCs/>
          <w:color w:val="28251D"/>
          <w:sz w:val="40"/>
          <w:szCs w:val="40"/>
        </w:rPr>
        <w:t xml:space="preserve">8. Notities voor toekomstige agents</w:t>
      </w:r>
    </w:p>
    <w:p>
      <w:pPr>
        <w:pStyle w:val="ListParagraph"/>
        <w:numPr>
          <w:ilvl w:val="0"/>
          <w:numId w:val="2"/>
        </w:numPr>
        <w:spacing w:after="80" w:line="300"/>
      </w:pPr>
      <w:r>
        <w:rPr>
          <w:rFonts w:ascii="Calibri" w:cs="Calibri" w:eastAsia="Calibri" w:hAnsi="Calibri"/>
          <w:color w:val="28251D"/>
          <w:sz w:val="22"/>
          <w:szCs w:val="22"/>
        </w:rPr>
        <w:t xml:space="preserve">Nooit nl/_data/structuur.json of nl/_data/layouts.json opnieuw aanmaken. Ze zijn met opzet verwijderd op 3 juli 2026 als vluchtroute.</w:t>
      </w:r>
    </w:p>
    <w:p>
      <w:pPr>
        <w:pStyle w:val="ListParagraph"/>
        <w:numPr>
          <w:ilvl w:val="0"/>
          <w:numId w:val="2"/>
        </w:numPr>
        <w:spacing w:after="80" w:line="300"/>
      </w:pPr>
      <w:r>
        <w:rPr>
          <w:rFonts w:ascii="Calibri" w:cs="Calibri" w:eastAsia="Calibri" w:hAnsi="Calibri"/>
          <w:color w:val="28251D"/>
          <w:sz w:val="22"/>
          <w:szCs w:val="22"/>
        </w:rPr>
        <w:t xml:space="preserve">Nooit de matrix-JSON-tabellen bewerken zonder gelijktijdig de xlsx bij te werken. De xlsx wint bij de eerstvolgende push.</w:t>
      </w:r>
    </w:p>
    <w:p>
      <w:pPr>
        <w:pStyle w:val="ListParagraph"/>
        <w:numPr>
          <w:ilvl w:val="0"/>
          <w:numId w:val="2"/>
        </w:numPr>
        <w:spacing w:after="80" w:line="300"/>
      </w:pPr>
      <w:r>
        <w:rPr>
          <w:rFonts w:ascii="Calibri" w:cs="Calibri" w:eastAsia="Calibri" w:hAnsi="Calibri"/>
          <w:color w:val="28251D"/>
          <w:sz w:val="22"/>
          <w:szCs w:val="22"/>
        </w:rPr>
        <w:t xml:space="preserve">Bij twijfel: lees dit bestand opnieuw voordat je iets aanraakt in nl/_data/ of in scripts/.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974"/>
        <w:sz w:val="18"/>
        <w:szCs w:val="18"/>
      </w:rPr>
      <w:t xml:space="preserve">Pagina </w:t>
    </w:r>
    <w:r>
      <w:rPr>
        <w:rFonts w:ascii="Calibri" w:cs="Calibri" w:eastAsia="Calibri" w:hAnsi="Calibri"/>
        <w:color w:val="7A7974"/>
        <w:sz w:val="18"/>
        <w:szCs w:val="18"/>
      </w:rPr>
      <w:fldChar w:fldCharType="begin"/>
      <w:instrText xml:space="preserve">PAGE</w:instrText>
      <w:fldChar w:fldCharType="separate"/>
      <w:fldChar w:fldCharType="end"/>
    </w:r>
    <w:r>
      <w:rPr>
        <w:rFonts w:ascii="Calibri" w:cs="Calibri" w:eastAsia="Calibri" w:hAnsi="Calibri"/>
        <w:color w:val="7A7974"/>
        <w:sz w:val="18"/>
        <w:szCs w:val="18"/>
      </w:rPr>
      <w:t xml:space="preserve"> van </w:t>
    </w:r>
    <w:r>
      <w:rPr>
        <w:rFonts w:ascii="Calibri" w:cs="Calibri" w:eastAsia="Calibri" w:hAnsi="Calibri"/>
        <w:color w:val="7A797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A7974"/>
        <w:sz w:val="18"/>
        <w:szCs w:val="18"/>
      </w:rPr>
      <w:t xml:space="preserve">Het Open Vizier · Matrix-regelbestand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5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28251D"/>
      <w:sz w:val="40"/>
      <w:szCs w:val="40"/>
    </w:rPr>
  </w:style>
  <w:style w:type="paragraph" w:styleId="Heading2">
    <w:name w:val="Heading 2"/>
    <w:basedOn w:val="Normal"/>
    <w:next w:val="Normal"/>
    <w:qFormat/>
    <w:pPr>
      <w:spacing w:after="140" w:before="360"/>
      <w:outlineLvl w:val="1"/>
    </w:pPr>
    <w:rPr>
      <w:rFonts w:ascii="Calibri" w:cs="Calibri" w:eastAsia="Calibri" w:hAnsi="Calibri"/>
      <w:b/>
      <w:bCs/>
      <w:color w:val="0C4E54"/>
      <w:sz w:val="30"/>
      <w:szCs w:val="30"/>
    </w:rPr>
  </w:style>
  <w:style w:type="paragraph" w:styleId="Heading3">
    <w:name w:val="Heading 3"/>
    <w:basedOn w:val="Normal"/>
    <w:next w:val="Normal"/>
    <w:qFormat/>
    <w:pPr>
      <w:spacing w:after="100" w:before="240"/>
      <w:outlineLvl w:val="2"/>
    </w:pPr>
    <w:rPr>
      <w:rFonts w:ascii="Calibri" w:cs="Calibri" w:eastAsia="Calibri" w:hAnsi="Calibri"/>
      <w:b/>
      <w:bCs/>
      <w:color w:val="28251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Regelbestand — menu-matrix van openvizier.org</dc:title>
  <dc:creator>Het Open Vizier</dc:creator>
  <dc:description>Canonieke werkinstructie voor de matrix-navigatie</dc:description>
  <cp:lastModifiedBy>Un-named</cp:lastModifiedBy>
  <cp:revision>1</cp:revision>
  <dcterms:created xsi:type="dcterms:W3CDTF">2026-07-03T08:58:23.689Z</dcterms:created>
  <dcterms:modified xsi:type="dcterms:W3CDTF">2026-07-03T08:58:23.689Z</dcterms:modified>
</cp:coreProperties>
</file>

<file path=docProps/custom.xml><?xml version="1.0" encoding="utf-8"?>
<Properties xmlns="http://schemas.openxmlformats.org/officeDocument/2006/custom-properties" xmlns:vt="http://schemas.openxmlformats.org/officeDocument/2006/docPropsVTypes"/>
</file>