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jc w:val="right"/>
        <w:rPr>
          <w:sz w:val="34"/>
          <w:szCs w:val="34"/>
        </w:rPr>
      </w:pPr>
      <w:bookmarkStart w:colFirst="0" w:colLast="0" w:name="_ficoartc45p" w:id="0"/>
      <w:bookmarkEnd w:id="0"/>
      <w:r w:rsidDel="00000000" w:rsidR="00000000" w:rsidRPr="00000000">
        <w:rPr>
          <w:sz w:val="34"/>
          <w:szCs w:val="34"/>
          <w:rtl w:val="0"/>
        </w:rPr>
        <w:t xml:space="preserve">ข้อเสนอโครงการพัฒนาสระบบบริหารจัดการอู่ซ่อมรถ โมดูลรับลูกค้า (Phase 1: Customer Order)</w:t>
      </w:r>
    </w:p>
    <w:p w:rsidR="00000000" w:rsidDel="00000000" w:rsidP="00000000" w:rsidRDefault="00000000" w:rsidRPr="00000000" w14:paraId="00000002">
      <w:pPr>
        <w:spacing w:after="240" w:before="240" w:lineRule="auto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จัดทำโดย:</w:t>
      </w:r>
      <w:r w:rsidDel="00000000" w:rsidR="00000000" w:rsidRPr="00000000">
        <w:rPr>
          <w:rtl w:val="0"/>
        </w:rPr>
        <w:t xml:space="preserve"> Bonmek ร่วมกับ หจก.ธานีการช่างหาดใหญ่</w:t>
      </w:r>
    </w:p>
    <w:p w:rsidR="00000000" w:rsidDel="00000000" w:rsidP="00000000" w:rsidRDefault="00000000" w:rsidRPr="00000000" w14:paraId="0000000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e6fqqu3qq6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ข้อมูลทางเทคนิคของระบบ (Technical Specification)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Web Application รองรับการใช้งานผ่าน Google Chrome และ Safari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Design:</w:t>
      </w:r>
      <w:r w:rsidDel="00000000" w:rsidR="00000000" w:rsidRPr="00000000">
        <w:rPr>
          <w:rtl w:val="0"/>
        </w:rPr>
        <w:t xml:space="preserve"> ออกแบบ Interface ให้ใช้งานง่ายทั้งบน Desktop, Tablet และ Smartphone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Connectivity:</w:t>
      </w:r>
      <w:r w:rsidDel="00000000" w:rsidR="00000000" w:rsidRPr="00000000">
        <w:rPr>
          <w:rtl w:val="0"/>
        </w:rPr>
        <w:t xml:space="preserve"> ระบบทำงานรูปแบบ Cloud-Based (ต้องเชื่อมต่ออินเทอร์เน็ตในการใช้งาน)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Localization:</w:t>
      </w:r>
      <w:r w:rsidDel="00000000" w:rsidR="00000000" w:rsidRPr="00000000">
        <w:rPr>
          <w:rtl w:val="0"/>
        </w:rPr>
        <w:t xml:space="preserve"> รองรับภาษาไทยเต็มรูปแบบ</w:t>
      </w:r>
    </w:p>
    <w:p w:rsidR="00000000" w:rsidDel="00000000" w:rsidP="00000000" w:rsidRDefault="00000000" w:rsidRPr="00000000" w14:paraId="0000000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l27tq3f317c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f3xun747m9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โมดูลหลักของระบบ (System Modules)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ge7g49pz7wp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1: Master Data Management (ระบบตั้งค่าพื้นฐาน)</w:t>
      </w:r>
    </w:p>
    <w:p w:rsidR="00000000" w:rsidDel="00000000" w:rsidP="00000000" w:rsidRDefault="00000000" w:rsidRPr="00000000" w14:paraId="0000000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จัดการข้อมูลตั้งต้นเพื่อให้การทำงานในขั้นตอนอื่นรวดเร็วและแม่นยำ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&amp; Permission:</w:t>
      </w:r>
      <w:r w:rsidDel="00000000" w:rsidR="00000000" w:rsidRPr="00000000">
        <w:rPr>
          <w:rtl w:val="0"/>
        </w:rPr>
        <w:t xml:space="preserve"> จัดการบัญชีพนักงาน กำหนดสิทธิ์การเข้าถึงข้อมูลตามตำแหน่ง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Database:</w:t>
      </w:r>
      <w:r w:rsidDel="00000000" w:rsidR="00000000" w:rsidRPr="00000000">
        <w:rPr>
          <w:rtl w:val="0"/>
        </w:rPr>
        <w:t xml:space="preserve"> จัดการฐานข้อมูลยี่ห้อและรุ่นรถยนต์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0dja77jdo0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2: Smart Estimation &amp; Reception (ระบบรับรถและประเมินราคา)</w:t>
      </w:r>
    </w:p>
    <w:p w:rsidR="00000000" w:rsidDel="00000000" w:rsidP="00000000" w:rsidRDefault="00000000" w:rsidRPr="00000000" w14:paraId="0000001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บันทึกข้อมูลแรกรับและวิเคราะห์งานซ่อม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Reception:</w:t>
      </w:r>
      <w:r w:rsidDel="00000000" w:rsidR="00000000" w:rsidRPr="00000000">
        <w:rPr>
          <w:rtl w:val="0"/>
        </w:rPr>
        <w:t xml:space="preserve"> บันทึกข้อมูลลูกค้า อาการเสีย และถ่ายรูปสภาพรถเข้าซ่อมผ่านมือถือได้ทันที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Plate / VIN OCR:</w:t>
      </w:r>
      <w:r w:rsidDel="00000000" w:rsidR="00000000" w:rsidRPr="00000000">
        <w:rPr>
          <w:rtl w:val="0"/>
        </w:rPr>
        <w:t xml:space="preserve"> ฟีเจอร์ใช้กล้องมือถือถ่ายป้ายทะเบียน หรือ เลขตัวถัง (VIN) เพื่อให้ระบบดึงข้อมูลรถเบื้องต้น หรือค้นหาประวัติลูกค้าเก่าได้ทันที ลดเวลาการพิมพ์ของพนักงานรับรถ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Signature:</w:t>
      </w:r>
      <w:r w:rsidDel="00000000" w:rsidR="00000000" w:rsidRPr="00000000">
        <w:rPr>
          <w:rtl w:val="0"/>
        </w:rPr>
        <w:t xml:space="preserve"> เมื่อประเมินราคาหรือตกลงรับรถ ให้ลูกค้าสามารถ "เซ็นชื่ออิเล็กทรอนิกส์" ผ่านหน้าจอมือถือหรือแท็บเล็ตของพนักงานได้เลย เพื่อเป็นหลักฐานทางกฎหมายและลดการใช้กระดาษ (Paperless)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 Condition Markup:</w:t>
      </w:r>
      <w:r w:rsidDel="00000000" w:rsidR="00000000" w:rsidRPr="00000000">
        <w:rPr>
          <w:rtl w:val="0"/>
        </w:rPr>
        <w:t xml:space="preserve"> ตอนถ่ายรูปรถเข้าซ่อม ให้พนักงานสามารถใช้นิ้ว "วง หรือ วาด" บนรูปภาพเพื่อเน้นรอยชน หรือจุดที่ต้องระวังเป็นพิเศษได้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Pricing History:</w:t>
      </w:r>
      <w:r w:rsidDel="00000000" w:rsidR="00000000" w:rsidRPr="00000000">
        <w:rPr>
          <w:rtl w:val="0"/>
        </w:rPr>
        <w:t xml:space="preserve"> ระบบช่วยดึงราคาประเมินล่าสุด (จากประกันหรือประวัติเดิม) มาแสดงเพื่อเปรียบเทียบราคา ป้องกันการเสนอราคาคลาดเคลื่อน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Client Types:</w:t>
      </w:r>
      <w:r w:rsidDel="00000000" w:rsidR="00000000" w:rsidRPr="00000000">
        <w:rPr>
          <w:rtl w:val="0"/>
        </w:rPr>
        <w:t xml:space="preserve"> รองรับทั้งลูกค้าทั่วไป (เงินสด) ที่ออกใบเสนอราคาได้ทันที และลูกค้าเคลมประกันที่ต้องรออนุมัติ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d5jdwt42glru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z0ic7g6mw6i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3: Insurance &amp; AI Co-Worker (ระบบจัดการงานประกันและ AI อัจฉริยะ)</w:t>
      </w:r>
    </w:p>
    <w:p w:rsidR="00000000" w:rsidDel="00000000" w:rsidP="00000000" w:rsidRDefault="00000000" w:rsidRPr="00000000" w14:paraId="0000001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ลดภาระพนักงานในการติดตามงานกับระบบประกันภัย (วิริยะ, EMCS)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Bridge:</w:t>
      </w:r>
      <w:r w:rsidDel="00000000" w:rsidR="00000000" w:rsidRPr="00000000">
        <w:rPr>
          <w:rtl w:val="0"/>
        </w:rPr>
        <w:t xml:space="preserve"> ส่วนบันทึกข้อมูลการส่งเคลมไปยังเว็บประกันภัยภายนอก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Monitoring Scraper &amp; Alert:</w:t>
      </w:r>
      <w:r w:rsidDel="00000000" w:rsidR="00000000" w:rsidRPr="00000000">
        <w:rPr>
          <w:rtl w:val="0"/>
        </w:rPr>
        <w:t xml:space="preserve"> ระบบ Co-Worker AI ช่วยอ่าน/วิเคราะห์สถานะการตอบกลับจากประกัน (ผ่าน/ไม่ผ่าน/แก้ไข) ทุก 30 นาที และแจ้งเตือนพนักงานและผู้บริหารรายวัน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 Tracking:</w:t>
      </w:r>
      <w:r w:rsidDel="00000000" w:rsidR="00000000" w:rsidRPr="00000000">
        <w:rPr>
          <w:rtl w:val="0"/>
        </w:rPr>
        <w:t xml:space="preserve"> ระบบติดตามระยะเวลาการทำงาน (Service Level Agreement) เพื่อควบคุมไม่ให้งานค้างในขั้นตอนใดขั้นตอนหนึ่งนานเกินไป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Internal Telegram Notify:</w:t>
      </w:r>
      <w:r w:rsidDel="00000000" w:rsidR="00000000" w:rsidRPr="00000000">
        <w:rPr>
          <w:rtl w:val="0"/>
        </w:rPr>
        <w:t xml:space="preserve"> แจ้งเตือนพนักงานในกลุ่มไลน์ภายใน เมื่อมีงานด่วน หรือมีเคสที่ SLA ใกล้จะเกินกำหนด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ctlzfsgvo918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4: Quotation &amp; Scheduling (ระบบใบเสนอราคาและตารางนัดหมาย)</w:t>
      </w:r>
    </w:p>
    <w:p w:rsidR="00000000" w:rsidDel="00000000" w:rsidP="00000000" w:rsidRDefault="00000000" w:rsidRPr="00000000" w14:paraId="0000002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บริหารจัดการเอกสารและคิวรถเข้าซ่อม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Quotation Issuing:</w:t>
      </w:r>
      <w:r w:rsidDel="00000000" w:rsidR="00000000" w:rsidRPr="00000000">
        <w:rPr>
          <w:rtl w:val="0"/>
        </w:rPr>
        <w:t xml:space="preserve"> ออกเอกสารใบเสนอราคา พร้อมมีหน้าสำหรับการแก้ไขข้อมูลเป็นเวอร์ชัน เมื่อมีการต่อรองจากประกัน เพื่อยืนยันราคาสุดท้ายกับลูกค้า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Scheduling:</w:t>
      </w:r>
      <w:r w:rsidDel="00000000" w:rsidR="00000000" w:rsidRPr="00000000">
        <w:rPr>
          <w:rtl w:val="0"/>
        </w:rPr>
        <w:t xml:space="preserve"> ตารางนัดหมาย (Calendar View) แสดงจำนวนรถที่จะเข้าอู่ในแต่ละวัน เพื่อให้ฝ่ายบริการตัดสินใจรับรถใหม่ได้อย่างเหมาะสม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ombvicv7646e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ukfglu9xs478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5: Job Completion (ระบบส่งมอบงาน)</w:t>
      </w:r>
    </w:p>
    <w:p w:rsidR="00000000" w:rsidDel="00000000" w:rsidP="00000000" w:rsidRDefault="00000000" w:rsidRPr="00000000" w14:paraId="0000002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ปิดจบบันทึกงานซ่อม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Tracking:</w:t>
      </w:r>
      <w:r w:rsidDel="00000000" w:rsidR="00000000" w:rsidRPr="00000000">
        <w:rPr>
          <w:rtl w:val="0"/>
        </w:rPr>
        <w:t xml:space="preserve"> บันทึกการวางเงินมัดจำ (กรณีเงินสด) งวดสุดท้ายเมื่อส่งมอบงาน และติดตามการรับเงิน/เช็ค (กรณีเคลมประกัน)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Completion:</w:t>
      </w:r>
      <w:r w:rsidDel="00000000" w:rsidR="00000000" w:rsidRPr="00000000">
        <w:rPr>
          <w:rtl w:val="0"/>
        </w:rPr>
        <w:t xml:space="preserve"> บันทึกรูปภาพหลังซ่อมเสร็จเพื่อเป็นหลักฐานการส่งมอบ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Document Out:</w:t>
      </w:r>
      <w:r w:rsidDel="00000000" w:rsidR="00000000" w:rsidRPr="00000000">
        <w:rPr>
          <w:rtl w:val="0"/>
        </w:rPr>
        <w:t xml:space="preserve"> ออกใบรับรถ ใบส่งมอบงาน</w:t>
      </w:r>
    </w:p>
    <w:p w:rsidR="00000000" w:rsidDel="00000000" w:rsidP="00000000" w:rsidRDefault="00000000" w:rsidRPr="00000000" w14:paraId="00000029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1fd78yvx6blv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ymjvivh85pn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6: Report &amp; Summary (ระบบรายงานและวิเคราะห์ข้อมูลสำหรับผู้บริหาร)</w:t>
      </w:r>
    </w:p>
    <w:p w:rsidR="00000000" w:rsidDel="00000000" w:rsidP="00000000" w:rsidRDefault="00000000" w:rsidRPr="00000000" w14:paraId="0000002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ระบบสรุปข้อมูลและแสดงผลเชิงสถิติ เพื่อช่วยผู้บริหารในการวิเคราะห์ทิศทางธุรกิจ วางแผนทรัพยากร และจัดการสต๊อกอะไหล่ได้อย่างมีประสิทธิภาพ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6.1 Work Volume Dashboard (หน้าปัดแสดงปริมาณงานซ่อม)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แสดงผลภาพรวมของอู่ในรูปแบบกราฟ (เช่น กราฟแท่ง, กราฟวงกลม) เพื่อให้เห็นปริมาณรถเข้าซ่อม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สามารถปรับมุมมอง (Filter) เลือกดูข้อมูลได้อย่างอิสระ ทั้งแบบ รายวัน รายสัปดาห์ และรายเดือน เพื่อประเมินความหนาแน่นของงาน (Workload) และบริหารจัดการคิวได้อย่างเหมาะสม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6.2 Revenue &amp; Segment Analysis Report (รายงานสรุปมูลค่างานซ่อมตามหมวดหมู่)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ออกรายงานสรุปมูลค่ารายได้ และยอดเงินเคลมประกันประจำเดือน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สามารถแยกแยะ (Drill-down) แหล่งที่มาของรายได้แบบเจาะลึก โดยแบ่งตาม: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ยี่ห้อรถ และ รุ่นรถ (เพื่อให้รู้ว่าลูกค้ากลุ่มไหนคือกลุ่มหลักของอู่)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ประเภทของงานซ่อม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บริษัทประกันภัย (เพื่อให้เห็นว่ายอดบิลส่วนใหญ่มาจากบริษัทประกันใด เพื่อใช้ในการเจรจาต่อรองหรือประเมินเครดิต)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bookmarkStart w:colFirst="0" w:colLast="0" w:name="_kodvo7uuqyz3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bookmarkStart w:colFirst="0" w:colLast="0" w:name="_kpkn9rneb1wf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แผนการดำเนินงานและงบประมาณ (Timeline &amp; Budget) </w:t>
      </w:r>
    </w:p>
    <w:p w:rsidR="00000000" w:rsidDel="00000000" w:rsidP="00000000" w:rsidRDefault="00000000" w:rsidRPr="00000000" w14:paraId="00000038">
      <w:pPr>
        <w:spacing w:after="240" w:before="240" w:lineRule="auto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เงื่อนไขการชำระเงิน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350,000</w:t>
      </w:r>
      <w:r w:rsidDel="00000000" w:rsidR="00000000" w:rsidRPr="00000000">
        <w:rPr>
          <w:sz w:val="26"/>
          <w:szCs w:val="26"/>
          <w:rtl w:val="0"/>
        </w:rPr>
        <w:t xml:space="preserve"> บาท (แบ่ง 3 งวด):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งวดที่ 1 (ลงนามสัญญา): 100,000 บาท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งวดที่ 2 (ส่งมอบระบบพร้อมใช้งาน): 150,000 บาท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งวดที่ 3 (หลังใช้งานจริง 3 เดือน): 100,000 บาท</w:t>
      </w:r>
    </w:p>
    <w:p w:rsidR="00000000" w:rsidDel="00000000" w:rsidP="00000000" w:rsidRDefault="00000000" w:rsidRPr="00000000" w14:paraId="0000003C">
      <w:pPr>
        <w:spacing w:after="240" w:before="240" w:lineRule="auto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 ทั้งนี้ราคายังไม่รวม VAT 7%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wwviq727qj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การดูแลหลังการขาย (Maintenance Service)</w:t>
      </w:r>
    </w:p>
    <w:p w:rsidR="00000000" w:rsidDel="00000000" w:rsidP="00000000" w:rsidRDefault="00000000" w:rsidRPr="00000000" w14:paraId="0000003E">
      <w:pPr>
        <w:spacing w:after="240" w:before="240" w:lineRule="auto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ค่าบริการรายปี คิดเป็น 15% =: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52,500</w:t>
      </w:r>
      <w:r w:rsidDel="00000000" w:rsidR="00000000" w:rsidRPr="00000000">
        <w:rPr>
          <w:sz w:val="26"/>
          <w:szCs w:val="26"/>
          <w:rtl w:val="0"/>
        </w:rPr>
        <w:t xml:space="preserve"> บาท (เริ่มชำระหลังส่งมอบระบบ ไปแล้ว 3 เดือน)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ดูแลระบบ Cloud ให้เสถียรและใช้งานได้ตลอด 24 ชม.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บริการสำรองข้อมูล (Backup Data) ป้องกันข้อมูลสูญหาย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เจ้าหน้าที่ Technical Support คอยตอบคำถามและสอนการใช้งานให้พนักงานใหม่</w:t>
      </w:r>
    </w:p>
    <w:p w:rsidR="00000000" w:rsidDel="00000000" w:rsidP="00000000" w:rsidRDefault="00000000" w:rsidRPr="00000000" w14:paraId="00000042">
      <w:pPr>
        <w:spacing w:after="240" w:before="240" w:lineRule="auto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 ทั้งนี้ราคายังไม่รวม VAT 7%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ni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  <w:t xml:space="preserve">Bonmek Co.,Ltd. (Gun: 098-0121515)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Kanit" w:cs="Kanit" w:eastAsia="Kanit" w:hAnsi="Kanit"/>
        <w:sz w:val="28"/>
        <w:szCs w:val="28"/>
        <w:lang w:val="en"/>
      </w:rPr>
    </w:rPrDefault>
    <w:pPrDefault>
      <w:pPr>
        <w:spacing w:line="276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Kanit-regular.ttf"/><Relationship Id="rId2" Type="http://schemas.openxmlformats.org/officeDocument/2006/relationships/font" Target="fonts/Kanit-bold.ttf"/><Relationship Id="rId3" Type="http://schemas.openxmlformats.org/officeDocument/2006/relationships/font" Target="fonts/Kanit-italic.ttf"/><Relationship Id="rId4" Type="http://schemas.openxmlformats.org/officeDocument/2006/relationships/font" Target="fonts/Kani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