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5BFF"/>
          <w:sz w:val="24"/>
          <w:szCs w:val="24"/>
        </w:rPr>
        <w:t xml:space="preserve">PRODUCT REQUIREMENTS DOCUMENT</w:t>
      </w:r>
    </w:p>
    <w:p>
      <w:pPr>
        <w:spacing w:before="200"/>
        <w:jc w:val="center"/>
      </w:pPr>
      <w:r>
        <w:rPr>
          <w:b/>
          <w:bCs/>
          <w:color w:val="1F2A44"/>
          <w:sz w:val="56"/>
          <w:szCs w:val="56"/>
        </w:rPr>
        <w:t xml:space="preserve">Sales Pipeline &amp; Executive Dashboard Application</w:t>
      </w:r>
    </w:p>
    <w:p>
      <w:pPr>
        <w:spacing w:after="600" w:before="160"/>
        <w:jc w:val="center"/>
      </w:pPr>
      <w:r>
        <w:rPr>
          <w:b/>
          <w:bCs/>
          <w:color w:val="404040"/>
          <w:sz w:val="32"/>
          <w:szCs w:val="32"/>
        </w:rPr>
        <w:t xml:space="preserve">PT Provaliant</w:t>
      </w:r>
    </w:p>
    <w:p>
      <w:pPr>
        <w:jc w:val="center"/>
      </w:pPr>
      <w:r>
        <w:rPr>
          <w:i/>
          <w:iCs/>
          <w:color w:val="404040"/>
          <w:sz w:val="24"/>
          <w:szCs w:val="24"/>
        </w:rPr>
        <w:t xml:space="preserve">Codename: “Provaliant Sales OS”</w:t>
      </w:r>
    </w:p>
    <w:p>
      <w:pPr>
        <w:pBdr>
          <w:top w:val="single" w:color="2E5BFF" w:sz="6" w:space="8"/>
        </w:pBdr>
        <w:spacing w:before="1200"/>
        <w:jc w:val="center"/>
      </w:pPr>
    </w:p>
    <w:p>
      <w:pPr>
        <w:spacing w:before="300"/>
        <w:jc w:val="center"/>
      </w:pPr>
      <w:r>
        <w:rPr>
          <w:color w:val="404040"/>
          <w:sz w:val="21"/>
          <w:szCs w:val="21"/>
        </w:rPr>
        <w:t xml:space="preserve">Versi Dokumen   : 1.0 (Draft for Review)</w:t>
      </w:r>
    </w:p>
    <w:p>
      <w:pPr>
        <w:jc w:val="center"/>
      </w:pPr>
      <w:r>
        <w:rPr>
          <w:color w:val="404040"/>
          <w:sz w:val="21"/>
          <w:szCs w:val="21"/>
        </w:rPr>
        <w:t xml:space="preserve">Tanggal           : 17 Juni 2026</w:t>
      </w:r>
    </w:p>
    <w:p>
      <w:pPr>
        <w:jc w:val="center"/>
      </w:pPr>
      <w:r>
        <w:rPr>
          <w:color w:val="404040"/>
          <w:sz w:val="21"/>
          <w:szCs w:val="21"/>
        </w:rPr>
        <w:t xml:space="preserve">Disusun oleh      : Tim Produk &amp; Teknologi (didukung analisis Claude)</w:t>
      </w:r>
    </w:p>
    <w:p>
      <w:pPr>
        <w:jc w:val="center"/>
      </w:pPr>
      <w:r>
        <w:rPr>
          <w:color w:val="404040"/>
          <w:sz w:val="21"/>
          <w:szCs w:val="21"/>
        </w:rPr>
        <w:t xml:space="preserve">Status            : Untuk Direview Stakeholder</w:t>
      </w:r>
    </w:p>
    <w:p>
      <w:pPr>
        <w:spacing w:before="1200"/>
        <w:jc w:val="center"/>
      </w:pPr>
      <w:r>
        <w:rPr>
          <w:i/>
          <w:iCs/>
          <w:color w:val="8A8F98"/>
          <w:sz w:val="18"/>
          <w:szCs w:val="18"/>
        </w:rPr>
        <w:t xml:space="preserve">Dasar referensi: IP_Licensing_Sales_Report_Advanced.xlsx • report-abc-p.xlsx • Contoh Visual Dashboard (FunnelPilot AI)</w:t>
      </w:r>
    </w:p>
    <w:p>
      <w:pPr>
        <w:sectPr>
          <w:pgSz w:w="12240" w:h="15840" w:orient="portrait"/>
          <w:pgMar w:top="1440" w:right="1440" w:bottom="1440" w:left="1440"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Ringkasan Eksekutif (Executive Summary)</w:t>
      </w:r>
    </w:p>
    <w:p>
      <w:pPr>
        <w:spacing w:after="160" w:line="300"/>
      </w:pPr>
      <w:r>
        <w:t xml:space="preserve">PT Provaliant saat ini menjalankan dua jenis proses penjualan secara paralel namun dikelola di file Excel terpisah dan tidak saling terhubung: (1) proses canvassing dan pipeline IP Licensing/Sponsorship (contoh: One Piece Run) yang tercatat di IP_Licensing_Sales_Report_Advanced.xlsx, dan (2) proses eksekusi job/project berbasis P&amp;L (Sales, COGS, Operating Profit per pekerjaan/klien per bulan) yang tercatat di report-abc-p.xlsx. Kedua file ini sudah berisi data riil yang sangat berharga, namun rawan human error, sulit di-audit, tidak ada riwayat perubahan, tidak ada kontrol akses, dan tidak bisa memberi visibilitas real-time kepada manajemen.</w:t>
      </w:r>
    </w:p>
    <w:p>
      <w:pPr>
        <w:spacing w:after="160" w:line="300"/>
      </w:pPr>
      <w:r>
        <w:t xml:space="preserve">Dokumen ini merangkum kebutuhan untuk membangun aplikasi Sales Pipeline &amp; Executive Dashboard yang menggantikan kedua spreadsheet tersebut dengan satu sistem terpadu, ringan, intuitif, dan flat-functional dari sisi desain, namun robust dari sisi arsitektur data dan hak akses. Aplikasi akan menggunakan funnel penjualan tunggal yang fleksibel (Lead → Qualified → Proposal → Negotiation → Won/Lost) dengan dua “tipe deal” yang menentukan field detail tambahan: IP Licensing/Sponsorship dan Job/Project. Setelah sebuah deal mencapai status Won, sistem akan otomatis membuka kartu eksekusi job untuk tracking P&amp;L bulanan, persis seperti pola pada report-abc-p.xlsx.</w:t>
      </w:r>
    </w:p>
    <w:p>
      <w:pPr>
        <w:spacing w:after="160" w:line="300"/>
      </w:pPr>
      <w:r>
        <w:t xml:space="preserve">Empat peran utama akan didukung sejak awal dengan model hak akses berbasis peran dan divisi (RBAC + Data Scope) yang dirancang agar mudah dikonfigurasi ulang di kemudian hari tanpa perlu mengubah kode: Admin (kontrol penuh sistem), Corporate (visibilitas seluruh divisi, fokus pelaporan eksekutif), Manager (kelola dan approve data divisinya), dan User/Sales (input data, lihat data milik sendiri dan tim satu divisi).</w:t>
      </w:r>
    </w:p>
    <w:p>
      <w:pPr>
        <w:spacing w:after="160" w:line="300"/>
      </w:pPr>
      <w:r>
        <w:t xml:space="preserve">Dashboard utama akan mengikuti pola dari contoh visual yang diberikan (FunnelPilot AI style): ringkasan KPI di bagian atas, funnel visual dengan tahapan dan tingkat konversi, breakdown per Business Unit/Divisi, forecast revenue, AI insight/aksi prioritas, deal-at-risk, win/loss, dan lead source — seluruhnya dapat difilter berdasarkan rentang tanggal dan divisi.</w:t>
      </w:r>
    </w:p>
    <w:p>
      <w:pPr>
        <w:spacing w:after="160" w:line="300"/>
      </w:pPr>
      <w:r>
        <w:t xml:space="preserve">Stack teknis yang dipilih adalah Node.js (Express/NestJS) untuk backend dan React untuk frontend, dengan SQLite sebagai database awal yang dirancang agar siap migrasi ke PostgreSQL atau MySQL tanpa perubahan besar pada lapisan aplikasi, menggunakan pendekatan ORM (Prisma direkomendasikan) dan repository pattern.</w:t>
      </w:r>
    </w:p>
    <w:p>
      <w:pPr>
        <w:spacing w:after="160" w:line="300"/>
      </w:pPr>
      <w:r>
        <w:t xml:space="preserve">Fase 1 (MVP) akan mencakup seluruh modul inti: Master Data (User, Divisi, Company, Contact), Sales Pipeline/Funnel (Canvassing → Closing), Job/Project P&amp;L Tracking, dan Executive Dashboard — sesuai prioritas yang telah disepakati, agar PT Provaliant bisa langsung mendapatkan satu sumber data kebenaran (single source of truth) untuk seluruh aktivitas sales dan eksekusinya.</w:t>
      </w:r>
    </w:p>
    <w:p>
      <w:r>
        <w:br w:type="page"/>
      </w:r>
    </w:p>
    <w:p>
      <w:pPr>
        <w:pStyle w:val="Heading1"/>
      </w:pPr>
      <w:r>
        <w:t xml:space="preserve">2. Latar Belakang &amp; Permasalahan</w:t>
      </w:r>
    </w:p>
    <w:p>
      <w:pPr>
        <w:pStyle w:val="Heading2"/>
      </w:pPr>
      <w:r>
        <w:t xml:space="preserve">2.1 Kondisi Saat Ini</w:t>
      </w:r>
    </w:p>
    <w:p>
      <w:pPr>
        <w:spacing w:after="160" w:line="300"/>
      </w:pPr>
      <w:r>
        <w:t xml:space="preserve">Saat ini pencatatan sales dan eksekusi job PT Provaliant dilakukan melalui dua workbook Excel independen yang dikelola secara manual oleh masing-masing sales/PIC:</w:t>
      </w:r>
    </w:p>
    <w:p>
      <w:pPr>
        <w:pStyle w:val="ListParagraph"/>
        <w:numPr>
          <w:ilvl w:val="0"/>
          <w:numId w:val="2"/>
        </w:numPr>
        <w:spacing w:after="100" w:line="280"/>
      </w:pPr>
      <w:r>
        <w:t xml:space="preserve">IP_Licensing_Sales_Report_Advanced.xlsx — berisi sheet Canvassing (log aktivitas pendekatan ke calon klien/brand), Pipeline (daftar prospek dengan estimasi nilai dan probabilitas), Closing (deal yang sudah berhasil), dan Dashboard ringkas (KPI manual).</w:t>
      </w:r>
    </w:p>
    <w:p>
      <w:pPr>
        <w:pStyle w:val="ListParagraph"/>
        <w:numPr>
          <w:ilvl w:val="0"/>
          <w:numId w:val="2"/>
        </w:numPr>
        <w:spacing w:after="100" w:line="280"/>
      </w:pPr>
      <w:r>
        <w:t xml:space="preserve">report-abc-p.xlsx — berisi satu sheet besar “Copy of Starlight 2025” yang mencatat setiap job/pekerjaan per klien per bulan beserta Sales Amount, COGS, Operating Profit, dan Operating Profit (%), dengan baris ringkasan (subtotal bulanan, kuartalan, semester, dan tahunan) yang menyatu di antara baris data transaksi.</w:t>
      </w:r>
    </w:p>
    <w:p>
      <w:pPr>
        <w:spacing w:after="160" w:line="300"/>
      </w:pPr>
      <w:r>
        <w:t xml:space="preserve">Kedua file ini mencerminkan dua “dunia” bisnis Provaliant yang berbeda fasenya: dunia akuisisi/bisnis baru (canvassing — pipeline — closing) dan dunia eksekusi/delivery (job berjalan dengan biaya dan profitabilitasnya). Saat ini tidak ada jembatan otomatis antara keduanya: ketika sebuah deal di Pipeline berhasil closing, datanya harus diketik ulang secara manual ke file P&amp;L job.</w:t>
      </w:r>
    </w:p>
    <w:p>
      <w:pPr>
        <w:pStyle w:val="Heading2"/>
      </w:pPr>
      <w:r>
        <w:t xml:space="preserve">2.2 Permasalahan Utama</w:t>
      </w:r>
    </w:p>
    <w:p>
      <w:pPr>
        <w:pStyle w:val="ListParagraph"/>
        <w:numPr>
          <w:ilvl w:val="0"/>
          <w:numId w:val="3"/>
        </w:numPr>
        <w:spacing w:after="100" w:line="280"/>
      </w:pPr>
      <w:r>
        <w:t xml:space="preserve">Data Terfragmentasi &amp; Duplikasi Input — informasi klien, kontak, dan nilai deal harus diketik berulang di banyak sheet/file berbeda, meningkatkan risiko inkonsistensi (misalnya nama perusahaan yang sama ditulis dengan format berbeda: “Danone” vs “Danone [direct]”).</w:t>
      </w:r>
    </w:p>
    <w:p>
      <w:pPr>
        <w:pStyle w:val="ListParagraph"/>
        <w:numPr>
          <w:ilvl w:val="0"/>
          <w:numId w:val="3"/>
        </w:numPr>
        <w:spacing w:after="100" w:line="280"/>
      </w:pPr>
      <w:r>
        <w:t xml:space="preserve">Tidak Ada Kontrol Versi &amp; Akses — siapapun yang memegang file dapat mengubah seluruh data tanpa jejak audit (audit trail), dan tidak ada pembedaan hak baca/tulis antar level jabatan.</w:t>
      </w:r>
    </w:p>
    <w:p>
      <w:pPr>
        <w:pStyle w:val="ListParagraph"/>
        <w:numPr>
          <w:ilvl w:val="0"/>
          <w:numId w:val="3"/>
        </w:numPr>
        <w:spacing w:after="100" w:line="280"/>
      </w:pPr>
      <w:r>
        <w:t xml:space="preserve">Kualitas Data Tidak Konsisten — ditemukan berbagai variasi penulisan (“FMCG” vs “FMCG ”, “Offline Meeting” vs “Offline Meeting ”), penomoran ganda/terlewat pada kolom No., serta tanggal yang tercampur format teks dan serial Excel.</w:t>
      </w:r>
    </w:p>
    <w:p>
      <w:pPr>
        <w:pStyle w:val="ListParagraph"/>
        <w:numPr>
          <w:ilvl w:val="0"/>
          <w:numId w:val="3"/>
        </w:numPr>
        <w:spacing w:after="100" w:line="280"/>
      </w:pPr>
      <w:r>
        <w:t xml:space="preserve">Pelaporan Manual &amp; Lambat — Dashboard di sheet “Dashboard” hanya berisi 4 angka KPI yang diisi manual; tidak ada breakdown per divisi/business unit, filter rentang waktu, maupun visualisasi funnel otomatis seperti pada contoh yang diinginkan.</w:t>
      </w:r>
    </w:p>
    <w:p>
      <w:pPr>
        <w:pStyle w:val="ListParagraph"/>
        <w:numPr>
          <w:ilvl w:val="0"/>
          <w:numId w:val="3"/>
        </w:numPr>
        <w:spacing w:after="100" w:line="280"/>
      </w:pPr>
      <w:r>
        <w:t xml:space="preserve">Sulit Melihat Kesehatan Pipeline Secara Real-Time — manajemen tidak punya cara cepat untuk melihat deal yang stuck terlalu lama di satu stage, deal berisiko, atau funnel conversion rate antar tahap.</w:t>
      </w:r>
    </w:p>
    <w:p>
      <w:pPr>
        <w:pStyle w:val="ListParagraph"/>
        <w:numPr>
          <w:ilvl w:val="0"/>
          <w:numId w:val="3"/>
        </w:numPr>
        <w:spacing w:after="100" w:line="280"/>
      </w:pPr>
      <w:r>
        <w:t xml:space="preserve">Tidak Ada Hubungan Pipeline → Eksekusi — setelah deal Won, tidak ada continuity tracking ke P&amp;L job secara otomatis, sehingga insight ujung-ke-ujung (end-to-end, dari leads hingga profitabilitas job) tidak pernah tersedia dalam satu tampilan.</w:t>
      </w:r>
    </w:p>
    <w:p>
      <w:pPr>
        <w:pStyle w:val="Heading2"/>
      </w:pPr>
      <w:r>
        <w:t xml:space="preserve">2.3 Tujuan Solusi</w:t>
      </w:r>
    </w:p>
    <w:p>
      <w:pPr>
        <w:pStyle w:val="ListParagraph"/>
        <w:numPr>
          <w:ilvl w:val="0"/>
          <w:numId w:val="2"/>
        </w:numPr>
        <w:spacing w:after="100" w:line="280"/>
      </w:pPr>
      <w:r>
        <w:t xml:space="preserve">Menyatukan seluruh proses sales (canvassing, pipeline, closing) dan eksekusi job (P&amp;L per pekerjaan) dalam satu aplikasi web terpusat.</w:t>
      </w:r>
    </w:p>
    <w:p>
      <w:pPr>
        <w:pStyle w:val="ListParagraph"/>
        <w:numPr>
          <w:ilvl w:val="0"/>
          <w:numId w:val="2"/>
        </w:numPr>
        <w:spacing w:after="100" w:line="280"/>
      </w:pPr>
      <w:r>
        <w:t xml:space="preserve">Menyediakan struktur data master (User, Divisi, Company &amp; Contact) yang bersih, terstandardisasi, dan dapat dicari (searchable) dengan cepat.</w:t>
      </w:r>
    </w:p>
    <w:p>
      <w:pPr>
        <w:pStyle w:val="ListParagraph"/>
        <w:numPr>
          <w:ilvl w:val="0"/>
          <w:numId w:val="2"/>
        </w:numPr>
        <w:spacing w:after="100" w:line="280"/>
      </w:pPr>
      <w:r>
        <w:t xml:space="preserve">Menerapkan model hak akses (RBAC) berjenjang — Admin, Corporate, Manager, User — yang scope datanya jelas dan mudah dikonfigurasi ulang ke depannya tanpa mengubah kode aplikasi.</w:t>
      </w:r>
    </w:p>
    <w:p>
      <w:pPr>
        <w:pStyle w:val="ListParagraph"/>
        <w:numPr>
          <w:ilvl w:val="0"/>
          <w:numId w:val="2"/>
        </w:numPr>
        <w:spacing w:after="100" w:line="280"/>
      </w:pPr>
      <w:r>
        <w:t xml:space="preserve">Menghadirkan Executive Dashboard real-time yang setara atau lebih baik dari contoh referensi (FunnelPilot AI), lengkap dengan filter periode, filter divisi, funnel visual, forecast, dan deal-at-risk.</w:t>
      </w:r>
    </w:p>
    <w:p>
      <w:pPr>
        <w:pStyle w:val="ListParagraph"/>
        <w:numPr>
          <w:ilvl w:val="0"/>
          <w:numId w:val="2"/>
        </w:numPr>
        <w:spacing w:after="100" w:line="280"/>
      </w:pPr>
      <w:r>
        <w:t xml:space="preserve">Membangun aplikasi yang ringan, cepat, antarmuka flat dan intuitif, namun arsitekturnya robust dan scalable (siap migrasi database, siap menambah modul/role baru).</w:t>
      </w:r>
    </w:p>
    <w:p>
      <w:r>
        <w:br w:type="page"/>
      </w:r>
    </w:p>
    <w:p>
      <w:pPr>
        <w:pStyle w:val="Heading1"/>
      </w:pPr>
      <w:r>
        <w:t xml:space="preserve">3. Analisa Data Eksisting</w:t>
      </w:r>
    </w:p>
    <w:p>
      <w:pPr>
        <w:spacing w:after="160" w:line="300"/>
      </w:pPr>
      <w:r>
        <w:t xml:space="preserve">Bagian ini merangkum hasil analisis mendalam terhadap struktur, isi, dan kualitas data dari kedua file sumber, sebagai dasar perancangan skema database dan flow aplikasi.</w:t>
      </w:r>
    </w:p>
    <w:p>
      <w:pPr>
        <w:pStyle w:val="Heading2"/>
      </w:pPr>
      <w:r>
        <w:t xml:space="preserve">3.1 File 1 — IP_Licensing_Sales_Report_Advanced.xlsx</w:t>
      </w:r>
    </w:p>
    <w:p>
      <w:pPr>
        <w:spacing w:after="160" w:line="300"/>
      </w:pPr>
      <w:r>
        <w:t xml:space="preserve">File ini terdiri dari 6 sheet yang merepresentasikan tahapan funnel akuisisi bisnis IP Licensing/Sponsorship:</w:t>
      </w:r>
    </w:p>
    <w:p>
      <w:pPr>
        <w:pStyle w:val="Heading3"/>
      </w:pPr>
      <w:r>
        <w:t xml:space="preserve">3.1.1 Sheet “Canvassing” (41 baris data aktif)</w:t>
      </w:r>
    </w:p>
    <w:p>
      <w:pPr>
        <w:spacing w:after="160" w:line="300"/>
      </w:pPr>
      <w:r>
        <w:t xml:space="preserve">Log awal pendekatan ke calon klien/brand. Kolom yang ditemukan: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Kolom Excel</w:t>
            </w:r>
          </w:p>
        </w:tc>
        <w:tc>
          <w:tcPr>
            <w:tcW w:type="dxa" w:w="37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Pemetaan ke Entitas Sistem</w:t>
            </w:r>
          </w:p>
        </w:tc>
        <w:tc>
          <w:tcPr>
            <w:tcW w:type="dxa" w:w="40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Catatan Kualitas Data</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No.</w:t>
            </w:r>
          </w:p>
        </w:tc>
        <w:tc>
          <w:tcPr>
            <w:tcW w:type="dxa" w:w="3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Auto increment ID</w:t>
            </w:r>
          </w:p>
        </w:tc>
        <w:tc>
          <w:tcPr>
            <w:tcW w:type="dxa" w:w="4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Penomoran tidak konsisten (ada duplikat &amp; desimal)</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Date</w:t>
            </w:r>
          </w:p>
        </w:tc>
        <w:tc>
          <w:tcPr>
            <w:tcW w:type="dxa" w:w="3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activity_date</w:t>
            </w:r>
          </w:p>
        </w:tc>
        <w:tc>
          <w:tcPr>
            <w:tcW w:type="dxa" w:w="4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Campuran format teks (“13/1”) &amp; serial Excel (46144)</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Company</w:t>
            </w:r>
          </w:p>
        </w:tc>
        <w:tc>
          <w:tcPr>
            <w:tcW w:type="dxa" w:w="3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company.name</w:t>
            </w:r>
          </w:p>
        </w:tc>
        <w:tc>
          <w:tcPr>
            <w:tcW w:type="dxa" w:w="4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Variasi penulisan, perlu normalisasi (trim &amp; dedup)</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Channel</w:t>
            </w:r>
          </w:p>
        </w:tc>
        <w:tc>
          <w:tcPr>
            <w:tcW w:type="dxa" w:w="3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deal.channel (Direct/In-Direct)</w:t>
            </w:r>
          </w:p>
        </w:tc>
        <w:tc>
          <w:tcPr>
            <w:tcW w:type="dxa" w:w="4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Ada trailing space (“Direct ”)</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Brand/Product</w:t>
            </w:r>
          </w:p>
        </w:tc>
        <w:tc>
          <w:tcPr>
            <w:tcW w:type="dxa" w:w="3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deal.brand_name</w:t>
            </w:r>
          </w:p>
        </w:tc>
        <w:tc>
          <w:tcPr>
            <w:tcW w:type="dxa" w:w="4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Bisa multi-baris per company (1 company, banyak brand)</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Industry</w:t>
            </w:r>
          </w:p>
        </w:tc>
        <w:tc>
          <w:tcPr>
            <w:tcW w:type="dxa" w:w="3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company.industry_id</w:t>
            </w:r>
          </w:p>
        </w:tc>
        <w:tc>
          <w:tcPr>
            <w:tcW w:type="dxa" w:w="4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22 variasi unik, banyak duplikat krn spasi</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PIC</w:t>
            </w:r>
          </w:p>
        </w:tc>
        <w:tc>
          <w:tcPr>
            <w:tcW w:type="dxa" w:w="3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contact.name (PIC dari brand) / sales rep</w:t>
            </w:r>
          </w:p>
        </w:tc>
        <w:tc>
          <w:tcPr>
            <w:tcW w:type="dxa" w:w="4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Ambigu — perlu dipisah PIC internal vs PIC klien</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Tittle</w:t>
            </w:r>
          </w:p>
        </w:tc>
        <w:tc>
          <w:tcPr>
            <w:tcW w:type="dxa" w:w="3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contact.job_title</w:t>
            </w:r>
          </w:p>
        </w:tc>
        <w:tc>
          <w:tcPr>
            <w:tcW w:type="dxa" w:w="4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Typo kolom asli (“Tittle”)</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Contact</w:t>
            </w:r>
          </w:p>
        </w:tc>
        <w:tc>
          <w:tcPr>
            <w:tcW w:type="dxa" w:w="3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contact.phone/email</w:t>
            </w:r>
          </w:p>
        </w:tc>
        <w:tc>
          <w:tcPr>
            <w:tcW w:type="dxa" w:w="4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Hampir selalu kosong di data sample</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Tgl Meeting</w:t>
            </w:r>
          </w:p>
        </w:tc>
        <w:tc>
          <w:tcPr>
            <w:tcW w:type="dxa" w:w="3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activity.meeting_date</w:t>
            </w:r>
          </w:p>
        </w:tc>
        <w:tc>
          <w:tcPr>
            <w:tcW w:type="dxa" w:w="4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Sama, campuran format tanggal</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Medium</w:t>
            </w:r>
          </w:p>
        </w:tc>
        <w:tc>
          <w:tcPr>
            <w:tcW w:type="dxa" w:w="3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activity.medium (Offline/Online/WA)</w:t>
            </w:r>
          </w:p>
        </w:tc>
        <w:tc>
          <w:tcPr>
            <w:tcW w:type="dxa" w:w="4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Trailing space pada beberapa nilai</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Meeting Objective</w:t>
            </w:r>
          </w:p>
        </w:tc>
        <w:tc>
          <w:tcPr>
            <w:tcW w:type="dxa" w:w="3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activity.objective</w:t>
            </w:r>
          </w:p>
        </w:tc>
        <w:tc>
          <w:tcPr>
            <w:tcW w:type="dxa" w:w="4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Mayoritas “Perkenalan”</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Hasil Meeting</w:t>
            </w:r>
          </w:p>
        </w:tc>
        <w:tc>
          <w:tcPr>
            <w:tcW w:type="dxa" w:w="3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activity.notes</w:t>
            </w:r>
          </w:p>
        </w:tc>
        <w:tc>
          <w:tcPr>
            <w:tcW w:type="dxa" w:w="4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Free text</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NS</w:t>
            </w:r>
          </w:p>
        </w:tc>
        <w:tc>
          <w:tcPr>
            <w:tcW w:type="dxa" w:w="3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deal.next_step_flag (0/1)</w:t>
            </w:r>
          </w:p>
        </w:tc>
        <w:tc>
          <w:tcPr>
            <w:tcW w:type="dxa" w:w="4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Kemungkinan “Next Step” biner</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Progress</w:t>
            </w:r>
          </w:p>
        </w:tc>
        <w:tc>
          <w:tcPr>
            <w:tcW w:type="dxa" w:w="3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activity.next_action</w:t>
            </w:r>
          </w:p>
        </w:tc>
        <w:tc>
          <w:tcPr>
            <w:tcW w:type="dxa" w:w="4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Free text rencana follow-up</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Remarks</w:t>
            </w:r>
          </w:p>
        </w:tc>
        <w:tc>
          <w:tcPr>
            <w:tcW w:type="dxa" w:w="3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deal.remarks</w:t>
            </w:r>
          </w:p>
        </w:tc>
        <w:tc>
          <w:tcPr>
            <w:tcW w:type="dxa" w:w="4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Free text catatan tambahan</w:t>
            </w:r>
          </w:p>
        </w:tc>
      </w:tr>
    </w:tbl>
    <w:p>
      <w:pPr>
        <w:pStyle w:val="Heading3"/>
      </w:pPr>
      <w:r>
        <w:t xml:space="preserve">3.1.2 Sheet “Sheet1”</w:t>
      </w:r>
    </w:p>
    <w:p>
      <w:pPr>
        <w:spacing w:after="160" w:line="300"/>
      </w:pPr>
      <w:r>
        <w:t xml:space="preserve">Berisi struktur yang hampir identik dengan Canvassing namun versi lebih ringkas (tanpa kolom Channel, Tittle, Medium, Meeting Objective terpisah). Teridentifikasi sebagai versi duplikat/iterasi awal dari sheet Canvassing untuk klien dan brand yang sama. Dalam desain sistem baru, sheet ini tidak akan direplikasi sebagai entitas terpisah — datanya akan dilebur ke entitas Canvassing/Activity yang sama agar tidak ada duplikasi struktur.</w:t>
      </w:r>
    </w:p>
    <w:p>
      <w:pPr>
        <w:pStyle w:val="Heading3"/>
      </w:pPr>
      <w:r>
        <w:t xml:space="preserve">3.1.3 Sheet “Pipeline”</w:t>
      </w:r>
    </w:p>
    <w:p>
      <w:pPr>
        <w:spacing w:after="160" w:line="300"/>
      </w:pPr>
      <w:r>
        <w:t xml:space="preserve">Mencatat prospek yang sudah masuk tahap negosiasi formal, dengan kolom: Prospect Name, IP Offered, Stage (free text: “Share proposal”, “Propose”, “on proses”, “On Discus”), Estimated Value, Probability (%), Deal/No Deal, Weighted Value (= Estimated Value × Probability), Nett Closing, Expected Closing, dan Remarks. Kolom Stage di file ini bersifat free text tanpa standar baku — di sistem baru, ini akan menjadi enum/master data Stage yang terkontrol agar funnel dashboard bisa menghitung konversi antar tahap secara akurat.</w:t>
      </w:r>
    </w:p>
    <w:p>
      <w:pPr>
        <w:pStyle w:val="Heading3"/>
      </w:pPr>
      <w:r>
        <w:t xml:space="preserve">3.1.4 Sheet “Closing”</w:t>
      </w:r>
    </w:p>
    <w:p>
      <w:pPr>
        <w:spacing w:after="160" w:line="300"/>
      </w:pPr>
      <w:r>
        <w:t xml:space="preserve">Mencatat deal yang final Won, dengan kolom: Client Name, IP, Deal Value, Royalty (%), MG (Minimum Guarantee), dan Revenue. Sheet ini sangat ringkas (hanya 1 baris contoh data: Jtrust / One Piece Run 2026) namun strukturnya menunjukkan bahwa nilai revenue final dari sebuah IP Licensing deal bisa berbeda dari Estimated Value awal di Pipeline (karena negosiasi royalti/MG).</w:t>
      </w:r>
    </w:p>
    <w:p>
      <w:pPr>
        <w:pStyle w:val="Heading3"/>
      </w:pPr>
      <w:r>
        <w:t xml:space="preserve">3.1.5 Sheet “Dashboard”</w:t>
      </w:r>
    </w:p>
    <w:p>
      <w:pPr>
        <w:spacing w:after="160" w:line="300"/>
      </w:pPr>
      <w:r>
        <w:t xml:space="preserve">Hanya berisi 4 baris KPI yang diisi/dihitung manual: Total Deals Won, Total Revenue, Avg Deal Size, Pipeline Value. Ini menjadi baseline minimum yang harus dilampaui oleh Dashboard pada sistem baru.</w:t>
      </w:r>
    </w:p>
    <w:p>
      <w:pPr>
        <w:pStyle w:val="Heading2"/>
      </w:pPr>
      <w:r>
        <w:t xml:space="preserve">3.2 File 2 — report-abc-p.xlsx</w:t>
      </w:r>
    </w:p>
    <w:p>
      <w:pPr>
        <w:spacing w:after="160" w:line="300"/>
      </w:pPr>
      <w:r>
        <w:t xml:space="preserve">File ini berisi satu sheet “Copy of Starlight 2025” dengan struktur wide-table khas laporan P&amp;L operasional bulanan. Total 86 baris data transaksi job riil ditemukan di antara baris-baris ringkasan (subtotal bulanan/kuartalan/semester/tahunan yang menyatu secara visual di spreadsheet yang sama).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Kolom Excel</w:t>
            </w:r>
          </w:p>
        </w:tc>
        <w:tc>
          <w:tcPr>
            <w:tcW w:type="dxa" w:w="37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Pemetaan ke Entitas Sistem</w:t>
            </w:r>
          </w:p>
        </w:tc>
        <w:tc>
          <w:tcPr>
            <w:tcW w:type="dxa" w:w="39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Catatan Kualitas Data</w:t>
            </w:r>
          </w:p>
        </w:tc>
      </w:tr>
      <w:tr>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No</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Auto increment ID job</w:t>
            </w:r>
          </w:p>
        </w:tc>
        <w:tc>
          <w:tcPr>
            <w:tcW w:type="dxa" w:w="3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Ada duplikat angka (mis. dua baris “66”, “27”)</w:t>
            </w:r>
          </w:p>
        </w:tc>
      </w:tr>
      <w:tr>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Status</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job.status (A/B)</w:t>
            </w:r>
          </w:p>
        </w:tc>
        <w:tc>
          <w:tcPr>
            <w:tcW w:type="dxa" w:w="3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 = job utama/realised, “B” = job tambahan/kategori kedua — perlu konfirmasi makna bisnis dgn user saat UAT</w:t>
            </w:r>
          </w:p>
        </w:tc>
      </w:tr>
      <w:tr>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Month</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job.period_month (1–12)</w:t>
            </w:r>
          </w:p>
        </w:tc>
        <w:tc>
          <w:tcPr>
            <w:tcW w:type="dxa" w:w="3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Numerik bulan, dipakai sbg basis grouping laporan</w:t>
            </w:r>
          </w:p>
        </w:tc>
      </w:tr>
      <w:tr>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Client</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company.name (klien)</w:t>
            </w:r>
          </w:p>
        </w:tc>
        <w:tc>
          <w:tcPr>
            <w:tcW w:type="dxa" w:w="3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Field kosong pada beberapa job — perlu validasi wajib isi</w:t>
            </w:r>
          </w:p>
        </w:tc>
      </w:tr>
      <w:tr>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 Title</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job.title</w:t>
            </w:r>
          </w:p>
        </w:tc>
        <w:tc>
          <w:tcPr>
            <w:tcW w:type="dxa" w:w="3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Deskripsi pekerjaan/project, free text</w:t>
            </w:r>
          </w:p>
        </w:tc>
      </w:tr>
      <w:tr>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Sales Amount</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job.sales_amount</w:t>
            </w:r>
          </w:p>
        </w:tc>
        <w:tc>
          <w:tcPr>
            <w:tcW w:type="dxa" w:w="3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Mata uang Rupiah, numerik bersih</w:t>
            </w:r>
          </w:p>
        </w:tc>
      </w:tr>
      <w:tr>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COGS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job.cogs_amount</w:t>
            </w:r>
          </w:p>
        </w:tc>
        <w:tc>
          <w:tcPr>
            <w:tcW w:type="dxa" w:w="3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Cost of Goods Sold per job</w:t>
            </w:r>
          </w:p>
        </w:tc>
      </w:tr>
      <w:tr>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Operating Profit</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Formula: Sales − COGS</w:t>
            </w:r>
          </w:p>
        </w:tc>
        <w:tc>
          <w:tcPr>
            <w:tcW w:type="dxa" w:w="3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Saat ini formula Excel (=F-G), akan jadi computed column</w:t>
            </w:r>
          </w:p>
        </w:tc>
      </w:tr>
      <w:tr>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Operating Profit (%)</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Formula: OP / Sales</w:t>
            </w:r>
          </w:p>
        </w:tc>
        <w:tc>
          <w:tcPr>
            <w:tcW w:type="dxa" w:w="3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Ditemukan #DIV/0! saat Sales = 0 — wajib null-safe di sistem baru</w:t>
            </w:r>
          </w:p>
        </w:tc>
      </w:tr>
      <w:tr>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Agency (Bill to)</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job.billing_type (Direct/Agency)</w:t>
            </w:r>
          </w:p>
        </w:tc>
        <w:tc>
          <w:tcPr>
            <w:tcW w:type="dxa" w:w="3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Menentukan apakah klien ditagih langsung atau lewat agency</w:t>
            </w:r>
          </w:p>
        </w:tc>
      </w:tr>
      <w:tr>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PIC</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job.sales_rep_id</w:t>
            </w:r>
          </w:p>
        </w:tc>
        <w:tc>
          <w:tcPr>
            <w:tcW w:type="dxa" w:w="3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Banyak kosong pada data historis — perlu wajib isi ke depan</w:t>
            </w:r>
          </w:p>
        </w:tc>
      </w:tr>
      <w:tr>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 Category</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job.category_id</w:t>
            </w:r>
          </w:p>
        </w:tc>
        <w:tc>
          <w:tcPr>
            <w:tcW w:type="dxa" w:w="3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4 kategori: Operational &amp; Production, Operational, Production, Video Production</w:t>
            </w:r>
          </w:p>
        </w:tc>
      </w:tr>
      <w:tr>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Inductry</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company.industry_id</w:t>
            </w:r>
          </w:p>
        </w:tc>
        <w:tc>
          <w:tcPr>
            <w:tcW w:type="dxa" w:w="3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Typo kolom asli (“Inductry”); FMCG, Property, Pet Food, Goverment, Movie, Sport</w:t>
            </w:r>
          </w:p>
        </w:tc>
      </w:tr>
      <w:tr>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 Stage</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job.stage</w:t>
            </w:r>
          </w:p>
        </w:tc>
        <w:tc>
          <w:tcPr>
            <w:tcW w:type="dxa" w:w="3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Kolom hampir selalu kosong pada data historis — berpotensi untuk delivery stage (Planning/Ongoing/Completed)</w:t>
            </w:r>
          </w:p>
        </w:tc>
      </w:tr>
    </w:tbl>
    <w:p>
      <w:pPr>
        <w:spacing w:after="160" w:line="300"/>
      </w:pPr>
      <w:r>
        <w:t xml:space="preserve">Pola penting yang ditemukan dan harus direplikasi sebagai fitur, bukan sebagai struktur tabel: setiap akhir bulan terdapat baris agregat (Total A, Total B, Total A+B, target Different, dan baris “P” untuk plan/proyeksi), serta agregat per kuartal (1Q–4Q), semester (1H/2H), dan tahunan (FY). Pada sistem baru, seluruh angka ini akan dihasilkan otomatis lewat query/agregasi dashboard — bukan disimpan sebagai baris data terpisah — sehingga selalu konsisten dan tidak bisa “drift” dari data sumber seperti yang rawan terjadi di Excel.</w:t>
      </w:r>
    </w:p>
    <w:p>
      <w:pPr>
        <w:pStyle w:val="Heading2"/>
      </w:pPr>
      <w:r>
        <w:t xml:space="preserve">3.3 Insight Kunci untuk Perancangan Sistem</w:t>
      </w:r>
    </w:p>
    <w:p>
      <w:pPr>
        <w:pStyle w:val="ListParagraph"/>
        <w:numPr>
          <w:ilvl w:val="0"/>
          <w:numId w:val="2"/>
        </w:numPr>
        <w:spacing w:after="100" w:line="280"/>
      </w:pPr>
      <w:r>
        <w:t xml:space="preserve">Kedua file memiliki konsep “Company/Client” dan “Industry” yang sama namun terpisah — perlu satu Master Data Company yang dipakai bersama oleh modul Pipeline dan modul Job/P&amp;L.</w:t>
      </w:r>
    </w:p>
    <w:p>
      <w:pPr>
        <w:pStyle w:val="ListParagraph"/>
        <w:numPr>
          <w:ilvl w:val="0"/>
          <w:numId w:val="2"/>
        </w:numPr>
        <w:spacing w:after="100" w:line="280"/>
      </w:pPr>
      <w:r>
        <w:t xml:space="preserve">Field “PIC” pada kedua file mengacu pada dua makna berbeda: PIC dari pihak brand/klien (kontak eksternal), dan sales rep/staff internal Provaliant yang menangani — sistem baru akan memisahkan ini secara tegas menjadi entitas Contact (eksternal) dan User/sales_rep_id (internal).</w:t>
      </w:r>
    </w:p>
    <w:p>
      <w:pPr>
        <w:pStyle w:val="ListParagraph"/>
        <w:numPr>
          <w:ilvl w:val="0"/>
          <w:numId w:val="2"/>
        </w:numPr>
        <w:spacing w:after="100" w:line="280"/>
      </w:pPr>
      <w:r>
        <w:t xml:space="preserve">Tahapan funnel (“Share proposal”, “Propose”, “on proses”, dsb.) belum terstandardisasi — akan dipetakan ke tahapan baku: Lead → Qualified → Discovery → Proposal → Negotiation → Won/Lost, sesuai contoh Dashboard yang diberikan, agar funnel chart dan conversion rate antar tahap bisa dihitung otomatis.</w:t>
      </w:r>
    </w:p>
    <w:p>
      <w:pPr>
        <w:pStyle w:val="ListParagraph"/>
        <w:numPr>
          <w:ilvl w:val="0"/>
          <w:numId w:val="2"/>
        </w:numPr>
        <w:spacing w:after="100" w:line="280"/>
      </w:pPr>
      <w:r>
        <w:t xml:space="preserve">Konsep “Weighted Value” (Estimated Value × Probability) dari sheet Pipeline akan menjadi formula bawaan sistem untuk Weighted Pipeline di Dashboard, identik dengan kartu KPI pada contoh referensi.</w:t>
      </w:r>
    </w:p>
    <w:p>
      <w:pPr>
        <w:pStyle w:val="ListParagraph"/>
        <w:numPr>
          <w:ilvl w:val="0"/>
          <w:numId w:val="2"/>
        </w:numPr>
        <w:spacing w:after="100" w:line="280"/>
      </w:pPr>
      <w:r>
        <w:t xml:space="preserve">Job/Project P&amp;L (Sales, COGS, Operating Profit) akan menjadi entitas turunan yang dibuka otomatis ketika sebuah Deal berstatus Won — menyatukan dunia pipeline dan dunia eksekusi yang sebelumnya terpisah total.</w:t>
      </w:r>
    </w:p>
    <w:p>
      <w:pPr>
        <w:pStyle w:val="ListParagraph"/>
        <w:numPr>
          <w:ilvl w:val="0"/>
          <w:numId w:val="2"/>
        </w:numPr>
        <w:spacing w:after="100" w:line="280"/>
      </w:pPr>
      <w:r>
        <w:t xml:space="preserve">Seluruh nilai uang akan disimpan sebagai integer (dalam Rupiah, tanpa desimal) untuk menghindari masalah pembulatan floating-point yang ditemukan pada beberapa angka di file asli (contoh notasi 1.0E8 dsb.).</w:t>
      </w:r>
    </w:p>
    <w:p>
      <w:r>
        <w:br w:type="page"/>
      </w:r>
    </w:p>
    <w:p>
      <w:pPr>
        <w:pStyle w:val="Heading1"/>
      </w:pPr>
      <w:r>
        <w:t xml:space="preserve">4. Tujuan Produk &amp; Lingkup (Goals &amp; Scope)</w:t>
      </w:r>
    </w:p>
    <w:p>
      <w:pPr>
        <w:pStyle w:val="Heading2"/>
      </w:pPr>
      <w:r>
        <w:t xml:space="preserve">4.1 Tujuan Produk (Goals)</w:t>
      </w:r>
    </w:p>
    <w:p>
      <w:pPr>
        <w:pStyle w:val="ListParagraph"/>
        <w:numPr>
          <w:ilvl w:val="0"/>
          <w:numId w:val="2"/>
        </w:numPr>
        <w:spacing w:after="100" w:line="280"/>
      </w:pPr>
      <w:r>
        <w:t xml:space="preserve">G1 — Satu sumber kebenaran (single source of truth) untuk seluruh data sales pipeline dan eksekusi job di PT Provaliant, menggantikan pengelolaan via Excel.</w:t>
      </w:r>
    </w:p>
    <w:p>
      <w:pPr>
        <w:pStyle w:val="ListParagraph"/>
        <w:numPr>
          <w:ilvl w:val="0"/>
          <w:numId w:val="2"/>
        </w:numPr>
        <w:spacing w:after="100" w:line="280"/>
      </w:pPr>
      <w:r>
        <w:t xml:space="preserve">G2 — Visibilitas real-time bagi manajemen (Corporate &amp; Manager) terhadap kesehatan pipeline, forecast revenue, dan profitabilitas job per divisi.</w:t>
      </w:r>
    </w:p>
    <w:p>
      <w:pPr>
        <w:pStyle w:val="ListParagraph"/>
        <w:numPr>
          <w:ilvl w:val="0"/>
          <w:numId w:val="2"/>
        </w:numPr>
        <w:spacing w:after="100" w:line="280"/>
      </w:pPr>
      <w:r>
        <w:t xml:space="preserve">G3 — Hak akses berjenjang yang aman namun fleksibel, dapat dikonfigurasi ulang di kemudian hari tanpa mengubah kode aplikasi.</w:t>
      </w:r>
    </w:p>
    <w:p>
      <w:pPr>
        <w:pStyle w:val="ListParagraph"/>
        <w:numPr>
          <w:ilvl w:val="0"/>
          <w:numId w:val="2"/>
        </w:numPr>
        <w:spacing w:after="100" w:line="280"/>
      </w:pPr>
      <w:r>
        <w:t xml:space="preserve">G4 — Antarmuka yang ringan, cepat, flat, dan intuitif — meminimalkan waktu training pengguna baru.</w:t>
      </w:r>
    </w:p>
    <w:p>
      <w:pPr>
        <w:pStyle w:val="ListParagraph"/>
        <w:numPr>
          <w:ilvl w:val="0"/>
          <w:numId w:val="2"/>
        </w:numPr>
        <w:spacing w:after="100" w:line="280"/>
      </w:pPr>
      <w:r>
        <w:t xml:space="preserve">G5 — Arsitektur data yang robust dan portable, siap migrasi dari SQLite ke PostgreSQL/MySQL tanpa rewrite besar.</w:t>
      </w:r>
    </w:p>
    <w:p>
      <w:pPr>
        <w:pStyle w:val="ListParagraph"/>
        <w:numPr>
          <w:ilvl w:val="0"/>
          <w:numId w:val="2"/>
        </w:numPr>
        <w:spacing w:after="100" w:line="280"/>
      </w:pPr>
      <w:r>
        <w:t xml:space="preserve">G6 — Kemudahan pencarian (search) di seluruh master data dan transaksi, agar sales/manager dapat menemukan data dalam hitungan detik.</w:t>
      </w:r>
    </w:p>
    <w:p>
      <w:pPr>
        <w:pStyle w:val="Heading2"/>
      </w:pPr>
      <w:r>
        <w:t xml:space="preserve">4.2 Lingkup Fase 1 / MVP (In-Scope)</w:t>
      </w:r>
    </w:p>
    <w:p>
      <w:pPr>
        <w:spacing w:after="160" w:line="300"/>
      </w:pPr>
      <w:r>
        <w:t xml:space="preserve">Berdasarkan keputusan prioritas, Fase 1 mencakup seluruh modul berikut secara bersamaan:</w:t>
      </w:r>
    </w:p>
    <w:p>
      <w:pPr>
        <w:pStyle w:val="ListParagraph"/>
        <w:numPr>
          <w:ilvl w:val="0"/>
          <w:numId w:val="4"/>
        </w:numPr>
        <w:spacing w:after="100" w:line="280"/>
      </w:pPr>
      <w:r>
        <w:t xml:space="preserve">Modul Master Data — User &amp; Role, Divisi/Business Unit, Company (Client/Brand), Contact (PIC eksternal), Industry, Stage Funnel, Job Category.</w:t>
      </w:r>
    </w:p>
    <w:p>
      <w:pPr>
        <w:pStyle w:val="ListParagraph"/>
        <w:numPr>
          <w:ilvl w:val="0"/>
          <w:numId w:val="4"/>
        </w:numPr>
        <w:spacing w:after="100" w:line="280"/>
      </w:pPr>
      <w:r>
        <w:t xml:space="preserve">Modul Sales Pipeline (Funnel) — Canvassing/Activity log, Lead, Deal/Opportunity dengan tahapan funnel terstandardisasi, dua sub-tipe Deal (IP Licensing/Sponsorship dan Job/Project).</w:t>
      </w:r>
    </w:p>
    <w:p>
      <w:pPr>
        <w:pStyle w:val="ListParagraph"/>
        <w:numPr>
          <w:ilvl w:val="0"/>
          <w:numId w:val="4"/>
        </w:numPr>
        <w:spacing w:after="100" w:line="280"/>
      </w:pPr>
      <w:r>
        <w:t xml:space="preserve">Modul Job/Project P&amp;L — tercipta otomatis saat Deal Won, tracking Sales Amount, COGS, Operating Profit per bulan/job, dengan kategori dan status job.</w:t>
      </w:r>
    </w:p>
    <w:p>
      <w:pPr>
        <w:pStyle w:val="ListParagraph"/>
        <w:numPr>
          <w:ilvl w:val="0"/>
          <w:numId w:val="4"/>
        </w:numPr>
        <w:spacing w:after="100" w:line="280"/>
      </w:pPr>
      <w:r>
        <w:t xml:space="preserve">Modul Executive Dashboard — KPI cards, funnel chart, breakdown per divisi, forecast revenue, deal-at-risk, win/loss, lead source, recent activities, top actions — dengan filter rentang tanggal dan divisi/business unit.</w:t>
      </w:r>
    </w:p>
    <w:p>
      <w:pPr>
        <w:pStyle w:val="ListParagraph"/>
        <w:numPr>
          <w:ilvl w:val="0"/>
          <w:numId w:val="4"/>
        </w:numPr>
        <w:spacing w:after="100" w:line="280"/>
      </w:pPr>
      <w:r>
        <w:t xml:space="preserve">Modul Administrasi &amp; Hak Akses — manajemen User, Role, dan Permission per modul (RBAC matrix yang dapat dikonfigurasi).</w:t>
      </w:r>
    </w:p>
    <w:p>
      <w:pPr>
        <w:pStyle w:val="ListParagraph"/>
        <w:numPr>
          <w:ilvl w:val="0"/>
          <w:numId w:val="4"/>
        </w:numPr>
        <w:spacing w:after="100" w:line="280"/>
      </w:pPr>
      <w:r>
        <w:t xml:space="preserve">Import data awal (migration) dari kedua file Excel eksisting ke database baru, sebagai bagian dari go-live.</w:t>
      </w:r>
    </w:p>
    <w:p>
      <w:pPr>
        <w:pStyle w:val="Heading2"/>
      </w:pPr>
      <w:r>
        <w:t xml:space="preserve">4.3 Di Luar Lingkup Fase 1 (Out of Scope, untuk fase berikutnya)</w:t>
      </w:r>
    </w:p>
    <w:p>
      <w:pPr>
        <w:pStyle w:val="ListParagraph"/>
        <w:numPr>
          <w:ilvl w:val="0"/>
          <w:numId w:val="2"/>
        </w:numPr>
        <w:spacing w:after="100" w:line="280"/>
      </w:pPr>
      <w:r>
        <w:t xml:space="preserve">Integrasi email/WhatsApp otomatis untuk pencatatan aktivitas (saat ini pencatatan tetap manual via form input).</w:t>
      </w:r>
    </w:p>
    <w:p>
      <w:pPr>
        <w:pStyle w:val="ListParagraph"/>
        <w:numPr>
          <w:ilvl w:val="0"/>
          <w:numId w:val="2"/>
        </w:numPr>
        <w:spacing w:after="100" w:line="280"/>
      </w:pPr>
      <w:r>
        <w:t xml:space="preserve">AI Insight generatif otomatis (rekomendasi follow-up berbasis AI) — di Fase 1 cukup tampilkan data faktual (deal stuck, deal at risk) berbasis aturan (rule-based), bukan model AI generatif; AI Insight penuh masuk roadmap Fase 2.</w:t>
      </w:r>
    </w:p>
    <w:p>
      <w:pPr>
        <w:pStyle w:val="ListParagraph"/>
        <w:numPr>
          <w:ilvl w:val="0"/>
          <w:numId w:val="2"/>
        </w:numPr>
        <w:spacing w:after="100" w:line="280"/>
      </w:pPr>
      <w:r>
        <w:t xml:space="preserve">Aplikasi mobile native (Fase 1 cukup responsive web, dapat diakses dari browser mobile).</w:t>
      </w:r>
    </w:p>
    <w:p>
      <w:pPr>
        <w:pStyle w:val="ListParagraph"/>
        <w:numPr>
          <w:ilvl w:val="0"/>
          <w:numId w:val="2"/>
        </w:numPr>
        <w:spacing w:after="100" w:line="280"/>
      </w:pPr>
      <w:r>
        <w:t xml:space="preserve">Modul invoicing/billing dan integrasi akuntansi (ERP) — sistem ini fokus pada sales pipeline dan P&amp;L operasional, bukan pembukuan resmi perusahaan.</w:t>
      </w:r>
    </w:p>
    <w:p>
      <w:pPr>
        <w:pStyle w:val="ListParagraph"/>
        <w:numPr>
          <w:ilvl w:val="0"/>
          <w:numId w:val="2"/>
        </w:numPr>
        <w:spacing w:after="100" w:line="280"/>
      </w:pPr>
      <w:r>
        <w:t xml:space="preserve">E-signature dan approval kontrak digital.</w:t>
      </w:r>
    </w:p>
    <w:p>
      <w:r>
        <w:br w:type="page"/>
      </w:r>
    </w:p>
    <w:p>
      <w:pPr>
        <w:pStyle w:val="Heading1"/>
      </w:pPr>
      <w:r>
        <w:t xml:space="preserve">5. Peran Pengguna &amp; Hak Akses (User Roles &amp; RBAC)</w:t>
      </w:r>
    </w:p>
    <w:p>
      <w:pPr>
        <w:spacing w:after="160" w:line="300"/>
      </w:pPr>
      <w:r>
        <w:t xml:space="preserve">Model hak akses dirancang menggunakan dua dimensi yang independen agar mudah dikonfigurasi ulang ke depannya: (a) Role — menentukan aksi/permission apa yang bisa dilakukan pada tiap modul (create/read/update/delete/approve/export), dan (b) Data Scope — menentukan data milik siapa saja yang bisa dilihat (semua divisi, divisi sendiri, atau hanya milik sendiri/tim langsung). Kombinasi keduanya disimpan sebagai data di database (tabel roles, permissions, role_permissions), bukan hardcode di kode aplikasi, sehingga Admin dapat menambah role baru atau mengubah matriks akses tanpa deployment ulang.</w:t>
      </w:r>
    </w:p>
    <w:p>
      <w:pPr>
        <w:pStyle w:val="Heading2"/>
      </w:pPr>
      <w:r>
        <w:t xml:space="preserve">5.1 Definisi 4 Role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Role</w:t>
            </w:r>
          </w:p>
        </w:tc>
        <w:tc>
          <w:tcPr>
            <w:tcW w:type="dxa" w:w="44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Deskripsi Singkat</w:t>
            </w:r>
          </w:p>
        </w:tc>
        <w:tc>
          <w:tcPr>
            <w:tcW w:type="dxa" w:w="33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Data Scope (default)</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Admin</w:t>
            </w:r>
          </w:p>
        </w:tc>
        <w:tc>
          <w:tcPr>
            <w:tcW w:type="dxa" w:w="4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Kontrol penuh sistem: kelola user, role, permission, master data, dan seluruh modul.</w:t>
            </w:r>
          </w:p>
        </w:tc>
        <w:tc>
          <w:tcPr>
            <w:tcW w:type="dxa" w:w="3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Semua data, semua divisi</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Corporate</w:t>
            </w:r>
          </w:p>
        </w:tc>
        <w:tc>
          <w:tcPr>
            <w:tcW w:type="dxa" w:w="4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Level direksi/eksekutif. Fokus pada pelaporan dan analitik lintas divisi, umumnya read-oriented.</w:t>
            </w:r>
          </w:p>
        </w:tc>
        <w:tc>
          <w:tcPr>
            <w:tcW w:type="dxa" w:w="3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Semua data, semua divisi (read + export)</w:t>
            </w:r>
          </w:p>
        </w:tc>
      </w:tr>
      <w:tr>
        <w:tc>
          <w:tcPr>
            <w:tcW w:type="dxa" w:w="1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Manager</w:t>
            </w:r>
          </w:p>
        </w:tc>
        <w:tc>
          <w:tcPr>
            <w:tcW w:type="dxa" w:w="4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Pimpinan divisi/business unit. Mengelola tim, approve deal/perubahan stage, lihat performa divisinya.</w:t>
            </w:r>
          </w:p>
        </w:tc>
        <w:tc>
          <w:tcPr>
            <w:tcW w:type="dxa" w:w="3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Divisi sendiri (semua data milik tim di bawahnya), full CRUD + approve</w:t>
            </w:r>
          </w:p>
        </w:tc>
      </w:tr>
      <w:tr>
        <w:tc>
          <w:tcPr>
            <w:tcW w:type="dxa" w:w="1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User (Sales/PIC)</w:t>
            </w:r>
          </w:p>
        </w:tc>
        <w:tc>
          <w:tcPr>
            <w:tcW w:type="dxa" w:w="4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Staf sales/operasional yang menginput aktivitas, deal, dan update job miliknya.</w:t>
            </w:r>
          </w:p>
        </w:tc>
        <w:tc>
          <w:tcPr>
            <w:tcW w:type="dxa" w:w="3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Data milik sendiri, dan data tim satu divisi (read-only untuk milik rekan tim)</w:t>
            </w:r>
          </w:p>
        </w:tc>
      </w:tr>
    </w:tbl>
    <w:p>
      <w:pPr>
        <w:spacing w:after="240" w:before="60"/>
      </w:pPr>
      <w:r>
        <w:rPr>
          <w:i/>
          <w:iCs/>
          <w:color w:val="6B7280"/>
          <w:sz w:val="18"/>
          <w:szCs w:val="18"/>
        </w:rPr>
        <w:t xml:space="preserve">Catatan: keempat role ini adalah default seed data, namun struktur RBAC mendukung penambahan role baru (misal “Finance Viewer” atau “External Partner”) tanpa mengubah kode.</w:t>
      </w:r>
    </w:p>
    <w:p>
      <w:pPr>
        <w:pStyle w:val="Heading2"/>
      </w:pPr>
      <w:r>
        <w:t xml:space="preserve">5.2 Matriks Hak Akses per Modul (Permission Matrix)</w:t>
      </w:r>
    </w:p>
    <w:p>
      <w:pPr>
        <w:spacing w:after="160" w:line="300"/>
      </w:pPr>
      <w:r>
        <w:t xml:space="preserve">Tabel berikut menggambarkan default permission matrix yang akan menjadi seed data RBAC di sistem. C = Create, R = Read, U = Update, D = Delete, A = Approve, X =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Modul</w:t>
            </w:r>
          </w:p>
        </w:tc>
        <w:tc>
          <w:tcPr>
            <w:tcW w:type="dxa" w:w="15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Admin</w:t>
            </w:r>
          </w:p>
        </w:tc>
        <w:tc>
          <w:tcPr>
            <w:tcW w:type="dxa" w:w="15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Corporate</w:t>
            </w:r>
          </w:p>
        </w:tc>
        <w:tc>
          <w:tcPr>
            <w:tcW w:type="dxa" w:w="15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Manager</w:t>
            </w:r>
          </w:p>
        </w:tc>
        <w:tc>
          <w:tcPr>
            <w:tcW w:type="dxa" w:w="15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User</w:t>
            </w:r>
          </w:p>
        </w:tc>
      </w:tr>
      <w:tr>
        <w:tc>
          <w:tcPr>
            <w:tcW w:type="dxa" w:w="3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Master Data (User, Divisi, Company, Contact)</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 R U D</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 U (divisi sendiri)</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 C-Contact</w:t>
            </w:r>
          </w:p>
        </w:tc>
      </w:tr>
      <w:tr>
        <w:tc>
          <w:tcPr>
            <w:tcW w:type="dxa" w:w="3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Canvassing / Activity Log</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 R U D</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 X</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 R U D (divisi)</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 R U (milik sendiri)</w:t>
            </w:r>
          </w:p>
        </w:tc>
      </w:tr>
      <w:tr>
        <w:tc>
          <w:tcPr>
            <w:tcW w:type="dxa" w:w="3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Pipeline / Deal</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 R U D</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 X</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 R U D A (divisi)</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 R U (milik sendiri)</w:t>
            </w:r>
          </w:p>
        </w:tc>
      </w:tr>
      <w:tr>
        <w:tc>
          <w:tcPr>
            <w:tcW w:type="dxa" w:w="3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 / Project P&amp;L</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 R U D</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 X</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 R U A (divisi)</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 R U (milik sendiri)</w:t>
            </w:r>
          </w:p>
        </w:tc>
      </w:tr>
      <w:tr>
        <w:tc>
          <w:tcPr>
            <w:tcW w:type="dxa" w:w="3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Dashboard Eksekutif</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 X (semua)</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 X (semua)</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 X (divisi sendiri)</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 (ringkas, milik sendiri &amp; tim)</w:t>
            </w:r>
          </w:p>
        </w:tc>
      </w:tr>
      <w:tr>
        <w:tc>
          <w:tcPr>
            <w:tcW w:type="dxa" w:w="3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Manajemen Role &amp; Permission</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 R U D</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t>
            </w:r>
          </w:p>
        </w:tc>
        <w:tc>
          <w:tcPr>
            <w:tcW w:type="dxa" w:w="1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t>
            </w:r>
          </w:p>
        </w:tc>
      </w:tr>
      <w:tr>
        <w:tc>
          <w:tcPr>
            <w:tcW w:type="dxa" w:w="3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Approval Stage/Deal (mis. Won/Lost)</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 (divisi sendiri)</w:t>
            </w:r>
          </w:p>
        </w:tc>
        <w:tc>
          <w:tcPr>
            <w:tcW w:type="dxa" w:w="1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Ajukan (request) saja</w:t>
            </w:r>
          </w:p>
        </w:tc>
      </w:tr>
    </w:tbl>
    <w:p>
      <w:pPr>
        <w:pStyle w:val="Heading2"/>
      </w:pPr>
      <w:r>
        <w:t xml:space="preserve">5.3 Prinsip Perancangan RBAC yang Mudah Dikonfigurasi</w:t>
      </w:r>
    </w:p>
    <w:p>
      <w:pPr>
        <w:pStyle w:val="ListParagraph"/>
        <w:numPr>
          <w:ilvl w:val="0"/>
          <w:numId w:val="2"/>
        </w:numPr>
        <w:spacing w:after="100" w:line="280"/>
      </w:pPr>
      <w:r>
        <w:t xml:space="preserve">Permission disimpan sebagai data terstruktur (resource + action) di database, bukan if-else di kode — menambah aksi baru hanya perlu insert baris baru ke tabel permissions dan role_permissions.</w:t>
      </w:r>
    </w:p>
    <w:p>
      <w:pPr>
        <w:pStyle w:val="ListParagraph"/>
        <w:numPr>
          <w:ilvl w:val="0"/>
          <w:numId w:val="2"/>
        </w:numPr>
        <w:spacing w:after="100" w:line="280"/>
      </w:pPr>
      <w:r>
        <w:t xml:space="preserve">Data Scope diimplementasikan sebagai middleware/query-filter terpusat (“scope resolver”) yang otomatis menambahkan kondisi WHERE division_id = ... atau WHERE owner_id = ... berdasarkan scope_level milik role pengguna yang sedang login, sehingga setiap query baru otomatis ikut aturan scope tanpa perlu ditulis ulang di setiap endpoint.</w:t>
      </w:r>
    </w:p>
    <w:p>
      <w:pPr>
        <w:pStyle w:val="ListParagraph"/>
        <w:numPr>
          <w:ilvl w:val="0"/>
          <w:numId w:val="2"/>
        </w:numPr>
        <w:spacing w:after="100" w:line="280"/>
      </w:pPr>
      <w:r>
        <w:t xml:space="preserve">Role bersifat many-to-many dengan User (satu user secara teknis dapat memiliki lebih dari satu role, misalnya Manager yang juga ditugaskan sebagai Corporate Viewer untuk laporan khusus), meski di Fase 1 UI akan disederhanakan menjadi 1 role utama per user demi kesederhanaan.</w:t>
      </w:r>
    </w:p>
    <w:p>
      <w:pPr>
        <w:pStyle w:val="ListParagraph"/>
        <w:numPr>
          <w:ilvl w:val="0"/>
          <w:numId w:val="2"/>
        </w:numPr>
        <w:spacing w:after="100" w:line="280"/>
      </w:pPr>
      <w:r>
        <w:t xml:space="preserve">Setiap User wajib terhubung ke tepat satu Divisi utama (home division), yang menjadi basis filter Data Scope untuk role Manager dan User.</w:t>
      </w:r>
    </w:p>
    <w:p>
      <w:pPr>
        <w:pStyle w:val="Heading2"/>
      </w:pPr>
      <w:r>
        <w:t xml:space="preserve">5.4 Persona Pengguna</w:t>
      </w:r>
    </w:p>
    <w:p>
      <w:pPr>
        <w:pStyle w:val="Heading3"/>
      </w:pPr>
      <w:r>
        <w:t xml:space="preserve">Persona 1: Reynaldo (Sales Director) — Role: Corporate</w:t>
      </w:r>
    </w:p>
    <w:p>
      <w:pPr>
        <w:spacing w:after="160" w:line="300"/>
      </w:pPr>
      <w:r>
        <w:t xml:space="preserve">Membutuhkan gambaran besar performa seluruh divisi setiap pagi: total pipeline, revenue tercapai vs target, divisi mana yang tertinggal, dan deal besar mana yang berisiko hilang. Jarang input data sendiri, lebih banyak membaca dashboard dan mengekspor laporan untuk rapat direksi.</w:t>
      </w:r>
    </w:p>
    <w:p>
      <w:pPr>
        <w:pStyle w:val="Heading3"/>
      </w:pPr>
      <w:r>
        <w:t xml:space="preserve">Persona 2: Andi (Manager Divisi IP Licensing) — Role: Manager</w:t>
      </w:r>
    </w:p>
    <w:p>
      <w:pPr>
        <w:spacing w:after="160" w:line="300"/>
      </w:pPr>
      <w:r>
        <w:t xml:space="preserve">Mengawasi tim sales di divisinya, melakukan approve saat deal akan dipindah ke status Won/Lost, memantau deal yang sudah lama tidak ada follow-up di timnya, dan melaporkan progres ke Corporate.</w:t>
      </w:r>
    </w:p>
    <w:p>
      <w:pPr>
        <w:pStyle w:val="Heading3"/>
      </w:pPr>
      <w:r>
        <w:t xml:space="preserve">Persona 3: Sinta (Sales/Business Development) — Role: User</w:t>
      </w:r>
    </w:p>
    <w:p>
      <w:pPr>
        <w:spacing w:after="160" w:line="300"/>
      </w:pPr>
      <w:r>
        <w:t xml:space="preserve">Setiap hari mencatat hasil meeting/canvassing baru, mengupdate status proposal yang sedang berjalan, dan memantau job yang sedang ia tangani pasca closing. Membutuhkan input form yang cepat dan tidak bertele-tele, mengingat sebelumnya dilakukan lewat baris Excel yang sederhana.</w:t>
      </w:r>
    </w:p>
    <w:p>
      <w:pPr>
        <w:pStyle w:val="Heading3"/>
      </w:pPr>
      <w:r>
        <w:t xml:space="preserve">Persona 4: Budi (Admin IT/Operasional) — Role: Admin</w:t>
      </w:r>
    </w:p>
    <w:p>
      <w:pPr>
        <w:spacing w:after="160" w:line="300"/>
      </w:pPr>
      <w:r>
        <w:t xml:space="preserve">Mengelola akun user baru, struktur divisi, dan memastikan data master (company, contact, industry) tetap bersih dan tidak duplikat.</w:t>
      </w:r>
    </w:p>
    <w:p>
      <w:r>
        <w:br w:type="page"/>
      </w:r>
    </w:p>
    <w:p>
      <w:pPr>
        <w:pStyle w:val="Heading1"/>
      </w:pPr>
      <w:r>
        <w:t xml:space="preserve">6. Kebutuhan Fungsional — Master Data</w:t>
      </w:r>
    </w:p>
    <w:p>
      <w:pPr>
        <w:spacing w:after="160" w:line="300"/>
      </w:pPr>
      <w:r>
        <w:t xml:space="preserve">Master data menjadi fondasi seluruh modul lain. Seluruh entitas di bawah ini wajib dapat dicari (search) dengan cepat melalui kombinasi nama, kode, dan filter kategori, sesuai kebutuhan brief poin 5.</w:t>
      </w:r>
    </w:p>
    <w:p>
      <w:pPr>
        <w:pStyle w:val="Heading2"/>
      </w:pPr>
      <w:r>
        <w:t xml:space="preserve">6.1 Master Data: Divisi / Business Unit</w:t>
      </w:r>
    </w:p>
    <w:p>
      <w:pPr>
        <w:spacing w:after="160" w:line="300"/>
      </w:pPr>
      <w:r>
        <w:t xml:space="preserve">Merepresentasikan unit bisnis internal Provaliant (contoh dari referensi dashboard: IP Licensing, IP Events, Mall Activation, Brand Collaboration, Merchandise). Setiap Deal, Job, dan User akan terhubung ke satu Divisi.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Field</w:t>
            </w:r>
          </w:p>
        </w:tc>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Tipe</w:t>
            </w:r>
          </w:p>
        </w:tc>
        <w:tc>
          <w:tcPr>
            <w:tcW w:type="dxa" w:w="49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Keterangan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division_id</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UUID/PK</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Identifier unik</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name</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Nama divisi, contoh: “IP Licensing”</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code</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 (short)</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Kode singkat untuk filter cepat, contoh: “IPL”</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color_tag</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 (hex)</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Warna identitas divisi untuk grafik dashboard</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parent_division_id</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 nullable</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Mendukung struktur sub-divisi di masa depan</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is_active</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boolean</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Soft-disable tanpa menghapus data historis</w:t>
            </w:r>
          </w:p>
        </w:tc>
      </w:tr>
    </w:tbl>
    <w:p>
      <w:pPr>
        <w:pStyle w:val="Heading2"/>
      </w:pPr>
      <w:r>
        <w:t xml:space="preserve">6.2 Master Data: User &amp;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Field</w:t>
            </w:r>
          </w:p>
        </w:tc>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Tipe</w:t>
            </w:r>
          </w:p>
        </w:tc>
        <w:tc>
          <w:tcPr>
            <w:tcW w:type="dxa" w:w="49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Keterangan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user_id</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UUID/PK</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Identifier unik</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full_name</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Nama lengkap</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email</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 (unique)</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Login utama</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password_hash</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Disimpan terenkripsi (bcrypt/argon2)</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phone</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 nullable</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Opsional</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division_id</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Divisi utama (home division) untuk basis data scope</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job_title</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Jabatan, contoh: “Business Development”</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role_id</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 → roles</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Role utama: Admin/Corporate/Manager/User</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manager_id</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 nullable → user_id</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Atasan langsung, untuk hierarki approval</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status</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enum (active/inactive)</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Untuk offboarding tanpa hapus histori</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avatar_url</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 nullable</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Foto profil</w:t>
            </w:r>
          </w:p>
        </w:tc>
      </w:tr>
    </w:tbl>
    <w:p>
      <w:pPr>
        <w:spacing w:after="160" w:line="300"/>
      </w:pPr>
      <w:r>
        <w:t xml:space="preserve">Tabel pendukung roles, permissions, dan role_permissions akan mengimplementasikan matriks pada bagian 5.2 secara dinamis di database (lihat detail skema pada Bagian 9).</w:t>
      </w:r>
    </w:p>
    <w:p>
      <w:pPr>
        <w:pStyle w:val="Heading2"/>
      </w:pPr>
      <w:r>
        <w:t xml:space="preserve">6.3 Master Data: Company (Client/Brand)</w:t>
      </w:r>
    </w:p>
    <w:p>
      <w:pPr>
        <w:spacing w:after="160" w:line="300"/>
      </w:pPr>
      <w:r>
        <w:t xml:space="preserve">Menyatukan konsep “Company” dari sheet Canvassing dan “Client” dari report-abc-p.xlsx menjadi satu entitas tunggal, agar riwayat sebuah klien (dari pendekatan awal hingga job yang sudah dieksekusi) terlihat dalam satu profil.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Field</w:t>
            </w:r>
          </w:p>
        </w:tc>
        <w:tc>
          <w:tcPr>
            <w:tcW w:type="dxa" w:w="24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Tipe</w:t>
            </w:r>
          </w:p>
        </w:tc>
        <w:tc>
          <w:tcPr>
            <w:tcW w:type="dxa" w:w="47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Keterangan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company_id</w:t>
            </w:r>
          </w:p>
        </w:tc>
        <w:tc>
          <w:tcPr>
            <w:tcW w:type="dxa" w:w="2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UUID/PK</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Identifier unik</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name</w:t>
            </w:r>
          </w:p>
        </w:tc>
        <w:tc>
          <w:tcPr>
            <w:tcW w:type="dxa" w:w="2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 (unique, normalized)</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Nama perusahaan/brand; validasi anti-duplikat dgn fuzzy match saat input</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industry_id</w:t>
            </w:r>
          </w:p>
        </w:tc>
        <w:tc>
          <w:tcPr>
            <w:tcW w:type="dxa" w:w="2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 → industries</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Mis. FMCG, Beauty, Property, Tech, dst. (master terkontrol, bukan free text)</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channel_type</w:t>
            </w:r>
          </w:p>
        </w:tc>
        <w:tc>
          <w:tcPr>
            <w:tcW w:type="dxa" w:w="2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enum (Direct/Agency/In-Direct)</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Sesuai temuan kolom Channel &amp; Agency(Bill to)</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parent_agency_id</w:t>
            </w:r>
          </w:p>
        </w:tc>
        <w:tc>
          <w:tcPr>
            <w:tcW w:type="dxa" w:w="2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 nullable → company_id</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Jika klien diakses lewat agency tertentu (mis. Group M, Dentsu)</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website</w:t>
            </w:r>
          </w:p>
        </w:tc>
        <w:tc>
          <w:tcPr>
            <w:tcW w:type="dxa" w:w="2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 nullable</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address</w:t>
            </w:r>
          </w:p>
        </w:tc>
        <w:tc>
          <w:tcPr>
            <w:tcW w:type="dxa" w:w="2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text nullable</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notes</w:t>
            </w:r>
          </w:p>
        </w:tc>
        <w:tc>
          <w:tcPr>
            <w:tcW w:type="dxa" w:w="2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text nullable</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Catatan umum perusahaan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created_by / created_at</w:t>
            </w:r>
          </w:p>
        </w:tc>
        <w:tc>
          <w:tcPr>
            <w:tcW w:type="dxa" w:w="2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audit fields</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Jejak pembuat data</w:t>
            </w:r>
          </w:p>
        </w:tc>
      </w:tr>
    </w:tbl>
    <w:p>
      <w:pPr>
        <w:pStyle w:val="Heading2"/>
      </w:pPr>
      <w:r>
        <w:t xml:space="preserve">6.4 Master Data: Contact (PIC Eksternal)</w:t>
      </w:r>
    </w:p>
    <w:p>
      <w:pPr>
        <w:spacing w:after="160" w:line="300"/>
      </w:pPr>
      <w:r>
        <w:t xml:space="preserve">Memisahkan secara tegas “PIC dari pihak brand/klien” (entitas Contact) dari staf internal Provaliant (entitas User), yang sebelumnya tercampur pada kolom “PIC” di kedua file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Field</w:t>
            </w:r>
          </w:p>
        </w:tc>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Tipe</w:t>
            </w:r>
          </w:p>
        </w:tc>
        <w:tc>
          <w:tcPr>
            <w:tcW w:type="dxa" w:w="49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Keterangan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contact_id</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UUID/PK</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Identifier unik</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company_id</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 → companies</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Perusahaan tempat kontak bekerja</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full_name</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Nama PIC, contoh: “Alpha”, “Nabila”</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job_title</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Contoh: “Brand Marketing”, “Planner”</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phone</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 nullable</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email</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 nullable</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is_primary</w:t>
            </w:r>
          </w:p>
        </w:tc>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boolean</w:t>
            </w:r>
          </w:p>
        </w:tc>
        <w:tc>
          <w:tcPr>
            <w:tcW w:type="dxa" w:w="4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Tandai kontak utama jika perusahaan punya &gt;1 kontak</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notes</w:t>
            </w:r>
          </w:p>
        </w:tc>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text nullable</w:t>
            </w:r>
          </w:p>
        </w:tc>
        <w:tc>
          <w:tcPr>
            <w:tcW w:type="dxa" w:w="4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
            </w:r>
          </w:p>
        </w:tc>
      </w:tr>
    </w:tbl>
    <w:p>
      <w:pPr>
        <w:pStyle w:val="Heading2"/>
      </w:pPr>
      <w:r>
        <w:t xml:space="preserve">6.5 Master Data Pendukung Lain</w:t>
      </w:r>
    </w:p>
    <w:p>
      <w:pPr>
        <w:pStyle w:val="ListParagraph"/>
        <w:numPr>
          <w:ilvl w:val="0"/>
          <w:numId w:val="2"/>
        </w:numPr>
        <w:spacing w:after="100" w:line="280"/>
      </w:pPr>
      <w:r>
        <w:t xml:space="preserve">Industries — daftar terkontrol kategori industri (FMCG, Beauty, Property, Tech, Automotive, F&amp;B, Apparel, Pharmaceutical, TellCo, Pet Food, Goverment, Movie, Sport, dst.), menggantikan free-text yang ditemukan di kedua file sumber.</w:t>
      </w:r>
    </w:p>
    <w:p>
      <w:pPr>
        <w:pStyle w:val="ListParagraph"/>
        <w:numPr>
          <w:ilvl w:val="0"/>
          <w:numId w:val="2"/>
        </w:numPr>
        <w:spacing w:after="100" w:line="280"/>
      </w:pPr>
      <w:r>
        <w:t xml:space="preserve">Pipeline Stages — daftar terkontrol tahapan funnel (Lead, Qualified, Discovery, Proposal, Negotiation, Won, Lost) dengan urutan (sort_order) dan flag is_won/is_lost, sehingga jika suatu saat tahapan ingin diubah/ditambah, cukup ubah data master tanpa mengubah kode.</w:t>
      </w:r>
    </w:p>
    <w:p>
      <w:pPr>
        <w:pStyle w:val="ListParagraph"/>
        <w:numPr>
          <w:ilvl w:val="0"/>
          <w:numId w:val="2"/>
        </w:numPr>
        <w:spacing w:after="100" w:line="280"/>
      </w:pPr>
      <w:r>
        <w:t xml:space="preserve">Job Categories — (Operational &amp; Production, Operational, Production, Video Production) sesuai temuan pada report-abc-p.xlsx, dapat ditambah sesuai kebutuhan.</w:t>
      </w:r>
    </w:p>
    <w:p>
      <w:pPr>
        <w:pStyle w:val="ListParagraph"/>
        <w:numPr>
          <w:ilvl w:val="0"/>
          <w:numId w:val="2"/>
        </w:numPr>
        <w:spacing w:after="100" w:line="280"/>
      </w:pPr>
      <w:r>
        <w:t xml:space="preserve">Deal Types — “IP Licensing/Sponsorship” dan “Job/Project”, menentukan field tambahan apa yang muncul secara dinamis pada form Deal (lihat Bagian 7).</w:t>
      </w:r>
    </w:p>
    <w:p>
      <w:pPr>
        <w:pStyle w:val="Heading2"/>
      </w:pPr>
      <w:r>
        <w:t xml:space="preserve">6.6 Kebutuhan Pencarian (Search) Master Data</w:t>
      </w:r>
    </w:p>
    <w:p>
      <w:pPr>
        <w:pStyle w:val="ListParagraph"/>
        <w:numPr>
          <w:ilvl w:val="0"/>
          <w:numId w:val="2"/>
        </w:numPr>
        <w:spacing w:after="100" w:line="280"/>
      </w:pPr>
      <w:r>
        <w:t xml:space="preserve">Pencarian global (global search bar, seperti pada contoh dashboard “Search anything…”) yang menjangkau Company, Contact, Deal, dan Job sekaligus, dengan hasil dikelompokkan per tipe entitas.</w:t>
      </w:r>
    </w:p>
    <w:p>
      <w:pPr>
        <w:pStyle w:val="ListParagraph"/>
        <w:numPr>
          <w:ilvl w:val="0"/>
          <w:numId w:val="2"/>
        </w:numPr>
        <w:spacing w:after="100" w:line="280"/>
      </w:pPr>
      <w:r>
        <w:t xml:space="preserve">Pencarian per-modul dengan filter kombinasi: nama, industri, divisi, status, rentang tanggal, dan PIC/sales rep.</w:t>
      </w:r>
    </w:p>
    <w:p>
      <w:pPr>
        <w:pStyle w:val="ListParagraph"/>
        <w:numPr>
          <w:ilvl w:val="0"/>
          <w:numId w:val="2"/>
        </w:numPr>
        <w:spacing w:after="100" w:line="280"/>
      </w:pPr>
      <w:r>
        <w:t xml:space="preserve">Implementasi pencarian menggunakan index database (SQLite FTS5 untuk full-text search di Fase 1; pada migrasi ke PostgreSQL dapat memanfaatkan ekstensi pg_trgm atau full-text search native untuk performa lebih tinggi pada data besar).</w:t>
      </w:r>
    </w:p>
    <w:p>
      <w:pPr>
        <w:pStyle w:val="ListParagraph"/>
        <w:numPr>
          <w:ilvl w:val="0"/>
          <w:numId w:val="2"/>
        </w:numPr>
        <w:spacing w:after="100" w:line="280"/>
      </w:pPr>
      <w:r>
        <w:t xml:space="preserve">Hasil pencarian wajib menghormati Data Scope pengguna yang login — user tidak akan melihat hasil pencarian dari divisi lain di luar haknya.</w:t>
      </w:r>
    </w:p>
    <w:p>
      <w:r>
        <w:br w:type="page"/>
      </w:r>
    </w:p>
    <w:p>
      <w:pPr>
        <w:pStyle w:val="Heading1"/>
      </w:pPr>
      <w:r>
        <w:t xml:space="preserve">7. Kebutuhan Fungsional — Sales Pipeline &amp; Funnel</w:t>
      </w:r>
    </w:p>
    <w:p>
      <w:pPr>
        <w:pStyle w:val="Heading2"/>
      </w:pPr>
      <w:r>
        <w:t xml:space="preserve">7.1 Konsep Funnel Tunggal dengan Dua Tipe Deal</w:t>
      </w:r>
    </w:p>
    <w:p>
      <w:pPr>
        <w:spacing w:after="160" w:line="300"/>
      </w:pPr>
      <w:r>
        <w:t xml:space="preserve">Sesuai keputusan, sistem menggunakan satu funnel/pipeline yang sama untuk seluruh proses penjualan, dengan field detail yang berbeda secara dinamis berdasarkan Deal Type yang dipilih saat Deal dibuat:</w:t>
      </w:r>
    </w:p>
    <w:p>
      <w:pPr>
        <w:pStyle w:val="ListParagraph"/>
        <w:numPr>
          <w:ilvl w:val="0"/>
          <w:numId w:val="2"/>
        </w:numPr>
        <w:spacing w:after="100" w:line="280"/>
      </w:pPr>
      <w:r>
        <w:t xml:space="preserve">Deal Type: IP Licensing/Sponsorship — field tambahan: IP/Brand Asset yang ditawarkan (mis. “One Piece Run”), Estimated Value, Royalty (%), Minimum Guarantee (MG), tipe kerja sama (cash/barter/kombinasi).</w:t>
      </w:r>
    </w:p>
    <w:p>
      <w:pPr>
        <w:pStyle w:val="ListParagraph"/>
        <w:numPr>
          <w:ilvl w:val="0"/>
          <w:numId w:val="2"/>
        </w:numPr>
        <w:spacing w:after="100" w:line="280"/>
      </w:pPr>
      <w:r>
        <w:t xml:space="preserve">Deal Type: Job/Project — field tambahan: Job Category, perkiraan Sales Amount dan estimasi COGS awal (untuk forecast margin sebelum closing), Billing Type (Direct/Agency).</w:t>
      </w:r>
    </w:p>
    <w:p>
      <w:pPr>
        <w:spacing w:after="160" w:line="300"/>
      </w:pPr>
      <w:r>
        <w:t xml:space="preserve">Kedua tipe Deal berbagi tahapan funnel (Stage) dan seluruh kartu KPI dashboard yang sama, sehingga Corporate/Manager tetap memperoleh satu gambaran pipeline terpadu, namun detail data yang relevan untuk masing-masing jenis bisnis tetap tercatat lengkap.</w:t>
      </w:r>
    </w:p>
    <w:p>
      <w:pPr>
        <w:pStyle w:val="Heading2"/>
      </w:pPr>
      <w:r>
        <w:t xml:space="preserve">7.2 Tahapan Funnel (Pipeline Stages)</w:t>
      </w:r>
    </w:p>
    <w:p>
      <w:pPr>
        <w:spacing w:after="160" w:line="300"/>
      </w:pPr>
      <w:r>
        <w:t xml:space="preserve">Mengacu pada contoh dashboard referensi dan menstandardisasi istilah stage yang ditemukan bervariasi di file sumber (“Share proposal”, “Propose”, “on proses”, “On Discus”), tahapan baku funnel adalah: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200"/>
        <w:gridCol w:w="2960"/>
      </w:tblGrid>
      <w:tr>
        <w:trPr>
          <w:tblHeader/>
        </w:trPr>
        <w:tc>
          <w:tcPr>
            <w:tcW w:type="dxa" w:w="5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w:t>
            </w:r>
          </w:p>
        </w:tc>
        <w:tc>
          <w:tcPr>
            <w:tcW w:type="dxa" w:w="17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Stage</w:t>
            </w:r>
          </w:p>
        </w:tc>
        <w:tc>
          <w:tcPr>
            <w:tcW w:type="dxa" w:w="4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Definisi</w:t>
            </w:r>
          </w:p>
        </w:tc>
        <w:tc>
          <w:tcPr>
            <w:tcW w:type="dxa" w:w="29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Setara di Data Lama</w:t>
            </w:r>
          </w:p>
        </w:tc>
      </w:tr>
      <w:tr>
        <w:tc>
          <w:tcPr>
            <w:tcW w:type="dxa" w:w="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1</w:t>
            </w:r>
          </w:p>
        </w:tc>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Lead</w:t>
            </w:r>
          </w:p>
        </w:tc>
        <w:tc>
          <w:tcPr>
            <w:tcW w:type="dxa" w:w="4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Kontak awal/canvassing belum ada respons konkret</w:t>
            </w:r>
          </w:p>
        </w:tc>
        <w:tc>
          <w:tcPr>
            <w:tcW w:type="dxa" w:w="2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Sheet Canvassing — “Perkenalan”</w:t>
            </w:r>
          </w:p>
        </w:tc>
      </w:tr>
      <w:tr>
        <w:tc>
          <w:tcPr>
            <w:tcW w:type="dxa" w:w="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2</w:t>
            </w:r>
          </w:p>
        </w:tc>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Qualified</w:t>
            </w:r>
          </w:p>
        </w:tc>
        <w:tc>
          <w:tcPr>
            <w:tcW w:type="dxa" w:w="4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Brand merespons &amp; menunjukkan minat/kebutuhan jelas</w:t>
            </w:r>
          </w:p>
        </w:tc>
        <w:tc>
          <w:tcPr>
            <w:tcW w:type="dxa" w:w="2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Canvassing dgn Hasil Meeting terisi</w:t>
            </w:r>
          </w:p>
        </w:tc>
      </w:tr>
      <w:tr>
        <w:tc>
          <w:tcPr>
            <w:tcW w:type="dxa" w:w="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3</w:t>
            </w:r>
          </w:p>
        </w:tc>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Discovery</w:t>
            </w:r>
          </w:p>
        </w:tc>
        <w:tc>
          <w:tcPr>
            <w:tcW w:type="dxa" w:w="4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Diskusi kebutuhan detail, brief diterima</w:t>
            </w:r>
          </w:p>
        </w:tc>
        <w:tc>
          <w:tcPr>
            <w:tcW w:type="dxa" w:w="2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“Menunggu brief / sudah ada brief”</w:t>
            </w:r>
          </w:p>
        </w:tc>
      </w:tr>
      <w:tr>
        <w:tc>
          <w:tcPr>
            <w:tcW w:type="dxa" w:w="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4</w:t>
            </w:r>
          </w:p>
        </w:tc>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Proposal</w:t>
            </w:r>
          </w:p>
        </w:tc>
        <w:tc>
          <w:tcPr>
            <w:tcW w:type="dxa" w:w="4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Proposal/quotation resmi sudah dikirim</w:t>
            </w:r>
          </w:p>
        </w:tc>
        <w:tc>
          <w:tcPr>
            <w:tcW w:type="dxa" w:w="2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“Share proposal” di sheet Pipeline</w:t>
            </w:r>
          </w:p>
        </w:tc>
      </w:tr>
      <w:tr>
        <w:tc>
          <w:tcPr>
            <w:tcW w:type="dxa" w:w="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5</w:t>
            </w:r>
          </w:p>
        </w:tc>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Negotiation</w:t>
            </w:r>
          </w:p>
        </w:tc>
        <w:tc>
          <w:tcPr>
            <w:tcW w:type="dxa" w:w="4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Negosiasi harga/term, termasuk diskusi barter/royalti</w:t>
            </w:r>
          </w:p>
        </w:tc>
        <w:tc>
          <w:tcPr>
            <w:tcW w:type="dxa" w:w="2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“On Discus”, “on proses”</w:t>
            </w:r>
          </w:p>
        </w:tc>
      </w:tr>
      <w:tr>
        <w:tc>
          <w:tcPr>
            <w:tcW w:type="dxa" w:w="5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6</w:t>
            </w:r>
          </w:p>
        </w:tc>
        <w:tc>
          <w:tcPr>
            <w:tcW w:type="dxa" w:w="1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Won</w:t>
            </w:r>
          </w:p>
        </w:tc>
        <w:tc>
          <w:tcPr>
            <w:tcW w:type="dxa" w:w="4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 disepakati, kontrak/PO diterima</w:t>
            </w:r>
          </w:p>
        </w:tc>
        <w:tc>
          <w:tcPr>
            <w:tcW w:type="dxa" w:w="29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Sheet Closing</w:t>
            </w:r>
          </w:p>
        </w:tc>
      </w:tr>
      <w:tr>
        <w:tc>
          <w:tcPr>
            <w:tcW w:type="dxa" w:w="5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7</w:t>
            </w:r>
          </w:p>
        </w:tc>
        <w:tc>
          <w:tcPr>
            <w:tcW w:type="dxa" w:w="1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Lost</w:t>
            </w:r>
          </w:p>
        </w:tc>
        <w:tc>
          <w:tcPr>
            <w:tcW w:type="dxa" w:w="4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 batal/gagal pada tahap manapun</w:t>
            </w:r>
          </w:p>
        </w:tc>
        <w:tc>
          <w:tcPr>
            <w:tcW w:type="dxa" w:w="29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Remarks “Lost karena timeline” dst.</w:t>
            </w:r>
          </w:p>
        </w:tc>
      </w:tr>
    </w:tbl>
    <w:p>
      <w:pPr>
        <w:spacing w:after="160" w:line="300"/>
      </w:pPr>
      <w:r>
        <w:t xml:space="preserve">Stage disimpan sebagai master data terkontrol (lihat 6.5) lengkap dengan sort_order, sehingga funnel chart pada dashboard otomatis mengikuti urutan ini dan menghitung conversion rate antar tahap secara otomatis (jumlah deal di stage N+1 dibagi stage N), identik dengan tabel “# of Deals / Conversion / Avg Days in Stage” pada contoh referensi.</w:t>
      </w:r>
    </w:p>
    <w:p>
      <w:pPr>
        <w:pStyle w:val="Heading2"/>
      </w:pPr>
      <w:r>
        <w:t xml:space="preserve">7.3 Entitas Inti: Activity (Canvassing Log)</w:t>
      </w:r>
    </w:p>
    <w:p>
      <w:pPr>
        <w:spacing w:after="160" w:line="300"/>
      </w:pPr>
      <w:r>
        <w:t xml:space="preserve">Mencatat setiap titik kontak/aktivitas terhadap company/brand, baik yang belum maupun yang sudah menjadi Deal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Field</w:t>
            </w:r>
          </w:p>
        </w:tc>
        <w:tc>
          <w:tcPr>
            <w:tcW w:type="dxa" w:w="23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Tipe</w:t>
            </w:r>
          </w:p>
        </w:tc>
        <w:tc>
          <w:tcPr>
            <w:tcW w:type="dxa" w:w="47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Keterangan</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activity_id</w:t>
            </w:r>
          </w:p>
        </w:tc>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UUID/PK</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company_id</w:t>
            </w:r>
          </w:p>
        </w:tc>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Perusahaan/brand terkait</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contact_id</w:t>
            </w:r>
          </w:p>
        </w:tc>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 nullable</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PIC eksternal yang ditemui</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deal_id</w:t>
            </w:r>
          </w:p>
        </w:tc>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 nullable</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Terhubung ke Deal jika sudah ada (boleh kosong saat masih canvassing awal)</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division_id</w:t>
            </w:r>
          </w:p>
        </w:tc>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Divisi internal yang menangani</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sales_rep_id</w:t>
            </w:r>
          </w:p>
        </w:tc>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 → users</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Staf internal yang melakukan aktivitas</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activity_date</w:t>
            </w:r>
          </w:p>
        </w:tc>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date</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Tanggal aktivitas (distandardisasi, bukan teks bebas)</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medium</w:t>
            </w:r>
          </w:p>
        </w:tc>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enum (Offline Meeting/Online Meeting/WA/Call/Email)</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Standardisasi dari kolom Medium</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objective</w:t>
            </w:r>
          </w:p>
        </w:tc>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Tujuan pertemuan</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result_notes</w:t>
            </w:r>
          </w:p>
        </w:tc>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text</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Hasil meeting (free text, sesuai “Hasil Meeting”)</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next_action</w:t>
            </w:r>
          </w:p>
        </w:tc>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text nullable</w:t>
            </w:r>
          </w:p>
        </w:tc>
        <w:tc>
          <w:tcPr>
            <w:tcW w:type="dxa" w:w="47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Rencana follow-up (“Progress”)</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next_action_date</w:t>
            </w:r>
          </w:p>
        </w:tc>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date nullable</w:t>
            </w:r>
          </w:p>
        </w:tc>
        <w:tc>
          <w:tcPr>
            <w:tcW w:type="dxa" w:w="47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Tanggal target follow-up — basis untuk alert “stuck/no follow-up”</w:t>
            </w:r>
          </w:p>
        </w:tc>
      </w:tr>
    </w:tbl>
    <w:p>
      <w:pPr>
        <w:pStyle w:val="Heading2"/>
      </w:pPr>
      <w:r>
        <w:t xml:space="preserve">7.4 Entitas Inti: Deal /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Field</w:t>
            </w:r>
          </w:p>
        </w:tc>
        <w:tc>
          <w:tcPr>
            <w:tcW w:type="dxa" w:w="27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Tipe</w:t>
            </w:r>
          </w:p>
        </w:tc>
        <w:tc>
          <w:tcPr>
            <w:tcW w:type="dxa" w:w="43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Keterangan</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deal_id</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UUID/PK</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deal_name</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Nama deal, contoh: “Watsons — One Piece Run Merchandise”</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company_id</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Klien/brand</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division_id</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Divisi pemilik deal</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sales_rep_id</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 → users</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Pemilik/PIC internal deal</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deal_type</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enum (IP Licensing/Sponsorship, Job/Project)</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Menentukan field dinamis tambahan</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stage_id</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 → pipeline_stages</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Tahapan saat ini</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estimated_value</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decimal (Rupiah)</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Nilai estimasi/quotation</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probability_pct</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integer 0–100</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Probabilitas closing, dipakai untuk Weighted Value</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weighted_value</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computed</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 estimated_value × probability_pct, dihitung otomatis</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expected_closing_date</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date nullable</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Target closing</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actual_closing_date</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date nullable</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Tanggal closing aktual (terisi saat Won/Lost)</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lost_reason</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 nullable</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Alasan jika Lost, contoh: “Lost karena timeline”</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remarks</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text nullable</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ip_asset_name</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 nullable*</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*Khusus deal_type IP Licensing — contoh: “One Piece Run”</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royalty_pct</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decimal nullable*</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*Khusus IP Licensing</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minimum_guarantee</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decimal nullable*</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*Khusus IP Licensing</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job_category_id</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 nullable*</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*Khusus deal_type Job/Project</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billing_type</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enum nullable* (Direct/Agency)</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*Khusus deal_type Job/Project</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created_at / updated_at</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audit fields</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Jejak waktu, basis hitung Avg Days in Stage</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stage_changed_at</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timestamp</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Waktu terakhir stage berubah — basis alert deal stuck/at risk</w:t>
            </w:r>
          </w:p>
        </w:tc>
      </w:tr>
    </w:tbl>
    <w:p>
      <w:pPr>
        <w:spacing w:after="160" w:line="300"/>
      </w:pPr>
      <w:r>
        <w:t xml:space="preserve">Riwayat perpindahan stage dicatat di tabel terpisah deal_stage_history (deal_id, from_stage, to_stage, changed_by, changed_at, note) untuk mendukung audit trail dan perhitungan Avg Days in Stage secara akurat, persis seperti baris “Avg Days in Stage” pada contoh dashboard.</w:t>
      </w:r>
    </w:p>
    <w:p>
      <w:pPr>
        <w:pStyle w:val="Heading2"/>
      </w:pPr>
      <w:r>
        <w:t xml:space="preserve">7.5 Dari Deal Won ke Job Eksekusi (P&amp;L Tracking)</w:t>
      </w:r>
    </w:p>
    <w:p>
      <w:pPr>
        <w:spacing w:after="160" w:line="300"/>
      </w:pPr>
      <w:r>
        <w:t xml:space="preserve">Ketika sebuah Deal berubah status menjadi Won (baik tipe IP Licensing maupun Job/Project), sistem otomatis membuat satu atau lebih record Job Execution yang menjadi basis tracking P&amp;L bulanan, mereplikasi struktur pada report-abc-p.xlsx namun dengan agregasi otomatis (tanpa baris ringkasan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Field</w:t>
            </w:r>
          </w:p>
        </w:tc>
        <w:tc>
          <w:tcPr>
            <w:tcW w:type="dxa" w:w="27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Tipe</w:t>
            </w:r>
          </w:p>
        </w:tc>
        <w:tc>
          <w:tcPr>
            <w:tcW w:type="dxa" w:w="43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Keterangan</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job_id</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UUID/PK</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deal_id</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 asal (sumber kebenaran nilai kontrak)</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company_id</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Diturunkan dari deal</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division_id</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Diturunkan dari deal</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job_title</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string</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Deskripsi pekerjaan, contoh: “Isi Piringku”</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job_category_id</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FK</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Operational &amp; Production / Operational / Production / Video Production</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period_month</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integer 1–12</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Bulan pelaksanaan, untuk grouping laporan bulanan</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period_year</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integer</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Tahun pelaksanaan</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sales_amount</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decimal (Rupiah)</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Nilai Sales Amount aktual job</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cogs_amount</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decimal (Rupiah)</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Cost of Goods Sold aktual</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operating_profit</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computed</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 sales_amount − cogs_amount</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operating_profit_pct</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computed (null-safe)</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 operating_profit / sales_amount, bernilai 0/null jika sales_amount = 0 (mengoreksi #DIV/0! pada file lama)</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billing_type</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enum (Direct/Agency)</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Sesuai kolom Agency(Bill to)</w:t>
            </w:r>
          </w:p>
        </w:tc>
      </w:tr>
      <w:tr>
        <w:tc>
          <w:tcPr>
            <w:tcW w:type="dxa" w:w="23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job_status</w:t>
            </w:r>
          </w:p>
        </w:tc>
        <w:tc>
          <w:tcPr>
            <w:tcW w:type="dxa" w:w="2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enum (Planning/Ongoing/Completed/Cancelled)</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Status delivery, mengisi gap kolom “JOB Stage” yang kosong di file lama</w:t>
            </w:r>
          </w:p>
        </w:tc>
      </w:tr>
      <w:tr>
        <w:tc>
          <w:tcPr>
            <w:tcW w:type="dxa" w:w="23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pic_id</w:t>
            </w:r>
          </w:p>
        </w:tc>
        <w:tc>
          <w:tcPr>
            <w:tcW w:type="dxa" w:w="2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FK → users</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PIC pelaksana job</w:t>
            </w:r>
          </w:p>
        </w:tc>
      </w:tr>
    </w:tbl>
    <w:p>
      <w:pPr>
        <w:spacing w:after="160" w:line="300"/>
      </w:pPr>
      <w:r>
        <w:t xml:space="preserve">Satu Deal dapat menghasilkan lebih dari satu baris Job (misalnya satu kontrak besar yang dieksekusi dalam beberapa job/bulan terpisah, seperti pola “Isi Piringku”, “Add Cost Isi Piringku”, “QSM + Add Cost” pada data Danone). Hal ini meniru pola riil pada report-abc-p.xlsx di mana satu klien bisa punya banyak job title dalam bulan yang sama.</w:t>
      </w:r>
    </w:p>
    <w:p>
      <w:pPr>
        <w:pStyle w:val="Heading2"/>
      </w:pPr>
      <w:r>
        <w:t xml:space="preserve">7.6 Alur Pengguna (User Flow) Utama</w:t>
      </w:r>
    </w:p>
    <w:p>
      <w:pPr>
        <w:pStyle w:val="Heading3"/>
      </w:pPr>
      <w:r>
        <w:t xml:space="preserve">Flow A: Sales mencatat aktivitas baru hingga closing</w:t>
      </w:r>
    </w:p>
    <w:p>
      <w:pPr>
        <w:pStyle w:val="ListParagraph"/>
        <w:numPr>
          <w:ilvl w:val="0"/>
          <w:numId w:val="5"/>
        </w:numPr>
        <w:spacing w:after="100" w:line="280"/>
      </w:pPr>
      <w:r>
        <w:t xml:space="preserve">Sales (User) login → buka modul Canvassing → klik “Tambah Aktivitas Baru”.</w:t>
      </w:r>
    </w:p>
    <w:p>
      <w:pPr>
        <w:pStyle w:val="ListParagraph"/>
        <w:numPr>
          <w:ilvl w:val="0"/>
          <w:numId w:val="5"/>
        </w:numPr>
        <w:spacing w:after="100" w:line="280"/>
      </w:pPr>
      <w:r>
        <w:t xml:space="preserve">Pilih/cari Company (atau buat Company baru jika belum ada) → isi Contact (PIC), tanggal, medium, hasil meeting, dan rencana follow-up.</w:t>
      </w:r>
    </w:p>
    <w:p>
      <w:pPr>
        <w:pStyle w:val="ListParagraph"/>
        <w:numPr>
          <w:ilvl w:val="0"/>
          <w:numId w:val="5"/>
        </w:numPr>
        <w:spacing w:after="100" w:line="280"/>
      </w:pPr>
      <w:r>
        <w:t xml:space="preserve">Jika hasil meeting menunjukkan minat konkret, sales dapat langsung “Promote to Deal” dari activity tersebut — sistem otomatis membuat Deal baru pada stage Lead/Qualified dengan data company &amp; contact yang sudah terisi.</w:t>
      </w:r>
    </w:p>
    <w:p>
      <w:pPr>
        <w:pStyle w:val="ListParagraph"/>
        <w:numPr>
          <w:ilvl w:val="0"/>
          <w:numId w:val="5"/>
        </w:numPr>
        <w:spacing w:after="100" w:line="280"/>
      </w:pPr>
      <w:r>
        <w:t xml:space="preserve">Sales memilih Deal Type (IP Licensing/Sponsorship atau Job/Project), mengisi field dinamis terkait, lalu deal masuk ke board Pipeline.</w:t>
      </w:r>
    </w:p>
    <w:p>
      <w:pPr>
        <w:pStyle w:val="ListParagraph"/>
        <w:numPr>
          <w:ilvl w:val="0"/>
          <w:numId w:val="5"/>
        </w:numPr>
        <w:spacing w:after="100" w:line="280"/>
      </w:pPr>
      <w:r>
        <w:t xml:space="preserve">Sales meng-update stage Deal seiring proses berjalan (Discovery → Proposal → Negotiation), dengan setiap perubahan tercatat di riwayat stage.</w:t>
      </w:r>
    </w:p>
    <w:p>
      <w:pPr>
        <w:pStyle w:val="ListParagraph"/>
        <w:numPr>
          <w:ilvl w:val="0"/>
          <w:numId w:val="5"/>
        </w:numPr>
        <w:spacing w:after="100" w:line="280"/>
      </w:pPr>
      <w:r>
        <w:t xml:space="preserve">Saat Deal mencapai kesepakatan, Manager melakukan approve perubahan stage menjadi Won (lihat 7.7) — sistem otomatis membuat record Job Execution pertama.</w:t>
      </w:r>
    </w:p>
    <w:p>
      <w:pPr>
        <w:pStyle w:val="ListParagraph"/>
        <w:numPr>
          <w:ilvl w:val="0"/>
          <w:numId w:val="5"/>
        </w:numPr>
        <w:spacing w:after="100" w:line="280"/>
      </w:pPr>
      <w:r>
        <w:t xml:space="preserve">Sales/PIC job lanjut mengisi data eksekusi bulanan (Sales Amount, COGS) pada Job tersebut, yang langsung tercermin di Dashboard divisi dan Dashboard korporat.</w:t>
      </w:r>
    </w:p>
    <w:p>
      <w:pPr>
        <w:pStyle w:val="Heading3"/>
      </w:pPr>
      <w:r>
        <w:t xml:space="preserve">Flow B: Manager melakukan review &amp; approval</w:t>
      </w:r>
    </w:p>
    <w:p>
      <w:pPr>
        <w:pStyle w:val="ListParagraph"/>
        <w:numPr>
          <w:ilvl w:val="0"/>
          <w:numId w:val="6"/>
        </w:numPr>
        <w:spacing w:after="100" w:line="280"/>
      </w:pPr>
      <w:r>
        <w:t xml:space="preserve">Manager login → Dashboard menampilkan ringkasan divisinya, termasuk daftar “Today's Top Actions” — deal yang butuh perhatian (stuck, mendekati expected closing, atau menunggu approval).</w:t>
      </w:r>
    </w:p>
    <w:p>
      <w:pPr>
        <w:pStyle w:val="ListParagraph"/>
        <w:numPr>
          <w:ilvl w:val="0"/>
          <w:numId w:val="6"/>
        </w:numPr>
        <w:spacing w:after="100" w:line="280"/>
      </w:pPr>
      <w:r>
        <w:t xml:space="preserve">Manager membuka detail Deal yang diajukan tim untuk pindah ke stage Won/Lost → meninjau riwayat aktivitas dan nilai deal → Approve atau Reject dengan catatan.</w:t>
      </w:r>
    </w:p>
    <w:p>
      <w:pPr>
        <w:pStyle w:val="ListParagraph"/>
        <w:numPr>
          <w:ilvl w:val="0"/>
          <w:numId w:val="6"/>
        </w:numPr>
        <w:spacing w:after="100" w:line="280"/>
      </w:pPr>
      <w:r>
        <w:t xml:space="preserve">Jika Approve → sistem mengeksekusi perubahan stage dan (jika menjadi Won) membuka Job Execution secara otomatis.</w:t>
      </w:r>
    </w:p>
    <w:p>
      <w:pPr>
        <w:pStyle w:val="Heading3"/>
      </w:pPr>
      <w:r>
        <w:t xml:space="preserve">Flow C: Corporate/Direksi meninjau performa lintas divisi</w:t>
      </w:r>
    </w:p>
    <w:p>
      <w:pPr>
        <w:pStyle w:val="ListParagraph"/>
        <w:numPr>
          <w:ilvl w:val="0"/>
          <w:numId w:val="7"/>
        </w:numPr>
        <w:spacing w:after="100" w:line="280"/>
      </w:pPr>
      <w:r>
        <w:t xml:space="preserve">Corporate login → Dashboard menampilkan data gabungan seluruh divisi secara default.</w:t>
      </w:r>
    </w:p>
    <w:p>
      <w:pPr>
        <w:pStyle w:val="ListParagraph"/>
        <w:numPr>
          <w:ilvl w:val="0"/>
          <w:numId w:val="7"/>
        </w:numPr>
        <w:spacing w:after="100" w:line="280"/>
      </w:pPr>
      <w:r>
        <w:t xml:space="preserve">Memilih filter rentang tanggal (date range picker) dan/atau filter divisi tertentu (dropdown “All Business Units” vs spesifik) — seluruh kartu KPI, funnel chart, dan grafik lain di dashboard ikut diperbarui secara reaktif.</w:t>
      </w:r>
    </w:p>
    <w:p>
      <w:pPr>
        <w:pStyle w:val="ListParagraph"/>
        <w:numPr>
          <w:ilvl w:val="0"/>
          <w:numId w:val="7"/>
        </w:numPr>
        <w:spacing w:after="100" w:line="280"/>
      </w:pPr>
      <w:r>
        <w:t xml:space="preserve">Dapat melakukan “Export Report” (PDF/Excel) untuk keperluan rapat direksi.</w:t>
      </w:r>
    </w:p>
    <w:p>
      <w:pPr>
        <w:pStyle w:val="Heading2"/>
      </w:pPr>
      <w:r>
        <w:t xml:space="preserve">7.7 Aturan Bisnis (Business Rules) Penting</w:t>
      </w:r>
    </w:p>
    <w:p>
      <w:pPr>
        <w:pStyle w:val="ListParagraph"/>
        <w:numPr>
          <w:ilvl w:val="0"/>
          <w:numId w:val="2"/>
        </w:numPr>
        <w:spacing w:after="100" w:line="280"/>
      </w:pPr>
      <w:r>
        <w:t xml:space="preserve">Perpindahan stage menuju Won atau Lost wajib melalui approval Manager (atau Admin), sesuai kebutuhan kontrol pada bagian 5; perpindahan antar stage lain (Lead→Qualified→Discovery→Proposal→Negotiation) dapat dilakukan langsung oleh User pemilik deal.</w:t>
      </w:r>
    </w:p>
    <w:p>
      <w:pPr>
        <w:pStyle w:val="ListParagraph"/>
        <w:numPr>
          <w:ilvl w:val="0"/>
          <w:numId w:val="2"/>
        </w:numPr>
        <w:spacing w:after="100" w:line="280"/>
      </w:pPr>
      <w:r>
        <w:t xml:space="preserve">Sistem menghitung otomatis “Deal at Risk” ketika: (a) tidak ada Activity/update terbaru dalam N hari (default 7 hari, dapat dikonfigurasi Admin), atau (b) expected_closing_date sudah lewat namun stage belum Won/Lost.</w:t>
      </w:r>
    </w:p>
    <w:p>
      <w:pPr>
        <w:pStyle w:val="ListParagraph"/>
        <w:numPr>
          <w:ilvl w:val="0"/>
          <w:numId w:val="2"/>
        </w:numPr>
        <w:spacing w:after="100" w:line="280"/>
      </w:pPr>
      <w:r>
        <w:t xml:space="preserve">Weighted Value, Operating Profit, dan Operating Profit (%) adalah computed field yang tidak pernah diinput manual — selalu dihitung dari field dasar, menghindari risiko data tidak konsisten seperti pada file Excel sumber.</w:t>
      </w:r>
    </w:p>
    <w:p>
      <w:pPr>
        <w:pStyle w:val="ListParagraph"/>
        <w:numPr>
          <w:ilvl w:val="0"/>
          <w:numId w:val="2"/>
        </w:numPr>
        <w:spacing w:after="100" w:line="280"/>
      </w:pPr>
      <w:r>
        <w:t xml:space="preserve">Setiap perubahan pada Deal dan Job tercatat di audit log (siapa, kapan, apa yang diubah) untuk mendukung transparansi yang sebelumnya tidak ada di Excel.</w:t>
      </w:r>
    </w:p>
    <w:p>
      <w:r>
        <w:br w:type="page"/>
      </w:r>
    </w:p>
    <w:p>
      <w:pPr>
        <w:pStyle w:val="Heading1"/>
      </w:pPr>
      <w:r>
        <w:t xml:space="preserve">8. Kebutuhan Fungsional — Executive Dashboard</w:t>
      </w:r>
    </w:p>
    <w:p>
      <w:pPr>
        <w:spacing w:after="160" w:line="300"/>
      </w:pPr>
      <w:r>
        <w:t xml:space="preserve">Dashboard dirancang mengikuti pola tata letak pada contoh referensi (FunnelPilot AI), disesuaikan dengan struktur data PT Provaliant yang menggabungkan pipeline IP Licensing/Sponsorship dan Job/Project. Seluruh komponen di bawah ini wajib reaktif terhadap dua filter global: rentang tanggal (date range) dan divisi/business unit.</w:t>
      </w:r>
    </w:p>
    <w:p>
      <w:pPr>
        <w:pStyle w:val="Heading2"/>
      </w:pPr>
      <w:r>
        <w:t xml:space="preserve">8.1 Filter Global</w:t>
      </w:r>
    </w:p>
    <w:p>
      <w:pPr>
        <w:pStyle w:val="ListParagraph"/>
        <w:numPr>
          <w:ilvl w:val="0"/>
          <w:numId w:val="2"/>
        </w:numPr>
        <w:spacing w:after="100" w:line="280"/>
      </w:pPr>
      <w:r>
        <w:t xml:space="preserve">Date Range Picker — default menampilkan bulan berjalan, dengan opsi preset (bulan ini, kuartal ini, tahun ini, custom range) dan perbandingan otomatis terhadap periode sebelumnya (mis. “↑ 18.2% vs periode sebelumnya”, sesuai contoh).</w:t>
      </w:r>
    </w:p>
    <w:p>
      <w:pPr>
        <w:pStyle w:val="ListParagraph"/>
        <w:numPr>
          <w:ilvl w:val="0"/>
          <w:numId w:val="2"/>
        </w:numPr>
        <w:spacing w:after="100" w:line="280"/>
      </w:pPr>
      <w:r>
        <w:t xml:space="preserve">Filter Divisi/Business Unit — dropdown “All Business Units” atau pilih satu/lebih divisi spesifik; bagi user dengan Data Scope terbatas (Manager/User), filter ini otomatis terkunci ke divisi mereka.</w:t>
      </w:r>
    </w:p>
    <w:p>
      <w:pPr>
        <w:pStyle w:val="ListParagraph"/>
        <w:numPr>
          <w:ilvl w:val="0"/>
          <w:numId w:val="2"/>
        </w:numPr>
        <w:spacing w:after="100" w:line="280"/>
      </w:pPr>
      <w:r>
        <w:t xml:space="preserve">Tombol Export Report — menghasilkan PDF/Excel dari state dashboard yang sedang aktif (sesuai filter terpilih).</w:t>
      </w:r>
    </w:p>
    <w:p>
      <w:pPr>
        <w:pStyle w:val="Heading2"/>
      </w:pPr>
      <w:r>
        <w:t xml:space="preserve">8.2 Baris KPI Cards (Ringkasan Atas)</w:t>
      </w:r>
    </w:p>
    <w:p>
      <w:pPr>
        <w:spacing w:after="160" w:line="300"/>
      </w:pPr>
      <w:r>
        <w:t xml:space="preserve">Tujuh kartu KPI utama, mengikuti pola contoh referensi, dengan logika perhitungan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Kartu KPI</w:t>
            </w:r>
          </w:p>
        </w:tc>
        <w:tc>
          <w:tcPr>
            <w:tcW w:type="dxa" w:w="44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Logika Perhitungan</w:t>
            </w:r>
          </w:p>
        </w:tc>
        <w:tc>
          <w:tcPr>
            <w:tcW w:type="dxa" w:w="23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Sumber Data</w:t>
            </w:r>
          </w:p>
        </w:tc>
      </w:tr>
      <w:tr>
        <w:tc>
          <w:tcPr>
            <w:tcW w:type="dxa" w:w="2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Total Pipeline Value</w:t>
            </w:r>
          </w:p>
        </w:tc>
        <w:tc>
          <w:tcPr>
            <w:tcW w:type="dxa" w:w="4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SUM(estimated_value) untuk semua Deal aktif (belum Won/Lost) dalam filter</w:t>
            </w:r>
          </w:p>
        </w:tc>
        <w:tc>
          <w:tcPr>
            <w:tcW w:type="dxa" w:w="2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w:t>
            </w:r>
          </w:p>
        </w:tc>
      </w:tr>
      <w:tr>
        <w:tc>
          <w:tcPr>
            <w:tcW w:type="dxa" w:w="2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Weighted Pipeline</w:t>
            </w:r>
          </w:p>
        </w:tc>
        <w:tc>
          <w:tcPr>
            <w:tcW w:type="dxa" w:w="4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SUM(weighted_value) untuk semua Deal aktif dalam filter</w:t>
            </w:r>
          </w:p>
        </w:tc>
        <w:tc>
          <w:tcPr>
            <w:tcW w:type="dxa" w:w="2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w:t>
            </w:r>
          </w:p>
        </w:tc>
      </w:tr>
      <w:tr>
        <w:tc>
          <w:tcPr>
            <w:tcW w:type="dxa" w:w="2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Won Revenue (periode)</w:t>
            </w:r>
          </w:p>
        </w:tc>
        <w:tc>
          <w:tcPr>
            <w:tcW w:type="dxa" w:w="4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SUM(estimated_value) Deal dengan stage Won dalam rentang tanggal terpilih</w:t>
            </w:r>
          </w:p>
        </w:tc>
        <w:tc>
          <w:tcPr>
            <w:tcW w:type="dxa" w:w="2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w:t>
            </w:r>
          </w:p>
        </w:tc>
      </w:tr>
      <w:tr>
        <w:tc>
          <w:tcPr>
            <w:tcW w:type="dxa" w:w="2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Target Achievement</w:t>
            </w:r>
          </w:p>
        </w:tc>
        <w:tc>
          <w:tcPr>
            <w:tcW w:type="dxa" w:w="4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Won Revenue / Target Revenue periode tersebut × 100%</w:t>
            </w:r>
          </w:p>
        </w:tc>
        <w:tc>
          <w:tcPr>
            <w:tcW w:type="dxa" w:w="2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 + Target (Goals &amp; Targets)</w:t>
            </w:r>
          </w:p>
        </w:tc>
      </w:tr>
      <w:tr>
        <w:tc>
          <w:tcPr>
            <w:tcW w:type="dxa" w:w="2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Forecasted Revenue</w:t>
            </w:r>
          </w:p>
        </w:tc>
        <w:tc>
          <w:tcPr>
            <w:tcW w:type="dxa" w:w="4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Won Revenue + SUM(weighted_value) Deal aktif dgn expected_closing dlm periode</w:t>
            </w:r>
          </w:p>
        </w:tc>
        <w:tc>
          <w:tcPr>
            <w:tcW w:type="dxa" w:w="2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w:t>
            </w:r>
          </w:p>
        </w:tc>
      </w:tr>
      <w:tr>
        <w:tc>
          <w:tcPr>
            <w:tcW w:type="dxa" w:w="2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Deals at Risk</w:t>
            </w:r>
          </w:p>
        </w:tc>
        <w:tc>
          <w:tcPr>
            <w:tcW w:type="dxa" w:w="4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COUNT &amp; SUM(estimated_value) Deal yang memenuhi kriteria “risk” (lihat 7.7)</w:t>
            </w:r>
          </w:p>
        </w:tc>
        <w:tc>
          <w:tcPr>
            <w:tcW w:type="dxa" w:w="2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w:t>
            </w:r>
          </w:p>
        </w:tc>
      </w:tr>
      <w:tr>
        <w:tc>
          <w:tcPr>
            <w:tcW w:type="dxa" w:w="2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Total Pipeline by Division</w:t>
            </w:r>
          </w:p>
        </w:tc>
        <w:tc>
          <w:tcPr>
            <w:tcW w:type="dxa" w:w="4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Breakdown Total Pipeline Value per divisi (donut chart, lihat 8.4)</w:t>
            </w:r>
          </w:p>
        </w:tc>
        <w:tc>
          <w:tcPr>
            <w:tcW w:type="dxa" w:w="2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 + Division</w:t>
            </w:r>
          </w:p>
        </w:tc>
      </w:tr>
    </w:tbl>
    <w:p>
      <w:pPr>
        <w:spacing w:after="160" w:line="300"/>
      </w:pPr>
      <w:r>
        <w:t xml:space="preserve">Setiap kartu menampilkan indikator perbandingan terhadap periode sebelumnya (naik/turun, dengan warna hijau untuk tren positif dan merah untuk tren negatif), persis seperti pada contoh referensi.</w:t>
      </w:r>
    </w:p>
    <w:p>
      <w:pPr>
        <w:pStyle w:val="Heading2"/>
      </w:pPr>
      <w:r>
        <w:t xml:space="preserve">8.3 Sales Funnel Overview</w:t>
      </w:r>
    </w:p>
    <w:p>
      <w:pPr>
        <w:spacing w:after="160" w:line="300"/>
      </w:pPr>
      <w:r>
        <w:t xml:space="preserve">Komponen visual funnel (bar chart bertingkat dengan lebar mengecil) yang menampilkan, untuk setiap Stage (Lead→Qualified→Discovery→Proposal→Negotiation→Won—Lost ditampilkan terpisah di ujung):</w:t>
      </w:r>
    </w:p>
    <w:p>
      <w:pPr>
        <w:pStyle w:val="ListParagraph"/>
        <w:numPr>
          <w:ilvl w:val="0"/>
          <w:numId w:val="2"/>
        </w:numPr>
        <w:spacing w:after="100" w:line="280"/>
      </w:pPr>
      <w:r>
        <w:t xml:space="preserve">Jumlah deal (# of Deals) pada tiap stage dalam rentang filter aktif.</w:t>
      </w:r>
    </w:p>
    <w:p>
      <w:pPr>
        <w:pStyle w:val="ListParagraph"/>
        <w:numPr>
          <w:ilvl w:val="0"/>
          <w:numId w:val="2"/>
        </w:numPr>
        <w:spacing w:after="100" w:line="280"/>
      </w:pPr>
      <w:r>
        <w:t xml:space="preserve">Total nilai (Value Rp) pada tiap stage.</w:t>
      </w:r>
    </w:p>
    <w:p>
      <w:pPr>
        <w:pStyle w:val="ListParagraph"/>
        <w:numPr>
          <w:ilvl w:val="0"/>
          <w:numId w:val="2"/>
        </w:numPr>
        <w:spacing w:after="100" w:line="280"/>
      </w:pPr>
      <w:r>
        <w:t xml:space="preserve">Conversion rate antar stage berurutan (jumlah deal stage N+1 ÷ jumlah deal stage N × 100%).</w:t>
      </w:r>
    </w:p>
    <w:p>
      <w:pPr>
        <w:pStyle w:val="ListParagraph"/>
        <w:numPr>
          <w:ilvl w:val="0"/>
          <w:numId w:val="2"/>
        </w:numPr>
        <w:spacing w:after="100" w:line="280"/>
      </w:pPr>
      <w:r>
        <w:t xml:space="preserve">Rata-rata hari di tiap stage (Avg Days in Stage), dihitung dari tabel riwayat deal_stage_history.</w:t>
      </w:r>
    </w:p>
    <w:p>
      <w:pPr>
        <w:pStyle w:val="ListParagraph"/>
        <w:numPr>
          <w:ilvl w:val="0"/>
          <w:numId w:val="2"/>
        </w:numPr>
        <w:spacing w:after="100" w:line="280"/>
      </w:pPr>
      <w:r>
        <w:t xml:space="preserve">Overall Conversion Rate — total deal Won ÷ total deal yang pernah masuk Lead pada periode kohort yang sama.</w:t>
      </w:r>
    </w:p>
    <w:p>
      <w:pPr>
        <w:spacing w:after="160" w:line="300"/>
      </w:pPr>
      <w:r>
        <w:t xml:space="preserve">Tautan “View Full Funnel Report” mengarah ke halaman detail funnel dengan kemampuan drill-down per stage (klik bar → lihat daftar deal pada stage tersebut).</w:t>
      </w:r>
    </w:p>
    <w:p>
      <w:pPr>
        <w:pStyle w:val="Heading2"/>
      </w:pPr>
      <w:r>
        <w:t xml:space="preserve">8.4 Pipeline by Business Unit (Donut Chart)</w:t>
      </w:r>
    </w:p>
    <w:p>
      <w:pPr>
        <w:spacing w:after="160" w:line="300"/>
      </w:pPr>
      <w:r>
        <w:t xml:space="preserve">Donut chart proporsi Total Pipeline Value per divisi, dengan legend menampilkan nama divisi, nilai Rupiah, dan persentase — identik dengan komponen “Pipeline by Business Unit” pada contoh referensi. Warna tiap divisi mengikuti color_tag pada master data Divisi (lihat 6.1) agar konsisten di seluruh halaman.</w:t>
      </w:r>
    </w:p>
    <w:p>
      <w:pPr>
        <w:pStyle w:val="Heading2"/>
      </w:pPr>
      <w:r>
        <w:t xml:space="preserve">8.5 Revenue Forecast</w:t>
      </w:r>
    </w:p>
    <w:p>
      <w:pPr>
        <w:spacing w:after="160" w:line="300"/>
      </w:pPr>
      <w:r>
        <w:t xml:space="preserve">Line chart dengan tiga garis: Best Case (asumsi seluruh deal aktif closing dengan probability 100%), Realistic/Weighted (berdasar weighted_value aktual), dan Target (dari modul Goals &amp; Targets). Filter periode tampilan (This Month/This Quarter/This Year) tersedia sebagai dropdown terpisah dari filter tanggal global, agar pengguna bisa membandingkan forecast pada resolusi berbeda.</w:t>
      </w:r>
    </w:p>
    <w:p>
      <w:pPr>
        <w:pStyle w:val="Heading2"/>
      </w:pPr>
      <w:r>
        <w:t xml:space="preserve">8.6 Today's Top Actions / Deal Risk Summary</w:t>
      </w:r>
    </w:p>
    <w:p>
      <w:pPr>
        <w:spacing w:after="160" w:line="300"/>
      </w:pPr>
      <w:r>
        <w:t xml:space="preserve">Daftar deal yang membutuhkan tindakan, diurutkan berdasarkan tingkat urgensi (High/Medium/Low), dengan label otomatis berdasarkan business rule pada bagian 7.7, contoh: “Proposal 12 hari tanpa follow-up”, “Mendekati expected closing date”, “Menunggu approval Manager”. Ringkasan Deal Risk (High Risk/Medium Risk/Low Risk/On Track) ditampilkan sebagai kartu jumlah &amp; total nilai, sesuai komponen “Deal Risk Summary” pada contoh referensi.</w:t>
      </w:r>
    </w:p>
    <w:p>
      <w:pPr>
        <w:pStyle w:val="Heading2"/>
      </w:pPr>
      <w:r>
        <w:t xml:space="preserve">8.7 Recent Activities</w:t>
      </w:r>
    </w:p>
    <w:p>
      <w:pPr>
        <w:spacing w:after="160" w:line="300"/>
      </w:pPr>
      <w:r>
        <w:t xml:space="preserve">Daftar 5–10 aktivitas terbaru (dari modul Canvassing/Activity) lintas tim sesuai data scope pengguna, menampilkan jenis aktivitas, nama company, nama sales rep, dan waktu relatif (“2 jam lalu”), dengan tautan “View All” ke log aktivitas lengkap.</w:t>
      </w:r>
    </w:p>
    <w:p>
      <w:pPr>
        <w:pStyle w:val="Heading2"/>
      </w:pPr>
      <w:r>
        <w:t xml:space="preserve">8.8 Win / Loss (periode terpilih)</w:t>
      </w:r>
    </w:p>
    <w:p>
      <w:pPr>
        <w:spacing w:after="160" w:line="300"/>
      </w:pPr>
      <w:r>
        <w:t xml:space="preserve">Donut chart proporsi jumlah deal Won vs Lost dalam rentang filter, dengan jumlah dan persentase masing-masing.</w:t>
      </w:r>
    </w:p>
    <w:p>
      <w:pPr>
        <w:pStyle w:val="Heading2"/>
      </w:pPr>
      <w:r>
        <w:t xml:space="preserve">8.9 Lead Source (periode terpilih)</w:t>
      </w:r>
    </w:p>
    <w:p>
      <w:pPr>
        <w:spacing w:after="160" w:line="300"/>
      </w:pPr>
      <w:r>
        <w:t xml:space="preserve">Donut chart distribusi sumber lead (Referral, Website, Social Media, Event/Expo, Others) — field lead_source ditambahkan pada entitas Activity/Deal sebagai pelengkap data yang belum ada secara eksplisit di file sumber namun relevan untuk insight akuisisi.</w:t>
      </w:r>
    </w:p>
    <w:p>
      <w:pPr>
        <w:pStyle w:val="Heading2"/>
      </w:pPr>
      <w:r>
        <w:t xml:space="preserve">8.10 Dashboard per Divisi (Drill-down)</w:t>
      </w:r>
    </w:p>
    <w:p>
      <w:pPr>
        <w:spacing w:after="160" w:line="300"/>
      </w:pPr>
      <w:r>
        <w:t xml:space="preserve">Selain dashboard korporat (semua divisi), tersedia tampilan dashboard yang sama persis namun terfilter otomatis ke satu divisi, dapat diakses oleh Manager (default dikunci ke divisinya) maupun Corporate (dapat memilih divisi mana saja dari dropdown). Hal ini memastikan poin brief “dashboard berisi laporan dari total semua, masing-masing divisi, dan filter rentang waktu” terpenuhi sepenuhnya.</w:t>
      </w:r>
    </w:p>
    <w:p>
      <w:pPr>
        <w:pStyle w:val="Heading2"/>
      </w:pPr>
      <w:r>
        <w:t xml:space="preserve">8.11 Dashboard Job/Project P&amp;L</w:t>
      </w:r>
    </w:p>
    <w:p>
      <w:pPr>
        <w:spacing w:after="160" w:line="300"/>
      </w:pPr>
      <w:r>
        <w:t xml:space="preserve">Tambahan komponen khusus yang tidak ada pada contoh referensi namun penting untuk menyatukan insight dari report-abc-p.xlsx: ringkasan Sales Amount, COGS, Operating Profit, dan Operating Profit (%) per bulan, per kuartal, dan per tahun — dihasilkan otomatis dari agregasi tabel Job, lengkap dengan grafik tren bulanan dan breakdown per Job Category serta per Divisi. Ini menggantikan baris ringkasan manual (Total A, Total A+B, 1Q–4Q, FY) yang sebelumnya dihitung manual di Excel.</w:t>
      </w:r>
    </w:p>
    <w:p>
      <w:r>
        <w:br w:type="page"/>
      </w:r>
    </w:p>
    <w:p>
      <w:pPr>
        <w:pStyle w:val="Heading1"/>
      </w:pPr>
      <w:r>
        <w:t xml:space="preserve">9. Kebutuhan Non-Fungsional &amp; Arsitektur Teknis</w:t>
      </w:r>
    </w:p>
    <w:p>
      <w:pPr>
        <w:pStyle w:val="Heading2"/>
      </w:pPr>
      <w:r>
        <w:t xml:space="preserve">9.1 Prinsip Desain UI/UX</w:t>
      </w:r>
    </w:p>
    <w:p>
      <w:pPr>
        <w:pStyle w:val="ListParagraph"/>
        <w:numPr>
          <w:ilvl w:val="0"/>
          <w:numId w:val="2"/>
        </w:numPr>
        <w:spacing w:after="100" w:line="280"/>
      </w:pPr>
      <w:r>
        <w:t xml:space="preserve">Ringan &amp; Cepat — waktu muat awal halaman dashboard target di bawah 2 detik pada koneksi standar kantor; pagination/lazy-load untuk daftar data besar.</w:t>
      </w:r>
    </w:p>
    <w:p>
      <w:pPr>
        <w:pStyle w:val="ListParagraph"/>
        <w:numPr>
          <w:ilvl w:val="0"/>
          <w:numId w:val="2"/>
        </w:numPr>
        <w:spacing w:after="100" w:line="280"/>
      </w:pPr>
      <w:r>
        <w:t xml:space="preserve">Flat &amp; Fungsional — mengikuti gaya visual contoh referensi: warna solid datar (tanpa gradient/shadow berlebihan), tipografi jelas, whitespace cukup, ikon sederhana per modul pada sidebar.</w:t>
      </w:r>
    </w:p>
    <w:p>
      <w:pPr>
        <w:pStyle w:val="ListParagraph"/>
        <w:numPr>
          <w:ilvl w:val="0"/>
          <w:numId w:val="2"/>
        </w:numPr>
        <w:spacing w:after="100" w:line="280"/>
      </w:pPr>
      <w:r>
        <w:t xml:space="preserve">Intuitif — struktur navigasi sidebar konsisten: Dashboard, Sales (Funnel Board, Opportunities/Deal, Leads, Activities, Proposals), Clients &amp; Accounts (Companies, Contacts), Analytics (Reports, Forecasting, Goals &amp; Targets), dan Administrasi (User, Role, Master Data) — meniru pengelompokan pada contoh referensi namun disesuaikan nomenklatur Provaliant.</w:t>
      </w:r>
    </w:p>
    <w:p>
      <w:pPr>
        <w:pStyle w:val="ListParagraph"/>
        <w:numPr>
          <w:ilvl w:val="0"/>
          <w:numId w:val="2"/>
        </w:numPr>
        <w:spacing w:after="100" w:line="280"/>
      </w:pPr>
      <w:r>
        <w:t xml:space="preserve">Konsisten secara visual — satu set warna brand, satu komponen kartu KPI, satu pola tabel, dipakai berulang di seluruh modul agar pengguna baru cepat beradaptasi.</w:t>
      </w:r>
    </w:p>
    <w:p>
      <w:pPr>
        <w:pStyle w:val="ListParagraph"/>
        <w:numPr>
          <w:ilvl w:val="0"/>
          <w:numId w:val="2"/>
        </w:numPr>
        <w:spacing w:after="100" w:line="280"/>
      </w:pPr>
      <w:r>
        <w:t xml:space="preserve">Responsive — dapat diakses dengan baik dari laptop dan tablet; akses mobile browser tetap fungsional meski layout utama dioptimalkan untuk desktop (sesuai pola kerja sales lapangan yang lebih sering mengetik banyak data).</w:t>
      </w:r>
    </w:p>
    <w:p>
      <w:pPr>
        <w:pStyle w:val="Heading2"/>
      </w:pPr>
      <w:r>
        <w:t xml:space="preserve">9.2 Performa &amp; Skalabilitas</w:t>
      </w:r>
    </w:p>
    <w:p>
      <w:pPr>
        <w:pStyle w:val="ListParagraph"/>
        <w:numPr>
          <w:ilvl w:val="0"/>
          <w:numId w:val="2"/>
        </w:numPr>
        <w:spacing w:after="100" w:line="280"/>
      </w:pPr>
      <w:r>
        <w:t xml:space="preserve">Dirancang untuk skala awal puluhan hingga ratusan pengguna dan puluhan ribu baris transaksi (Deal/Job/Activity) — jauh di atas volume data sumber saat ini (puluhan hingga ratusan baris), dengan ruang tumbuh signifikan.</w:t>
      </w:r>
    </w:p>
    <w:p>
      <w:pPr>
        <w:pStyle w:val="ListParagraph"/>
        <w:numPr>
          <w:ilvl w:val="0"/>
          <w:numId w:val="2"/>
        </w:numPr>
        <w:spacing w:after="100" w:line="280"/>
      </w:pPr>
      <w:r>
        <w:t xml:space="preserve">Seluruh query agregasi dashboard menggunakan index database pada kolom yang sering difilter (division_id, stage_id, activity_date, period_month/year, company_id).</w:t>
      </w:r>
    </w:p>
    <w:p>
      <w:pPr>
        <w:pStyle w:val="ListParagraph"/>
        <w:numPr>
          <w:ilvl w:val="0"/>
          <w:numId w:val="2"/>
        </w:numPr>
        <w:spacing w:after="100" w:line="280"/>
      </w:pPr>
      <w:r>
        <w:t xml:space="preserve">Caching ringan (in-memory atau Redis opsional pada fase lanjutan) untuk hasil agregasi dashboard yang sering diakses berulang dalam rentang waktu singkat.</w:t>
      </w:r>
    </w:p>
    <w:p>
      <w:pPr>
        <w:pStyle w:val="Heading2"/>
      </w:pPr>
      <w:r>
        <w:t xml:space="preserve">9.3 Keamanan</w:t>
      </w:r>
    </w:p>
    <w:p>
      <w:pPr>
        <w:pStyle w:val="ListParagraph"/>
        <w:numPr>
          <w:ilvl w:val="0"/>
          <w:numId w:val="2"/>
        </w:numPr>
        <w:spacing w:after="100" w:line="280"/>
      </w:pPr>
      <w:r>
        <w:t xml:space="preserve">Autentikasi berbasis JWT (access token + refresh token) dengan password di-hash menggunakan bcrypt/argon2.</w:t>
      </w:r>
    </w:p>
    <w:p>
      <w:pPr>
        <w:pStyle w:val="ListParagraph"/>
        <w:numPr>
          <w:ilvl w:val="0"/>
          <w:numId w:val="2"/>
        </w:numPr>
        <w:spacing w:after="100" w:line="280"/>
      </w:pPr>
      <w:r>
        <w:t xml:space="preserve">Otorisasi di setiap endpoint API diverifikasi lewat middleware RBAC terpusat (role + data scope), bukan logika tersebar di tiap controller.</w:t>
      </w:r>
    </w:p>
    <w:p>
      <w:pPr>
        <w:pStyle w:val="ListParagraph"/>
        <w:numPr>
          <w:ilvl w:val="0"/>
          <w:numId w:val="2"/>
        </w:numPr>
        <w:spacing w:after="100" w:line="280"/>
      </w:pPr>
      <w:r>
        <w:t xml:space="preserve">Audit log mencatat seluruh aksi create/update/delete/approve penting (siapa, kapan, perubahan apa) untuk kebutuhan investigasi dan kepatuhan internal.</w:t>
      </w:r>
    </w:p>
    <w:p>
      <w:pPr>
        <w:pStyle w:val="ListParagraph"/>
        <w:numPr>
          <w:ilvl w:val="0"/>
          <w:numId w:val="2"/>
        </w:numPr>
        <w:spacing w:after="100" w:line="280"/>
      </w:pPr>
      <w:r>
        <w:t xml:space="preserve">Validasi input di sisi backend untuk seluruh form (tidak hanya mengandalkan validasi frontend) guna mencegah data kotor seperti yang ditemukan di file Excel sumber.</w:t>
      </w:r>
    </w:p>
    <w:p>
      <w:pPr>
        <w:pStyle w:val="ListParagraph"/>
        <w:numPr>
          <w:ilvl w:val="0"/>
          <w:numId w:val="2"/>
        </w:numPr>
        <w:spacing w:after="100" w:line="280"/>
      </w:pPr>
      <w:r>
        <w:t xml:space="preserve">Backup database terjadwal (harian) dan kemampuan restore, mengingat data ini akan menjadi satu-satunya sumber kebenaran perusahaan.</w:t>
      </w:r>
    </w:p>
    <w:p>
      <w:pPr>
        <w:pStyle w:val="Heading2"/>
      </w:pPr>
      <w:r>
        <w:t xml:space="preserve">9.4 Pemeliharaan &amp; Konfigurasi</w:t>
      </w:r>
    </w:p>
    <w:p>
      <w:pPr>
        <w:pStyle w:val="ListParagraph"/>
        <w:numPr>
          <w:ilvl w:val="0"/>
          <w:numId w:val="2"/>
        </w:numPr>
        <w:spacing w:after="100" w:line="280"/>
      </w:pPr>
      <w:r>
        <w:t xml:space="preserve">Master data terkontrol (Stage, Industry, Job Category, Deal Type, Role/Permission) dapat dikelola lewat UI Admin tanpa perlu sentuh kode atau deployment ulang.</w:t>
      </w:r>
    </w:p>
    <w:p>
      <w:pPr>
        <w:pStyle w:val="ListParagraph"/>
        <w:numPr>
          <w:ilvl w:val="0"/>
          <w:numId w:val="2"/>
        </w:numPr>
        <w:spacing w:after="100" w:line="280"/>
      </w:pPr>
      <w:r>
        <w:t xml:space="preserve">Struktur kode backend mengikuti pemisahan layer (Controller → Service → Repository) agar perubahan database engine (lihat 9.5) tidak menyebar ke seluruh codebase.</w:t>
      </w:r>
    </w:p>
    <w:p>
      <w:pPr>
        <w:pStyle w:val="Heading2"/>
      </w:pPr>
      <w:r>
        <w:t xml:space="preserve">9.5 Strategi Database &amp; Migrasi (SQLite → PostgreSQL/MySQL)</w:t>
      </w:r>
    </w:p>
    <w:p>
      <w:pPr>
        <w:spacing w:after="160" w:line="300"/>
      </w:pPr>
      <w:r>
        <w:t xml:space="preserve">Sesuai kebutuhan, database awal menggunakan SQLite untuk kesederhanaan deployment dan biaya rendah di tahap awal, namun seluruh akses data dirancang agar migrasi ke PostgreSQL atau MySQL dapat dilakukan tanpa menulis ulang logika bisnis:</w:t>
      </w:r>
    </w:p>
    <w:p>
      <w:pPr>
        <w:pStyle w:val="ListParagraph"/>
        <w:numPr>
          <w:ilvl w:val="0"/>
          <w:numId w:val="8"/>
        </w:numPr>
        <w:spacing w:after="100" w:line="280"/>
      </w:pPr>
      <w:r>
        <w:t xml:space="preserve">Gunakan ORM yang database-agnostic — direkomendasikan Prisma (dapat juga TypeORM/Sequelize sebagai alternatif) yang mendukung SQLite, PostgreSQL, dan MySQL dengan dialect adapter, sehingga skema (schema.prisma) cukup diubah konfigurasi provider-nya saat migrasi.</w:t>
      </w:r>
    </w:p>
    <w:p>
      <w:pPr>
        <w:pStyle w:val="ListParagraph"/>
        <w:numPr>
          <w:ilvl w:val="0"/>
          <w:numId w:val="8"/>
        </w:numPr>
        <w:spacing w:after="100" w:line="280"/>
      </w:pPr>
      <w:r>
        <w:t xml:space="preserve">Hindari fitur SQL yang spesifik-engine (mis. fungsi tanggal/SQL khusus SQLite) di level query mentah; gunakan helper function ORM yang konsisten lintas database.</w:t>
      </w:r>
    </w:p>
    <w:p>
      <w:pPr>
        <w:pStyle w:val="ListParagraph"/>
        <w:numPr>
          <w:ilvl w:val="0"/>
          <w:numId w:val="8"/>
        </w:numPr>
        <w:spacing w:after="100" w:line="280"/>
      </w:pPr>
      <w:r>
        <w:t xml:space="preserve">Gunakan UUID (disimpan sebagai string/TEXT) untuk seluruh primary key, bukan auto-increment integer bawaan engine tertentu, agar perilaku ID konsisten saat data dipindahkan antar database.</w:t>
      </w:r>
    </w:p>
    <w:p>
      <w:pPr>
        <w:pStyle w:val="ListParagraph"/>
        <w:numPr>
          <w:ilvl w:val="0"/>
          <w:numId w:val="8"/>
        </w:numPr>
        <w:spacing w:after="100" w:line="280"/>
      </w:pPr>
      <w:r>
        <w:t xml:space="preserve">Seluruh nilai uang disimpan sebagai integer (dalam satuan Rupiah penuh, tanpa desimal) untuk menghindari isu representasi floating point yang berbeda antar engine database.</w:t>
      </w:r>
    </w:p>
    <w:p>
      <w:pPr>
        <w:pStyle w:val="ListParagraph"/>
        <w:numPr>
          <w:ilvl w:val="0"/>
          <w:numId w:val="8"/>
        </w:numPr>
        <w:spacing w:after="100" w:line="280"/>
      </w:pPr>
      <w:r>
        <w:t xml:space="preserve">Migration script (skema + seed data) ditulis dan divalidasi lewat ORM migration tool, dijalankan secara otomatis di tiga environment (SQLite lokal/dev, lalu PostgreSQL/MySQL staging &amp; production saat siap migrasi) tanpa perubahan manual pada file migrasi.</w:t>
      </w:r>
    </w:p>
    <w:p>
      <w:pPr>
        <w:pStyle w:val="ListParagraph"/>
        <w:numPr>
          <w:ilvl w:val="0"/>
          <w:numId w:val="8"/>
        </w:numPr>
        <w:spacing w:after="100" w:line="280"/>
      </w:pPr>
      <w:r>
        <w:t xml:space="preserve">Proses migrasi data dari SQLite ke PostgreSQL/MySQL nantinya dilakukan lewat: export data via ORM ke format intermediate (JSON/CSV) → import ke database baru via ORM seeding script — bukan dump SQL mentah yang berisiko tidak kompatibel antar dialect.</w:t>
      </w:r>
    </w:p>
    <w:p>
      <w:pPr>
        <w:pStyle w:val="Heading2"/>
      </w:pPr>
      <w:r>
        <w:t xml:space="preserve">9.6 Pilihan Teknologi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Layer</w:t>
            </w:r>
          </w:p>
        </w:tc>
        <w:tc>
          <w:tcPr>
            <w:tcW w:type="dxa" w:w="37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Teknologi</w:t>
            </w:r>
          </w:p>
        </w:tc>
        <w:tc>
          <w:tcPr>
            <w:tcW w:type="dxa" w:w="34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Alasan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Frontend</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React + TypeScript, React Router, TanStack Query, Recharts/Chart.js untuk grafik</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Sesuai preferensi tim; ekosistem matang untuk dashboard data-heavy</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Backend API</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Node.js + Express atau NestJS, TypeScript</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Sesuai preferensi tim; NestJS direkomendasikan untuk struktur modular &amp; RBAC yang rapi sejak awal</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ORM/Database Access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Prisma ORM</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Database-agnostic, migration tool bawaan, type-safe query</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Database (Fase 1)</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SQLite</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Ringan, tanpa server terpisah, sesuai kebutuhan awal</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Database (Target Migrasi)</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PostgreSQL (direkomendasikan) atau MySQL</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Mendukung concurrent write lebih baik, fitur agregasi lanjutan, siap untuk skala tim lebih besar</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Autentikasi</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JWT + bcrypt/argon2</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Standar industri, stateless, mudah diskalakan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Search</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SQLite FTS5 (Fase 1) → PostgreSQL full-text/pg_trgm (pasca migrasi)</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Sesuai kebutuhan search cepat di seluruh master data</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Hosting/Deployment</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Containerized (Docker) di VPS/cloud provider pilihan Provaliant</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Portabel, mudah dipindah provider, konsisten dev-staging-prod</w:t>
            </w:r>
          </w:p>
        </w:tc>
      </w:tr>
    </w:tbl>
    <w:p>
      <w:r>
        <w:br w:type="page"/>
      </w:r>
    </w:p>
    <w:p>
      <w:pPr>
        <w:pStyle w:val="Heading1"/>
      </w:pPr>
      <w:r>
        <w:t xml:space="preserve">10. Rancangan Skema Database (Ringkas)</w:t>
      </w:r>
    </w:p>
    <w:p>
      <w:pPr>
        <w:spacing w:after="160" w:line="300"/>
      </w:pPr>
      <w:r>
        <w:t xml:space="preserve">Bagian ini melengkapi detail field pada Bagian 6 dan 7 dengan gambaran relasi antar entitas utama, sebagai panduan awal bagi tim development saat menyusun skema Prisma/ORM.</w:t>
      </w:r>
    </w:p>
    <w:p>
      <w:pPr>
        <w:pStyle w:val="Heading2"/>
      </w:pPr>
      <w:r>
        <w:t xml:space="preserve">10.1 Daftar Entitas Utama &amp; Relasinya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Entitas</w:t>
            </w:r>
          </w:p>
        </w:tc>
        <w:tc>
          <w:tcPr>
            <w:tcW w:type="dxa" w:w="37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Relasi Kunci</w:t>
            </w:r>
          </w:p>
        </w:tc>
        <w:tc>
          <w:tcPr>
            <w:tcW w:type="dxa" w:w="34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Keterangan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divisions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1—N ke users, deals, jobs</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Master Business Unit internal</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roles / permissions / role_permissions</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N—N (role↔permission)</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RBAC dinamis, lihat Bagian 5</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users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N—1 ke divisions &amp; roles; self-relation manager_id</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Staf internal &amp; login sistem</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industries</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1—N ke companies</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Master kategori industri klien</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companies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N—1 ke industries; 1—N ke contacts, activities, deals</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Klien/brand, gabungan Company &amp; Client</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contacts</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N—1 ke companies</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PIC eksternal</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pipeline_stages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1—N ke deals</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Master tahapan funnel terkontrol</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deal_types</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1—N ke deals</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IP Licensing/Sponsorship vs Job/Project</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job_categories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1—N ke deals (opsional), 1—N ke jobs</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Master kategori job</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deals</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N—1 ke companies, divisions, users, pipeline_stages, deal_types; 1—N ke activities, deal_stage_history, jobs</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Entitas inti funnel/opportunity</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deal_stage_history</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N—1 ke deals</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Riwayat perpindahan stage (audit + Avg Days in Stage)</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activities</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N—1 ke companies, contacts, deals (nullable), divisions, users</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Log canvassing/aktivitas</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N—1 ke deals, companies, divisions, job_categories, users</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Eksekusi/P&amp;L per pekerjaan bulanan</w:t>
            </w:r>
          </w:p>
        </w:tc>
      </w:tr>
      <w:tr>
        <w:tc>
          <w:tcPr>
            <w:tcW w:type="dxa" w:w="22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targets</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N—1 ke divisions, periode</w:t>
            </w:r>
          </w:p>
        </w:tc>
        <w:tc>
          <w:tcPr>
            <w:tcW w:type="dxa" w:w="34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Target revenue per divisi per periode, basis Target Achievement</w:t>
            </w:r>
          </w:p>
        </w:tc>
      </w:tr>
      <w:tr>
        <w:tc>
          <w:tcPr>
            <w:tcW w:type="dxa" w:w="22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audit_logs</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N—1 ke users</w:t>
            </w:r>
          </w:p>
        </w:tc>
        <w:tc>
          <w:tcPr>
            <w:tcW w:type="dxa" w:w="34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Jejak aksi seluruh modul</w:t>
            </w:r>
          </w:p>
        </w:tc>
      </w:tr>
    </w:tbl>
    <w:p>
      <w:pPr>
        <w:pStyle w:val="Heading2"/>
      </w:pPr>
      <w:r>
        <w:t xml:space="preserve">10.2 Hubungan Inti yang Menjawab Brief</w:t>
      </w:r>
    </w:p>
    <w:p>
      <w:pPr>
        <w:spacing w:after="160" w:line="300"/>
      </w:pPr>
      <w:r>
        <w:t xml:space="preserve">Diagram relasi tekstual berikut menggambarkan alur data utama dari aktivitas awal hingga laporan keuangan job, menjawab kebutuhan brief poin 4 (master data divisi/user/company+contact), poin 6 (flow yang baik), dan poin 7 (dashboard detail seluruh proses):</w:t>
      </w:r>
    </w:p>
    <w:p>
      <w:pPr>
        <w:pStyle w:val="ListParagraph"/>
        <w:numPr>
          <w:ilvl w:val="0"/>
          <w:numId w:val="2"/>
        </w:numPr>
        <w:spacing w:after="100" w:line="280"/>
      </w:pPr>
      <w:r>
        <w:t xml:space="preserve">Division → memiliki banyak User, Deal, dan Job — menjadi basis filter “masing-masing divisi” pada dashboard.</w:t>
      </w:r>
    </w:p>
    <w:p>
      <w:pPr>
        <w:pStyle w:val="ListParagraph"/>
        <w:numPr>
          <w:ilvl w:val="0"/>
          <w:numId w:val="2"/>
        </w:numPr>
        <w:spacing w:after="100" w:line="280"/>
      </w:pPr>
      <w:r>
        <w:t xml:space="preserve">Company → memiliki banyak Contact (PIC) dan menjadi rujukan banyak Activity serta Deal — satu klik membuka profil 360° sebuah klien (riwayat canvassing, deal yang pernah diajukan, job yang sedang/sudah berjalan).</w:t>
      </w:r>
    </w:p>
    <w:p>
      <w:pPr>
        <w:pStyle w:val="ListParagraph"/>
        <w:numPr>
          <w:ilvl w:val="0"/>
          <w:numId w:val="2"/>
        </w:numPr>
        <w:spacing w:after="100" w:line="280"/>
      </w:pPr>
      <w:r>
        <w:t xml:space="preserve">Deal → memiliki banyak Activity (riwayat interaksi) dan banyak deal_stage_history (riwayat perpindahan tahap); saat stage = Won, men-generate satu atau lebih Job.</w:t>
      </w:r>
    </w:p>
    <w:p>
      <w:pPr>
        <w:pStyle w:val="ListParagraph"/>
        <w:numPr>
          <w:ilvl w:val="0"/>
          <w:numId w:val="2"/>
        </w:numPr>
        <w:spacing w:after="100" w:line="280"/>
      </w:pPr>
      <w:r>
        <w:t xml:space="preserve">Job → terhubung balik ke Deal asal (sumber nilai kontrak) dan menjadi basis seluruh laporan P&amp;L bulanan/kuartalan/tahunan di Dashboard (Bagian 8.11).</w:t>
      </w:r>
    </w:p>
    <w:p>
      <w:pPr>
        <w:pStyle w:val="Heading2"/>
      </w:pPr>
      <w:r>
        <w:t xml:space="preserve">10.3 Catatan Implementasi</w:t>
      </w:r>
    </w:p>
    <w:p>
      <w:pPr>
        <w:pStyle w:val="ListParagraph"/>
        <w:numPr>
          <w:ilvl w:val="0"/>
          <w:numId w:val="2"/>
        </w:numPr>
        <w:spacing w:after="100" w:line="280"/>
      </w:pPr>
      <w:r>
        <w:t xml:space="preserve">Seluruh tabel transaksional (deals, jobs, activities) memiliki kolom audit standar: created_by, created_at, updated_by, updated_at, dan soft-delete (deleted_at) agar data historis tidak hilang permanen saat “dihapus” dari tampilan.</w:t>
      </w:r>
    </w:p>
    <w:p>
      <w:pPr>
        <w:pStyle w:val="ListParagraph"/>
        <w:numPr>
          <w:ilvl w:val="0"/>
          <w:numId w:val="2"/>
        </w:numPr>
        <w:spacing w:after="100" w:line="280"/>
      </w:pPr>
      <w:r>
        <w:t xml:space="preserve">Index disarankan pada: deals(division_id, stage_id), deals(company_id), jobs(period_year, period_month, division_id), activities(activity_date), companies(name) untuk mendukung kecepatan pencarian dan agregasi dashboard.</w:t>
      </w:r>
    </w:p>
    <w:p>
      <w:pPr>
        <w:pStyle w:val="ListParagraph"/>
        <w:numPr>
          <w:ilvl w:val="0"/>
          <w:numId w:val="2"/>
        </w:numPr>
        <w:spacing w:after="100" w:line="280"/>
      </w:pPr>
      <w:r>
        <w:t xml:space="preserve">Skema final akan dituangkan sebagai file schema.prisma oleh tim development pada fase Technical Design, mengikuti seluruh field yang sudah dirinci pada Bagian 6, 7, dan 10 dokumen ini.</w:t>
      </w:r>
    </w:p>
    <w:p>
      <w:r>
        <w:br w:type="page"/>
      </w:r>
    </w:p>
    <w:p>
      <w:pPr>
        <w:pStyle w:val="Heading1"/>
      </w:pPr>
      <w:r>
        <w:t xml:space="preserve">11. Rencana Migrasi Data dari Excel</w:t>
      </w:r>
    </w:p>
    <w:p>
      <w:pPr>
        <w:spacing w:after="160" w:line="300"/>
      </w:pPr>
      <w:r>
        <w:t xml:space="preserve">Migrasi data awal dari kedua file Excel menjadi bagian wajib go-live, agar histori sales dan job yang sudah ada tidak hilang dan tim dapat langsung melanjutkan pekerjaan di sistem baru tanpa entry ulang manual.</w:t>
      </w:r>
    </w:p>
    <w:p>
      <w:pPr>
        <w:pStyle w:val="ListParagraph"/>
        <w:numPr>
          <w:ilvl w:val="0"/>
          <w:numId w:val="9"/>
        </w:numPr>
        <w:spacing w:after="100" w:line="280"/>
      </w:pPr>
      <w:r>
        <w:t xml:space="preserve">Cleansing &amp; Normalisasi — membersihkan variasi penulisan (trailing space, kapitalisasi industri, format tanggal campuran teks/serial Excel) sebelum data dimasukkan, menggunakan script migrasi sekali pakai (one-off ETL script).</w:t>
      </w:r>
    </w:p>
    <w:p>
      <w:pPr>
        <w:pStyle w:val="ListParagraph"/>
        <w:numPr>
          <w:ilvl w:val="0"/>
          <w:numId w:val="9"/>
        </w:numPr>
        <w:spacing w:after="100" w:line="280"/>
      </w:pPr>
      <w:r>
        <w:t xml:space="preserve">Pemetaan Company &amp; Contact — melakukan dedup nama perusahaan yang sama dengan variasi penulisan (mis. “Danone” dan “Danone [direct]” digabung dengan flag channel_type berbeda jika memang dua entitas berbeda secara bisnis, atau disatukan jika sama), divalidasi manual oleh tim sales sebelum final import.</w:t>
      </w:r>
    </w:p>
    <w:p>
      <w:pPr>
        <w:pStyle w:val="ListParagraph"/>
        <w:numPr>
          <w:ilvl w:val="0"/>
          <w:numId w:val="9"/>
        </w:numPr>
        <w:spacing w:after="100" w:line="280"/>
      </w:pPr>
      <w:r>
        <w:t xml:space="preserve">Migrasi Sheet Canvassing &amp; Sheet1 → tabel activities, dengan deduplikasi otomatis untuk baris yang merupakan company/brand sama yang muncul di kedua sheet.</w:t>
      </w:r>
    </w:p>
    <w:p>
      <w:pPr>
        <w:pStyle w:val="ListParagraph"/>
        <w:numPr>
          <w:ilvl w:val="0"/>
          <w:numId w:val="9"/>
        </w:numPr>
        <w:spacing w:after="100" w:line="280"/>
      </w:pPr>
      <w:r>
        <w:t xml:space="preserve">Migrasi Sheet Pipeline → tabel deals dengan deal_type = “IP Licensing/Sponsorship”, stage dipetakan dari free-text lama ke master stage baku (lihat tabel pemetaan 7.2).</w:t>
      </w:r>
    </w:p>
    <w:p>
      <w:pPr>
        <w:pStyle w:val="ListParagraph"/>
        <w:numPr>
          <w:ilvl w:val="0"/>
          <w:numId w:val="9"/>
        </w:numPr>
        <w:spacing w:after="100" w:line="280"/>
      </w:pPr>
      <w:r>
        <w:t xml:space="preserve">Migrasi Sheet Closing → deal dengan stage = Won, lengkap dengan Royalty (%) dan Minimum Guarantee.</w:t>
      </w:r>
    </w:p>
    <w:p>
      <w:pPr>
        <w:pStyle w:val="ListParagraph"/>
        <w:numPr>
          <w:ilvl w:val="0"/>
          <w:numId w:val="9"/>
        </w:numPr>
        <w:spacing w:after="100" w:line="280"/>
      </w:pPr>
      <w:r>
        <w:t xml:space="preserve">Migrasi report-abc-p.xlsx (baris transaksi riil, bukan baris ringkasan) → tabel jobs, dengan deal induk dibuat secara retroaktif per klien/job title sebagai “Deal historis” bertipe “Job/Project” berstatus Won, agar data lama tetap konsisten dengan model data baru.</w:t>
      </w:r>
    </w:p>
    <w:p>
      <w:pPr>
        <w:pStyle w:val="ListParagraph"/>
        <w:numPr>
          <w:ilvl w:val="0"/>
          <w:numId w:val="9"/>
        </w:numPr>
        <w:spacing w:after="100" w:line="280"/>
      </w:pPr>
      <w:r>
        <w:t xml:space="preserve">Validasi pasca-migrasi — membandingkan total Sales Amount, COGS, dan Operating Profit hasil agregasi sistem baru terhadap angka Total/FY pada file Excel asli untuk memastikan tidak ada selisih (reconciliation check).</w:t>
      </w:r>
    </w:p>
    <w:p>
      <w:pPr>
        <w:pStyle w:val="ListParagraph"/>
        <w:numPr>
          <w:ilvl w:val="0"/>
          <w:numId w:val="9"/>
        </w:numPr>
        <w:spacing w:after="100" w:line="280"/>
      </w:pPr>
      <w:r>
        <w:t xml:space="preserve">Periode paralel run (disarankan 2–4 minggu) di mana tim sales tetap mengisi Excel sebagai cadangan sambil mulai menggunakan sistem baru, sebelum Excel resmi dipensiunkan.</w:t>
      </w:r>
    </w:p>
    <w:p>
      <w:r>
        <w:br w:type="page"/>
      </w:r>
    </w:p>
    <w:p>
      <w:pPr>
        <w:pStyle w:val="Heading1"/>
      </w:pPr>
      <w:r>
        <w:t xml:space="preserve">12. Roadmap &amp; Fasing Pengembangan</w:t>
      </w:r>
    </w:p>
    <w:p>
      <w:pPr>
        <w:pStyle w:val="Heading2"/>
      </w:pPr>
      <w:r>
        <w:t xml:space="preserve">12.1 Fase 1 — MVP (sesuai prioritas disepakati)</w:t>
      </w:r>
    </w:p>
    <w:p>
      <w:pPr>
        <w:pStyle w:val="ListParagraph"/>
        <w:numPr>
          <w:ilvl w:val="0"/>
          <w:numId w:val="2"/>
        </w:numPr>
        <w:spacing w:after="100" w:line="280"/>
      </w:pPr>
      <w:r>
        <w:t xml:space="preserve">Setup arsitektur (Node.js/NestJS + Prisma + SQLite), autentikasi, dan kerangka RBAC dinamis.</w:t>
      </w:r>
    </w:p>
    <w:p>
      <w:pPr>
        <w:pStyle w:val="ListParagraph"/>
        <w:numPr>
          <w:ilvl w:val="0"/>
          <w:numId w:val="2"/>
        </w:numPr>
        <w:spacing w:after="100" w:line="280"/>
      </w:pPr>
      <w:r>
        <w:t xml:space="preserve">Modul Master Data lengkap (Divisi, User/Role, Company, Contact, Industry, Stage, Job Category, Deal Type).</w:t>
      </w:r>
    </w:p>
    <w:p>
      <w:pPr>
        <w:pStyle w:val="ListParagraph"/>
        <w:numPr>
          <w:ilvl w:val="0"/>
          <w:numId w:val="2"/>
        </w:numPr>
        <w:spacing w:after="100" w:line="280"/>
      </w:pPr>
      <w:r>
        <w:t xml:space="preserve">Modul Sales Pipeline (Activity/Canvassing, Deal/Opportunity dengan dua deal type, approval Won/Lost).</w:t>
      </w:r>
    </w:p>
    <w:p>
      <w:pPr>
        <w:pStyle w:val="ListParagraph"/>
        <w:numPr>
          <w:ilvl w:val="0"/>
          <w:numId w:val="2"/>
        </w:numPr>
        <w:spacing w:after="100" w:line="280"/>
      </w:pPr>
      <w:r>
        <w:t xml:space="preserve">Modul Job/Project P&amp;L (auto-generate dari Deal Won, input Sales Amount/COGS bulanan).</w:t>
      </w:r>
    </w:p>
    <w:p>
      <w:pPr>
        <w:pStyle w:val="ListParagraph"/>
        <w:numPr>
          <w:ilvl w:val="0"/>
          <w:numId w:val="2"/>
        </w:numPr>
        <w:spacing w:after="100" w:line="280"/>
      </w:pPr>
      <w:r>
        <w:t xml:space="preserve">Executive Dashboard lengkap sesuai Bagian 8, termasuk filter tanggal &amp; divisi.</w:t>
      </w:r>
    </w:p>
    <w:p>
      <w:pPr>
        <w:pStyle w:val="ListParagraph"/>
        <w:numPr>
          <w:ilvl w:val="0"/>
          <w:numId w:val="2"/>
        </w:numPr>
        <w:spacing w:after="100" w:line="280"/>
      </w:pPr>
      <w:r>
        <w:t xml:space="preserve">Migrasi data dari kedua file Excel sumber.</w:t>
      </w:r>
    </w:p>
    <w:p>
      <w:pPr>
        <w:pStyle w:val="ListParagraph"/>
        <w:numPr>
          <w:ilvl w:val="0"/>
          <w:numId w:val="2"/>
        </w:numPr>
        <w:spacing w:after="100" w:line="280"/>
      </w:pPr>
      <w:r>
        <w:t xml:space="preserve">Search global dan per-modul.</w:t>
      </w:r>
    </w:p>
    <w:p>
      <w:pPr>
        <w:pStyle w:val="Heading2"/>
      </w:pPr>
      <w:r>
        <w:t xml:space="preserve">12.2 Fase 2 — Penyempurnaan (usulan, untuk didiskusikan lanjut)</w:t>
      </w:r>
    </w:p>
    <w:p>
      <w:pPr>
        <w:pStyle w:val="ListParagraph"/>
        <w:numPr>
          <w:ilvl w:val="0"/>
          <w:numId w:val="2"/>
        </w:numPr>
        <w:spacing w:after="100" w:line="280"/>
      </w:pPr>
      <w:r>
        <w:t xml:space="preserve">AI Insight generatif (rekomendasi follow-up otomatis berbasis pola historis, melengkapi rule-based alert Fase 1).</w:t>
      </w:r>
    </w:p>
    <w:p>
      <w:pPr>
        <w:pStyle w:val="ListParagraph"/>
        <w:numPr>
          <w:ilvl w:val="0"/>
          <w:numId w:val="2"/>
        </w:numPr>
        <w:spacing w:after="100" w:line="280"/>
      </w:pPr>
      <w:r>
        <w:t xml:space="preserve">Modul Goals &amp; Targets penuh dengan breakdown target per sales rep, bukan hanya per divisi.</w:t>
      </w:r>
    </w:p>
    <w:p>
      <w:pPr>
        <w:pStyle w:val="ListParagraph"/>
        <w:numPr>
          <w:ilvl w:val="0"/>
          <w:numId w:val="2"/>
        </w:numPr>
        <w:spacing w:after="100" w:line="280"/>
      </w:pPr>
      <w:r>
        <w:t xml:space="preserve">Notifikasi in-app/email untuk deal at risk dan approval pending.</w:t>
      </w:r>
    </w:p>
    <w:p>
      <w:pPr>
        <w:pStyle w:val="ListParagraph"/>
        <w:numPr>
          <w:ilvl w:val="0"/>
          <w:numId w:val="2"/>
        </w:numPr>
        <w:spacing w:after="100" w:line="280"/>
      </w:pPr>
      <w:r>
        <w:t xml:space="preserve">Migrasi database dari SQLite ke PostgreSQL/MySQL (dipicu oleh pertumbuhan jumlah pengguna/data, mengikuti strategi pada Bagian 9.5).</w:t>
      </w:r>
    </w:p>
    <w:p>
      <w:pPr>
        <w:pStyle w:val="Heading2"/>
      </w:pPr>
      <w:r>
        <w:t xml:space="preserve">12.3 Fase 3 — Perluasan (usulan jangka panjang)</w:t>
      </w:r>
    </w:p>
    <w:p>
      <w:pPr>
        <w:pStyle w:val="ListParagraph"/>
        <w:numPr>
          <w:ilvl w:val="0"/>
          <w:numId w:val="2"/>
        </w:numPr>
        <w:spacing w:after="100" w:line="280"/>
      </w:pPr>
      <w:r>
        <w:t xml:space="preserve">Aplikasi mobile native untuk input aktivitas sales lapangan.</w:t>
      </w:r>
    </w:p>
    <w:p>
      <w:pPr>
        <w:pStyle w:val="ListParagraph"/>
        <w:numPr>
          <w:ilvl w:val="0"/>
          <w:numId w:val="2"/>
        </w:numPr>
        <w:spacing w:after="100" w:line="280"/>
      </w:pPr>
      <w:r>
        <w:t xml:space="preserve">Integrasi dengan modul invoicing/akuntansi perusahaan.</w:t>
      </w:r>
    </w:p>
    <w:p>
      <w:pPr>
        <w:pStyle w:val="ListParagraph"/>
        <w:numPr>
          <w:ilvl w:val="0"/>
          <w:numId w:val="2"/>
        </w:numPr>
        <w:spacing w:after="100" w:line="280"/>
      </w:pPr>
      <w:r>
        <w:t xml:space="preserve">E-signature untuk proposal dan kontrak.</w:t>
      </w:r>
    </w:p>
    <w:p>
      <w:r>
        <w:br w:type="page"/>
      </w:r>
    </w:p>
    <w:p>
      <w:pPr>
        <w:pStyle w:val="Heading1"/>
      </w:pPr>
      <w:r>
        <w:t xml:space="preserve">13. Metrik Keberhasilan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rPr>
          <w:tblHeader/>
        </w:trPr>
        <w:tc>
          <w:tcPr>
            <w:tcW w:type="dxa" w:w="30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Metrik</w:t>
            </w:r>
          </w:p>
        </w:tc>
        <w:tc>
          <w:tcPr>
            <w:tcW w:type="dxa" w:w="37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Target Awal</w:t>
            </w:r>
          </w:p>
        </w:tc>
        <w:tc>
          <w:tcPr>
            <w:tcW w:type="dxa" w:w="26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Cara Ukur</w:t>
            </w:r>
          </w:p>
        </w:tc>
      </w:tr>
      <w:tr>
        <w:tc>
          <w:tcPr>
            <w:tcW w:type="dxa" w:w="3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Adopsi pengguna aktif harian</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 90% sales/manager aktif login &amp; input data per minggu kerja</w:t>
            </w:r>
          </w:p>
        </w:tc>
        <w:tc>
          <w:tcPr>
            <w:tcW w:type="dxa" w:w="26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Log aktivitas sistem</w:t>
            </w:r>
          </w:p>
        </w:tc>
      </w:tr>
      <w:tr>
        <w:tc>
          <w:tcPr>
            <w:tcW w:type="dxa" w:w="3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Akurasi data (data quality)</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0 duplikasi Company aktif setelah 1 bulan berjalan</w:t>
            </w:r>
          </w:p>
        </w:tc>
        <w:tc>
          <w:tcPr>
            <w:tcW w:type="dxa" w:w="26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Audit master data berkala</w:t>
            </w:r>
          </w:p>
        </w:tc>
      </w:tr>
      <w:tr>
        <w:tc>
          <w:tcPr>
            <w:tcW w:type="dxa" w:w="3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Waktu hasilkan laporan eksekutif</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Dari ≥ 1 hari (manual Excel) menjadi real-time/instan</w:t>
            </w:r>
          </w:p>
        </w:tc>
        <w:tc>
          <w:tcPr>
            <w:tcW w:type="dxa" w:w="26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Observasi pengguna Corporate</w:t>
            </w:r>
          </w:p>
        </w:tc>
      </w:tr>
      <w:tr>
        <w:tc>
          <w:tcPr>
            <w:tcW w:type="dxa" w:w="3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Waktu input aktivitas baru</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 2 menit per entry (form ringkas)</w:t>
            </w:r>
          </w:p>
        </w:tc>
        <w:tc>
          <w:tcPr>
            <w:tcW w:type="dxa" w:w="26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Pengujian usability</w:t>
            </w:r>
          </w:p>
        </w:tc>
      </w:tr>
      <w:tr>
        <w:tc>
          <w:tcPr>
            <w:tcW w:type="dxa" w:w="30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Visibilitas deal at risk</w:t>
            </w:r>
          </w:p>
        </w:tc>
        <w:tc>
          <w:tcPr>
            <w:tcW w:type="dxa" w:w="37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100% deal stuck &gt;7 hari otomatis tampil di dashboard</w:t>
            </w:r>
          </w:p>
        </w:tc>
        <w:tc>
          <w:tcPr>
            <w:tcW w:type="dxa" w:w="26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Validasi business rule otomatis</w:t>
            </w:r>
          </w:p>
        </w:tc>
      </w:tr>
      <w:tr>
        <w:tc>
          <w:tcPr>
            <w:tcW w:type="dxa" w:w="30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Kesiapan migrasi database</w:t>
            </w:r>
          </w:p>
        </w:tc>
        <w:tc>
          <w:tcPr>
            <w:tcW w:type="dxa" w:w="37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Migrasi SQLite→PostgreSQL dapat dilakukan tanpa downtime &gt;2 jam</w:t>
            </w:r>
          </w:p>
        </w:tc>
        <w:tc>
          <w:tcPr>
            <w:tcW w:type="dxa" w:w="26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Uji coba migrasi di staging</w:t>
            </w:r>
          </w:p>
        </w:tc>
      </w:tr>
    </w:tbl>
    <w:p>
      <w:r>
        <w:br w:type="page"/>
      </w:r>
    </w:p>
    <w:p>
      <w:pPr>
        <w:pStyle w:val="Heading1"/>
      </w:pPr>
      <w:r>
        <w:t xml:space="preserve">14.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Risiko</w:t>
            </w:r>
          </w:p>
        </w:tc>
        <w:tc>
          <w:tcPr>
            <w:tcW w:type="dxa" w:w="24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Dampak</w:t>
            </w:r>
          </w:p>
        </w:tc>
        <w:tc>
          <w:tcPr>
            <w:tcW w:type="dxa" w:w="43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Mitigasi</w:t>
            </w:r>
          </w:p>
        </w:tc>
      </w:tr>
      <w:tr>
        <w:tc>
          <w:tcPr>
            <w:tcW w:type="dxa" w:w="2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Resistensi pengguna berpindah dari Excel ke sistem baru</w:t>
            </w:r>
          </w:p>
        </w:tc>
        <w:tc>
          <w:tcPr>
            <w:tcW w:type="dxa" w:w="2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Adopsi rendah, data ganda (Excel + sistem)</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Periode paralel run, training, form input dibuat lebih ringkas dari Excel</w:t>
            </w:r>
          </w:p>
        </w:tc>
      </w:tr>
      <w:tr>
        <w:tc>
          <w:tcPr>
            <w:tcW w:type="dxa" w:w="2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Data historis Excel kotor/tidak konsisten</w:t>
            </w:r>
          </w:p>
        </w:tc>
        <w:tc>
          <w:tcPr>
            <w:tcW w:type="dxa" w:w="2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Hasil migrasi tidak akurat</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Proses cleansing &amp; validasi manual bersama tim sales sebelum import final (Bagian 11)</w:t>
            </w:r>
          </w:p>
        </w:tc>
      </w:tr>
      <w:tr>
        <w:tc>
          <w:tcPr>
            <w:tcW w:type="dxa" w:w="2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Definisi role/akses berubah di kemudian hari</w:t>
            </w:r>
          </w:p>
        </w:tc>
        <w:tc>
          <w:tcPr>
            <w:tcW w:type="dxa" w:w="2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Butuh rework jika RBAC di-hardcode</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RBAC dinamis berbasis data sejak awal (Bagian 5.3)</w:t>
            </w:r>
          </w:p>
        </w:tc>
      </w:tr>
      <w:tr>
        <w:tc>
          <w:tcPr>
            <w:tcW w:type="dxa" w:w="26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Pertumbuhan data melebihi kapasitas SQLite</w:t>
            </w:r>
          </w:p>
        </w:tc>
        <w:tc>
          <w:tcPr>
            <w:tcW w:type="dxa" w:w="24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Performa menurun seiring waktu</w:t>
            </w:r>
          </w:p>
        </w:tc>
        <w:tc>
          <w:tcPr>
            <w:tcW w:type="dxa" w:w="43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Strategi migrasi ke PostgreSQL/MySQL sudah disiapkan sejak desain awal (Bagian 9.5)</w:t>
            </w:r>
          </w:p>
        </w:tc>
      </w:tr>
      <w:tr>
        <w:tc>
          <w:tcPr>
            <w:tcW w:type="dxa" w:w="26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Ambiguitas makna kolom Status A/B dan JOB Stage pada data lama</w:t>
            </w:r>
          </w:p>
        </w:tc>
        <w:tc>
          <w:tcPr>
            <w:tcW w:type="dxa" w:w="24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Salah pemetaan saat migrasi</w:t>
            </w:r>
          </w:p>
        </w:tc>
        <w:tc>
          <w:tcPr>
            <w:tcW w:type="dxa" w:w="43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Konfirmasi makna bisnis dengan user saat UAT sebelum migrasi final (lihat Bagian 15)</w:t>
            </w:r>
          </w:p>
        </w:tc>
      </w:tr>
    </w:tbl>
    <w:p>
      <w:r>
        <w:br w:type="page"/>
      </w:r>
    </w:p>
    <w:p>
      <w:pPr>
        <w:pStyle w:val="Heading1"/>
      </w:pPr>
      <w:r>
        <w:t xml:space="preserve">15. Pertanyaan Terbuka untuk Klarifikasi Lanjutan</w:t>
      </w:r>
    </w:p>
    <w:p>
      <w:pPr>
        <w:spacing w:after="160" w:line="300"/>
      </w:pPr>
      <w:r>
        <w:t xml:space="preserve">Beberapa hal berikut memerlukan konfirmasi lebih lanjut dari tim PT Provaliant sebelum atau selama proses development, agar implementasi benar-benar sesuai kebutuhan riil:</w:t>
      </w:r>
    </w:p>
    <w:p>
      <w:pPr>
        <w:pStyle w:val="ListParagraph"/>
        <w:numPr>
          <w:ilvl w:val="0"/>
          <w:numId w:val="10"/>
        </w:numPr>
        <w:spacing w:after="100" w:line="280"/>
      </w:pPr>
      <w:r>
        <w:t xml:space="preserve">Apa makna bisnis pasti dari kolom Status “A” dan “B” pada report-abc-p.xlsx? (Asumsi PRD ini: “A” = job utama/realised, “B” = kategori job tambahan — perlu dikonfirmasi.)</w:t>
      </w:r>
    </w:p>
    <w:p>
      <w:pPr>
        <w:pStyle w:val="ListParagraph"/>
        <w:numPr>
          <w:ilvl w:val="0"/>
          <w:numId w:val="10"/>
        </w:numPr>
        <w:spacing w:after="100" w:line="280"/>
      </w:pPr>
      <w:r>
        <w:t xml:space="preserve">Apakah nilai Royalty (%) dan Minimum Guarantee pada deal IP Licensing memengaruhi perhitungan Operating Profit Job terkait, atau dua hal yang independen secara pencatatan?</w:t>
      </w:r>
    </w:p>
    <w:p>
      <w:pPr>
        <w:pStyle w:val="ListParagraph"/>
        <w:numPr>
          <w:ilvl w:val="0"/>
          <w:numId w:val="10"/>
        </w:numPr>
        <w:spacing w:after="100" w:line="280"/>
      </w:pPr>
      <w:r>
        <w:t xml:space="preserve">Siapa yang berhak menentukan/mengubah Target Revenue per divisi per periode (modul Goals &amp; Targets) — Admin, Corporate, atau Manager masing-masing divisi?</w:t>
      </w:r>
    </w:p>
    <w:p>
      <w:pPr>
        <w:pStyle w:val="ListParagraph"/>
        <w:numPr>
          <w:ilvl w:val="0"/>
          <w:numId w:val="10"/>
        </w:numPr>
        <w:spacing w:after="100" w:line="280"/>
      </w:pPr>
      <w:r>
        <w:t xml:space="preserve">Apakah dibutuhkan multi-currency (saat ini seluruh data dalam Rupiah) untuk klien/brand internasional di masa depan?</w:t>
      </w:r>
    </w:p>
    <w:p>
      <w:pPr>
        <w:pStyle w:val="ListParagraph"/>
        <w:numPr>
          <w:ilvl w:val="0"/>
          <w:numId w:val="10"/>
        </w:numPr>
        <w:spacing w:after="100" w:line="280"/>
      </w:pPr>
      <w:r>
        <w:t xml:space="preserve">Berapa jumlah pengguna (user) yang diperkirakan akan menggunakan sistem ini di tahun pertama, untuk validasi asumsi skala pada Bagian 9.2?</w:t>
      </w:r>
    </w:p>
    <w:p>
      <w:pPr>
        <w:pStyle w:val="ListParagraph"/>
        <w:numPr>
          <w:ilvl w:val="0"/>
          <w:numId w:val="10"/>
        </w:numPr>
        <w:spacing w:after="100" w:line="280"/>
      </w:pPr>
      <w:r>
        <w:t xml:space="preserve">Apakah dibutuhkan hierarki divisi (sub-divisi/tim di dalam satu Business Unit) pada Fase 1, atau struktur flat (satu level Divisi) sudah cukup?</w:t>
      </w:r>
    </w:p>
    <w:p>
      <w:r>
        <w:br w:type="page"/>
      </w:r>
    </w:p>
    <w:p>
      <w:pPr>
        <w:pStyle w:val="Heading1"/>
      </w:pPr>
      <w:r>
        <w:t xml:space="preserve">16. Lampiran</w:t>
      </w:r>
    </w:p>
    <w:p>
      <w:pPr>
        <w:pStyle w:val="Heading2"/>
      </w:pPr>
      <w:r>
        <w:t xml:space="preserve">16.1 Daftar Master Data Awal (Seed Data) yang Diusulkan</w:t>
      </w:r>
    </w:p>
    <w:p>
      <w:pPr>
        <w:spacing w:after="160" w:line="300"/>
      </w:pPr>
      <w:r>
        <w:t xml:space="preserve">Divisi/Business Unit (contoh awal, dapat disesuaikan struktur riil Provaliant): IP Licensing, IP Events, Mall Activation, Brand Collaboration, Merchandise, Production.</w:t>
      </w:r>
    </w:p>
    <w:p>
      <w:pPr>
        <w:spacing w:after="160" w:line="300"/>
      </w:pPr>
      <w:r>
        <w:t xml:space="preserve">Industries (dari hasil normalisasi kedua file sumber): FMCG, Beauty/Body Care, Apparel, F&amp;B, Pharmaceutical, Property, Tech, Automotive, TellCo, Babycare, Online Games, Pet Food, Goverment, Movie, Sport, Electronic, Fashion, Retail, Supplement, Homecare.</w:t>
      </w:r>
    </w:p>
    <w:p>
      <w:pPr>
        <w:spacing w:after="160" w:line="300"/>
      </w:pPr>
      <w:r>
        <w:t xml:space="preserve">Job Categories (dari report-abc-p.xlsx): Operational &amp; Production, Operational, Production, Video Production.</w:t>
      </w:r>
    </w:p>
    <w:p>
      <w:pPr>
        <w:spacing w:after="160" w:line="300"/>
      </w:pPr>
      <w:r>
        <w:t xml:space="preserve">Pipeline Stages (baku, lihat Bagian 7.2): Lead, Qualified, Discovery, Proposal, Negotiation, Won, Lost.</w:t>
      </w:r>
    </w:p>
    <w:p>
      <w:pPr>
        <w:spacing w:after="160" w:line="300"/>
      </w:pPr>
      <w:r>
        <w:t xml:space="preserve">Deal Types: IP Licensing/Sponsorship, Job/Project.</w:t>
      </w:r>
    </w:p>
    <w:p>
      <w:pPr>
        <w:pStyle w:val="Heading2"/>
      </w:pPr>
      <w:r>
        <w:t xml:space="preserve">16.2 Glosarium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Istilah</w:t>
            </w:r>
          </w:p>
        </w:tc>
        <w:tc>
          <w:tcPr>
            <w:tcW w:type="dxa" w:w="6560"/>
            <w:tcBorders>
              <w:top w:val="single" w:color="DCE0E6" w:sz="2"/>
              <w:left w:val="single" w:color="DCE0E6" w:sz="2"/>
              <w:bottom w:val="single" w:color="DCE0E6" w:sz="2"/>
              <w:right w:val="single" w:color="DCE0E6" w:sz="2"/>
            </w:tcBorders>
            <w:shd w:fill="1F2A44" w:val="clear"/>
            <w:tcMar>
              <w:top w:type="dxa" w:w="80"/>
              <w:left w:type="dxa" w:w="120"/>
              <w:bottom w:type="dxa" w:w="80"/>
              <w:right w:type="dxa" w:w="120"/>
            </w:tcMar>
            <w:vAlign w:val="center"/>
          </w:tcPr>
          <w:p>
            <w:r>
              <w:rPr>
                <w:b/>
                <w:bCs/>
                <w:color w:val="FFFFFF"/>
                <w:sz w:val="19"/>
                <w:szCs w:val="19"/>
              </w:rPr>
              <w:t xml:space="preserve">Penjelasan</w:t>
            </w:r>
          </w:p>
        </w:tc>
      </w:tr>
      <w:tr>
        <w:tc>
          <w:tcPr>
            <w:tcW w:type="dxa" w:w="28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Deal/Opportunity</w:t>
            </w:r>
          </w:p>
        </w:tc>
        <w:tc>
          <w:tcPr>
            <w:tcW w:type="dxa" w:w="65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Satu peluang bisnis yang sedang diupayakan, dari Lead hingga Won/Lost</w:t>
            </w:r>
          </w:p>
        </w:tc>
      </w:tr>
      <w:tr>
        <w:tc>
          <w:tcPr>
            <w:tcW w:type="dxa" w:w="28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Weighted Value</w:t>
            </w:r>
          </w:p>
        </w:tc>
        <w:tc>
          <w:tcPr>
            <w:tcW w:type="dxa" w:w="65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Estimated Value dikalikan Probability (%), indikator nilai pipeline yang realistis</w:t>
            </w:r>
          </w:p>
        </w:tc>
      </w:tr>
      <w:tr>
        <w:tc>
          <w:tcPr>
            <w:tcW w:type="dxa" w:w="28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Job</w:t>
            </w:r>
          </w:p>
        </w:tc>
        <w:tc>
          <w:tcPr>
            <w:tcW w:type="dxa" w:w="65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Satu pekerjaan/proyek hasil dari Deal yang sudah Won, dilacak P&amp;L bulanannya</w:t>
            </w:r>
          </w:p>
        </w:tc>
      </w:tr>
      <w:tr>
        <w:tc>
          <w:tcPr>
            <w:tcW w:type="dxa" w:w="28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COGS</w:t>
            </w:r>
          </w:p>
        </w:tc>
        <w:tc>
          <w:tcPr>
            <w:tcW w:type="dxa" w:w="65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Cost of Goods Sold — total biaya langsung pelaksanaan sebuah job</w:t>
            </w:r>
          </w:p>
        </w:tc>
      </w:tr>
      <w:tr>
        <w:tc>
          <w:tcPr>
            <w:tcW w:type="dxa" w:w="28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Data Scope</w:t>
            </w:r>
          </w:p>
        </w:tc>
        <w:tc>
          <w:tcPr>
            <w:tcW w:type="dxa" w:w="65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Batasan data yang dapat dilihat seorang user berdasarkan role &amp; divisinya</w:t>
            </w:r>
          </w:p>
        </w:tc>
      </w:tr>
      <w:tr>
        <w:tc>
          <w:tcPr>
            <w:tcW w:type="dxa" w:w="280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RBAC</w:t>
            </w:r>
          </w:p>
        </w:tc>
        <w:tc>
          <w:tcPr>
            <w:tcW w:type="dxa" w:w="6560"/>
            <w:tcBorders>
              <w:top w:val="single" w:color="DCE0E6" w:sz="2"/>
              <w:left w:val="single" w:color="DCE0E6" w:sz="2"/>
              <w:bottom w:val="single" w:color="DCE0E6" w:sz="2"/>
              <w:right w:val="single" w:color="DCE0E6" w:sz="2"/>
            </w:tcBorders>
            <w:shd w:fill="F2F3F5" w:val="clear"/>
            <w:tcMar>
              <w:top w:type="dxa" w:w="80"/>
              <w:left w:type="dxa" w:w="120"/>
              <w:bottom w:type="dxa" w:w="80"/>
              <w:right w:type="dxa" w:w="120"/>
            </w:tcMar>
            <w:vAlign w:val="center"/>
          </w:tcPr>
          <w:p>
            <w:pPr>
              <w:jc w:val="left"/>
            </w:pPr>
            <w:r>
              <w:rPr>
                <w:b w:val="false"/>
                <w:bCs w:val="false"/>
                <w:color w:val="404040"/>
                <w:sz w:val="19"/>
                <w:szCs w:val="19"/>
              </w:rPr>
              <w:t xml:space="preserve">Role-Based Access Control — model hak akses berbasis peran</w:t>
            </w:r>
          </w:p>
        </w:tc>
      </w:tr>
      <w:tr>
        <w:tc>
          <w:tcPr>
            <w:tcW w:type="dxa" w:w="280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MG (Minimum Guarantee)</w:t>
            </w:r>
          </w:p>
        </w:tc>
        <w:tc>
          <w:tcPr>
            <w:tcW w:type="dxa" w:w="6560"/>
            <w:tcBorders>
              <w:top w:val="single" w:color="DCE0E6" w:sz="2"/>
              <w:left w:val="single" w:color="DCE0E6" w:sz="2"/>
              <w:bottom w:val="single" w:color="DCE0E6" w:sz="2"/>
              <w:right w:val="single" w:color="DCE0E6" w:sz="2"/>
            </w:tcBorders>
            <w:tcMar>
              <w:top w:type="dxa" w:w="80"/>
              <w:left w:type="dxa" w:w="120"/>
              <w:bottom w:type="dxa" w:w="80"/>
              <w:right w:type="dxa" w:w="120"/>
            </w:tcMar>
            <w:vAlign w:val="center"/>
          </w:tcPr>
          <w:p>
            <w:pPr>
              <w:jc w:val="left"/>
            </w:pPr>
            <w:r>
              <w:rPr>
                <w:b w:val="false"/>
                <w:bCs w:val="false"/>
                <w:color w:val="404040"/>
                <w:sz w:val="19"/>
                <w:szCs w:val="19"/>
              </w:rPr>
              <w:t xml:space="preserve">Nilai minimum yang dijamin diterima dalam kerja sama lisensi IP, terlepas dari performa aktual</w:t>
            </w:r>
          </w:p>
        </w:tc>
      </w:tr>
    </w:tbl>
    <w:p>
      <w:pPr>
        <w:pStyle w:val="Heading2"/>
      </w:pPr>
      <w:r>
        <w:t xml:space="preserve">16.3 Referensi Dokumen Sumber</w:t>
      </w:r>
    </w:p>
    <w:p>
      <w:pPr>
        <w:pStyle w:val="ListParagraph"/>
        <w:numPr>
          <w:ilvl w:val="0"/>
          <w:numId w:val="2"/>
        </w:numPr>
        <w:spacing w:after="100" w:line="280"/>
      </w:pPr>
      <w:r>
        <w:t xml:space="preserve">IP_Licensing_Sales_Report_Advanced.xlsx — sheet Canvassing, Sheet1, Pipeline, Closing, Dashboard.</w:t>
      </w:r>
    </w:p>
    <w:p>
      <w:pPr>
        <w:pStyle w:val="ListParagraph"/>
        <w:numPr>
          <w:ilvl w:val="0"/>
          <w:numId w:val="2"/>
        </w:numPr>
        <w:spacing w:after="100" w:line="280"/>
      </w:pPr>
      <w:r>
        <w:t xml:space="preserve">report-abc-p.xlsx — sheet “Copy of Starlight 2025”.</w:t>
      </w:r>
    </w:p>
    <w:p>
      <w:pPr>
        <w:pStyle w:val="ListParagraph"/>
        <w:numPr>
          <w:ilvl w:val="0"/>
          <w:numId w:val="2"/>
        </w:numPr>
        <w:spacing w:after="100" w:line="280"/>
      </w:pPr>
      <w:r>
        <w:t xml:space="preserve">dashboard.png — contoh visual referensi “FunnelPilot AI by PROVALIANT” Executive Dashboard.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98"/>
        <w:sz w:val="16"/>
        <w:szCs w:val="16"/>
      </w:rPr>
      <w:t xml:space="preserve">Halaman </w:t>
    </w:r>
    <w:r>
      <w:rPr>
        <w:color w:val="8A8F9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98"/>
        <w:sz w:val="16"/>
        <w:szCs w:val="16"/>
      </w:rPr>
      <w:t xml:space="preserve">Halaman </w:t>
    </w:r>
    <w:r>
      <w:rPr>
        <w:color w:val="8A8F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A8F98"/>
        <w:sz w:val="16"/>
        <w:szCs w:val="16"/>
      </w:rPr>
      <w:t xml:space="preserve">PT Provaliant — PRD Sales Pipeline &amp; Executive Dashboard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A8F98"/>
        <w:sz w:val="16"/>
        <w:szCs w:val="16"/>
      </w:rPr>
      <w:t xml:space="preserve">PT Provaliant — PRD Sales Pipeline &amp; Executive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80" w:hanging="26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abstractNum w:abstractNumId="7" w15:restartNumberingAfterBreak="0">
    <w:multiLevelType w:val="hybridMultilevel"/>
    <w:lvl w:ilvl="0" w15:tentative="1">
      <w:start w:val="1"/>
      <w:numFmt w:val="decimal"/>
      <w:lvlText w:val="%1."/>
      <w:lvlJc w:val="left"/>
      <w:pPr>
        <w:ind w:left="560" w:hanging="320"/>
      </w:pPr>
    </w:lvl>
  </w:abstractNum>
  <w:abstractNum w:abstractNumId="8" w15:restartNumberingAfterBreak="0">
    <w:multiLevelType w:val="hybridMultilevel"/>
    <w:lvl w:ilvl="0" w15:tentative="1">
      <w:start w:val="1"/>
      <w:numFmt w:val="decimal"/>
      <w:lvlText w:val="%1."/>
      <w:lvlJc w:val="left"/>
      <w:pPr>
        <w:ind w:left="560" w:hanging="320"/>
      </w:pPr>
    </w:lvl>
  </w:abstractNum>
  <w:abstractNum w:abstractNumId="9" w15:restartNumberingAfterBreak="0">
    <w:multiLevelType w:val="hybridMultilevel"/>
    <w:lvl w:ilvl="0" w15:tentative="1">
      <w:start w:val="1"/>
      <w:numFmt w:val="decimal"/>
      <w:lvlText w:val="%1."/>
      <w:lvlJc w:val="left"/>
      <w:pPr>
        <w:ind w:left="560" w:hanging="320"/>
      </w:pPr>
    </w:lvl>
  </w:abstractNum>
  <w:abstractNum w:abstractNumId="10" w15:restartNumberingAfterBreak="0">
    <w:multiLevelType w:val="hybridMultilevel"/>
    <w:lvl w:ilvl="0" w15:tentative="1">
      <w:start w:val="1"/>
      <w:numFmt w:val="decimal"/>
      <w:lvlText w:val="%1."/>
      <w:lvlJc w:val="left"/>
      <w:pPr>
        <w:ind w:left="560" w:hanging="320"/>
      </w:pPr>
    </w:lvl>
  </w:abstractNum>
  <w:abstractNum w:abstractNumId="11" w15:restartNumberingAfterBreak="0">
    <w:multiLevelType w:val="hybridMultilevel"/>
    <w:lvl w:ilvl="0" w15:tentative="1">
      <w:start w:val="1"/>
      <w:numFmt w:val="decimal"/>
      <w:lvlText w:val="%1."/>
      <w:lvlJc w:val="left"/>
      <w:pPr>
        <w:ind w:left="560" w:hanging="320"/>
      </w:pPr>
    </w:lvl>
  </w:abstractNum>
  <w:abstractNum w:abstractNumId="12" w15:restartNumberingAfterBreak="0">
    <w:multiLevelType w:val="hybridMultilevel"/>
    <w:lvl w:ilvl="0" w15:tentative="1">
      <w:start w:val="1"/>
      <w:numFmt w:val="decimal"/>
      <w:lvlText w:val="%1."/>
      <w:lvlJc w:val="left"/>
      <w:pPr>
        <w:ind w:left="560" w:hanging="320"/>
      </w:pPr>
    </w:lvl>
  </w:abstractNum>
  <w:abstractNum w:abstractNumId="13" w15:restartNumberingAfterBreak="0">
    <w:multiLevelType w:val="hybridMultilevel"/>
    <w:lvl w:ilvl="0" w15:tentative="1">
      <w:start w:val="1"/>
      <w:numFmt w:val="decimal"/>
      <w:lvlText w:val="%1."/>
      <w:lvlJc w:val="left"/>
      <w:pPr>
        <w:ind w:left="560" w:hanging="320"/>
      </w:pPr>
    </w:lvl>
  </w:abstractNum>
  <w:abstractNum w:abstractNumId="14" w15:restartNumberingAfterBreak="0">
    <w:multiLevelType w:val="hybridMultilevel"/>
    <w:lvl w:ilvl="0" w15:tentative="1">
      <w:start w:val="1"/>
      <w:numFmt w:val="decimal"/>
      <w:lvlText w:val="%1."/>
      <w:lvlJc w:val="left"/>
      <w:pPr>
        <w:ind w:left="560" w:hanging="320"/>
      </w:pPr>
    </w:lvl>
  </w:abstractNum>
  <w:abstractNum w:abstractNumId="15" w15:restartNumberingAfterBreak="0">
    <w:multiLevelType w:val="hybridMultilevel"/>
    <w:lvl w:ilvl="0" w15:tentative="1">
      <w:start w:val="1"/>
      <w:numFmt w:val="decimal"/>
      <w:lvlText w:val="%1."/>
      <w:lvlJc w:val="left"/>
      <w:pPr>
        <w:ind w:left="560" w:hanging="320"/>
      </w:pPr>
    </w:lvl>
  </w:abstractNum>
  <w:abstractNum w:abstractNumId="16" w15:restartNumberingAfterBreak="0">
    <w:multiLevelType w:val="hybridMultilevel"/>
    <w:lvl w:ilvl="0" w15:tentative="1">
      <w:start w:val="1"/>
      <w:numFmt w:val="decimal"/>
      <w:lvlText w:val="%1."/>
      <w:lvlJc w:val="left"/>
      <w:pPr>
        <w:ind w:left="560" w:hanging="320"/>
      </w:pPr>
    </w:lvl>
  </w:abstractNum>
  <w:abstractNum w:abstractNumId="17" w15:restartNumberingAfterBreak="0">
    <w:multiLevelType w:val="hybridMultilevel"/>
    <w:lvl w:ilvl="0" w15:tentative="1">
      <w:start w:val="1"/>
      <w:numFmt w:val="decimal"/>
      <w:lvlText w:val="%1."/>
      <w:lvlJc w:val="left"/>
      <w:pPr>
        <w:ind w:left="560" w:hanging="320"/>
      </w:pPr>
    </w:lvl>
  </w:abstractNum>
  <w:abstractNum w:abstractNumId="18" w15:restartNumberingAfterBreak="0">
    <w:multiLevelType w:val="hybridMultilevel"/>
    <w:lvl w:ilvl="0" w15:tentative="1">
      <w:start w:val="1"/>
      <w:numFmt w:val="decimal"/>
      <w:lvlText w:val="%1."/>
      <w:lvlJc w:val="left"/>
      <w:pPr>
        <w:ind w:left="560" w:hanging="320"/>
      </w:pPr>
    </w:lvl>
  </w:abstractNum>
  <w:abstractNum w:abstractNumId="19" w15:restartNumberingAfterBreak="0">
    <w:multiLevelType w:val="hybridMultilevel"/>
    <w:lvl w:ilvl="0" w15:tentative="1">
      <w:start w:val="1"/>
      <w:numFmt w:val="decimal"/>
      <w:lvlText w:val="%1."/>
      <w:lvlJc w:val="left"/>
      <w:pPr>
        <w:ind w:left="560" w:hanging="320"/>
      </w:pPr>
    </w:lvl>
  </w:abstractNum>
  <w:abstractNum w:abstractNumId="20" w15:restartNumberingAfterBreak="0">
    <w:multiLevelType w:val="hybridMultilevel"/>
    <w:lvl w:ilvl="0" w15:tentative="1">
      <w:start w:val="1"/>
      <w:numFmt w:val="decimal"/>
      <w:lvlText w:val="%1."/>
      <w:lvlJc w:val="left"/>
      <w:pPr>
        <w:ind w:left="560" w:hanging="320"/>
      </w:pPr>
    </w:lvl>
  </w:abstractNum>
  <w:abstractNum w:abstractNumId="21" w15:restartNumberingAfterBreak="0">
    <w:multiLevelType w:val="hybridMultilevel"/>
    <w:lvl w:ilvl="0" w15:tentative="1">
      <w:start w:val="1"/>
      <w:numFmt w:val="decimal"/>
      <w:lvlText w:val="%1."/>
      <w:lvlJc w:val="left"/>
      <w:pPr>
        <w:ind w:left="560" w:hanging="320"/>
      </w:pPr>
    </w:lvl>
  </w:abstractNum>
  <w:abstractNum w:abstractNumId="22" w15:restartNumberingAfterBreak="0">
    <w:multiLevelType w:val="hybridMultilevel"/>
    <w:lvl w:ilvl="0" w15:tentative="1">
      <w:start w:val="1"/>
      <w:numFmt w:val="decimal"/>
      <w:lvlText w:val="%1."/>
      <w:lvlJc w:val="left"/>
      <w:pPr>
        <w:ind w:left="560" w:hanging="320"/>
      </w:pPr>
    </w:lvl>
  </w:abstractNum>
  <w:abstractNum w:abstractNumId="2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BFF" w:sz="8" w:space="4"/>
      </w:pBdr>
      <w:spacing w:after="220" w:before="36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1F2A44"/>
      <w:sz w:val="25"/>
      <w:szCs w:val="25"/>
    </w:rPr>
  </w:style>
  <w:style w:type="paragraph" w:styleId="Heading3">
    <w:name w:val="Heading 3"/>
    <w:basedOn w:val="Normal"/>
    <w:next w:val="Normal"/>
    <w:qFormat/>
    <w:pPr>
      <w:spacing w:after="120" w:before="220"/>
      <w:outlineLvl w:val="2"/>
    </w:pPr>
    <w:rPr>
      <w:rFonts w:ascii="Calibri" w:cs="Calibri" w:eastAsia="Calibri" w:hAnsi="Calibri"/>
      <w:b/>
      <w:bCs/>
      <w:color w:val="1E3F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Sales Pipeline &amp; Executive Dashboard Application</dc:title>
  <dc:creator>Claude (Anthropic) for PT Provaliant</dc:creator>
  <cp:lastModifiedBy>Un-named</cp:lastModifiedBy>
  <cp:revision>1</cp:revision>
  <dcterms:created xsi:type="dcterms:W3CDTF">2026-06-17T07:31:16.881Z</dcterms:created>
  <dcterms:modified xsi:type="dcterms:W3CDTF">2026-06-17T07:31:16.881Z</dcterms:modified>
</cp:coreProperties>
</file>

<file path=docProps/custom.xml><?xml version="1.0" encoding="utf-8"?>
<Properties xmlns="http://schemas.openxmlformats.org/officeDocument/2006/custom-properties" xmlns:vt="http://schemas.openxmlformats.org/officeDocument/2006/docPropsVTypes"/>
</file>