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Example with bounds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Make a list of tools used in the code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Default="00CD4F57" w:rsidP="00CD4F5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CD4F57" w:rsidRPr="00CD4F57" w:rsidRDefault="00CD4F57" w:rsidP="007C5B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043CB6" w:rsidRDefault="00CD4F57" w:rsidP="00CD4F57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Pr="00CD4F57">
        <w:rPr>
          <w:sz w:val="28"/>
          <w:szCs w:val="28"/>
          <w:lang w:val="en-US"/>
        </w:rPr>
        <w:t>pply kind of PCA</w:t>
      </w:r>
      <w:r>
        <w:rPr>
          <w:sz w:val="28"/>
          <w:szCs w:val="28"/>
          <w:lang w:val="en-US"/>
        </w:rPr>
        <w:t xml:space="preserve"> technic</w:t>
      </w:r>
      <w:proofErr w:type="gramEnd"/>
      <w:r w:rsidRPr="00CD4F57">
        <w:rPr>
          <w:sz w:val="28"/>
          <w:szCs w:val="28"/>
          <w:lang w:val="en-US"/>
        </w:rPr>
        <w:t xml:space="preserve">, </w:t>
      </w:r>
      <w:proofErr w:type="gramStart"/>
      <w:r w:rsidRPr="00CD4F57">
        <w:rPr>
          <w:sz w:val="28"/>
          <w:szCs w:val="28"/>
          <w:lang w:val="en-US"/>
        </w:rPr>
        <w:t>choose top 20 features</w:t>
      </w:r>
      <w:proofErr w:type="gramEnd"/>
    </w:p>
    <w:p w:rsidR="00425DE6" w:rsidRDefault="00425DE6" w:rsidP="007C5BC9">
      <w:pPr>
        <w:rPr>
          <w:sz w:val="28"/>
          <w:szCs w:val="28"/>
          <w:lang w:val="en-US"/>
        </w:rPr>
      </w:pPr>
    </w:p>
    <w:p w:rsidR="00CD4F57" w:rsidRDefault="00425DE6" w:rsidP="00CD4F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425DE6" w:rsidRPr="00CD4F57" w:rsidRDefault="00CD4F57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</w:t>
      </w:r>
      <w:r w:rsidR="00425DE6" w:rsidRPr="00CD4F57">
        <w:rPr>
          <w:sz w:val="28"/>
          <w:szCs w:val="28"/>
          <w:lang w:val="en-US"/>
        </w:rPr>
        <w:t xml:space="preserve">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043CB6" w:rsidRDefault="00CD4F57" w:rsidP="00CD4F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data</w:t>
      </w: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sectPr w:rsidR="00833517" w:rsidRPr="0083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304268"/>
    <w:rsid w:val="00334EFC"/>
    <w:rsid w:val="00411647"/>
    <w:rsid w:val="00425DE6"/>
    <w:rsid w:val="00466019"/>
    <w:rsid w:val="007C5BC9"/>
    <w:rsid w:val="00833517"/>
    <w:rsid w:val="008F52F7"/>
    <w:rsid w:val="009878C3"/>
    <w:rsid w:val="009D4315"/>
    <w:rsid w:val="00A72282"/>
    <w:rsid w:val="00CD4F57"/>
    <w:rsid w:val="00DE0D7F"/>
    <w:rsid w:val="00E877A1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2016-04-25T19:31:00Z</dcterms:created>
  <dcterms:modified xsi:type="dcterms:W3CDTF">2016-05-03T15:03:00Z</dcterms:modified>
</cp:coreProperties>
</file>