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81F8" w14:textId="2CD14CCD" w:rsidR="00E56B38" w:rsidRPr="00340934" w:rsidRDefault="00876419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bookmarkStart w:id="0" w:name="bookmark2"/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АКТ №1/26</w:t>
      </w:r>
      <w:bookmarkEnd w:id="0"/>
      <w:r w:rsidR="00566093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B14FA5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5FF5BE77" w14:textId="77777777" w:rsidR="005C0875" w:rsidRPr="00340934" w:rsidRDefault="003216B4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сдачи-приемки оказанных услуг</w:t>
      </w:r>
    </w:p>
    <w:p w14:paraId="7198BDFC" w14:textId="260FCE3E" w:rsidR="00DA095F" w:rsidRPr="00340934" w:rsidRDefault="00A4110B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Договор №004/09/25 от 05.09.2025г.</w:t>
      </w:r>
      <w:r w:rsidR="004002E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5B600D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DA095F" w:rsidRPr="00340934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0BBD55D3" w14:textId="77777777" w:rsidR="00920806" w:rsidRPr="00340934" w:rsidRDefault="00920806" w:rsidP="00C35944">
      <w:pPr>
        <w:pStyle w:val="Bodytext30"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</w:p>
    <w:p w14:paraId="79923B11" w14:textId="000BE026" w:rsidR="005C0875" w:rsidRPr="00340934" w:rsidRDefault="00876419" w:rsidP="00C3594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г. Ростов-на-Дону                                                                                                    «31» января 2026 г.</w:t>
      </w:r>
      <w:proofErr w:type="spellStart"/>
      <w:r w:rsidR="00F86C5A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F86C5A">
        <w:rPr>
          <w:rFonts w:ascii="Microsoft Sans Serif" w:hAnsi="Microsoft Sans Serif" w:cs="Microsoft Sans Serif"/>
          <w:sz w:val="24"/>
          <w:szCs w:val="24"/>
        </w:rPr>
      </w:r>
      <w:r w:rsidR="00E56B38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E3E6A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0402C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14246E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2B79B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7D4013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</w:p>
    <w:p w14:paraId="79F0FCF3" w14:textId="77777777" w:rsidR="005C0875" w:rsidRPr="00340934" w:rsidRDefault="005C0875" w:rsidP="00C35944">
      <w:pPr>
        <w:pStyle w:val="Bodytext20"/>
        <w:shd w:val="clear" w:color="auto" w:fill="auto"/>
        <w:tabs>
          <w:tab w:val="left" w:pos="4128"/>
          <w:tab w:val="left" w:pos="5740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2D24E732" w14:textId="5F2A5762" w:rsidR="005C0875" w:rsidRDefault="00486063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Г-н республики Азербайджана Алиев Джафар Надирович, именуемый в дальнейшем "Исполнитель", с одной стороны и Общество с ограниченной ответственностью "Строительная компания СК10",  именуемое  в дальнейшем  "Заказчик", в лице Генерального директора Тараскина Юрия Александровича, с другой стороны, совместно именуемые "Стороны", по отдельности "Сторона", подписали настоящий акт о нижеследующем: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002E4" w:rsidRPr="004002E4">
        <w:rPr>
          <w:rFonts w:ascii="Microsoft Sans Serif" w:hAnsi="Microsoft Sans Serif" w:cs="Microsoft Sans Serif"/>
          <w:sz w:val="24"/>
          <w:szCs w:val="24"/>
        </w:rPr>
      </w:r>
      <w:r w:rsidR="004002E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</w:p>
    <w:p w14:paraId="05C5D1FE" w14:textId="77777777" w:rsidR="00340934" w:rsidRPr="00340934" w:rsidRDefault="00340934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</w:p>
    <w:p w14:paraId="2A8A5EF1" w14:textId="37D96C6E" w:rsidR="00340934" w:rsidRPr="00340934" w:rsidRDefault="003216B4" w:rsidP="00340934">
      <w:pPr>
        <w:pStyle w:val="ConsNormal"/>
        <w:numPr>
          <w:ilvl w:val="0"/>
          <w:numId w:val="3"/>
        </w:numPr>
        <w:ind w:left="0" w:firstLine="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Исполнитель оказал Заказчику в период с 01.01.2026г. по 31.01.2026г.  услуги инженера-геодезиста (камеральщика):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FE2450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Start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r w:rsidR="005D5F64">
        <w:rPr>
          <w:rFonts w:ascii="Microsoft Sans Serif" w:hAnsi="Microsoft Sans Serif" w:cs="Microsoft Sans Serif"/>
          <w:sz w:val="24"/>
          <w:szCs w:val="24"/>
        </w:rPr>
      </w:r>
    </w:p>
    <w:p w14:paraId="20DE2EBE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Камеральная обработка результатов измерений;</w:t>
      </w:r>
    </w:p>
    <w:p w14:paraId="06B3EAD2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Отрисовка инженерно-топографического плана по облаку точек в 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автокад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 xml:space="preserve"> (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АкадТопоПлан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>);</w:t>
      </w:r>
    </w:p>
    <w:p w14:paraId="3F442BD1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инженерно-топографических планов по абрисам/кодам;</w:t>
      </w:r>
    </w:p>
    <w:p w14:paraId="3551CD3D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топографического плана по данным аэрофотосъемки (ортофотоплан);</w:t>
      </w:r>
    </w:p>
    <w:p w14:paraId="1E3B6E9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690F1B27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схемы посадки и выноса в натуру осей здания;</w:t>
      </w:r>
    </w:p>
    <w:p w14:paraId="0391A820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05EB77E5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технического отчета по инженерно-геодезическим изысканиям;</w:t>
      </w:r>
    </w:p>
    <w:p w14:paraId="35633C5F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и составление исполнительных схем для сдачи исполнительной документации;</w:t>
      </w:r>
    </w:p>
    <w:p w14:paraId="3B0FDA7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Подсчет объёмов работ, сверка объемов проекта с физически выполненными объемами;</w:t>
      </w:r>
    </w:p>
    <w:p w14:paraId="54341211" w14:textId="77777777" w:rsid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Составление и ведение реестра, накопительных ведомостей и накопительной схемы выполненных работ.</w:t>
      </w:r>
    </w:p>
    <w:p w14:paraId="21AD4D48" w14:textId="57AE4904" w:rsidR="005C0875" w:rsidRPr="00340934" w:rsidRDefault="00876419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eastAsia="en-US"/>
        </w:rPr>
      </w:pP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2. </w:t>
      </w:r>
      <w:r w:rsid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Услуги 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оказаны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в срок и в полном объеме. Заказчик не имеет претензий к качеству и объему оказанных услуг/выполненных работ.</w:t>
      </w:r>
    </w:p>
    <w:p w14:paraId="34F01D83" w14:textId="65CA5F7C" w:rsidR="005C0875" w:rsidRPr="00340934" w:rsidRDefault="00876419" w:rsidP="005D5F6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eastAsia="ru-RU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3. Стоимость оказанных/выполненных и принятых услуг/работ по настоящему акту составляет 300 000 рублей 00 копеек (триста тысяч рублей 00 копеек).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C1BF2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5D5F64">
        <w:rPr>
          <w:rFonts w:ascii="Microsoft Sans Serif" w:hAnsi="Microsoft Sans Serif" w:cs="Microsoft Sans Serif"/>
          <w:sz w:val="24"/>
          <w:szCs w:val="24"/>
          <w:lang w:eastAsia="ru-RU"/>
        </w:rPr>
      </w:r>
    </w:p>
    <w:p w14:paraId="7AA8E8ED" w14:textId="77777777" w:rsidR="005C0875" w:rsidRPr="00340934" w:rsidRDefault="00876419" w:rsidP="005D5F6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4. Настоящий Акт является основанием для оплаты Заказчиком услуг Исполнителя в срок, предусмотренный Договором.</w:t>
      </w:r>
    </w:p>
    <w:p w14:paraId="3CFCD119" w14:textId="77777777" w:rsidR="003216B4" w:rsidRPr="00340934" w:rsidRDefault="003216B4" w:rsidP="00C3594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05CDE" w:rsidRPr="00340934" w14:paraId="45262242" w14:textId="77777777" w:rsidTr="00CE1B88">
        <w:tc>
          <w:tcPr>
            <w:tcW w:w="5381" w:type="dxa"/>
          </w:tcPr>
          <w:p w14:paraId="70E1E62D" w14:textId="7FB0BB61" w:rsidR="00B05CDE" w:rsidRPr="00340934" w:rsidRDefault="00B05CDE" w:rsidP="00CE1B88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5381" w:type="dxa"/>
          </w:tcPr>
          <w:p w14:paraId="11F37D99" w14:textId="0E08B913" w:rsidR="00B05CDE" w:rsidRPr="00340934" w:rsidRDefault="00B05CDE" w:rsidP="00CE1B8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62FD2959" w14:textId="77777777" w:rsidR="00B05CDE" w:rsidRPr="00340934" w:rsidRDefault="00B05CDE" w:rsidP="00B05CDE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1832E68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p w14:paraId="7097F9DC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ab/>
      </w:r>
      <w:r w:rsidRPr="00340934">
        <w:rPr>
          <w:rFonts w:ascii="Microsoft Sans Serif" w:hAnsi="Microsoft Sans Serif" w:cs="Microsoft Sans Serif"/>
          <w:sz w:val="24"/>
          <w:szCs w:val="24"/>
        </w:rPr>
        <w:tab/>
      </w:r>
    </w:p>
    <w:p w14:paraId="5C80D0A5" w14:textId="27C0B127" w:rsidR="00B05CDE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__________________/Тараскин Ю.А.</w:t>
        <w:tab/>
        <w:tab/>
        <w:t xml:space="preserve">              _____________/ Алиев Д.Н.</w:t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5D5F64" w:rsidRPr="005D5F64"/>
      <w:r w:rsidR="00486063">
        <w:rPr>
          <w:rFonts w:ascii="Microsoft Sans Serif" w:hAnsi="Microsoft Sans Serif" w:cs="Microsoft Sans Serif"/>
          <w:sz w:val="24"/>
          <w:szCs w:val="24"/>
        </w:rPr>
      </w:r>
    </w:p>
    <w:p w14:paraId="7B3BE5FE" w14:textId="77777777" w:rsidR="00D52047" w:rsidRPr="00340934" w:rsidRDefault="00D52047" w:rsidP="00D52047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43F3309E" w14:textId="77777777" w:rsidR="00C35944" w:rsidRPr="00340934" w:rsidRDefault="00C35944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639CF43D" w14:textId="77777777" w:rsidR="00876419" w:rsidRPr="00340934" w:rsidRDefault="00876419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sectPr w:rsidR="00876419" w:rsidRPr="00340934" w:rsidSect="00920806">
      <w:pgSz w:w="11906" w:h="16838"/>
      <w:pgMar w:top="720" w:right="720" w:bottom="720" w:left="720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A086" w14:textId="77777777" w:rsidR="00EA77B6" w:rsidRDefault="00EA77B6">
      <w:r>
        <w:separator/>
      </w:r>
    </w:p>
  </w:endnote>
  <w:endnote w:type="continuationSeparator" w:id="0">
    <w:p w14:paraId="23581C75" w14:textId="77777777" w:rsidR="00EA77B6" w:rsidRDefault="00E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;Courier New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CC4B" w14:textId="77777777" w:rsidR="00EA77B6" w:rsidRDefault="00EA77B6">
      <w:r>
        <w:separator/>
      </w:r>
    </w:p>
  </w:footnote>
  <w:footnote w:type="continuationSeparator" w:id="0">
    <w:p w14:paraId="575256F4" w14:textId="77777777" w:rsidR="00EA77B6" w:rsidRDefault="00EA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47D"/>
    <w:multiLevelType w:val="hybridMultilevel"/>
    <w:tmpl w:val="2812C612"/>
    <w:lvl w:ilvl="0" w:tplc="9B604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0A6601D"/>
    <w:multiLevelType w:val="hybridMultilevel"/>
    <w:tmpl w:val="A540268E"/>
    <w:lvl w:ilvl="0" w:tplc="5E0C5A4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07757867">
    <w:abstractNumId w:val="0"/>
  </w:num>
  <w:num w:numId="2" w16cid:durableId="1128006872">
    <w:abstractNumId w:val="1"/>
  </w:num>
  <w:num w:numId="3" w16cid:durableId="92773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75"/>
    <w:rsid w:val="000310B0"/>
    <w:rsid w:val="000A0463"/>
    <w:rsid w:val="000A4A64"/>
    <w:rsid w:val="000B2DF9"/>
    <w:rsid w:val="000B4D7A"/>
    <w:rsid w:val="000D2B7B"/>
    <w:rsid w:val="000D2F7D"/>
    <w:rsid w:val="000F1D90"/>
    <w:rsid w:val="0014246E"/>
    <w:rsid w:val="00172E23"/>
    <w:rsid w:val="0019725C"/>
    <w:rsid w:val="001C1BF2"/>
    <w:rsid w:val="001C45A0"/>
    <w:rsid w:val="001F587E"/>
    <w:rsid w:val="00210C57"/>
    <w:rsid w:val="00216F4C"/>
    <w:rsid w:val="0026048A"/>
    <w:rsid w:val="002B79BE"/>
    <w:rsid w:val="0030402C"/>
    <w:rsid w:val="003216B4"/>
    <w:rsid w:val="00322394"/>
    <w:rsid w:val="00340934"/>
    <w:rsid w:val="00365DE6"/>
    <w:rsid w:val="003E3E6A"/>
    <w:rsid w:val="004002E4"/>
    <w:rsid w:val="00415D2E"/>
    <w:rsid w:val="00486063"/>
    <w:rsid w:val="0053688A"/>
    <w:rsid w:val="005656F6"/>
    <w:rsid w:val="00566093"/>
    <w:rsid w:val="005B1D37"/>
    <w:rsid w:val="005B5B18"/>
    <w:rsid w:val="005B600D"/>
    <w:rsid w:val="005C0875"/>
    <w:rsid w:val="005D5F64"/>
    <w:rsid w:val="0060143E"/>
    <w:rsid w:val="00625CF5"/>
    <w:rsid w:val="006860D7"/>
    <w:rsid w:val="00695A97"/>
    <w:rsid w:val="006C0406"/>
    <w:rsid w:val="006E571D"/>
    <w:rsid w:val="0074068C"/>
    <w:rsid w:val="007542AD"/>
    <w:rsid w:val="007859C9"/>
    <w:rsid w:val="007B04E5"/>
    <w:rsid w:val="007D4013"/>
    <w:rsid w:val="007F7C79"/>
    <w:rsid w:val="008344FD"/>
    <w:rsid w:val="00835F7A"/>
    <w:rsid w:val="00851D1D"/>
    <w:rsid w:val="00876419"/>
    <w:rsid w:val="008C01EE"/>
    <w:rsid w:val="008F41D4"/>
    <w:rsid w:val="0090305C"/>
    <w:rsid w:val="00905691"/>
    <w:rsid w:val="009205C6"/>
    <w:rsid w:val="00920806"/>
    <w:rsid w:val="00961243"/>
    <w:rsid w:val="009D6188"/>
    <w:rsid w:val="00A01EA2"/>
    <w:rsid w:val="00A020DE"/>
    <w:rsid w:val="00A108CC"/>
    <w:rsid w:val="00A33B52"/>
    <w:rsid w:val="00A4110B"/>
    <w:rsid w:val="00AA79E4"/>
    <w:rsid w:val="00AB5554"/>
    <w:rsid w:val="00B05CDE"/>
    <w:rsid w:val="00B14FA5"/>
    <w:rsid w:val="00B64F9B"/>
    <w:rsid w:val="00C35944"/>
    <w:rsid w:val="00CC5C52"/>
    <w:rsid w:val="00D12147"/>
    <w:rsid w:val="00D52047"/>
    <w:rsid w:val="00D6016B"/>
    <w:rsid w:val="00DA095F"/>
    <w:rsid w:val="00E354B3"/>
    <w:rsid w:val="00E56B38"/>
    <w:rsid w:val="00E94246"/>
    <w:rsid w:val="00EA7267"/>
    <w:rsid w:val="00EA77B6"/>
    <w:rsid w:val="00ED4A2B"/>
    <w:rsid w:val="00EE087D"/>
    <w:rsid w:val="00F86C5A"/>
    <w:rsid w:val="00F92FFF"/>
    <w:rsid w:val="00F96AB6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CD0F"/>
  <w15:docId w15:val="{18A00772-A713-42E1-9D56-DED4088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annotation text"/>
    <w:basedOn w:val="a"/>
    <w:link w:val="afb"/>
    <w:uiPriority w:val="99"/>
    <w:semiHidden/>
    <w:unhideWhenUsed/>
    <w:rPr>
      <w:lang w:eastAsia="ru-RU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customStyle="1" w:styleId="Bodytext2">
    <w:name w:val="Body text (2)_"/>
    <w:link w:val="Bodytext20"/>
    <w:rPr>
      <w:shd w:val="clear" w:color="auto" w:fill="FFFFFF"/>
    </w:rPr>
  </w:style>
  <w:style w:type="character" w:customStyle="1" w:styleId="Heading1">
    <w:name w:val="Heading #1_"/>
    <w:link w:val="Heading10"/>
    <w:rPr>
      <w:b/>
      <w:bCs/>
      <w:sz w:val="21"/>
      <w:szCs w:val="21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after="300" w:line="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before="300" w:after="120" w:line="0" w:lineRule="atLeast"/>
      <w:outlineLvl w:val="0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before="120" w:after="300" w:line="0" w:lineRule="atLeast"/>
      <w:jc w:val="both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13">
    <w:name w:val="Заголовок1"/>
    <w:basedOn w:val="a"/>
    <w:next w:val="aff"/>
    <w:pPr>
      <w:jc w:val="center"/>
    </w:pPr>
    <w:rPr>
      <w:b/>
      <w:sz w:val="36"/>
    </w:r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1">
    <w:name w:val="annotation subject"/>
    <w:basedOn w:val="afa"/>
    <w:next w:val="afa"/>
    <w:link w:val="aff2"/>
    <w:uiPriority w:val="99"/>
    <w:semiHidden/>
    <w:unhideWhenUsed/>
    <w:rPr>
      <w:b/>
      <w:bCs/>
      <w:lang w:eastAsia="zh-CN"/>
    </w:rPr>
  </w:style>
  <w:style w:type="character" w:customStyle="1" w:styleId="aff2">
    <w:name w:val="Тема примечания Знак"/>
    <w:basedOn w:val="afb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ConsNormal">
    <w:name w:val="ConsNormal"/>
    <w:qFormat/>
    <w:rsid w:val="00E56B38"/>
    <w:pPr>
      <w:spacing w:after="0" w:line="240" w:lineRule="auto"/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eastAsia="zh-CN"/>
    </w:rPr>
  </w:style>
  <w:style w:type="paragraph" w:customStyle="1" w:styleId="ConsDTNormal">
    <w:name w:val="ConsDTNormal"/>
    <w:qFormat/>
    <w:rsid w:val="00B05CDE"/>
    <w:pPr>
      <w:spacing w:after="0" w:line="240" w:lineRule="auto"/>
      <w:jc w:val="both"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Andrey Zolotov</cp:lastModifiedBy>
  <cp:revision>2</cp:revision>
  <cp:lastPrinted>2026-03-21T14:11:00Z</cp:lastPrinted>
  <dcterms:created xsi:type="dcterms:W3CDTF">2026-04-25T05:12:00Z</dcterms:created>
  <dcterms:modified xsi:type="dcterms:W3CDTF">2026-04-25T05:12:00Z</dcterms:modified>
  <dc:description/>
  <dc:identifier/>
  <dc:language/>
  <dc:subject/>
  <dc:title/>
</cp:coreProperties>
</file>