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820" w:rsidRDefault="00C16820" w:rsidP="00C16820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№2</w:t>
      </w:r>
    </w:p>
    <w:p w:rsidR="00C16820" w:rsidRDefault="00C16820" w:rsidP="00C16820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ПРИМЕНЕНИЕ ЭКСТРАПОЛЯЦИИ ДЛЯ УСКОРЕНИЯ СХОДИМОСТИ ПОСЛЕДОВАТЕЛЬНОСТЕЙ</w:t>
      </w:r>
    </w:p>
    <w:p w:rsidR="00C16820" w:rsidRDefault="00C16820" w:rsidP="00C16820">
      <w:pPr>
        <w:rPr>
          <w:b/>
          <w:bCs/>
          <w:sz w:val="32"/>
          <w:szCs w:val="32"/>
        </w:rPr>
      </w:pPr>
    </w:p>
    <w:p w:rsidR="00C16820" w:rsidRDefault="00C16820" w:rsidP="00C16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Цель работы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Ознакомление с методами экстраполяции, методами оценки погрешности с помощью экстраполяции, методами уточнения результатов численного эксперимента.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Задачи работы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Овладение методами практической оценки погрешности результатов численных экспериментов и методами уточнения результатов расчетов с помощью экстраполяции. 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pStyle w:val="1"/>
        <w:rPr>
          <w:sz w:val="32"/>
          <w:szCs w:val="32"/>
        </w:rPr>
      </w:pPr>
      <w:r>
        <w:rPr>
          <w:sz w:val="32"/>
          <w:szCs w:val="32"/>
        </w:rPr>
        <w:t>3. Вводная часть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В прикладной математике часто приходится решать следующую задачу. Пусть для последовательности {</w:t>
      </w:r>
      <w:proofErr w:type="spellStart"/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proofErr w:type="spellEnd"/>
      <w:r>
        <w:rPr>
          <w:sz w:val="32"/>
          <w:szCs w:val="32"/>
        </w:rPr>
        <w:t xml:space="preserve">} известно </w:t>
      </w:r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первых членов. Можно ли, используя эту информацию:</w:t>
      </w:r>
    </w:p>
    <w:p w:rsidR="00C16820" w:rsidRDefault="00C16820" w:rsidP="00C1682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установить, что данная последовательность сходится к пределу;</w:t>
      </w:r>
    </w:p>
    <w:p w:rsidR="00C16820" w:rsidRDefault="00C16820" w:rsidP="00C1682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найти этот предел;</w:t>
      </w:r>
    </w:p>
    <w:p w:rsidR="00C16820" w:rsidRDefault="00C16820" w:rsidP="00C1682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оценить погрешность, с которой был найден этот предел;</w:t>
      </w:r>
    </w:p>
    <w:p w:rsidR="00C16820" w:rsidRDefault="00C16820" w:rsidP="00C1682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используя какой-нибудь критерий, оценить надежность оценки погрешности?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На первый взгляд может показаться, что эта задача не решаема – слишком мало информации. Действительно, в общем случае </w:t>
      </w:r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первых членов полностью последовательность не определяют, и, начиная с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>+1-го номера, последовательность может вести себя непредсказуемым образом. В математике такие задачи принято называть некорректными.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Однако на практике такие задачи возникают очень часто. Предсказание положения движущегося тела, прогноз условий функционирования различных систем, многие задачи проектирования и управления можно отнести к задачам такого типа. В прикладной математике эти задачи называются задачами экстраполяции.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Примеры показывают, что в начальных элементах последовательности содержится гораздо больше информац</w:t>
      </w:r>
      <w:proofErr w:type="gramStart"/>
      <w:r>
        <w:rPr>
          <w:sz w:val="32"/>
          <w:szCs w:val="32"/>
        </w:rPr>
        <w:t>ии о ее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lastRenderedPageBreak/>
        <w:t xml:space="preserve">пределе, чем мы предполагаем, и вопрос состоит в том, как ее извлечь.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Один из способов оценки погрешности состоит в сравнении вычисленного значения с </w:t>
      </w:r>
      <w:proofErr w:type="gramStart"/>
      <w:r>
        <w:rPr>
          <w:sz w:val="32"/>
          <w:szCs w:val="32"/>
        </w:rPr>
        <w:t>экстраполированным</w:t>
      </w:r>
      <w:proofErr w:type="gramEnd"/>
      <w:r>
        <w:rPr>
          <w:sz w:val="32"/>
          <w:szCs w:val="32"/>
        </w:rPr>
        <w:t>. Экстраполяция применяется также для ускорения сходимости последовательностей. Известные методы ускорения сходимости основаны на том, что по исходной последовательности {</w:t>
      </w:r>
      <w:proofErr w:type="spellStart"/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proofErr w:type="spellEnd"/>
      <w:r>
        <w:rPr>
          <w:sz w:val="32"/>
          <w:szCs w:val="32"/>
        </w:rPr>
        <w:t xml:space="preserve">} ищется новая последовательность </w:t>
      </w:r>
      <w:r w:rsidRPr="00C143BE">
        <w:rPr>
          <w:position w:val="-14"/>
          <w:sz w:val="32"/>
          <w:szCs w:val="32"/>
        </w:rPr>
        <w:object w:dxaOrig="6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21.75pt" o:ole="">
            <v:imagedata r:id="rId7" o:title=""/>
          </v:shape>
          <o:OLEObject Type="Embed" ProgID="Equation.3" ShapeID="_x0000_i1025" DrawAspect="Content" ObjectID="_1543427327" r:id="rId8"/>
        </w:object>
      </w:r>
      <w:r>
        <w:rPr>
          <w:sz w:val="32"/>
          <w:szCs w:val="32"/>
        </w:rPr>
        <w:t xml:space="preserve">, которая стремится к тому же пределу </w:t>
      </w:r>
      <w:r w:rsidRPr="00C143BE">
        <w:rPr>
          <w:position w:val="-32"/>
          <w:sz w:val="32"/>
          <w:szCs w:val="32"/>
          <w:lang w:val="en-US"/>
        </w:rPr>
        <w:object w:dxaOrig="2320" w:dyaOrig="620">
          <v:shape id="_x0000_i1026" type="#_x0000_t75" style="width:102pt;height:30.75pt" o:ole="">
            <v:imagedata r:id="rId9" o:title=""/>
          </v:shape>
          <o:OLEObject Type="Embed" ProgID="Equation.3" ShapeID="_x0000_i1026" DrawAspect="Content" ObjectID="_1543427328" r:id="rId10"/>
        </w:object>
      </w:r>
      <w:r>
        <w:rPr>
          <w:sz w:val="32"/>
          <w:szCs w:val="32"/>
        </w:rPr>
        <w:t xml:space="preserve">, но быстрее. В некоторых случаях за счет ускорения сходимости удается получить результаты, которые другим способом не могли бы быть получены за приемлемое время. 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pStyle w:val="1"/>
        <w:rPr>
          <w:sz w:val="32"/>
          <w:szCs w:val="32"/>
        </w:rPr>
      </w:pPr>
      <w:r>
        <w:rPr>
          <w:sz w:val="32"/>
          <w:szCs w:val="32"/>
        </w:rPr>
        <w:t>4. Теоретические основы</w:t>
      </w:r>
    </w:p>
    <w:p w:rsidR="00C16820" w:rsidRDefault="00C16820" w:rsidP="00C16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4.1. Постановка задачи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Задача определения предела встречается в практике вычислений очень часто. При вычислении сумм сходящихся рядов, например,</w:t>
      </w:r>
    </w:p>
    <w:p w:rsidR="00C16820" w:rsidRDefault="00C16820" w:rsidP="00C16820">
      <w:pPr>
        <w:pStyle w:val="Formula"/>
        <w:spacing w:before="0"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40"/>
          <w:sz w:val="32"/>
          <w:szCs w:val="32"/>
        </w:rPr>
        <w:object w:dxaOrig="2780" w:dyaOrig="960">
          <v:shape id="_x0000_i1027" type="#_x0000_t75" style="width:138.75pt;height:48pt" o:ole="" fillcolor="window">
            <v:imagedata r:id="rId11" o:title=""/>
          </v:shape>
          <o:OLEObject Type="Embed" ProgID="Equation.3" ShapeID="_x0000_i1027" DrawAspect="Content" ObjectID="_1543427329" r:id="rId12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(2.1)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мы имеем дело с последовательностью частичных сумм </w:t>
      </w:r>
    </w:p>
    <w:p w:rsidR="00C16820" w:rsidRDefault="00C16820" w:rsidP="00C16820">
      <w:pPr>
        <w:pStyle w:val="Formula"/>
        <w:spacing w:before="0"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40"/>
          <w:sz w:val="32"/>
          <w:szCs w:val="32"/>
        </w:rPr>
        <w:object w:dxaOrig="1460" w:dyaOrig="960">
          <v:shape id="_x0000_i1028" type="#_x0000_t75" style="width:72.75pt;height:48pt" o:ole="" fillcolor="window">
            <v:imagedata r:id="rId13" o:title=""/>
          </v:shape>
          <o:OLEObject Type="Embed" ProgID="Equation.3" ShapeID="_x0000_i1028" DrawAspect="Content" ObjectID="_1543427330" r:id="rId14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(2.2)</w:t>
      </w:r>
    </w:p>
    <w:p w:rsidR="00C16820" w:rsidRDefault="00C16820" w:rsidP="00C16820">
      <w:pPr>
        <w:pStyle w:val="a3"/>
        <w:rPr>
          <w:sz w:val="32"/>
          <w:szCs w:val="32"/>
        </w:rPr>
      </w:pPr>
      <w:proofErr w:type="gramStart"/>
      <w:r>
        <w:rPr>
          <w:sz w:val="32"/>
          <w:szCs w:val="32"/>
        </w:rPr>
        <w:t>для</w:t>
      </w:r>
      <w:proofErr w:type="gramEnd"/>
      <w:r>
        <w:rPr>
          <w:sz w:val="32"/>
          <w:szCs w:val="32"/>
        </w:rPr>
        <w:t xml:space="preserve"> которой требуется найти предел при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sym w:font="Symbol" w:char="F0AE"/>
      </w:r>
      <w:r>
        <w:rPr>
          <w:sz w:val="32"/>
          <w:szCs w:val="32"/>
          <w:lang w:val="en-US"/>
        </w:rPr>
        <w:sym w:font="Symbol" w:char="F0A5"/>
      </w:r>
      <w:r>
        <w:rPr>
          <w:sz w:val="32"/>
          <w:szCs w:val="32"/>
        </w:rPr>
        <w:t xml:space="preserve">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При вычислении определенного интеграла численным методом, увеличивая число узловых точек сетки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, мы также приходим к некоторой последовательности 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44"/>
          <w:sz w:val="32"/>
          <w:szCs w:val="32"/>
        </w:rPr>
        <w:object w:dxaOrig="5520" w:dyaOrig="1040">
          <v:shape id="_x0000_i1029" type="#_x0000_t75" style="width:276pt;height:51.75pt" o:ole="" fillcolor="window">
            <v:imagedata r:id="rId15" o:title=""/>
          </v:shape>
          <o:OLEObject Type="Embed" ProgID="Equation.3" ShapeID="_x0000_i1029" DrawAspect="Content" ObjectID="_1543427331" r:id="rId16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(2.3)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Решение различных задач для дифференциальных уравнений методом конечных разностей (и другими методами) при увеличении числа узловых точек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приводит к последовательности.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Список примеров, в которых получается последовательность, предел которой желательно установить, может быть продолжен. Это решение уравнений, систем уравнений, поиск экстремума функций итерационными методами и т.д.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Итак, в общем случае </w:t>
      </w:r>
      <w:r>
        <w:rPr>
          <w:b/>
          <w:bCs/>
          <w:sz w:val="32"/>
          <w:szCs w:val="32"/>
        </w:rPr>
        <w:t>задача</w:t>
      </w:r>
      <w:r>
        <w:rPr>
          <w:sz w:val="32"/>
          <w:szCs w:val="32"/>
        </w:rPr>
        <w:t xml:space="preserve"> сводится к следующему. Имеется несколько членов последовательности </w:t>
      </w:r>
      <w:r w:rsidRPr="00C143BE">
        <w:rPr>
          <w:position w:val="-20"/>
          <w:sz w:val="32"/>
          <w:szCs w:val="32"/>
        </w:rPr>
        <w:object w:dxaOrig="2060" w:dyaOrig="499">
          <v:shape id="_x0000_i1030" type="#_x0000_t75" style="width:102.75pt;height:24.75pt" o:ole="">
            <v:imagedata r:id="rId17" o:title=""/>
          </v:shape>
          <o:OLEObject Type="Embed" ProgID="Equation.3" ShapeID="_x0000_i1030" DrawAspect="Content" ObjectID="_1543427332" r:id="rId18"/>
        </w:object>
      </w:r>
      <w:r>
        <w:rPr>
          <w:sz w:val="32"/>
          <w:szCs w:val="32"/>
        </w:rPr>
        <w:t xml:space="preserve">, номера которых расположены, может быть, не подряд, а выборочно по какому-нибудь закону, либо произвольно. Необходимо по этим данным найти приближенно предел последовательности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. Тогда разность </w:t>
      </w:r>
      <w:r>
        <w:rPr>
          <w:i/>
          <w:iCs/>
          <w:sz w:val="32"/>
          <w:szCs w:val="32"/>
          <w:lang w:val="en-US"/>
        </w:rPr>
        <w:t>z</w:t>
      </w:r>
      <w:proofErr w:type="spellStart"/>
      <w:r>
        <w:rPr>
          <w:i/>
          <w:iCs/>
          <w:sz w:val="32"/>
          <w:szCs w:val="32"/>
          <w:vertAlign w:val="subscript"/>
        </w:rPr>
        <w:t>i</w:t>
      </w:r>
      <w:proofErr w:type="spellEnd"/>
      <w:r>
        <w:rPr>
          <w:sz w:val="32"/>
          <w:szCs w:val="32"/>
        </w:rPr>
        <w:sym w:font="Symbol" w:char="F02D"/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можно использовать для оценки погрешности приближенного значения </w:t>
      </w:r>
      <w:r>
        <w:rPr>
          <w:i/>
          <w:iCs/>
          <w:sz w:val="32"/>
          <w:szCs w:val="32"/>
          <w:lang w:val="en-US"/>
        </w:rPr>
        <w:t>z</w:t>
      </w:r>
      <w:proofErr w:type="spellStart"/>
      <w:r>
        <w:rPr>
          <w:i/>
          <w:iCs/>
          <w:sz w:val="32"/>
          <w:szCs w:val="32"/>
          <w:vertAlign w:val="subscript"/>
        </w:rPr>
        <w:t>i</w:t>
      </w:r>
      <w:proofErr w:type="spellEnd"/>
      <w:r>
        <w:rPr>
          <w:sz w:val="32"/>
          <w:szCs w:val="32"/>
        </w:rPr>
        <w:t xml:space="preserve">. Однако, поскольку само значение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получено прибли</w:t>
      </w:r>
      <w:r>
        <w:rPr>
          <w:sz w:val="32"/>
          <w:szCs w:val="32"/>
        </w:rPr>
        <w:softHyphen/>
        <w:t>женно, необходимо также иметь критерий, по которому можно судить о мере надежности этой оценки (ил</w:t>
      </w:r>
      <w:proofErr w:type="gramStart"/>
      <w:r>
        <w:rPr>
          <w:sz w:val="32"/>
          <w:szCs w:val="32"/>
        </w:rPr>
        <w:t>и о ее</w:t>
      </w:r>
      <w:proofErr w:type="gramEnd"/>
      <w:r>
        <w:rPr>
          <w:sz w:val="32"/>
          <w:szCs w:val="32"/>
        </w:rPr>
        <w:t xml:space="preserve"> точности). Совокупность оценки и критерия ее надежности позволяет принять решение об окончании расчетов, если можно утверждать, что заданная точность достигнута, или о необходимости продолжения исследований.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Из многообразия методов экстраполяции рассмотрим только такие, которые требуют знания численных значений </w:t>
      </w:r>
      <w:proofErr w:type="spellStart"/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i</w:t>
      </w:r>
      <w:proofErr w:type="spellEnd"/>
      <w:r>
        <w:rPr>
          <w:sz w:val="32"/>
          <w:szCs w:val="32"/>
        </w:rPr>
        <w:t xml:space="preserve">, а не их аналитического выражения через номер </w:t>
      </w:r>
      <w:proofErr w:type="spellStart"/>
      <w:r>
        <w:rPr>
          <w:i/>
          <w:iCs/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</w:rPr>
        <w:t>.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4.2. Экстраполяция при известном порядке аппроксимации</w:t>
      </w:r>
      <w:r>
        <w:rPr>
          <w:sz w:val="32"/>
          <w:szCs w:val="32"/>
        </w:rPr>
        <w:t xml:space="preserve">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В качестве исходного положения будем считать, что известна некоторая приближенная зависимость </w:t>
      </w:r>
      <w:proofErr w:type="spellStart"/>
      <w:r>
        <w:rPr>
          <w:i/>
          <w:iCs/>
          <w:sz w:val="32"/>
          <w:szCs w:val="32"/>
        </w:rPr>
        <w:t>z</w:t>
      </w:r>
      <w:proofErr w:type="spellEnd"/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</w:rPr>
        <w:t xml:space="preserve"> от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>, которую будем назы</w:t>
      </w:r>
      <w:r>
        <w:rPr>
          <w:sz w:val="32"/>
          <w:szCs w:val="32"/>
        </w:rPr>
        <w:softHyphen/>
        <w:t xml:space="preserve">вать математической моделью погрешности. Например, результат вычислений </w:t>
      </w:r>
      <w:proofErr w:type="spellStart"/>
      <w:r>
        <w:rPr>
          <w:i/>
          <w:iCs/>
          <w:sz w:val="32"/>
          <w:szCs w:val="32"/>
        </w:rPr>
        <w:t>z</w:t>
      </w:r>
      <w:proofErr w:type="spellEnd"/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</w:rPr>
        <w:t xml:space="preserve"> некоторого численного метода, имеющего </w:t>
      </w:r>
      <w:r>
        <w:rPr>
          <w:i/>
          <w:iCs/>
          <w:sz w:val="32"/>
          <w:szCs w:val="32"/>
          <w:lang w:val="en-US"/>
        </w:rPr>
        <w:t>k</w:t>
      </w:r>
      <w:r>
        <w:rPr>
          <w:sz w:val="32"/>
          <w:szCs w:val="32"/>
        </w:rPr>
        <w:t>–</w:t>
      </w:r>
      <w:proofErr w:type="spellStart"/>
      <w:r>
        <w:rPr>
          <w:sz w:val="32"/>
          <w:szCs w:val="32"/>
        </w:rPr>
        <w:t>й</w:t>
      </w:r>
      <w:proofErr w:type="spellEnd"/>
      <w:r>
        <w:rPr>
          <w:sz w:val="32"/>
          <w:szCs w:val="32"/>
        </w:rPr>
        <w:t xml:space="preserve"> порядок точности (или порядок аппроксимации), можно представить в виде 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14"/>
          <w:sz w:val="32"/>
          <w:szCs w:val="32"/>
        </w:rPr>
        <w:object w:dxaOrig="2680" w:dyaOrig="540">
          <v:shape id="_x0000_i1031" type="#_x0000_t75" style="width:134.25pt;height:27pt" o:ole="">
            <v:imagedata r:id="rId19" o:title=""/>
          </v:shape>
          <o:OLEObject Type="Embed" ProgID="Equation.3" ShapeID="_x0000_i1031" DrawAspect="Content" ObjectID="_1543427333" r:id="rId20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(2.4)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 – точное значение; </w:t>
      </w:r>
      <w:proofErr w:type="spellStart"/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proofErr w:type="spellEnd"/>
      <w:r>
        <w:rPr>
          <w:sz w:val="32"/>
          <w:szCs w:val="32"/>
        </w:rPr>
        <w:t xml:space="preserve"> – приближенный результат, полученный при числе узловых точек (или числе слагаемых суммы), равном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; </w:t>
      </w:r>
      <w:r>
        <w:rPr>
          <w:i/>
          <w:iCs/>
          <w:sz w:val="32"/>
          <w:szCs w:val="32"/>
          <w:lang w:val="en-US"/>
        </w:rPr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 – коэффициент, который предполагается не зависящим от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; </w:t>
      </w:r>
      <w:r>
        <w:rPr>
          <w:i/>
          <w:iCs/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 –порядок точности метода; </w:t>
      </w:r>
      <w:r>
        <w:rPr>
          <w:sz w:val="32"/>
          <w:szCs w:val="32"/>
        </w:rPr>
        <w:sym w:font="Symbol" w:char="F064"/>
      </w:r>
      <w:r>
        <w:rPr>
          <w:sz w:val="32"/>
          <w:szCs w:val="32"/>
        </w:rPr>
        <w:t>(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) – величина, полагаемая малой по сравнению с </w:t>
      </w:r>
      <w:r>
        <w:rPr>
          <w:i/>
          <w:iCs/>
          <w:sz w:val="32"/>
          <w:szCs w:val="32"/>
          <w:lang w:val="en-US"/>
        </w:rPr>
        <w:t>c</w:t>
      </w:r>
      <w:r>
        <w:rPr>
          <w:sz w:val="32"/>
          <w:szCs w:val="32"/>
          <w:vertAlign w:val="subscript"/>
        </w:rPr>
        <w:t>1</w:t>
      </w:r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perscript"/>
        </w:rPr>
        <w:t>-</w:t>
      </w:r>
      <w:r>
        <w:rPr>
          <w:i/>
          <w:iCs/>
          <w:sz w:val="32"/>
          <w:szCs w:val="32"/>
          <w:vertAlign w:val="superscript"/>
          <w:lang w:val="en-US"/>
        </w:rPr>
        <w:t>k</w:t>
      </w:r>
      <w:r>
        <w:rPr>
          <w:sz w:val="32"/>
          <w:szCs w:val="32"/>
        </w:rPr>
        <w:t xml:space="preserve"> при тех значениях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>, которые использовались в данных конкретных расчетах.</w:t>
      </w:r>
      <w:r>
        <w:rPr>
          <w:rStyle w:val="a9"/>
        </w:rPr>
        <w:footnoteReference w:id="1"/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Правило Ричардсона. </w:t>
      </w:r>
      <w:r>
        <w:rPr>
          <w:sz w:val="32"/>
          <w:szCs w:val="32"/>
        </w:rPr>
        <w:t>Одним из наиболее распространенных способов экстраполяции является правило Ричардсона [1], основан</w:t>
      </w:r>
      <w:r>
        <w:rPr>
          <w:sz w:val="32"/>
          <w:szCs w:val="32"/>
        </w:rPr>
        <w:softHyphen/>
        <w:t>ное на предположении о справедливости математической модели (2.4).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В этом случае, отбросив </w:t>
      </w:r>
      <w:r>
        <w:rPr>
          <w:sz w:val="32"/>
          <w:szCs w:val="32"/>
        </w:rPr>
        <w:sym w:font="Symbol" w:char="F064"/>
      </w:r>
      <w:r>
        <w:rPr>
          <w:sz w:val="32"/>
          <w:szCs w:val="32"/>
        </w:rPr>
        <w:t>(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) в (2.4), получаем одно уравнение с двумя неизвестными </w:t>
      </w:r>
      <w:r>
        <w:rPr>
          <w:i/>
          <w:iCs/>
          <w:sz w:val="32"/>
          <w:szCs w:val="32"/>
          <w:lang w:val="en-US"/>
        </w:rPr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и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. Чтобы получить второе уравнение, используем другой известный член последовательности </w:t>
      </w:r>
      <w:r w:rsidRPr="00C143BE">
        <w:rPr>
          <w:position w:val="-20"/>
          <w:sz w:val="32"/>
          <w:szCs w:val="32"/>
        </w:rPr>
        <w:object w:dxaOrig="440" w:dyaOrig="499">
          <v:shape id="_x0000_i1032" type="#_x0000_t75" style="width:21.75pt;height:24.75pt" o:ole="">
            <v:imagedata r:id="rId21" o:title=""/>
          </v:shape>
          <o:OLEObject Type="Embed" ProgID="Equation.3" ShapeID="_x0000_i1032" DrawAspect="Content" ObjectID="_1543427334" r:id="rId22"/>
        </w:object>
      </w:r>
      <w:r>
        <w:rPr>
          <w:sz w:val="32"/>
          <w:szCs w:val="32"/>
        </w:rPr>
        <w:t xml:space="preserve">. Пусть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>/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 xml:space="preserve"> (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>&gt;0), тогда приходим к системе двух уравнений</w:t>
      </w:r>
    </w:p>
    <w:p w:rsidR="00C16820" w:rsidRDefault="00C16820" w:rsidP="00C16820">
      <w:pPr>
        <w:pStyle w:val="Formula"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70"/>
          <w:sz w:val="32"/>
          <w:szCs w:val="32"/>
        </w:rPr>
        <w:object w:dxaOrig="2860" w:dyaOrig="1560">
          <v:shape id="_x0000_i1033" type="#_x0000_t75" style="width:143.25pt;height:78pt" o:ole="" fillcolor="window">
            <v:imagedata r:id="rId23" o:title=""/>
          </v:shape>
          <o:OLEObject Type="Embed" ProgID="Equation.3" ShapeID="_x0000_i1033" DrawAspect="Content" ObjectID="_1543427335" r:id="rId24"/>
        </w:object>
      </w:r>
      <w:r>
        <w:rPr>
          <w:sz w:val="32"/>
          <w:szCs w:val="32"/>
        </w:rPr>
        <w:tab/>
        <w:t>(2.5)</w:t>
      </w:r>
    </w:p>
    <w:p w:rsidR="00C16820" w:rsidRDefault="00C16820" w:rsidP="00C16820">
      <w:pPr>
        <w:keepNext/>
        <w:rPr>
          <w:sz w:val="32"/>
          <w:szCs w:val="32"/>
        </w:rPr>
      </w:pPr>
      <w:r>
        <w:rPr>
          <w:sz w:val="32"/>
          <w:szCs w:val="32"/>
        </w:rPr>
        <w:t>Вычитая первое уравнение из второго, найдем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18"/>
          <w:sz w:val="32"/>
          <w:szCs w:val="32"/>
        </w:rPr>
        <w:object w:dxaOrig="3320" w:dyaOrig="580">
          <v:shape id="_x0000_i1034" type="#_x0000_t75" style="width:165.75pt;height:29.25pt" o:ole="">
            <v:imagedata r:id="rId25" o:title=""/>
          </v:shape>
          <o:OLEObject Type="Embed" ProgID="Equation.3" ShapeID="_x0000_i1034" DrawAspect="Content" ObjectID="_1543427336" r:id="rId26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откуда нетрудно найти </w:t>
      </w:r>
      <w:r>
        <w:rPr>
          <w:i/>
          <w:iCs/>
          <w:sz w:val="32"/>
          <w:szCs w:val="32"/>
          <w:lang w:val="en-US"/>
        </w:rPr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, а тем самым и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>:</w:t>
      </w:r>
    </w:p>
    <w:p w:rsidR="00C16820" w:rsidRDefault="00C16820" w:rsidP="00C16820">
      <w:pPr>
        <w:pStyle w:val="Formula"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C117B6">
        <w:rPr>
          <w:position w:val="-42"/>
          <w:sz w:val="32"/>
          <w:szCs w:val="32"/>
          <w:highlight w:val="green"/>
        </w:rPr>
        <w:object w:dxaOrig="2460" w:dyaOrig="960">
          <v:shape id="_x0000_i1035" type="#_x0000_t75" style="width:123pt;height:48pt" o:ole="" fillcolor="window">
            <v:imagedata r:id="rId27" o:title=""/>
          </v:shape>
          <o:OLEObject Type="Embed" ProgID="Equation.3" ShapeID="_x0000_i1035" DrawAspect="Content" ObjectID="_1543427337" r:id="rId28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(2.6)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С помощью (2.6) определяется экстраполированное (по </w:t>
      </w:r>
      <w:r>
        <w:rPr>
          <w:b/>
          <w:bCs/>
          <w:sz w:val="32"/>
          <w:szCs w:val="32"/>
        </w:rPr>
        <w:t>правилу Ричардсона</w:t>
      </w:r>
      <w:r>
        <w:rPr>
          <w:sz w:val="32"/>
          <w:szCs w:val="32"/>
        </w:rPr>
        <w:t xml:space="preserve">) значение искомого параметра </w:t>
      </w:r>
      <w:proofErr w:type="spellStart"/>
      <w:r>
        <w:rPr>
          <w:i/>
          <w:iCs/>
          <w:sz w:val="32"/>
          <w:szCs w:val="32"/>
        </w:rPr>
        <w:t>z</w:t>
      </w:r>
      <w:r>
        <w:rPr>
          <w:sz w:val="32"/>
          <w:szCs w:val="32"/>
        </w:rPr>
        <w:t>=</w:t>
      </w:r>
      <w:proofErr w:type="spellEnd"/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*, а с его помощью находится оценка </w:t>
      </w:r>
      <w:proofErr w:type="spellStart"/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proofErr w:type="spellEnd"/>
      <w:r>
        <w:rPr>
          <w:i/>
          <w:iCs/>
          <w:sz w:val="32"/>
          <w:szCs w:val="32"/>
        </w:rPr>
        <w:noBreakHyphen/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>* погрешности приближенного значения</w:t>
      </w:r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proofErr w:type="spellEnd"/>
      <w:r>
        <w:rPr>
          <w:sz w:val="32"/>
          <w:szCs w:val="32"/>
        </w:rPr>
        <w:t xml:space="preserve">. Этот способ оценки погрешности называется </w:t>
      </w:r>
      <w:r>
        <w:rPr>
          <w:b/>
          <w:bCs/>
          <w:sz w:val="32"/>
          <w:szCs w:val="32"/>
        </w:rPr>
        <w:t>правилом Рунге</w:t>
      </w:r>
      <w:r>
        <w:rPr>
          <w:sz w:val="32"/>
          <w:szCs w:val="32"/>
        </w:rPr>
        <w:t xml:space="preserve">. </w:t>
      </w:r>
    </w:p>
    <w:p w:rsidR="00C16820" w:rsidRDefault="00C16820" w:rsidP="00C16820">
      <w:pPr>
        <w:pStyle w:val="a3"/>
        <w:rPr>
          <w:b/>
          <w:bCs/>
        </w:rPr>
      </w:pP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Метод </w:t>
      </w:r>
      <w:proofErr w:type="spellStart"/>
      <w:r>
        <w:rPr>
          <w:b/>
          <w:bCs/>
          <w:sz w:val="32"/>
          <w:szCs w:val="32"/>
        </w:rPr>
        <w:t>Ромберга</w:t>
      </w:r>
      <w:proofErr w:type="spellEnd"/>
      <w:r>
        <w:rPr>
          <w:b/>
          <w:bCs/>
          <w:sz w:val="32"/>
          <w:szCs w:val="32"/>
        </w:rPr>
        <w:t xml:space="preserve">. </w:t>
      </w:r>
      <w:r>
        <w:rPr>
          <w:sz w:val="32"/>
          <w:szCs w:val="32"/>
        </w:rPr>
        <w:t>В некоторых случаях можно построить более подробную математическую модель погрешности, представив приближенный результат в виде суммы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14"/>
          <w:sz w:val="32"/>
          <w:szCs w:val="32"/>
        </w:rPr>
        <w:object w:dxaOrig="5420" w:dyaOrig="540">
          <v:shape id="_x0000_i1036" type="#_x0000_t75" style="width:270.75pt;height:27pt" o:ole="" fillcolor="window">
            <v:imagedata r:id="rId29" o:title=""/>
          </v:shape>
          <o:OLEObject Type="Embed" ProgID="Equation.3" ShapeID="_x0000_i1036" DrawAspect="Content" ObjectID="_1543427338" r:id="rId30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(2.7)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Тогда, чтобы найти неизвестные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, </w:t>
      </w:r>
      <w:r>
        <w:rPr>
          <w:i/>
          <w:iCs/>
          <w:sz w:val="32"/>
          <w:szCs w:val="32"/>
          <w:lang w:val="en-US"/>
        </w:rPr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,…,</w:t>
      </w:r>
      <w:proofErr w:type="spellStart"/>
      <w:r>
        <w:rPr>
          <w:i/>
          <w:iCs/>
          <w:sz w:val="32"/>
          <w:szCs w:val="32"/>
          <w:lang w:val="en-US"/>
        </w:rPr>
        <w:t>c</w:t>
      </w:r>
      <w:r>
        <w:rPr>
          <w:i/>
          <w:iCs/>
          <w:sz w:val="32"/>
          <w:szCs w:val="32"/>
          <w:vertAlign w:val="subscript"/>
          <w:lang w:val="en-US"/>
        </w:rPr>
        <w:t>L</w:t>
      </w:r>
      <w:proofErr w:type="spellEnd"/>
      <w:r>
        <w:rPr>
          <w:sz w:val="32"/>
          <w:szCs w:val="32"/>
        </w:rPr>
        <w:t xml:space="preserve"> нужно использовать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+1 значение </w:t>
      </w:r>
      <w:proofErr w:type="spellStart"/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i</w:t>
      </w:r>
      <w:proofErr w:type="spellEnd"/>
      <w:r>
        <w:rPr>
          <w:sz w:val="32"/>
          <w:szCs w:val="32"/>
        </w:rPr>
        <w:t xml:space="preserve"> и записать задачу в виде системы линейных уравнений, пренебрегая малыми величинами: 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60"/>
          <w:sz w:val="32"/>
          <w:szCs w:val="32"/>
        </w:rPr>
        <w:object w:dxaOrig="5220" w:dyaOrig="1480">
          <v:shape id="_x0000_i1037" type="#_x0000_t75" style="width:261pt;height:74.25pt" o:ole="" fillcolor="window">
            <v:imagedata r:id="rId31" o:title=""/>
          </v:shape>
          <o:OLEObject Type="Embed" ProgID="Equation.3" ShapeID="_x0000_i1037" DrawAspect="Content" ObjectID="_1543427339" r:id="rId32"/>
        </w:object>
      </w:r>
      <w:r>
        <w:rPr>
          <w:sz w:val="32"/>
          <w:szCs w:val="32"/>
        </w:rPr>
        <w:tab/>
        <w:t>(2.8)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Эта задачу можно решить путем построения интерполяционного многочлена Лагранжа [1,2]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й</w:t>
      </w:r>
      <w:proofErr w:type="spellEnd"/>
      <w:r>
        <w:rPr>
          <w:sz w:val="32"/>
          <w:szCs w:val="32"/>
        </w:rPr>
        <w:t xml:space="preserve"> степени</w:t>
      </w:r>
    </w:p>
    <w:p w:rsidR="00C16820" w:rsidRDefault="00C16820" w:rsidP="00C16820">
      <w:pPr>
        <w:pStyle w:val="Formula"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352DA0">
        <w:rPr>
          <w:position w:val="-62"/>
          <w:sz w:val="32"/>
          <w:szCs w:val="32"/>
        </w:rPr>
        <w:object w:dxaOrig="3200" w:dyaOrig="1180">
          <v:shape id="_x0000_i1038" type="#_x0000_t75" style="width:159.75pt;height:59.25pt" o:ole="" fillcolor="window">
            <v:imagedata r:id="rId33" o:title=""/>
          </v:shape>
          <o:OLEObject Type="Embed" ProgID="Equation.3" ShapeID="_x0000_i1038" DrawAspect="Content" ObjectID="_1543427340" r:id="rId34"/>
        </w:object>
      </w:r>
      <w:r>
        <w:rPr>
          <w:sz w:val="32"/>
          <w:szCs w:val="32"/>
        </w:rPr>
        <w:tab/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и экстраполяцией его до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sym w:font="Symbol" w:char="F0AE"/>
      </w:r>
      <w:r>
        <w:rPr>
          <w:sz w:val="32"/>
          <w:szCs w:val="32"/>
          <w:lang w:val="en-US"/>
        </w:rPr>
        <w:sym w:font="Symbol" w:char="F0A5"/>
      </w:r>
      <w:r>
        <w:rPr>
          <w:sz w:val="32"/>
          <w:szCs w:val="32"/>
        </w:rPr>
        <w:t xml:space="preserve"> </w:t>
      </w:r>
    </w:p>
    <w:p w:rsidR="00C16820" w:rsidRDefault="00C16820" w:rsidP="00C16820">
      <w:pPr>
        <w:pStyle w:val="Formula"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352DA0">
        <w:rPr>
          <w:position w:val="-62"/>
          <w:sz w:val="32"/>
          <w:szCs w:val="32"/>
        </w:rPr>
        <w:object w:dxaOrig="3800" w:dyaOrig="1180">
          <v:shape id="_x0000_i1039" type="#_x0000_t75" style="width:189.75pt;height:59.25pt" o:ole="" fillcolor="window">
            <v:imagedata r:id="rId35" o:title=""/>
          </v:shape>
          <o:OLEObject Type="Embed" ProgID="Equation.3" ShapeID="_x0000_i1039" DrawAspect="Content" ObjectID="_1543427341" r:id="rId36"/>
        </w:object>
      </w:r>
      <w:r>
        <w:rPr>
          <w:sz w:val="32"/>
          <w:szCs w:val="32"/>
        </w:rPr>
        <w:tab/>
        <w:t>(2.9)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(в скобках перечислены числа </w:t>
      </w:r>
      <w:proofErr w:type="spellStart"/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i</w:t>
      </w:r>
      <w:proofErr w:type="spellEnd"/>
      <w:r>
        <w:rPr>
          <w:sz w:val="32"/>
          <w:szCs w:val="32"/>
        </w:rPr>
        <w:t xml:space="preserve">, которые использованы для получения экстраполированного значения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>).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Интерполяционная формула обладает весьма полезным для практического применения свойством. Значение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которое</w:t>
      </w:r>
      <w:proofErr w:type="gramEnd"/>
      <w:r>
        <w:rPr>
          <w:sz w:val="32"/>
          <w:szCs w:val="32"/>
        </w:rPr>
        <w:t xml:space="preserve"> получа</w:t>
      </w:r>
      <w:r>
        <w:rPr>
          <w:sz w:val="32"/>
          <w:szCs w:val="32"/>
        </w:rPr>
        <w:softHyphen/>
        <w:t xml:space="preserve">ется по формуле (2.9), может быть найдено путем последовательного применения рекуррентного соотношения </w:t>
      </w:r>
      <w:proofErr w:type="spellStart"/>
      <w:r>
        <w:rPr>
          <w:sz w:val="32"/>
          <w:szCs w:val="32"/>
        </w:rPr>
        <w:t>Эйткена</w:t>
      </w:r>
      <w:proofErr w:type="spellEnd"/>
    </w:p>
    <w:p w:rsidR="00C16820" w:rsidRDefault="00C16820" w:rsidP="00C16820">
      <w:pPr>
        <w:pStyle w:val="Formula"/>
        <w:rPr>
          <w:sz w:val="32"/>
          <w:szCs w:val="32"/>
        </w:rPr>
      </w:pPr>
      <w:r w:rsidRPr="0050773D">
        <w:rPr>
          <w:position w:val="-42"/>
          <w:sz w:val="32"/>
          <w:szCs w:val="32"/>
        </w:rPr>
        <w:object w:dxaOrig="8400" w:dyaOrig="1020">
          <v:shape id="_x0000_i1040" type="#_x0000_t75" style="width:420pt;height:51pt" o:ole="" fillcolor="window">
            <v:imagedata r:id="rId37" o:title=""/>
          </v:shape>
          <o:OLEObject Type="Embed" ProgID="Equation.3" ShapeID="_x0000_i1040" DrawAspect="Content" ObjectID="_1543427342" r:id="rId38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(2.10)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то есть для получения экстраполированного значения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+1-го порядка можно использовать два значения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-го порядка, вычисленные для двух наборов данных </w:t>
      </w:r>
      <w:proofErr w:type="spellStart"/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i</w:t>
      </w:r>
      <w:proofErr w:type="spellEnd"/>
      <w:r>
        <w:rPr>
          <w:sz w:val="32"/>
          <w:szCs w:val="32"/>
        </w:rPr>
        <w:t>, причем номер первой точки одного набора сдвинут на единицу относительно другого.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В случае</w:t>
      </w:r>
      <w:proofErr w:type="gramStart"/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если </w:t>
      </w:r>
      <w:proofErr w:type="spellStart"/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vertAlign w:val="subscript"/>
        </w:rPr>
        <w:t>1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> </w:t>
      </w:r>
      <w:r>
        <w:rPr>
          <w:i/>
          <w:iCs/>
          <w:sz w:val="32"/>
          <w:szCs w:val="32"/>
          <w:vertAlign w:val="superscript"/>
          <w:lang w:val="en-US"/>
        </w:rPr>
        <w:t>j</w:t>
      </w:r>
      <w:r>
        <w:rPr>
          <w:sz w:val="32"/>
          <w:szCs w:val="32"/>
          <w:vertAlign w:val="superscript"/>
        </w:rPr>
        <w:sym w:font="Symbol" w:char="F02D"/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>, выражение (2.10) принимает вид</w:t>
      </w:r>
    </w:p>
    <w:p w:rsidR="00C16820" w:rsidRDefault="00C16820" w:rsidP="00C16820">
      <w:pPr>
        <w:pStyle w:val="Formula"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42"/>
          <w:sz w:val="32"/>
          <w:szCs w:val="32"/>
        </w:rPr>
        <w:object w:dxaOrig="7980" w:dyaOrig="1020">
          <v:shape id="_x0000_i1041" type="#_x0000_t75" style="width:399pt;height:51pt" o:ole="" fillcolor="window">
            <v:imagedata r:id="rId39" o:title=""/>
          </v:shape>
          <o:OLEObject Type="Embed" ProgID="Equation.3" ShapeID="_x0000_i1041" DrawAspect="Content" ObjectID="_1543427343" r:id="rId40"/>
        </w:object>
      </w:r>
    </w:p>
    <w:p w:rsidR="00C16820" w:rsidRDefault="00C16820" w:rsidP="00C16820">
      <w:pPr>
        <w:pStyle w:val="Formula"/>
        <w:spacing w:before="0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42"/>
          <w:sz w:val="32"/>
          <w:szCs w:val="32"/>
        </w:rPr>
        <w:object w:dxaOrig="6020" w:dyaOrig="920">
          <v:shape id="_x0000_i1042" type="#_x0000_t75" style="width:300.75pt;height:45.75pt" o:ole="" fillcolor="window">
            <v:imagedata r:id="rId41" o:title=""/>
          </v:shape>
          <o:OLEObject Type="Embed" ProgID="Equation.3" ShapeID="_x0000_i1042" DrawAspect="Content" ObjectID="_1543427344" r:id="rId42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(2.11)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что при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=1 совпадает с (2.6), а при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&gt;1 представляет собой аналогичное выражение, в котором вместо </w:t>
      </w:r>
      <w:proofErr w:type="gramStart"/>
      <w:r>
        <w:rPr>
          <w:sz w:val="32"/>
          <w:szCs w:val="32"/>
        </w:rPr>
        <w:t>вычисленных</w:t>
      </w:r>
      <w:proofErr w:type="gramEnd"/>
      <w:r>
        <w:rPr>
          <w:sz w:val="32"/>
          <w:szCs w:val="32"/>
        </w:rPr>
        <w:t xml:space="preserve"> участвуют экстраполированные значения.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Для уменьшения объема расчетов величина 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 xml:space="preserve"> обычно выбирается </w:t>
      </w:r>
      <w:proofErr w:type="gramStart"/>
      <w:r>
        <w:rPr>
          <w:sz w:val="32"/>
          <w:szCs w:val="32"/>
        </w:rPr>
        <w:t>равной</w:t>
      </w:r>
      <w:proofErr w:type="gramEnd"/>
      <w:r>
        <w:rPr>
          <w:sz w:val="32"/>
          <w:szCs w:val="32"/>
        </w:rPr>
        <w:t xml:space="preserve"> 2 как наименьшему натуральному числу, большему 1. </w:t>
      </w:r>
    </w:p>
    <w:p w:rsidR="00C16820" w:rsidRPr="00490ECA" w:rsidRDefault="00C16820" w:rsidP="00C16820">
      <w:pPr>
        <w:rPr>
          <w:sz w:val="32"/>
          <w:szCs w:val="32"/>
        </w:rPr>
      </w:pPr>
      <w:r w:rsidRPr="00490ECA">
        <w:rPr>
          <w:sz w:val="32"/>
          <w:szCs w:val="32"/>
        </w:rPr>
        <w:t>Результаты экстраполяций удобно представлять в виде треугольной матрицы</w:t>
      </w:r>
    </w:p>
    <w:p w:rsidR="00C16820" w:rsidRPr="00E26824" w:rsidRDefault="00C16820" w:rsidP="00C16820">
      <w:pPr>
        <w:pStyle w:val="Formula"/>
        <w:rPr>
          <w:sz w:val="32"/>
        </w:rPr>
      </w:pPr>
      <w:r w:rsidRPr="00E26824">
        <w:rPr>
          <w:sz w:val="32"/>
        </w:rPr>
        <w:lastRenderedPageBreak/>
        <w:tab/>
      </w:r>
      <w:r w:rsidRPr="00E26824">
        <w:rPr>
          <w:position w:val="-144"/>
          <w:sz w:val="32"/>
        </w:rPr>
        <w:object w:dxaOrig="4180" w:dyaOrig="3040">
          <v:shape id="_x0000_i1043" type="#_x0000_t75" style="width:209.25pt;height:152.25pt" o:ole="" fillcolor="window">
            <v:imagedata r:id="rId43" o:title=""/>
          </v:shape>
          <o:OLEObject Type="Embed" ProgID="Equation.3" ShapeID="_x0000_i1043" DrawAspect="Content" ObjectID="_1543427345" r:id="rId44"/>
        </w:object>
      </w:r>
      <w:r w:rsidRPr="00E26824">
        <w:rPr>
          <w:sz w:val="32"/>
        </w:rPr>
        <w:tab/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Аналогичный подход имеет место и в случае, когда номер члена последовательности увеличивается на единицу (т.е. </w:t>
      </w:r>
      <w:proofErr w:type="spellStart"/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  <w:vertAlign w:val="subscript"/>
        </w:rPr>
        <w:t>+1</w:t>
      </w:r>
      <w:r>
        <w:rPr>
          <w:sz w:val="32"/>
          <w:szCs w:val="32"/>
        </w:rPr>
        <w:t>=</w:t>
      </w:r>
      <w:proofErr w:type="spellStart"/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</w:rPr>
        <w:t>+1). Для последовательности {</w:t>
      </w:r>
      <w:proofErr w:type="spellStart"/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proofErr w:type="spellEnd"/>
      <w:r>
        <w:rPr>
          <w:sz w:val="32"/>
          <w:szCs w:val="32"/>
        </w:rPr>
        <w:t xml:space="preserve">} строится </w:t>
      </w:r>
      <w:r>
        <w:rPr>
          <w:b/>
          <w:bCs/>
          <w:sz w:val="32"/>
          <w:szCs w:val="32"/>
        </w:rPr>
        <w:t xml:space="preserve">таблица </w:t>
      </w:r>
      <w:proofErr w:type="spellStart"/>
      <w:r>
        <w:rPr>
          <w:b/>
          <w:bCs/>
          <w:sz w:val="32"/>
          <w:szCs w:val="32"/>
        </w:rPr>
        <w:t>Нэвилла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[7,8], представляющая собой матрицу </w:t>
      </w:r>
      <w:r w:rsidRPr="00294C6A">
        <w:rPr>
          <w:position w:val="-14"/>
        </w:rPr>
        <w:object w:dxaOrig="560" w:dyaOrig="540">
          <v:shape id="_x0000_i1044" type="#_x0000_t75" style="width:27.75pt;height:27pt" o:ole="">
            <v:imagedata r:id="rId45" o:title=""/>
          </v:shape>
          <o:OLEObject Type="Embed" ProgID="Equation.3" ShapeID="_x0000_i1044" DrawAspect="Content" ObjectID="_1543427346" r:id="rId46"/>
        </w:object>
      </w:r>
      <w:r>
        <w:rPr>
          <w:sz w:val="32"/>
          <w:szCs w:val="32"/>
        </w:rPr>
        <w:t xml:space="preserve"> (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>=0,1</w:t>
      </w:r>
      <w:r w:rsidRPr="0050773D">
        <w:rPr>
          <w:sz w:val="32"/>
          <w:szCs w:val="32"/>
        </w:rPr>
        <w:t>,</w:t>
      </w:r>
      <w:r>
        <w:rPr>
          <w:sz w:val="32"/>
          <w:szCs w:val="32"/>
        </w:rPr>
        <w:t xml:space="preserve">…,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sym w:font="Symbol" w:char="F0B3"/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>+1), в которой нулевой столбец</w:t>
      </w:r>
      <w:r w:rsidRPr="0050773D">
        <w:rPr>
          <w:sz w:val="32"/>
          <w:szCs w:val="32"/>
        </w:rPr>
        <w:t xml:space="preserve"> (</w:t>
      </w:r>
      <w:r w:rsidRPr="0050773D">
        <w:rPr>
          <w:i/>
          <w:sz w:val="32"/>
          <w:szCs w:val="32"/>
          <w:lang w:val="en-US"/>
        </w:rPr>
        <w:t>L</w:t>
      </w:r>
      <w:r w:rsidRPr="0050773D">
        <w:rPr>
          <w:sz w:val="32"/>
          <w:szCs w:val="32"/>
        </w:rPr>
        <w:t>=0)</w:t>
      </w:r>
      <w:r>
        <w:rPr>
          <w:sz w:val="32"/>
          <w:szCs w:val="32"/>
        </w:rPr>
        <w:t xml:space="preserve"> – исходная последовательность, а все остальные столбцы находятся по правилу 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623D9F">
        <w:rPr>
          <w:position w:val="-30"/>
          <w:sz w:val="20"/>
          <w:szCs w:val="20"/>
        </w:rPr>
        <w:object w:dxaOrig="7880" w:dyaOrig="940">
          <v:shape id="_x0000_i1045" type="#_x0000_t75" style="width:335.25pt;height:47.25pt" o:ole="" fillcolor="window">
            <v:imagedata r:id="rId47" o:title=""/>
          </v:shape>
          <o:OLEObject Type="Embed" ProgID="Equation.3" ShapeID="_x0000_i1045" DrawAspect="Content" ObjectID="_1543427347" r:id="rId48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(2.12)</w:t>
      </w:r>
    </w:p>
    <w:p w:rsidR="00C16820" w:rsidRDefault="00C16820" w:rsidP="00C16820">
      <w:pPr>
        <w:pStyle w:val="a3"/>
        <w:rPr>
          <w:sz w:val="32"/>
          <w:szCs w:val="32"/>
        </w:rPr>
      </w:pPr>
      <w:proofErr w:type="gramStart"/>
      <w:r>
        <w:rPr>
          <w:sz w:val="32"/>
          <w:szCs w:val="32"/>
        </w:rPr>
        <w:t>которое</w:t>
      </w:r>
      <w:proofErr w:type="gramEnd"/>
      <w:r>
        <w:rPr>
          <w:sz w:val="32"/>
          <w:szCs w:val="32"/>
        </w:rPr>
        <w:t xml:space="preserve"> получается из (2.10) при </w:t>
      </w:r>
      <w:r w:rsidRPr="0050773D">
        <w:rPr>
          <w:position w:val="-12"/>
        </w:rPr>
        <w:object w:dxaOrig="1160" w:dyaOrig="420">
          <v:shape id="_x0000_i1046" type="#_x0000_t75" style="width:57.75pt;height:21pt" o:ole="">
            <v:imagedata r:id="rId49" o:title=""/>
          </v:shape>
          <o:OLEObject Type="Embed" ProgID="Equation.3" ShapeID="_x0000_i1046" DrawAspect="Content" ObjectID="_1543427348" r:id="rId50"/>
        </w:object>
      </w:r>
      <w:r>
        <w:t xml:space="preserve">, </w:t>
      </w:r>
      <w:r w:rsidRPr="0050773D">
        <w:rPr>
          <w:position w:val="-12"/>
        </w:rPr>
        <w:object w:dxaOrig="1320" w:dyaOrig="420">
          <v:shape id="_x0000_i1047" type="#_x0000_t75" style="width:66pt;height:21pt" o:ole="">
            <v:imagedata r:id="rId51" o:title=""/>
          </v:shape>
          <o:OLEObject Type="Embed" ProgID="Equation.3" ShapeID="_x0000_i1047" DrawAspect="Content" ObjectID="_1543427349" r:id="rId52"/>
        </w:object>
      </w:r>
      <w:r>
        <w:rPr>
          <w:sz w:val="32"/>
          <w:szCs w:val="32"/>
        </w:rPr>
        <w:t>.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В более общем случае математическая модель погрешности представляется в виде 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17B6">
        <w:rPr>
          <w:position w:val="-14"/>
          <w:sz w:val="32"/>
          <w:szCs w:val="32"/>
          <w:highlight w:val="green"/>
        </w:rPr>
        <w:object w:dxaOrig="5840" w:dyaOrig="540">
          <v:shape id="_x0000_i1048" type="#_x0000_t75" style="width:294.75pt;height:27pt" o:ole="" fillcolor="window">
            <v:imagedata r:id="rId53" o:title=""/>
          </v:shape>
          <o:OLEObject Type="Embed" ProgID="Equation.3" ShapeID="_x0000_i1048" DrawAspect="Content" ObjectID="_1543427350" r:id="rId54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(2.13)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i/>
          <w:iCs/>
          <w:sz w:val="32"/>
          <w:szCs w:val="32"/>
          <w:lang w:val="en-US"/>
        </w:rPr>
        <w:t>k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,…,</w:t>
      </w:r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vertAlign w:val="subscript"/>
          <w:lang w:val="en-US"/>
        </w:rPr>
        <w:t>L</w:t>
      </w:r>
      <w:proofErr w:type="spellEnd"/>
      <w:r>
        <w:rPr>
          <w:sz w:val="32"/>
          <w:szCs w:val="32"/>
        </w:rPr>
        <w:t xml:space="preserve"> – произвольные действительные числа</w:t>
      </w:r>
      <w:r w:rsidRPr="0094206C">
        <w:rPr>
          <w:sz w:val="32"/>
          <w:szCs w:val="32"/>
        </w:rPr>
        <w:t xml:space="preserve"> (</w:t>
      </w:r>
      <w:r>
        <w:rPr>
          <w:i/>
          <w:iCs/>
          <w:lang w:val="en-US"/>
        </w:rPr>
        <w:t>k</w:t>
      </w:r>
      <w:r>
        <w:rPr>
          <w:vertAlign w:val="subscript"/>
        </w:rPr>
        <w:t>1</w:t>
      </w:r>
      <w:r w:rsidRPr="004112AA">
        <w:t>&lt;</w:t>
      </w:r>
      <w:r>
        <w:rPr>
          <w:i/>
          <w:iCs/>
          <w:lang w:val="en-US"/>
        </w:rPr>
        <w:t>k</w:t>
      </w:r>
      <w:r w:rsidRPr="004112AA">
        <w:rPr>
          <w:vertAlign w:val="subscript"/>
        </w:rPr>
        <w:t>2</w:t>
      </w:r>
      <w:r w:rsidRPr="004112AA">
        <w:t>&lt;</w:t>
      </w:r>
      <w:r>
        <w:t>…</w:t>
      </w:r>
      <w:r w:rsidRPr="004112AA">
        <w:t>&lt;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k</w:t>
      </w:r>
      <w:r>
        <w:rPr>
          <w:i/>
          <w:iCs/>
          <w:vertAlign w:val="subscript"/>
          <w:lang w:val="en-US"/>
        </w:rPr>
        <w:t>L</w:t>
      </w:r>
      <w:proofErr w:type="spellEnd"/>
      <w:r w:rsidRPr="0094206C">
        <w:rPr>
          <w:sz w:val="32"/>
          <w:szCs w:val="32"/>
        </w:rPr>
        <w:t>).</w:t>
      </w:r>
      <w:r>
        <w:rPr>
          <w:sz w:val="32"/>
          <w:szCs w:val="32"/>
        </w:rPr>
        <w:t xml:space="preserve"> Тем не менее, при </w:t>
      </w:r>
      <w:proofErr w:type="spellStart"/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vertAlign w:val="subscript"/>
        </w:rPr>
        <w:t>1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> </w:t>
      </w:r>
      <w:r>
        <w:rPr>
          <w:i/>
          <w:iCs/>
          <w:sz w:val="32"/>
          <w:szCs w:val="32"/>
          <w:vertAlign w:val="superscript"/>
          <w:lang w:val="en-US"/>
        </w:rPr>
        <w:t>j</w:t>
      </w:r>
      <w:r>
        <w:rPr>
          <w:sz w:val="32"/>
          <w:szCs w:val="32"/>
          <w:vertAlign w:val="superscript"/>
        </w:rPr>
        <w:sym w:font="Symbol" w:char="F02D"/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 xml:space="preserve"> задача определения коэффициентов </w:t>
      </w:r>
      <w:proofErr w:type="spellStart"/>
      <w:r>
        <w:rPr>
          <w:i/>
          <w:iCs/>
          <w:sz w:val="32"/>
          <w:szCs w:val="32"/>
          <w:lang w:val="en-US"/>
        </w:rPr>
        <w:t>c</w:t>
      </w:r>
      <w:r>
        <w:rPr>
          <w:i/>
          <w:iCs/>
          <w:sz w:val="32"/>
          <w:szCs w:val="32"/>
          <w:vertAlign w:val="subscript"/>
          <w:lang w:val="en-US"/>
        </w:rPr>
        <w:t>i</w:t>
      </w:r>
      <w:proofErr w:type="spellEnd"/>
      <w:r>
        <w:rPr>
          <w:sz w:val="32"/>
          <w:szCs w:val="32"/>
        </w:rPr>
        <w:t xml:space="preserve"> и экстраполиро</w:t>
      </w:r>
      <w:r>
        <w:rPr>
          <w:sz w:val="32"/>
          <w:szCs w:val="32"/>
        </w:rPr>
        <w:softHyphen/>
        <w:t xml:space="preserve">ванного значения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решается аналитически, если применить метод численной фильтрации. Подставив в (2.13) </w:t>
      </w:r>
      <w:proofErr w:type="spellStart"/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vertAlign w:val="subscript"/>
        </w:rPr>
        <w:t>1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> </w:t>
      </w:r>
      <w:r>
        <w:rPr>
          <w:i/>
          <w:iCs/>
          <w:sz w:val="32"/>
          <w:szCs w:val="32"/>
          <w:vertAlign w:val="superscript"/>
          <w:lang w:val="en-US"/>
        </w:rPr>
        <w:t>j</w:t>
      </w:r>
      <w:r>
        <w:rPr>
          <w:sz w:val="32"/>
          <w:szCs w:val="32"/>
          <w:vertAlign w:val="superscript"/>
        </w:rPr>
        <w:sym w:font="Symbol" w:char="F02D"/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>, получим систему уравнений:</w:t>
      </w:r>
    </w:p>
    <w:p w:rsidR="00C16820" w:rsidRDefault="00C16820" w:rsidP="00C16820">
      <w:pPr>
        <w:pStyle w:val="Formula"/>
        <w:rPr>
          <w:sz w:val="32"/>
          <w:szCs w:val="32"/>
        </w:rPr>
      </w:pPr>
      <w:r w:rsidRPr="0094206C">
        <w:rPr>
          <w:position w:val="-98"/>
          <w:sz w:val="32"/>
          <w:szCs w:val="32"/>
        </w:rPr>
        <w:object w:dxaOrig="9100" w:dyaOrig="2120">
          <v:shape id="_x0000_i1049" type="#_x0000_t75" style="width:455.25pt;height:105.75pt" o:ole="" fillcolor="window">
            <v:imagedata r:id="rId55" o:title=""/>
          </v:shape>
          <o:OLEObject Type="Embed" ProgID="Equation.3" ShapeID="_x0000_i1049" DrawAspect="Content" ObjectID="_1543427351" r:id="rId56"/>
        </w:object>
      </w:r>
      <w:r>
        <w:rPr>
          <w:sz w:val="32"/>
          <w:szCs w:val="32"/>
        </w:rPr>
        <w:tab/>
      </w:r>
      <w:r w:rsidRPr="0094206C">
        <w:rPr>
          <w:sz w:val="32"/>
        </w:rPr>
        <w:t>(2.</w:t>
      </w:r>
      <w:r>
        <w:rPr>
          <w:sz w:val="32"/>
        </w:rPr>
        <w:t>14</w:t>
      </w:r>
      <w:r w:rsidRPr="0094206C">
        <w:rPr>
          <w:sz w:val="32"/>
        </w:rPr>
        <w:t>)</w:t>
      </w:r>
    </w:p>
    <w:p w:rsidR="00C16820" w:rsidRPr="0094206C" w:rsidRDefault="00C16820" w:rsidP="00C16820">
      <w:pPr>
        <w:rPr>
          <w:sz w:val="32"/>
          <w:szCs w:val="32"/>
        </w:rPr>
      </w:pPr>
      <w:r w:rsidRPr="0094206C">
        <w:rPr>
          <w:sz w:val="32"/>
          <w:szCs w:val="32"/>
        </w:rPr>
        <w:lastRenderedPageBreak/>
        <w:t xml:space="preserve">Рассмотрим два значения </w:t>
      </w:r>
      <w:r w:rsidRPr="0094206C">
        <w:rPr>
          <w:position w:val="-24"/>
          <w:sz w:val="32"/>
          <w:szCs w:val="32"/>
        </w:rPr>
        <w:object w:dxaOrig="520" w:dyaOrig="540">
          <v:shape id="_x0000_i1050" type="#_x0000_t75" style="width:26.25pt;height:27pt" o:ole="">
            <v:imagedata r:id="rId57" o:title=""/>
          </v:shape>
          <o:OLEObject Type="Embed" ProgID="Equation.3" ShapeID="_x0000_i1050" DrawAspect="Content" ObjectID="_1543427352" r:id="rId58"/>
        </w:object>
      </w:r>
      <w:r w:rsidRPr="0094206C">
        <w:rPr>
          <w:sz w:val="32"/>
          <w:szCs w:val="32"/>
        </w:rPr>
        <w:t xml:space="preserve">, </w:t>
      </w:r>
      <w:r w:rsidRPr="0094206C">
        <w:rPr>
          <w:position w:val="-24"/>
          <w:sz w:val="32"/>
          <w:szCs w:val="32"/>
        </w:rPr>
        <w:object w:dxaOrig="560" w:dyaOrig="540">
          <v:shape id="_x0000_i1051" type="#_x0000_t75" style="width:27.75pt;height:27pt" o:ole="">
            <v:imagedata r:id="rId59" o:title=""/>
          </v:shape>
          <o:OLEObject Type="Embed" ProgID="Equation.3" ShapeID="_x0000_i1051" DrawAspect="Content" ObjectID="_1543427353" r:id="rId60"/>
        </w:object>
      </w:r>
      <w:r w:rsidRPr="0094206C">
        <w:rPr>
          <w:sz w:val="32"/>
          <w:szCs w:val="32"/>
        </w:rPr>
        <w:t xml:space="preserve">, вычисленные при числе узлов, равном </w:t>
      </w:r>
      <w:r w:rsidRPr="0094206C">
        <w:rPr>
          <w:position w:val="-12"/>
          <w:sz w:val="32"/>
          <w:szCs w:val="32"/>
        </w:rPr>
        <w:object w:dxaOrig="320" w:dyaOrig="420">
          <v:shape id="_x0000_i1052" type="#_x0000_t75" style="width:15.75pt;height:21pt" o:ole="">
            <v:imagedata r:id="rId61" o:title=""/>
          </v:shape>
          <o:OLEObject Type="Embed" ProgID="Equation.3" ShapeID="_x0000_i1052" DrawAspect="Content" ObjectID="_1543427354" r:id="rId62"/>
        </w:object>
      </w:r>
      <w:r w:rsidRPr="0094206C">
        <w:rPr>
          <w:sz w:val="32"/>
          <w:szCs w:val="32"/>
        </w:rPr>
        <w:t xml:space="preserve"> и </w:t>
      </w:r>
      <w:r w:rsidRPr="0094206C">
        <w:rPr>
          <w:position w:val="-12"/>
          <w:sz w:val="32"/>
          <w:szCs w:val="32"/>
        </w:rPr>
        <w:object w:dxaOrig="1219" w:dyaOrig="420">
          <v:shape id="_x0000_i1053" type="#_x0000_t75" style="width:60.75pt;height:21pt" o:ole="">
            <v:imagedata r:id="rId63" o:title=""/>
          </v:shape>
          <o:OLEObject Type="Embed" ProgID="Equation.3" ShapeID="_x0000_i1053" DrawAspect="Content" ObjectID="_1543427355" r:id="rId64"/>
        </w:object>
      </w:r>
      <w:r w:rsidRPr="0094206C">
        <w:rPr>
          <w:sz w:val="32"/>
          <w:szCs w:val="32"/>
        </w:rPr>
        <w:t xml:space="preserve"> соответственно. Составим линейную комбинацию</w:t>
      </w:r>
    </w:p>
    <w:p w:rsidR="00C16820" w:rsidRPr="0094206C" w:rsidRDefault="00C16820" w:rsidP="00C16820">
      <w:pPr>
        <w:pStyle w:val="Formula"/>
        <w:rPr>
          <w:sz w:val="32"/>
        </w:rPr>
      </w:pPr>
      <w:r w:rsidRPr="0094206C">
        <w:rPr>
          <w:sz w:val="32"/>
        </w:rPr>
        <w:tab/>
      </w:r>
      <w:r w:rsidRPr="0094206C">
        <w:rPr>
          <w:position w:val="-32"/>
          <w:sz w:val="32"/>
        </w:rPr>
        <w:object w:dxaOrig="8760" w:dyaOrig="800">
          <v:shape id="_x0000_i1054" type="#_x0000_t75" style="width:426pt;height:40.5pt" o:ole="">
            <v:imagedata r:id="rId65" o:title=""/>
          </v:shape>
          <o:OLEObject Type="Embed" ProgID="Equation.3" ShapeID="_x0000_i1054" DrawAspect="Content" ObjectID="_1543427356" r:id="rId66"/>
        </w:object>
      </w:r>
    </w:p>
    <w:p w:rsidR="00C16820" w:rsidRPr="0094206C" w:rsidRDefault="00C16820" w:rsidP="00C16820">
      <w:pPr>
        <w:pStyle w:val="a3"/>
        <w:rPr>
          <w:sz w:val="32"/>
          <w:szCs w:val="32"/>
        </w:rPr>
      </w:pPr>
      <w:r w:rsidRPr="0094206C">
        <w:rPr>
          <w:sz w:val="32"/>
          <w:szCs w:val="32"/>
        </w:rPr>
        <w:t xml:space="preserve">и потребуем, чтобы суммарный коэффициент при </w:t>
      </w:r>
      <w:proofErr w:type="spellStart"/>
      <w:r w:rsidRPr="0094206C">
        <w:rPr>
          <w:i/>
          <w:sz w:val="32"/>
          <w:szCs w:val="32"/>
        </w:rPr>
        <w:t>z</w:t>
      </w:r>
      <w:proofErr w:type="spellEnd"/>
      <w:r w:rsidRPr="0094206C">
        <w:rPr>
          <w:sz w:val="32"/>
          <w:szCs w:val="32"/>
        </w:rPr>
        <w:t xml:space="preserve"> был равен 1, а при </w:t>
      </w:r>
      <w:r w:rsidRPr="0094206C">
        <w:rPr>
          <w:position w:val="-18"/>
          <w:sz w:val="32"/>
          <w:szCs w:val="32"/>
        </w:rPr>
        <w:object w:dxaOrig="340" w:dyaOrig="480">
          <v:shape id="_x0000_i1055" type="#_x0000_t75" style="width:17.25pt;height:24pt" o:ole="">
            <v:imagedata r:id="rId67" o:title=""/>
          </v:shape>
          <o:OLEObject Type="Embed" ProgID="Equation.3" ShapeID="_x0000_i1055" DrawAspect="Content" ObjectID="_1543427357" r:id="rId68"/>
        </w:object>
      </w:r>
      <w:r w:rsidRPr="0094206C">
        <w:rPr>
          <w:sz w:val="32"/>
          <w:szCs w:val="32"/>
        </w:rPr>
        <w:t xml:space="preserve"> (для </w:t>
      </w:r>
      <w:proofErr w:type="gramStart"/>
      <w:r w:rsidRPr="0094206C">
        <w:rPr>
          <w:sz w:val="32"/>
          <w:szCs w:val="32"/>
        </w:rPr>
        <w:t>определенного</w:t>
      </w:r>
      <w:proofErr w:type="gramEnd"/>
      <w:r w:rsidRPr="0094206C">
        <w:rPr>
          <w:sz w:val="32"/>
          <w:szCs w:val="32"/>
        </w:rPr>
        <w:t xml:space="preserve"> </w:t>
      </w:r>
      <w:proofErr w:type="spellStart"/>
      <w:r w:rsidRPr="0094206C">
        <w:rPr>
          <w:i/>
          <w:sz w:val="32"/>
          <w:szCs w:val="32"/>
        </w:rPr>
        <w:t>j</w:t>
      </w:r>
      <w:proofErr w:type="spellEnd"/>
      <w:r w:rsidRPr="0094206C">
        <w:rPr>
          <w:sz w:val="32"/>
          <w:szCs w:val="32"/>
        </w:rPr>
        <w:t xml:space="preserve">) равен 0. Отсюда получим формулу фильтрации, которая совпадает с </w:t>
      </w:r>
      <w:proofErr w:type="spellStart"/>
      <w:r w:rsidRPr="0094206C">
        <w:rPr>
          <w:sz w:val="32"/>
          <w:szCs w:val="32"/>
        </w:rPr>
        <w:t>Ричардсоновской</w:t>
      </w:r>
      <w:proofErr w:type="spellEnd"/>
      <w:r w:rsidRPr="0094206C">
        <w:rPr>
          <w:sz w:val="32"/>
          <w:szCs w:val="32"/>
        </w:rPr>
        <w:t xml:space="preserve"> </w:t>
      </w:r>
      <w:proofErr w:type="spellStart"/>
      <w:r w:rsidRPr="0094206C">
        <w:rPr>
          <w:sz w:val="32"/>
          <w:szCs w:val="32"/>
        </w:rPr>
        <w:t>экстраполяционной</w:t>
      </w:r>
      <w:proofErr w:type="spellEnd"/>
      <w:r w:rsidRPr="0094206C">
        <w:rPr>
          <w:sz w:val="32"/>
          <w:szCs w:val="32"/>
        </w:rPr>
        <w:t xml:space="preserve"> формулой </w:t>
      </w:r>
      <w:r>
        <w:rPr>
          <w:sz w:val="32"/>
          <w:szCs w:val="32"/>
        </w:rPr>
        <w:t>(2.6)</w:t>
      </w:r>
    </w:p>
    <w:p w:rsidR="00C16820" w:rsidRPr="0094206C" w:rsidRDefault="00C16820" w:rsidP="00C16820">
      <w:pPr>
        <w:pStyle w:val="Formula"/>
        <w:rPr>
          <w:sz w:val="32"/>
        </w:rPr>
      </w:pPr>
      <w:r w:rsidRPr="0094206C">
        <w:rPr>
          <w:sz w:val="32"/>
        </w:rPr>
        <w:tab/>
      </w:r>
      <w:r w:rsidRPr="0094206C">
        <w:rPr>
          <w:position w:val="-48"/>
          <w:sz w:val="32"/>
        </w:rPr>
        <w:object w:dxaOrig="2920" w:dyaOrig="1040">
          <v:shape id="_x0000_i1056" type="#_x0000_t75" style="width:146.25pt;height:51.75pt" o:ole="">
            <v:imagedata r:id="rId69" o:title=""/>
          </v:shape>
          <o:OLEObject Type="Embed" ProgID="Equation.3" ShapeID="_x0000_i1056" DrawAspect="Content" ObjectID="_1543427358" r:id="rId70"/>
        </w:object>
      </w:r>
      <w:r w:rsidRPr="0094206C">
        <w:rPr>
          <w:sz w:val="32"/>
        </w:rPr>
        <w:t>.</w:t>
      </w:r>
      <w:r w:rsidRPr="0094206C">
        <w:rPr>
          <w:sz w:val="32"/>
        </w:rPr>
        <w:tab/>
        <w:t>(2.</w:t>
      </w:r>
      <w:r>
        <w:rPr>
          <w:sz w:val="32"/>
        </w:rPr>
        <w:t>15</w:t>
      </w:r>
      <w:r w:rsidRPr="0094206C">
        <w:rPr>
          <w:sz w:val="32"/>
        </w:rPr>
        <w:t>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Таким образом, определение искомого значения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и в случае произвольных (в общем случае не целых) показателях </w:t>
      </w:r>
      <w:proofErr w:type="spellStart"/>
      <w:r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vertAlign w:val="subscript"/>
          <w:lang w:val="en-US"/>
        </w:rPr>
        <w:t>i</w:t>
      </w:r>
      <w:proofErr w:type="spellEnd"/>
      <w:r>
        <w:rPr>
          <w:sz w:val="32"/>
          <w:szCs w:val="32"/>
        </w:rPr>
        <w:t xml:space="preserve"> (но только при </w:t>
      </w:r>
      <w:proofErr w:type="spellStart"/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vertAlign w:val="subscript"/>
        </w:rPr>
        <w:t>1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> </w:t>
      </w:r>
      <w:r>
        <w:rPr>
          <w:i/>
          <w:iCs/>
          <w:sz w:val="32"/>
          <w:szCs w:val="32"/>
          <w:vertAlign w:val="superscript"/>
          <w:lang w:val="en-US"/>
        </w:rPr>
        <w:t>j</w:t>
      </w:r>
      <w:r>
        <w:rPr>
          <w:sz w:val="32"/>
          <w:szCs w:val="32"/>
          <w:vertAlign w:val="superscript"/>
        </w:rPr>
        <w:sym w:font="Symbol" w:char="F02D"/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 xml:space="preserve">) сводится к повторному использованию уточнения (2.6), то есть к методу фильтрации, аналогичному методу </w:t>
      </w:r>
      <w:proofErr w:type="spellStart"/>
      <w:r>
        <w:rPr>
          <w:sz w:val="32"/>
          <w:szCs w:val="32"/>
        </w:rPr>
        <w:t>Ромберга</w:t>
      </w:r>
      <w:proofErr w:type="spellEnd"/>
      <w:r>
        <w:rPr>
          <w:sz w:val="32"/>
          <w:szCs w:val="32"/>
        </w:rPr>
        <w:t xml:space="preserve">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В случае </w:t>
      </w:r>
      <w:proofErr w:type="spellStart"/>
      <w:r>
        <w:rPr>
          <w:i/>
          <w:iCs/>
          <w:sz w:val="32"/>
          <w:szCs w:val="32"/>
          <w:lang w:val="en-US"/>
        </w:rPr>
        <w:t>n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</w:rPr>
        <w:sym w:font="Symbol" w:char="F0B9"/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vertAlign w:val="subscript"/>
        </w:rPr>
        <w:t>1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> </w:t>
      </w:r>
      <w:r>
        <w:rPr>
          <w:i/>
          <w:iCs/>
          <w:sz w:val="32"/>
          <w:szCs w:val="32"/>
          <w:vertAlign w:val="superscript"/>
          <w:lang w:val="en-US"/>
        </w:rPr>
        <w:t>j</w:t>
      </w:r>
      <w:r>
        <w:rPr>
          <w:sz w:val="32"/>
          <w:szCs w:val="32"/>
          <w:vertAlign w:val="superscript"/>
        </w:rPr>
        <w:sym w:font="Symbol" w:char="F02D"/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 xml:space="preserve"> задача экстраполяции сводится к решению системы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>+1 линейных уравнений типа (2.1</w:t>
      </w:r>
      <w:r w:rsidRPr="00C4744E">
        <w:rPr>
          <w:sz w:val="32"/>
          <w:szCs w:val="32"/>
        </w:rPr>
        <w:t>4</w:t>
      </w:r>
      <w:r>
        <w:rPr>
          <w:sz w:val="32"/>
          <w:szCs w:val="32"/>
        </w:rPr>
        <w:t xml:space="preserve">) численным методом.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Главным ограничением для применения рассмотренных методов, основанных на разложении по степеням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, является то, что показатели степеней </w:t>
      </w:r>
      <w:proofErr w:type="spellStart"/>
      <w:r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</w:rPr>
        <w:t xml:space="preserve"> должны быть известны заранее. 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keepNext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Верификация методов оценки погрешности. </w:t>
      </w:r>
    </w:p>
    <w:p w:rsidR="00C16820" w:rsidRDefault="00C16820" w:rsidP="00C16820">
      <w:pPr>
        <w:keepNext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Повторная экстраполяция </w:t>
      </w:r>
    </w:p>
    <w:p w:rsidR="00C16820" w:rsidRDefault="00C16820" w:rsidP="00C16820">
      <w:pPr>
        <w:keepNext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5.1. Критерий качества оценки погрешности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При использовании перечисленных методов оценки погрешности возникает вопрос о допустимости отбрасывания малых </w:t>
      </w:r>
      <w:r>
        <w:rPr>
          <w:sz w:val="32"/>
          <w:szCs w:val="32"/>
        </w:rPr>
        <w:sym w:font="Symbol" w:char="F064"/>
      </w:r>
      <w:r>
        <w:rPr>
          <w:sz w:val="32"/>
          <w:szCs w:val="32"/>
        </w:rPr>
        <w:t>(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). 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Какой критерий можно для этого применить? Если может быть найдена оценка погрешности </w:t>
      </w:r>
      <w:r w:rsidRPr="00E26824">
        <w:rPr>
          <w:position w:val="-14"/>
          <w:sz w:val="32"/>
          <w:szCs w:val="32"/>
        </w:rPr>
        <w:object w:dxaOrig="499" w:dyaOrig="540">
          <v:shape id="_x0000_i1057" type="#_x0000_t75" style="width:24.75pt;height:27pt" o:ole="" fillcolor="window">
            <v:imagedata r:id="rId71" o:title=""/>
          </v:shape>
          <o:OLEObject Type="Embed" ProgID="Equation.3" ShapeID="_x0000_i1057" DrawAspect="Content" ObjectID="_1543427359" r:id="rId72"/>
        </w:object>
      </w:r>
      <w:r>
        <w:rPr>
          <w:sz w:val="32"/>
          <w:szCs w:val="32"/>
        </w:rPr>
        <w:t xml:space="preserve"> оценки погрешности </w:t>
      </w:r>
      <w:r w:rsidRPr="00C143BE">
        <w:rPr>
          <w:position w:val="-14"/>
          <w:sz w:val="32"/>
          <w:szCs w:val="32"/>
        </w:rPr>
        <w:object w:dxaOrig="1380" w:dyaOrig="540">
          <v:shape id="_x0000_i1058" type="#_x0000_t75" style="width:69pt;height:27pt" o:ole="" fillcolor="window">
            <v:imagedata r:id="rId73" o:title=""/>
          </v:shape>
          <o:OLEObject Type="Embed" ProgID="Equation.3" ShapeID="_x0000_i1058" DrawAspect="Content" ObjectID="_1543427360" r:id="rId74"/>
        </w:object>
      </w:r>
      <w:r>
        <w:rPr>
          <w:sz w:val="32"/>
          <w:szCs w:val="32"/>
        </w:rPr>
        <w:t>, то отношение этих оценок по модулю должно быть существенно меньше единицы:</w:t>
      </w:r>
    </w:p>
    <w:p w:rsidR="00C16820" w:rsidRDefault="00C16820" w:rsidP="00C16820">
      <w:pPr>
        <w:pStyle w:val="Formula"/>
        <w:spacing w:before="0"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E26824">
        <w:rPr>
          <w:position w:val="-46"/>
          <w:sz w:val="32"/>
          <w:szCs w:val="32"/>
        </w:rPr>
        <w:object w:dxaOrig="1880" w:dyaOrig="1080">
          <v:shape id="_x0000_i1059" type="#_x0000_t75" style="width:93.75pt;height:54pt" o:ole="" fillcolor="window">
            <v:imagedata r:id="rId75" o:title=""/>
          </v:shape>
          <o:OLEObject Type="Embed" ProgID="Equation.3" ShapeID="_x0000_i1059" DrawAspect="Content" ObjectID="_1543427361" r:id="rId76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(2.16)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Это означает, что относительная </w:t>
      </w:r>
      <w:r>
        <w:rPr>
          <w:i/>
          <w:iCs/>
          <w:sz w:val="32"/>
          <w:szCs w:val="32"/>
        </w:rPr>
        <w:t>размытость</w:t>
      </w:r>
      <w:r>
        <w:rPr>
          <w:sz w:val="32"/>
          <w:szCs w:val="32"/>
        </w:rPr>
        <w:t xml:space="preserve"> оценки </w:t>
      </w:r>
      <w:r w:rsidRPr="00C143BE">
        <w:rPr>
          <w:position w:val="-12"/>
          <w:sz w:val="32"/>
          <w:szCs w:val="32"/>
        </w:rPr>
        <w:object w:dxaOrig="400" w:dyaOrig="380">
          <v:shape id="_x0000_i1060" type="#_x0000_t75" style="width:20.25pt;height:18.75pt" o:ole="" fillcolor="window">
            <v:imagedata r:id="rId77" o:title=""/>
          </v:shape>
          <o:OLEObject Type="Embed" ProgID="Equation.3" ShapeID="_x0000_i1060" DrawAspect="Content" ObjectID="_1543427362" r:id="rId78"/>
        </w:object>
      </w:r>
      <w:r>
        <w:rPr>
          <w:sz w:val="32"/>
          <w:szCs w:val="32"/>
        </w:rPr>
        <w:t xml:space="preserve"> мала, и такой оценке </w:t>
      </w:r>
      <w:r>
        <w:rPr>
          <w:b/>
          <w:bCs/>
          <w:sz w:val="32"/>
          <w:szCs w:val="32"/>
        </w:rPr>
        <w:t>можно доверять</w:t>
      </w:r>
      <w:r>
        <w:rPr>
          <w:sz w:val="32"/>
          <w:szCs w:val="32"/>
        </w:rPr>
        <w:t xml:space="preserve">. Если же </w:t>
      </w:r>
      <w:r w:rsidRPr="00E26824">
        <w:rPr>
          <w:position w:val="-10"/>
          <w:sz w:val="32"/>
          <w:szCs w:val="32"/>
        </w:rPr>
        <w:object w:dxaOrig="1800" w:dyaOrig="400">
          <v:shape id="_x0000_i1061" type="#_x0000_t75" style="width:90pt;height:20.25pt" o:ole="" fillcolor="window">
            <v:imagedata r:id="rId79" o:title=""/>
          </v:shape>
          <o:OLEObject Type="Embed" ProgID="Equation.3" ShapeID="_x0000_i1061" DrawAspect="Content" ObjectID="_1543427363" r:id="rId80"/>
        </w:object>
      </w:r>
      <w:r>
        <w:rPr>
          <w:rStyle w:val="a9"/>
        </w:rPr>
        <w:footnoteReference w:id="2"/>
      </w:r>
      <w:r>
        <w:rPr>
          <w:sz w:val="32"/>
          <w:szCs w:val="32"/>
        </w:rPr>
        <w:t xml:space="preserve">, то ширина области размытости сравнима с </w:t>
      </w:r>
      <w:r w:rsidRPr="00C143BE">
        <w:rPr>
          <w:position w:val="-14"/>
          <w:sz w:val="32"/>
          <w:szCs w:val="32"/>
        </w:rPr>
        <w:object w:dxaOrig="420" w:dyaOrig="440">
          <v:shape id="_x0000_i1062" type="#_x0000_t75" style="width:21pt;height:21.75pt" o:ole="" fillcolor="window">
            <v:imagedata r:id="rId81" o:title=""/>
          </v:shape>
          <o:OLEObject Type="Embed" ProgID="Equation.3" ShapeID="_x0000_i1062" DrawAspect="Content" ObjectID="_1543427364" r:id="rId82"/>
        </w:object>
      </w:r>
      <w:r>
        <w:rPr>
          <w:sz w:val="32"/>
          <w:szCs w:val="32"/>
        </w:rPr>
        <w:t xml:space="preserve"> и такую оценку следует </w:t>
      </w:r>
      <w:r>
        <w:rPr>
          <w:b/>
          <w:bCs/>
          <w:sz w:val="32"/>
          <w:szCs w:val="32"/>
        </w:rPr>
        <w:t>отвергнуть</w:t>
      </w:r>
      <w:r>
        <w:rPr>
          <w:sz w:val="32"/>
          <w:szCs w:val="32"/>
        </w:rPr>
        <w:t xml:space="preserve">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Поскольку величина </w:t>
      </w:r>
      <w:r w:rsidRPr="00C143BE">
        <w:rPr>
          <w:position w:val="-14"/>
          <w:sz w:val="32"/>
          <w:szCs w:val="32"/>
        </w:rPr>
        <w:object w:dxaOrig="420" w:dyaOrig="440">
          <v:shape id="_x0000_i1063" type="#_x0000_t75" style="width:21pt;height:21.75pt" o:ole="" fillcolor="window">
            <v:imagedata r:id="rId83" o:title=""/>
          </v:shape>
          <o:OLEObject Type="Embed" ProgID="Equation.3" ShapeID="_x0000_i1063" DrawAspect="Content" ObjectID="_1543427365" r:id="rId84"/>
        </w:object>
      </w:r>
      <w:r>
        <w:rPr>
          <w:sz w:val="32"/>
          <w:szCs w:val="32"/>
        </w:rPr>
        <w:t xml:space="preserve"> получается в виде разности </w:t>
      </w:r>
      <w:r w:rsidRPr="00E26824">
        <w:rPr>
          <w:position w:val="-14"/>
          <w:sz w:val="32"/>
          <w:szCs w:val="32"/>
        </w:rPr>
        <w:object w:dxaOrig="1080" w:dyaOrig="540">
          <v:shape id="_x0000_i1064" type="#_x0000_t75" style="width:54pt;height:27pt" o:ole="" fillcolor="window">
            <v:imagedata r:id="rId85" o:title=""/>
          </v:shape>
          <o:OLEObject Type="Embed" ProgID="Equation.3" ShapeID="_x0000_i1064" DrawAspect="Content" ObjectID="_1543427366" r:id="rId86"/>
        </w:object>
      </w:r>
      <w:r>
        <w:rPr>
          <w:sz w:val="32"/>
          <w:szCs w:val="32"/>
        </w:rPr>
        <w:t xml:space="preserve"> (где </w:t>
      </w:r>
      <w:r w:rsidRPr="002B29B8">
        <w:rPr>
          <w:position w:val="-14"/>
        </w:rPr>
        <w:object w:dxaOrig="480" w:dyaOrig="540">
          <v:shape id="_x0000_i1065" type="#_x0000_t75" style="width:24pt;height:27pt" o:ole="">
            <v:imagedata r:id="rId87" o:title=""/>
          </v:shape>
          <o:OLEObject Type="Embed" ProgID="Equation.3" ShapeID="_x0000_i1065" DrawAspect="Content" ObjectID="_1543427367" r:id="rId88"/>
        </w:object>
      </w:r>
      <w:r>
        <w:sym w:font="Symbol" w:char="F02D"/>
      </w:r>
      <w:r>
        <w:rPr>
          <w:sz w:val="32"/>
          <w:szCs w:val="32"/>
        </w:rPr>
        <w:t xml:space="preserve">экстраполированное значение), то оценкой погрешности величины </w:t>
      </w:r>
      <w:r w:rsidRPr="00C143BE">
        <w:rPr>
          <w:position w:val="-14"/>
          <w:sz w:val="32"/>
          <w:szCs w:val="32"/>
        </w:rPr>
        <w:object w:dxaOrig="420" w:dyaOrig="440">
          <v:shape id="_x0000_i1066" type="#_x0000_t75" style="width:21pt;height:21.75pt" o:ole="" fillcolor="window">
            <v:imagedata r:id="rId89" o:title=""/>
          </v:shape>
          <o:OLEObject Type="Embed" ProgID="Equation.3" ShapeID="_x0000_i1066" DrawAspect="Content" ObjectID="_1543427368" r:id="rId90"/>
        </w:object>
      </w:r>
      <w:r>
        <w:rPr>
          <w:sz w:val="32"/>
          <w:szCs w:val="32"/>
        </w:rPr>
        <w:t xml:space="preserve"> является оценка погрешности экстраполированного значения </w:t>
      </w:r>
      <w:r w:rsidRPr="002B29B8">
        <w:rPr>
          <w:position w:val="-14"/>
        </w:rPr>
        <w:object w:dxaOrig="480" w:dyaOrig="540">
          <v:shape id="_x0000_i1067" type="#_x0000_t75" style="width:24pt;height:27pt" o:ole="">
            <v:imagedata r:id="rId91" o:title=""/>
          </v:shape>
          <o:OLEObject Type="Embed" ProgID="Equation.3" ShapeID="_x0000_i1067" DrawAspect="Content" ObjectID="_1543427369" r:id="rId92"/>
        </w:object>
      </w:r>
      <w:r>
        <w:rPr>
          <w:sz w:val="32"/>
          <w:szCs w:val="32"/>
        </w:rPr>
        <w:t xml:space="preserve"> (с обратным знаком).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Какая информация может быть использована для получения такой оценки? Мы рассматриваем задачу о нахождении оценок по</w:t>
      </w:r>
      <w:r>
        <w:rPr>
          <w:sz w:val="32"/>
          <w:szCs w:val="32"/>
        </w:rPr>
        <w:softHyphen/>
        <w:t xml:space="preserve">грешности в условиях, когда известны только численные значения </w:t>
      </w:r>
      <w:proofErr w:type="spellStart"/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n</w:t>
      </w:r>
      <w:proofErr w:type="spellEnd"/>
      <w:r>
        <w:rPr>
          <w:sz w:val="32"/>
          <w:szCs w:val="32"/>
        </w:rPr>
        <w:t xml:space="preserve">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Применим следующий подход. Обозначим </w:t>
      </w:r>
      <w:r w:rsidRPr="002B29B8">
        <w:rPr>
          <w:position w:val="-14"/>
        </w:rPr>
        <w:object w:dxaOrig="480" w:dyaOrig="540">
          <v:shape id="_x0000_i1068" type="#_x0000_t75" style="width:24pt;height:27pt" o:ole="">
            <v:imagedata r:id="rId91" o:title=""/>
          </v:shape>
          <o:OLEObject Type="Embed" ProgID="Equation.3" ShapeID="_x0000_i1068" DrawAspect="Content" ObjectID="_1543427370" r:id="rId93"/>
        </w:object>
      </w:r>
      <w:r>
        <w:rPr>
          <w:sz w:val="32"/>
          <w:szCs w:val="32"/>
        </w:rPr>
        <w:t xml:space="preserve"> экстраполиро</w:t>
      </w:r>
      <w:r>
        <w:rPr>
          <w:sz w:val="32"/>
          <w:szCs w:val="32"/>
        </w:rPr>
        <w:softHyphen/>
        <w:t xml:space="preserve">ванное число </w:t>
      </w:r>
      <w:r w:rsidRPr="007A4A00">
        <w:rPr>
          <w:position w:val="-24"/>
        </w:rPr>
        <w:object w:dxaOrig="480" w:dyaOrig="639">
          <v:shape id="_x0000_i1069" type="#_x0000_t75" style="width:24pt;height:32.25pt" o:ole="">
            <v:imagedata r:id="rId94" o:title=""/>
          </v:shape>
          <o:OLEObject Type="Embed" ProgID="Equation.3" ShapeID="_x0000_i1069" DrawAspect="Content" ObjectID="_1543427371" r:id="rId95"/>
        </w:object>
      </w:r>
      <w:r>
        <w:rPr>
          <w:sz w:val="32"/>
          <w:szCs w:val="32"/>
        </w:rPr>
        <w:t xml:space="preserve">, полученное с помощью </w:t>
      </w:r>
      <w:proofErr w:type="gramStart"/>
      <w:r>
        <w:rPr>
          <w:sz w:val="32"/>
          <w:szCs w:val="32"/>
        </w:rPr>
        <w:t>какого-нибудь</w:t>
      </w:r>
      <w:proofErr w:type="gramEnd"/>
      <w:r>
        <w:rPr>
          <w:sz w:val="32"/>
          <w:szCs w:val="32"/>
        </w:rPr>
        <w:t xml:space="preserve"> из изложенных методов при конкретном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>. Тогда, увеличивая</w:t>
      </w:r>
      <w:r w:rsidRPr="007A4A00">
        <w:rPr>
          <w:sz w:val="32"/>
          <w:szCs w:val="32"/>
        </w:rPr>
        <w:t xml:space="preserve"> (</w:t>
      </w:r>
      <w:r>
        <w:rPr>
          <w:sz w:val="32"/>
          <w:szCs w:val="32"/>
        </w:rPr>
        <w:t>или уменьшая</w:t>
      </w:r>
      <w:r w:rsidRPr="007A4A0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(в 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 xml:space="preserve">, 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, и т.д. в </w:t>
      </w:r>
      <w:proofErr w:type="spellStart"/>
      <w:r>
        <w:rPr>
          <w:i/>
          <w:iCs/>
          <w:sz w:val="32"/>
          <w:szCs w:val="32"/>
          <w:lang w:val="en-US"/>
        </w:rPr>
        <w:t>Q</w:t>
      </w:r>
      <w:r>
        <w:rPr>
          <w:i/>
          <w:iCs/>
          <w:sz w:val="32"/>
          <w:szCs w:val="32"/>
          <w:vertAlign w:val="superscript"/>
          <w:lang w:val="en-US"/>
        </w:rPr>
        <w:t>m</w:t>
      </w:r>
      <w:proofErr w:type="spellEnd"/>
      <w:r>
        <w:rPr>
          <w:sz w:val="32"/>
          <w:szCs w:val="32"/>
        </w:rPr>
        <w:t xml:space="preserve"> раз), мы можем получить последовательность уточненных значений </w:t>
      </w:r>
      <w:r w:rsidRPr="002B29B8">
        <w:rPr>
          <w:position w:val="-14"/>
        </w:rPr>
        <w:object w:dxaOrig="480" w:dyaOrig="540">
          <v:shape id="_x0000_i1070" type="#_x0000_t75" style="width:24pt;height:27pt" o:ole="">
            <v:imagedata r:id="rId91" o:title=""/>
          </v:shape>
          <o:OLEObject Type="Embed" ProgID="Equation.3" ShapeID="_x0000_i1070" DrawAspect="Content" ObjectID="_1543427372" r:id="rId96"/>
        </w:object>
      </w:r>
      <w:r>
        <w:rPr>
          <w:sz w:val="32"/>
          <w:szCs w:val="32"/>
        </w:rPr>
        <w:t xml:space="preserve">. Теперь представим </w:t>
      </w:r>
      <w:r w:rsidRPr="002B29B8">
        <w:rPr>
          <w:position w:val="-14"/>
        </w:rPr>
        <w:object w:dxaOrig="480" w:dyaOrig="540">
          <v:shape id="_x0000_i1071" type="#_x0000_t75" style="width:24pt;height:27pt" o:ole="">
            <v:imagedata r:id="rId91" o:title=""/>
          </v:shape>
          <o:OLEObject Type="Embed" ProgID="Equation.3" ShapeID="_x0000_i1071" DrawAspect="Content" ObjectID="_1543427373" r:id="rId97"/>
        </w:object>
      </w:r>
      <w:r>
        <w:rPr>
          <w:sz w:val="32"/>
          <w:szCs w:val="32"/>
        </w:rPr>
        <w:t xml:space="preserve"> в виде (2.4)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7A4A00">
        <w:rPr>
          <w:position w:val="-14"/>
          <w:sz w:val="32"/>
          <w:szCs w:val="32"/>
        </w:rPr>
        <w:object w:dxaOrig="3159" w:dyaOrig="540">
          <v:shape id="_x0000_i1072" type="#_x0000_t75" style="width:158.25pt;height:27pt" o:ole="" fillcolor="window">
            <v:imagedata r:id="rId98" o:title=""/>
          </v:shape>
          <o:OLEObject Type="Embed" ProgID="Equation.3" ShapeID="_x0000_i1072" DrawAspect="Content" ObjectID="_1543427374" r:id="rId99"/>
        </w:object>
      </w:r>
      <w:r>
        <w:rPr>
          <w:sz w:val="32"/>
          <w:szCs w:val="32"/>
        </w:rPr>
        <w:tab/>
        <w:t>(2.17)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и получим дважды экстраполированное значение </w:t>
      </w:r>
      <w:r w:rsidRPr="007A4A00">
        <w:rPr>
          <w:position w:val="-14"/>
          <w:sz w:val="32"/>
          <w:szCs w:val="32"/>
        </w:rPr>
        <w:object w:dxaOrig="999" w:dyaOrig="540">
          <v:shape id="_x0000_i1073" type="#_x0000_t75" style="width:50.25pt;height:27pt" o:ole="" fillcolor="window">
            <v:imagedata r:id="rId100" o:title=""/>
          </v:shape>
          <o:OLEObject Type="Embed" ProgID="Equation.3" ShapeID="_x0000_i1073" DrawAspect="Content" ObjectID="_1543427375" r:id="rId101"/>
        </w:object>
      </w:r>
      <w:r>
        <w:rPr>
          <w:sz w:val="32"/>
          <w:szCs w:val="32"/>
        </w:rPr>
        <w:t xml:space="preserve">, повторив экстраполяцию по Ричардсону по формуле (2.6), (где </w:t>
      </w:r>
      <w:proofErr w:type="gramStart"/>
      <w:r>
        <w:rPr>
          <w:sz w:val="32"/>
          <w:szCs w:val="32"/>
        </w:rPr>
        <w:t>вместо</w:t>
      </w:r>
      <w:proofErr w:type="gramEnd"/>
      <w:r>
        <w:rPr>
          <w:sz w:val="32"/>
          <w:szCs w:val="32"/>
        </w:rPr>
        <w:t xml:space="preserve"> </w:t>
      </w:r>
      <w:r w:rsidRPr="00C143BE">
        <w:rPr>
          <w:position w:val="-14"/>
          <w:sz w:val="32"/>
          <w:szCs w:val="32"/>
        </w:rPr>
        <w:object w:dxaOrig="320" w:dyaOrig="520">
          <v:shape id="_x0000_i1074" type="#_x0000_t75" style="width:15.75pt;height:26.25pt" o:ole="" fillcolor="window">
            <v:imagedata r:id="rId102" o:title=""/>
          </v:shape>
          <o:OLEObject Type="Embed" ProgID="Equation.3" ShapeID="_x0000_i1074" DrawAspect="Content" ObjectID="_1543427376" r:id="rId103"/>
        </w:object>
      </w:r>
      <w:r>
        <w:rPr>
          <w:sz w:val="32"/>
          <w:szCs w:val="32"/>
        </w:rPr>
        <w:t xml:space="preserve"> используем </w:t>
      </w:r>
      <w:r w:rsidRPr="002B29B8">
        <w:rPr>
          <w:position w:val="-14"/>
        </w:rPr>
        <w:object w:dxaOrig="480" w:dyaOrig="540">
          <v:shape id="_x0000_i1075" type="#_x0000_t75" style="width:24pt;height:27pt" o:ole="">
            <v:imagedata r:id="rId104" o:title=""/>
          </v:shape>
          <o:OLEObject Type="Embed" ProgID="Equation.3" ShapeID="_x0000_i1075" DrawAspect="Content" ObjectID="_1543427377" r:id="rId105"/>
        </w:object>
      </w:r>
      <w:r>
        <w:rPr>
          <w:sz w:val="32"/>
          <w:szCs w:val="32"/>
        </w:rPr>
        <w:t xml:space="preserve">), или методом </w:t>
      </w:r>
      <w:proofErr w:type="spellStart"/>
      <w:r>
        <w:rPr>
          <w:sz w:val="32"/>
          <w:szCs w:val="32"/>
        </w:rPr>
        <w:t>Ромберга</w:t>
      </w:r>
      <w:proofErr w:type="spellEnd"/>
      <w:r>
        <w:rPr>
          <w:sz w:val="32"/>
          <w:szCs w:val="32"/>
        </w:rPr>
        <w:t xml:space="preserve"> увеличив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. Разность </w:t>
      </w:r>
      <w:r w:rsidRPr="007A4A00">
        <w:rPr>
          <w:position w:val="-14"/>
          <w:sz w:val="32"/>
          <w:szCs w:val="32"/>
        </w:rPr>
        <w:object w:dxaOrig="2040" w:dyaOrig="540">
          <v:shape id="_x0000_i1076" type="#_x0000_t75" style="width:102pt;height:27pt" o:ole="" fillcolor="window">
            <v:imagedata r:id="rId106" o:title=""/>
          </v:shape>
          <o:OLEObject Type="Embed" ProgID="Equation.3" ShapeID="_x0000_i1076" DrawAspect="Content" ObjectID="_1543427378" r:id="rId107"/>
        </w:object>
      </w:r>
      <w:r>
        <w:rPr>
          <w:sz w:val="32"/>
          <w:szCs w:val="32"/>
        </w:rPr>
        <w:t xml:space="preserve"> является искомой оценкой погрешности экстраполиро</w:t>
      </w:r>
      <w:r>
        <w:rPr>
          <w:sz w:val="32"/>
          <w:szCs w:val="32"/>
        </w:rPr>
        <w:softHyphen/>
        <w:t xml:space="preserve">ванного значения </w:t>
      </w:r>
      <w:r w:rsidRPr="002B29B8">
        <w:rPr>
          <w:position w:val="-14"/>
        </w:rPr>
        <w:object w:dxaOrig="480" w:dyaOrig="540">
          <v:shape id="_x0000_i1077" type="#_x0000_t75" style="width:24pt;height:27pt" o:ole="">
            <v:imagedata r:id="rId108" o:title=""/>
          </v:shape>
          <o:OLEObject Type="Embed" ProgID="Equation.3" ShapeID="_x0000_i1077" DrawAspect="Content" ObjectID="_1543427379" r:id="rId109"/>
        </w:object>
      </w:r>
      <w:r>
        <w:rPr>
          <w:sz w:val="32"/>
          <w:szCs w:val="32"/>
        </w:rPr>
        <w:t>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Отметим, что в результате указанных действий получаются дважды экстраполированные значения </w:t>
      </w:r>
      <w:r w:rsidRPr="002B29B8">
        <w:rPr>
          <w:position w:val="-14"/>
        </w:rPr>
        <w:object w:dxaOrig="520" w:dyaOrig="540">
          <v:shape id="_x0000_i1078" type="#_x0000_t75" style="width:26.25pt;height:27pt" o:ole="">
            <v:imagedata r:id="rId110" o:title=""/>
          </v:shape>
          <o:OLEObject Type="Embed" ProgID="Equation.3" ShapeID="_x0000_i1078" DrawAspect="Content" ObjectID="_1543427380" r:id="rId111"/>
        </w:object>
      </w:r>
      <w:r>
        <w:rPr>
          <w:sz w:val="32"/>
          <w:szCs w:val="32"/>
        </w:rPr>
        <w:t xml:space="preserve">, погрешность которых также может быть оценена путем повторной (третьей по счету) экстраполяции. Если эта оценка мала по сравнению с </w:t>
      </w:r>
      <w:r w:rsidRPr="007A4A00">
        <w:rPr>
          <w:position w:val="-14"/>
          <w:sz w:val="32"/>
          <w:szCs w:val="32"/>
        </w:rPr>
        <w:object w:dxaOrig="499" w:dyaOrig="540">
          <v:shape id="_x0000_i1079" type="#_x0000_t75" style="width:24.75pt;height:27pt" o:ole="" fillcolor="window">
            <v:imagedata r:id="rId112" o:title=""/>
          </v:shape>
          <o:OLEObject Type="Embed" ProgID="Equation.3" ShapeID="_x0000_i1079" DrawAspect="Content" ObjectID="_1543427381" r:id="rId113"/>
        </w:object>
      </w:r>
      <w:r>
        <w:rPr>
          <w:sz w:val="32"/>
          <w:szCs w:val="32"/>
        </w:rPr>
        <w:t xml:space="preserve">, то </w:t>
      </w:r>
      <w:r>
        <w:rPr>
          <w:sz w:val="32"/>
          <w:szCs w:val="32"/>
        </w:rPr>
        <w:lastRenderedPageBreak/>
        <w:t xml:space="preserve">экстраполированные величины </w:t>
      </w:r>
      <w:r w:rsidRPr="007A4A00">
        <w:rPr>
          <w:position w:val="-14"/>
          <w:sz w:val="32"/>
          <w:szCs w:val="32"/>
        </w:rPr>
        <w:object w:dxaOrig="480" w:dyaOrig="540">
          <v:shape id="_x0000_i1080" type="#_x0000_t75" style="width:24pt;height:27pt" o:ole="" fillcolor="window">
            <v:imagedata r:id="rId114" o:title=""/>
          </v:shape>
          <o:OLEObject Type="Embed" ProgID="Equation.3" ShapeID="_x0000_i1080" DrawAspect="Content" ObjectID="_1543427382" r:id="rId115"/>
        </w:object>
      </w:r>
      <w:r>
        <w:rPr>
          <w:sz w:val="32"/>
          <w:szCs w:val="32"/>
        </w:rPr>
        <w:t xml:space="preserve"> могут быть использованы как уточненные значения с известной оценкой погрешности и мерой ее размытости.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Процесс экстраполяции может повторяться до тех пор, пока очередное отношение ширины области размытости к величине самой оценки не приблизится к 1 или не превысит единицу.</w:t>
      </w:r>
    </w:p>
    <w:p w:rsidR="00C16820" w:rsidRDefault="00C16820" w:rsidP="00C1682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Примечание. </w:t>
      </w:r>
      <w:r>
        <w:t>Идея повторной экстраполяции не полностью совпадает с идеей ускорения сходимости последовательностей. В результате повторной экстраполяции получается несколько последовательностей, а в результате ускорения – только одна («ускоренная»). Наличие нескольких последователь</w:t>
      </w:r>
      <w:r>
        <w:softHyphen/>
        <w:t>ностей позволяет провести оценку скорости сходимости каждой из них и сформулировать критерий размытости оценок, без проверки выполнения которого проведение экстраполяции может привести не к уточнению, а к огрублению результатов.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5.2. Оценка погрешности методов повторной экстраполяции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Чтобы оценить качество различных методов экстраполяции, проанализируем ошибку, возникающую при применении этих методов. При этом ограничимся двумя экстраполяциями.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Представим </w:t>
      </w:r>
      <w:proofErr w:type="spellStart"/>
      <w:r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vertAlign w:val="subscript"/>
          <w:lang w:val="en-US"/>
        </w:rPr>
        <w:t>i</w:t>
      </w:r>
      <w:proofErr w:type="spellEnd"/>
      <w:r>
        <w:rPr>
          <w:sz w:val="32"/>
          <w:szCs w:val="32"/>
        </w:rPr>
        <w:t xml:space="preserve"> в виде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14"/>
          <w:sz w:val="32"/>
          <w:szCs w:val="32"/>
        </w:rPr>
        <w:object w:dxaOrig="3100" w:dyaOrig="540">
          <v:shape id="_x0000_i1081" type="#_x0000_t75" style="width:155.25pt;height:27pt" o:ole="" fillcolor="window">
            <v:imagedata r:id="rId116" o:title=""/>
          </v:shape>
          <o:OLEObject Type="Embed" ProgID="Equation.3" ShapeID="_x0000_i1081" DrawAspect="Content" ObjectID="_1543427383" r:id="rId117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(2.18)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Будем считать </w:t>
      </w:r>
      <w:r>
        <w:rPr>
          <w:i/>
          <w:iCs/>
          <w:sz w:val="32"/>
          <w:szCs w:val="32"/>
          <w:lang w:val="en-US"/>
        </w:rPr>
        <w:t>k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и </w:t>
      </w:r>
      <w:r>
        <w:rPr>
          <w:i/>
          <w:iCs/>
          <w:sz w:val="32"/>
          <w:szCs w:val="32"/>
          <w:lang w:val="en-US"/>
        </w:rPr>
        <w:t>k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известными.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Применим формулу (2.6) для первой экстраполяции. Получим два значения</w:t>
      </w:r>
    </w:p>
    <w:p w:rsidR="00C16820" w:rsidRDefault="00C16820" w:rsidP="00C16820">
      <w:pPr>
        <w:pStyle w:val="Formula"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096283">
        <w:rPr>
          <w:position w:val="-48"/>
          <w:sz w:val="32"/>
          <w:szCs w:val="32"/>
        </w:rPr>
        <w:object w:dxaOrig="3060" w:dyaOrig="980">
          <v:shape id="_x0000_i1082" type="#_x0000_t75" style="width:153pt;height:48.75pt" o:ole="" fillcolor="window">
            <v:imagedata r:id="rId118" o:title=""/>
          </v:shape>
          <o:OLEObject Type="Embed" ProgID="Equation.3" ShapeID="_x0000_i1082" DrawAspect="Content" ObjectID="_1543427384" r:id="rId119"/>
        </w:object>
      </w:r>
      <w:r>
        <w:rPr>
          <w:sz w:val="32"/>
          <w:szCs w:val="32"/>
        </w:rPr>
        <w:t xml:space="preserve">,   </w:t>
      </w:r>
      <w:r w:rsidRPr="00096283">
        <w:rPr>
          <w:position w:val="-48"/>
          <w:sz w:val="32"/>
          <w:szCs w:val="32"/>
        </w:rPr>
        <w:object w:dxaOrig="2460" w:dyaOrig="980">
          <v:shape id="_x0000_i1083" type="#_x0000_t75" style="width:123pt;height:48.75pt" o:ole="" fillcolor="window">
            <v:imagedata r:id="rId120" o:title=""/>
          </v:shape>
          <o:OLEObject Type="Embed" ProgID="Equation.3" ShapeID="_x0000_i1083" DrawAspect="Content" ObjectID="_1543427385" r:id="rId121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(2.19)</w:t>
      </w:r>
    </w:p>
    <w:p w:rsidR="00C16820" w:rsidRDefault="00C16820" w:rsidP="00C16820">
      <w:pPr>
        <w:pStyle w:val="Formula"/>
        <w:spacing w:before="0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38"/>
          <w:sz w:val="32"/>
          <w:szCs w:val="32"/>
        </w:rPr>
        <w:object w:dxaOrig="2760" w:dyaOrig="880">
          <v:shape id="_x0000_i1084" type="#_x0000_t75" style="width:138pt;height:44.25pt" o:ole="" fillcolor="window">
            <v:imagedata r:id="rId122" o:title=""/>
          </v:shape>
          <o:OLEObject Type="Embed" ProgID="Equation.3" ShapeID="_x0000_i1084" DrawAspect="Content" ObjectID="_1543427386" r:id="rId123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Найдем погрешность экстраполированных значений. Для этого подставим в (2.19) разложение (2.18)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096283">
        <w:rPr>
          <w:position w:val="-48"/>
          <w:sz w:val="32"/>
          <w:szCs w:val="32"/>
        </w:rPr>
        <w:object w:dxaOrig="8040" w:dyaOrig="1120">
          <v:shape id="_x0000_i1085" type="#_x0000_t75" style="width:402pt;height:56.25pt" o:ole="" fillcolor="window">
            <v:imagedata r:id="rId124" o:title=""/>
          </v:shape>
          <o:OLEObject Type="Embed" ProgID="Equation.3" ShapeID="_x0000_i1085" DrawAspect="Content" ObjectID="_1543427387" r:id="rId125"/>
        </w:object>
      </w:r>
      <w:r>
        <w:rPr>
          <w:sz w:val="32"/>
          <w:szCs w:val="32"/>
        </w:rPr>
        <w:tab/>
      </w:r>
    </w:p>
    <w:p w:rsidR="00C16820" w:rsidRDefault="00C16820" w:rsidP="00C16820">
      <w:pPr>
        <w:pStyle w:val="Formula"/>
        <w:spacing w:before="0" w:after="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C143BE">
        <w:rPr>
          <w:position w:val="-48"/>
          <w:sz w:val="32"/>
          <w:szCs w:val="32"/>
        </w:rPr>
        <w:object w:dxaOrig="4140" w:dyaOrig="1120">
          <v:shape id="_x0000_i1086" type="#_x0000_t75" style="width:207pt;height:56.25pt" o:ole="" fillcolor="window">
            <v:imagedata r:id="rId126" o:title=""/>
          </v:shape>
          <o:OLEObject Type="Embed" ProgID="Equation.3" ShapeID="_x0000_i1086" DrawAspect="Content" ObjectID="_1543427388" r:id="rId127"/>
        </w:object>
      </w:r>
      <w:r w:rsidRPr="00C143BE">
        <w:rPr>
          <w:position w:val="-48"/>
          <w:sz w:val="32"/>
          <w:szCs w:val="32"/>
        </w:rPr>
        <w:object w:dxaOrig="2820" w:dyaOrig="1120">
          <v:shape id="_x0000_i1087" type="#_x0000_t75" style="width:141pt;height:56.25pt" o:ole="" fillcolor="window">
            <v:imagedata r:id="rId128" o:title=""/>
          </v:shape>
          <o:OLEObject Type="Embed" ProgID="Equation.3" ShapeID="_x0000_i1087" DrawAspect="Content" ObjectID="_1543427389" r:id="rId129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(2.20)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096283">
        <w:rPr>
          <w:position w:val="-48"/>
          <w:sz w:val="32"/>
          <w:szCs w:val="32"/>
        </w:rPr>
        <w:object w:dxaOrig="3600" w:dyaOrig="1120">
          <v:shape id="_x0000_i1088" type="#_x0000_t75" style="width:180pt;height:56.25pt" o:ole="" fillcolor="window">
            <v:imagedata r:id="rId130" o:title=""/>
          </v:shape>
          <o:OLEObject Type="Embed" ProgID="Equation.3" ShapeID="_x0000_i1088" DrawAspect="Content" ObjectID="_1543427390" r:id="rId131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(2.21)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Сравнивая (2.20) и (2.21) нетрудно видеть, что при 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 xml:space="preserve"> величины </w:t>
      </w:r>
      <w:r w:rsidRPr="00096283">
        <w:rPr>
          <w:position w:val="-14"/>
          <w:sz w:val="32"/>
          <w:szCs w:val="32"/>
        </w:rPr>
        <w:object w:dxaOrig="480" w:dyaOrig="540">
          <v:shape id="_x0000_i1089" type="#_x0000_t75" style="width:24pt;height:27pt" o:ole="" fillcolor="window">
            <v:imagedata r:id="rId132" o:title=""/>
          </v:shape>
          <o:OLEObject Type="Embed" ProgID="Equation.3" ShapeID="_x0000_i1089" DrawAspect="Content" ObjectID="_1543427391" r:id="rId133"/>
        </w:object>
      </w:r>
      <w:r>
        <w:rPr>
          <w:sz w:val="32"/>
          <w:szCs w:val="32"/>
        </w:rPr>
        <w:t xml:space="preserve"> представляются в виде</w:t>
      </w:r>
    </w:p>
    <w:p w:rsidR="00C16820" w:rsidRDefault="00C16820" w:rsidP="00C16820">
      <w:pPr>
        <w:pStyle w:val="Formula"/>
        <w:spacing w:before="0"/>
        <w:rPr>
          <w:sz w:val="32"/>
          <w:szCs w:val="32"/>
        </w:rPr>
      </w:pPr>
      <w:r>
        <w:rPr>
          <w:sz w:val="32"/>
          <w:szCs w:val="32"/>
        </w:rPr>
        <w:tab/>
      </w:r>
      <w:r w:rsidRPr="00096283">
        <w:rPr>
          <w:position w:val="-16"/>
          <w:sz w:val="32"/>
          <w:szCs w:val="32"/>
        </w:rPr>
        <w:object w:dxaOrig="2280" w:dyaOrig="560">
          <v:shape id="_x0000_i1090" type="#_x0000_t75" style="width:114pt;height:27.75pt" o:ole="" fillcolor="window">
            <v:imagedata r:id="rId134" o:title=""/>
          </v:shape>
          <o:OLEObject Type="Embed" ProgID="Equation.3" ShapeID="_x0000_i1090" DrawAspect="Content" ObjectID="_1543427392" r:id="rId135"/>
        </w:object>
      </w:r>
      <w:r>
        <w:rPr>
          <w:sz w:val="32"/>
          <w:szCs w:val="32"/>
        </w:rPr>
        <w:t xml:space="preserve">, где  </w:t>
      </w:r>
      <w:r w:rsidRPr="00096283">
        <w:rPr>
          <w:position w:val="-42"/>
          <w:sz w:val="32"/>
          <w:szCs w:val="32"/>
        </w:rPr>
        <w:object w:dxaOrig="2500" w:dyaOrig="1020">
          <v:shape id="_x0000_i1091" type="#_x0000_t75" style="width:125.25pt;height:51pt" o:ole="" fillcolor="window">
            <v:imagedata r:id="rId136" o:title=""/>
          </v:shape>
          <o:OLEObject Type="Embed" ProgID="Equation.3" ShapeID="_x0000_i1091" DrawAspect="Content" ObjectID="_1543427393" r:id="rId137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и для следующей экстраполяции может быть опять использована формула (2.6), которая даст точное значение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. Разность </w:t>
      </w:r>
    </w:p>
    <w:p w:rsidR="00C16820" w:rsidRDefault="00C16820" w:rsidP="00C16820">
      <w:pPr>
        <w:pStyle w:val="Formula"/>
        <w:spacing w:before="0"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096283">
        <w:rPr>
          <w:position w:val="-48"/>
          <w:sz w:val="32"/>
          <w:szCs w:val="32"/>
        </w:rPr>
        <w:object w:dxaOrig="4300" w:dyaOrig="1120">
          <v:shape id="_x0000_i1092" type="#_x0000_t75" style="width:215.25pt;height:56.25pt" o:ole="" fillcolor="window">
            <v:imagedata r:id="rId138" o:title=""/>
          </v:shape>
          <o:OLEObject Type="Embed" ProgID="Equation.3" ShapeID="_x0000_i1092" DrawAspect="Content" ObjectID="_1543427394" r:id="rId139"/>
        </w:object>
      </w:r>
      <w:r>
        <w:rPr>
          <w:sz w:val="32"/>
          <w:szCs w:val="32"/>
        </w:rPr>
        <w:tab/>
        <w:t>(2.22)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>представляет собой погрешность, вносимую экстраполяцией.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При 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sym w:font="Symbol" w:char="F0B9"/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зависимость погрешности от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имеет вид более сложный, чем </w:t>
      </w:r>
      <w:proofErr w:type="spellStart"/>
      <w:r>
        <w:rPr>
          <w:i/>
          <w:iCs/>
          <w:sz w:val="32"/>
          <w:lang w:val="en-US"/>
        </w:rPr>
        <w:t>c</w:t>
      </w:r>
      <w:r>
        <w:rPr>
          <w:i/>
          <w:iCs/>
          <w:sz w:val="32"/>
          <w:vertAlign w:val="subscript"/>
          <w:lang w:val="en-US"/>
        </w:rPr>
        <w:t>j</w:t>
      </w:r>
      <w:r>
        <w:rPr>
          <w:i/>
          <w:iCs/>
          <w:sz w:val="32"/>
          <w:szCs w:val="32"/>
          <w:lang w:val="en-US"/>
        </w:rPr>
        <w:t>n</w:t>
      </w:r>
      <w:proofErr w:type="spellEnd"/>
      <w:r>
        <w:rPr>
          <w:i/>
          <w:iCs/>
          <w:sz w:val="32"/>
          <w:szCs w:val="32"/>
          <w:vertAlign w:val="superscript"/>
        </w:rPr>
        <w:sym w:font="Symbol" w:char="F02D"/>
      </w:r>
      <w:r>
        <w:rPr>
          <w:i/>
          <w:iCs/>
          <w:sz w:val="32"/>
          <w:szCs w:val="32"/>
          <w:vertAlign w:val="superscript"/>
          <w:lang w:val="en-US"/>
        </w:rPr>
        <w:t>k</w:t>
      </w:r>
      <w:r>
        <w:rPr>
          <w:sz w:val="32"/>
          <w:szCs w:val="32"/>
        </w:rPr>
        <w:t xml:space="preserve">. Игнорирование этого факта (что имеет место при повторном применении формулы (2.6)) может привести к ухудшению оценки.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При применении точной интерполяционной формулы значение </w:t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вычисляется в виде суммы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096283">
        <w:rPr>
          <w:position w:val="-16"/>
          <w:sz w:val="32"/>
          <w:szCs w:val="32"/>
        </w:rPr>
        <w:object w:dxaOrig="2640" w:dyaOrig="560">
          <v:shape id="_x0000_i1093" type="#_x0000_t75" style="width:132pt;height:27.75pt" o:ole="" fillcolor="window">
            <v:imagedata r:id="rId140" o:title=""/>
          </v:shape>
          <o:OLEObject Type="Embed" ProgID="Equation.3" ShapeID="_x0000_i1093" DrawAspect="Content" ObjectID="_1543427395" r:id="rId141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причем </w:t>
      </w:r>
      <w:r>
        <w:rPr>
          <w:sz w:val="32"/>
          <w:szCs w:val="32"/>
        </w:rPr>
        <w:sym w:font="Symbol" w:char="F067"/>
      </w:r>
      <w:r>
        <w:rPr>
          <w:sz w:val="32"/>
          <w:szCs w:val="32"/>
        </w:rPr>
        <w:t xml:space="preserve"> выбирается так, чтобы суммарная погрешность оказалась равной нулю. Это условие приводит к равенству</w:t>
      </w:r>
    </w:p>
    <w:p w:rsidR="00C16820" w:rsidRDefault="00C16820" w:rsidP="00C16820">
      <w:pPr>
        <w:pStyle w:val="Formula"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48"/>
          <w:sz w:val="32"/>
          <w:szCs w:val="32"/>
        </w:rPr>
        <w:object w:dxaOrig="5800" w:dyaOrig="1120">
          <v:shape id="_x0000_i1094" type="#_x0000_t75" style="width:290.25pt;height:56.25pt" o:ole="" fillcolor="window">
            <v:imagedata r:id="rId142" o:title=""/>
          </v:shape>
          <o:OLEObject Type="Embed" ProgID="Equation.3" ShapeID="_x0000_i1094" DrawAspect="Content" ObjectID="_1543427396" r:id="rId143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>откуда получим</w:t>
      </w:r>
    </w:p>
    <w:p w:rsidR="00C16820" w:rsidRDefault="00C16820" w:rsidP="00C16820">
      <w:pPr>
        <w:pStyle w:val="Formula"/>
        <w:spacing w:before="0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50"/>
          <w:sz w:val="32"/>
          <w:szCs w:val="32"/>
        </w:rPr>
        <w:object w:dxaOrig="4580" w:dyaOrig="1260">
          <v:shape id="_x0000_i1095" type="#_x0000_t75" style="width:228.75pt;height:63pt" o:ole="" fillcolor="window">
            <v:imagedata r:id="rId144" o:title=""/>
          </v:shape>
          <o:OLEObject Type="Embed" ProgID="Equation.3" ShapeID="_x0000_i1095" DrawAspect="Content" ObjectID="_1543427397" r:id="rId145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(2.23)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В этом заключается разница между повторной экстраполяцией по формуле (2.6) и применением интерполяционной формулы </w:t>
      </w:r>
      <w:r>
        <w:rPr>
          <w:sz w:val="32"/>
          <w:szCs w:val="32"/>
        </w:rPr>
        <w:lastRenderedPageBreak/>
        <w:t xml:space="preserve">(2.10). Эта разница исчезает, если 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, так как (2.23) приобретает вид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623D9F">
        <w:rPr>
          <w:position w:val="-42"/>
          <w:sz w:val="32"/>
          <w:szCs w:val="32"/>
        </w:rPr>
        <w:object w:dxaOrig="1740" w:dyaOrig="920">
          <v:shape id="_x0000_i1096" type="#_x0000_t75" style="width:87pt;height:45.75pt" o:ole="" fillcolor="window">
            <v:imagedata r:id="rId146" o:title=""/>
          </v:shape>
          <o:OLEObject Type="Embed" ProgID="Equation.3" ShapeID="_x0000_i1096" DrawAspect="Content" ObjectID="_1543427398" r:id="rId147"/>
        </w:object>
      </w:r>
      <w:r>
        <w:rPr>
          <w:sz w:val="32"/>
          <w:szCs w:val="32"/>
        </w:rPr>
        <w:t xml:space="preserve">,   </w:t>
      </w:r>
      <w:r w:rsidRPr="00623D9F">
        <w:rPr>
          <w:position w:val="-42"/>
          <w:sz w:val="32"/>
          <w:szCs w:val="32"/>
        </w:rPr>
        <w:object w:dxaOrig="5400" w:dyaOrig="1040">
          <v:shape id="_x0000_i1097" type="#_x0000_t75" style="width:270pt;height:51.75pt" o:ole="" fillcolor="window">
            <v:imagedata r:id="rId148" o:title=""/>
          </v:shape>
          <o:OLEObject Type="Embed" ProgID="Equation.3" ShapeID="_x0000_i1097" DrawAspect="Content" ObjectID="_1543427399" r:id="rId149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(2.24)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который совпадает с (2.6). </w:t>
      </w:r>
    </w:p>
    <w:p w:rsidR="00C16820" w:rsidRDefault="00C16820" w:rsidP="00C16820">
      <w:pPr>
        <w:pStyle w:val="a3"/>
        <w:rPr>
          <w:sz w:val="32"/>
          <w:szCs w:val="32"/>
        </w:rPr>
      </w:pPr>
    </w:p>
    <w:p w:rsidR="00C16820" w:rsidRDefault="00C16820" w:rsidP="00C16820">
      <w:pPr>
        <w:pStyle w:val="a3"/>
        <w:rPr>
          <w:sz w:val="32"/>
        </w:rPr>
      </w:pPr>
      <w:r>
        <w:rPr>
          <w:b/>
          <w:bCs/>
          <w:sz w:val="32"/>
        </w:rPr>
        <w:t>Накопление погрешности экстраполяции.</w:t>
      </w:r>
      <w:r>
        <w:rPr>
          <w:sz w:val="32"/>
        </w:rPr>
        <w:t xml:space="preserve"> Если исследуемая последовательность представляется суммой (2.13), то применение повторной экстраполяции приводит к изменению коэффициентов суммы</w:t>
      </w:r>
    </w:p>
    <w:p w:rsidR="00C16820" w:rsidRDefault="00C16820" w:rsidP="00C16820">
      <w:pPr>
        <w:pStyle w:val="Formula"/>
        <w:rPr>
          <w:sz w:val="32"/>
        </w:rPr>
      </w:pPr>
      <w:r>
        <w:rPr>
          <w:sz w:val="32"/>
        </w:rPr>
        <w:tab/>
      </w:r>
      <w:r w:rsidRPr="00D31EB3">
        <w:rPr>
          <w:position w:val="-46"/>
          <w:sz w:val="32"/>
        </w:rPr>
        <w:object w:dxaOrig="2960" w:dyaOrig="1100">
          <v:shape id="_x0000_i1098" type="#_x0000_t75" style="width:147.75pt;height:54.75pt" o:ole="" fillcolor="window">
            <v:imagedata r:id="rId150" o:title=""/>
          </v:shape>
          <o:OLEObject Type="Embed" ProgID="Equation.3" ShapeID="_x0000_i1098" DrawAspect="Content" ObjectID="_1543427400" r:id="rId151"/>
        </w:object>
      </w:r>
      <w:r w:rsidRPr="00D31EB3">
        <w:rPr>
          <w:sz w:val="32"/>
        </w:rPr>
        <w:t>.</w:t>
      </w:r>
    </w:p>
    <w:p w:rsidR="00C16820" w:rsidRDefault="00C16820" w:rsidP="00C16820">
      <w:pPr>
        <w:rPr>
          <w:sz w:val="32"/>
        </w:rPr>
      </w:pPr>
      <w:r>
        <w:rPr>
          <w:sz w:val="32"/>
        </w:rPr>
        <w:t xml:space="preserve">При </w:t>
      </w:r>
      <w:proofErr w:type="spellStart"/>
      <w:r>
        <w:rPr>
          <w:i/>
          <w:iCs/>
          <w:sz w:val="32"/>
          <w:lang w:val="en-US"/>
        </w:rPr>
        <w:t>k</w:t>
      </w:r>
      <w:r>
        <w:rPr>
          <w:i/>
          <w:iCs/>
          <w:sz w:val="32"/>
          <w:vertAlign w:val="subscript"/>
          <w:lang w:val="en-US"/>
        </w:rPr>
        <w:t>L</w:t>
      </w:r>
      <w:proofErr w:type="spellEnd"/>
      <w:r>
        <w:rPr>
          <w:sz w:val="32"/>
        </w:rPr>
        <w:t>&gt;&gt;</w:t>
      </w:r>
      <w:r>
        <w:rPr>
          <w:i/>
          <w:iCs/>
          <w:sz w:val="32"/>
          <w:lang w:val="en-US"/>
        </w:rPr>
        <w:t>k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увеличение абсолютной величины коэффициентов может оказаться весьма существенным. Это ограничивает число возможных экстраполяций.</w:t>
      </w:r>
    </w:p>
    <w:p w:rsidR="00C16820" w:rsidRDefault="00C16820" w:rsidP="00C16820">
      <w:pPr>
        <w:pStyle w:val="a3"/>
        <w:rPr>
          <w:sz w:val="32"/>
          <w:szCs w:val="32"/>
        </w:rPr>
      </w:pP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b/>
          <w:bCs/>
          <w:sz w:val="32"/>
        </w:rPr>
        <w:t xml:space="preserve">О погрешности исходных данных. </w:t>
      </w:r>
      <w:r>
        <w:rPr>
          <w:sz w:val="32"/>
        </w:rPr>
        <w:t xml:space="preserve">Величина </w:t>
      </w:r>
      <w:r>
        <w:rPr>
          <w:sz w:val="32"/>
        </w:rPr>
        <w:sym w:font="Symbol" w:char="F064"/>
      </w:r>
      <w:r>
        <w:rPr>
          <w:sz w:val="32"/>
        </w:rPr>
        <w:t>(</w:t>
      </w:r>
      <w:r>
        <w:rPr>
          <w:i/>
          <w:iCs/>
          <w:sz w:val="32"/>
          <w:lang w:val="en-US"/>
        </w:rPr>
        <w:t>n</w:t>
      </w:r>
      <w:r>
        <w:rPr>
          <w:sz w:val="32"/>
        </w:rPr>
        <w:t xml:space="preserve">) в (2.13) может оказаться суммой регулярной составляющей, имеющей вид </w:t>
      </w:r>
      <w:proofErr w:type="spellStart"/>
      <w:r>
        <w:rPr>
          <w:i/>
          <w:iCs/>
          <w:sz w:val="32"/>
          <w:lang w:val="en-US"/>
        </w:rPr>
        <w:t>c</w:t>
      </w:r>
      <w:r>
        <w:rPr>
          <w:i/>
          <w:iCs/>
          <w:sz w:val="32"/>
          <w:vertAlign w:val="subscript"/>
          <w:lang w:val="en-US"/>
        </w:rPr>
        <w:t>j</w:t>
      </w:r>
      <w:r>
        <w:rPr>
          <w:i/>
          <w:iCs/>
          <w:sz w:val="32"/>
          <w:lang w:val="en-US"/>
        </w:rPr>
        <w:t>n</w:t>
      </w:r>
      <w:proofErr w:type="spellEnd"/>
      <w:r>
        <w:rPr>
          <w:sz w:val="32"/>
          <w:vertAlign w:val="superscript"/>
        </w:rPr>
        <w:t>-</w:t>
      </w:r>
      <w:r>
        <w:rPr>
          <w:i/>
          <w:iCs/>
          <w:sz w:val="32"/>
          <w:vertAlign w:val="superscript"/>
          <w:lang w:val="en-US"/>
        </w:rPr>
        <w:t>k</w:t>
      </w:r>
      <w:r>
        <w:rPr>
          <w:sz w:val="32"/>
        </w:rPr>
        <w:t xml:space="preserve">, и нерегулярной составляющей </w:t>
      </w:r>
      <w:r>
        <w:rPr>
          <w:sz w:val="32"/>
        </w:rPr>
        <w:sym w:font="Symbol" w:char="F064"/>
      </w:r>
      <w:r>
        <w:rPr>
          <w:sz w:val="32"/>
          <w:vertAlign w:val="superscript"/>
        </w:rPr>
        <w:t>(0)</w:t>
      </w:r>
      <w:r>
        <w:rPr>
          <w:sz w:val="32"/>
        </w:rPr>
        <w:t xml:space="preserve">, обусловленной погрешностью исходных данных, которая, например, связана с ограниченной разрядностью чисел в машинном представлении. Тогда исходная нерегулярная часть погрешности, содержащаяся в вычисленных значениях </w:t>
      </w:r>
      <w:proofErr w:type="spellStart"/>
      <w:r>
        <w:rPr>
          <w:i/>
          <w:iCs/>
          <w:sz w:val="32"/>
          <w:lang w:val="en-US"/>
        </w:rPr>
        <w:t>z</w:t>
      </w:r>
      <w:r>
        <w:rPr>
          <w:i/>
          <w:iCs/>
          <w:sz w:val="32"/>
          <w:vertAlign w:val="subscript"/>
          <w:lang w:val="en-US"/>
        </w:rPr>
        <w:t>i</w:t>
      </w:r>
      <w:proofErr w:type="spellEnd"/>
      <w:r>
        <w:rPr>
          <w:sz w:val="32"/>
        </w:rPr>
        <w:t>, при каждой экстраполяции умножается на коэффициент: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623D9F">
        <w:rPr>
          <w:position w:val="-42"/>
          <w:sz w:val="32"/>
          <w:szCs w:val="32"/>
        </w:rPr>
        <w:object w:dxaOrig="5980" w:dyaOrig="1020">
          <v:shape id="_x0000_i1099" type="#_x0000_t75" style="width:299.25pt;height:51pt" o:ole="" fillcolor="window">
            <v:imagedata r:id="rId152" o:title=""/>
          </v:shape>
          <o:OLEObject Type="Embed" ProgID="Equation.3" ShapeID="_x0000_i1099" DrawAspect="Content" ObjectID="_1543427401" r:id="rId153"/>
        </w:object>
      </w:r>
      <w:r>
        <w:rPr>
          <w:sz w:val="32"/>
          <w:szCs w:val="32"/>
        </w:rPr>
        <w:t>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</w:rPr>
        <w:t xml:space="preserve">Для метода </w:t>
      </w:r>
      <w:proofErr w:type="spellStart"/>
      <w:r>
        <w:rPr>
          <w:sz w:val="32"/>
        </w:rPr>
        <w:t>Ромберга</w:t>
      </w:r>
      <w:proofErr w:type="spellEnd"/>
      <w:r>
        <w:rPr>
          <w:sz w:val="32"/>
        </w:rPr>
        <w:t xml:space="preserve">, применяемого к последовательности </w:t>
      </w:r>
      <w:r>
        <w:rPr>
          <w:sz w:val="32"/>
          <w:szCs w:val="32"/>
        </w:rPr>
        <w:t>(2.7) (</w:t>
      </w:r>
      <w:proofErr w:type="spellStart"/>
      <w:r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</w:rPr>
        <w:t>=</w:t>
      </w:r>
      <w:proofErr w:type="spellStart"/>
      <w:r>
        <w:rPr>
          <w:i/>
          <w:iCs/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</w:rPr>
        <w:t xml:space="preserve">), произведение таких множителей ограничено числом, приблизительно равным 8, т.е. метод </w:t>
      </w:r>
      <w:proofErr w:type="spellStart"/>
      <w:r>
        <w:rPr>
          <w:sz w:val="32"/>
          <w:szCs w:val="32"/>
        </w:rPr>
        <w:t>Ромберга</w:t>
      </w:r>
      <w:proofErr w:type="spellEnd"/>
      <w:r>
        <w:rPr>
          <w:sz w:val="32"/>
          <w:szCs w:val="32"/>
        </w:rPr>
        <w:t xml:space="preserve"> и его модификации является устойчивыми к погрешности исходных данных</w:t>
      </w:r>
      <w:r>
        <w:rPr>
          <w:rStyle w:val="a9"/>
        </w:rPr>
        <w:footnoteReference w:id="3"/>
      </w:r>
      <w:r>
        <w:rPr>
          <w:sz w:val="32"/>
          <w:szCs w:val="32"/>
        </w:rPr>
        <w:t xml:space="preserve">. </w:t>
      </w:r>
    </w:p>
    <w:p w:rsidR="00C16820" w:rsidRDefault="00C16820" w:rsidP="00C16820">
      <w:pPr>
        <w:rPr>
          <w:sz w:val="32"/>
        </w:rPr>
      </w:pPr>
      <w:r>
        <w:rPr>
          <w:sz w:val="32"/>
          <w:szCs w:val="32"/>
        </w:rPr>
        <w:t xml:space="preserve">При применении формулы </w:t>
      </w:r>
      <w:proofErr w:type="spellStart"/>
      <w:r>
        <w:rPr>
          <w:sz w:val="32"/>
          <w:szCs w:val="32"/>
        </w:rPr>
        <w:t>Нэвилла</w:t>
      </w:r>
      <w:proofErr w:type="spellEnd"/>
      <w:r>
        <w:rPr>
          <w:sz w:val="32"/>
          <w:szCs w:val="32"/>
        </w:rPr>
        <w:t xml:space="preserve"> (2.12) справедливы следующие оценки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623D9F">
        <w:rPr>
          <w:position w:val="-38"/>
          <w:sz w:val="20"/>
          <w:szCs w:val="20"/>
        </w:rPr>
        <w:object w:dxaOrig="5560" w:dyaOrig="880">
          <v:shape id="_x0000_i1100" type="#_x0000_t75" style="width:236.25pt;height:44.25pt" o:ole="" fillcolor="window">
            <v:imagedata r:id="rId154" o:title=""/>
          </v:shape>
          <o:OLEObject Type="Embed" ProgID="Equation.3" ShapeID="_x0000_i1100" DrawAspect="Content" ObjectID="_1543427402" r:id="rId155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  <w:t>(2.25)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Действительно, в соответствии с методом полной математической индукции неравенство</w:t>
      </w:r>
      <w:r w:rsidRPr="00623D9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(2.25) верно для </w:t>
      </w:r>
      <w:r>
        <w:rPr>
          <w:i/>
          <w:iCs/>
          <w:sz w:val="32"/>
          <w:szCs w:val="32"/>
          <w:lang w:val="en-US"/>
        </w:rPr>
        <w:t>L</w:t>
      </w:r>
      <w:r>
        <w:rPr>
          <w:sz w:val="32"/>
          <w:szCs w:val="32"/>
        </w:rPr>
        <w:t>=1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F349FB">
        <w:rPr>
          <w:position w:val="-30"/>
          <w:sz w:val="20"/>
          <w:szCs w:val="20"/>
        </w:rPr>
        <w:object w:dxaOrig="5300" w:dyaOrig="800">
          <v:shape id="_x0000_i1101" type="#_x0000_t75" style="width:225pt;height:39.75pt" o:ole="" fillcolor="window">
            <v:imagedata r:id="rId156" o:title=""/>
          </v:shape>
          <o:OLEObject Type="Embed" ProgID="Equation.3" ShapeID="_x0000_i1101" DrawAspect="Content" ObjectID="_1543427403" r:id="rId157"/>
        </w:object>
      </w:r>
      <w:r>
        <w:rPr>
          <w:sz w:val="32"/>
          <w:szCs w:val="32"/>
        </w:rPr>
        <w:t>.</w:t>
      </w:r>
    </w:p>
    <w:p w:rsidR="00C16820" w:rsidRPr="00623D9F" w:rsidRDefault="00C16820" w:rsidP="00C16820">
      <w:pPr>
        <w:rPr>
          <w:sz w:val="32"/>
          <w:szCs w:val="32"/>
        </w:rPr>
      </w:pPr>
      <w:r w:rsidRPr="00623D9F">
        <w:rPr>
          <w:sz w:val="32"/>
          <w:szCs w:val="32"/>
        </w:rPr>
        <w:t xml:space="preserve">Если (2.25) верно для </w:t>
      </w:r>
      <w:r w:rsidRPr="00623D9F">
        <w:rPr>
          <w:i/>
          <w:iCs/>
          <w:sz w:val="32"/>
          <w:szCs w:val="32"/>
          <w:lang w:val="en-US"/>
        </w:rPr>
        <w:t>L</w:t>
      </w:r>
      <w:r w:rsidRPr="00623D9F">
        <w:rPr>
          <w:sz w:val="32"/>
          <w:szCs w:val="32"/>
        </w:rPr>
        <w:t>-1, то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623D9F">
        <w:rPr>
          <w:position w:val="-40"/>
          <w:sz w:val="20"/>
          <w:szCs w:val="20"/>
        </w:rPr>
        <w:object w:dxaOrig="11600" w:dyaOrig="960">
          <v:shape id="_x0000_i1102" type="#_x0000_t75" style="width:492.75pt;height:48pt" o:ole="" fillcolor="window">
            <v:imagedata r:id="rId158" o:title=""/>
          </v:shape>
          <o:OLEObject Type="Embed" ProgID="Equation.3" ShapeID="_x0000_i1102" DrawAspect="Content" ObjectID="_1543427404" r:id="rId159"/>
        </w:object>
      </w:r>
      <w:r>
        <w:rPr>
          <w:sz w:val="32"/>
          <w:szCs w:val="32"/>
        </w:rPr>
        <w:tab/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A83D16">
        <w:rPr>
          <w:position w:val="-38"/>
          <w:sz w:val="20"/>
          <w:szCs w:val="20"/>
        </w:rPr>
        <w:object w:dxaOrig="6259" w:dyaOrig="920">
          <v:shape id="_x0000_i1103" type="#_x0000_t75" style="width:266.25pt;height:45.75pt" o:ole="" fillcolor="window">
            <v:imagedata r:id="rId160" o:title=""/>
          </v:shape>
          <o:OLEObject Type="Embed" ProgID="Equation.3" ShapeID="_x0000_i1103" DrawAspect="Content" ObjectID="_1543427405" r:id="rId161"/>
        </w:object>
      </w:r>
      <w:r>
        <w:rPr>
          <w:sz w:val="32"/>
          <w:szCs w:val="32"/>
        </w:rPr>
        <w:tab/>
      </w:r>
    </w:p>
    <w:p w:rsidR="00C16820" w:rsidRDefault="00C16820" w:rsidP="00C16820">
      <w:pPr>
        <w:pStyle w:val="Formula"/>
      </w:pPr>
      <w:r>
        <w:rPr>
          <w:sz w:val="32"/>
          <w:szCs w:val="32"/>
        </w:rPr>
        <w:tab/>
      </w:r>
      <w:r w:rsidRPr="00C143BE">
        <w:rPr>
          <w:position w:val="-40"/>
          <w:sz w:val="20"/>
          <w:szCs w:val="20"/>
        </w:rPr>
        <w:object w:dxaOrig="8300" w:dyaOrig="940">
          <v:shape id="_x0000_i1104" type="#_x0000_t75" style="width:352.5pt;height:47.25pt" o:ole="" fillcolor="window">
            <v:imagedata r:id="rId162" o:title=""/>
          </v:shape>
          <o:OLEObject Type="Embed" ProgID="Equation.3" ShapeID="_x0000_i1104" DrawAspect="Content" ObjectID="_1543427406" r:id="rId163"/>
        </w:object>
      </w:r>
      <w:r>
        <w:t>.</w:t>
      </w:r>
    </w:p>
    <w:p w:rsidR="00C16820" w:rsidRPr="00356D71" w:rsidRDefault="00C16820" w:rsidP="00C16820">
      <w:pPr>
        <w:rPr>
          <w:sz w:val="32"/>
          <w:szCs w:val="32"/>
        </w:rPr>
      </w:pPr>
      <w:r w:rsidRPr="00356D71">
        <w:rPr>
          <w:sz w:val="32"/>
          <w:szCs w:val="32"/>
        </w:rPr>
        <w:t xml:space="preserve">Таким образом, </w:t>
      </w:r>
      <w:r w:rsidRPr="00356D71">
        <w:rPr>
          <w:position w:val="-20"/>
          <w:sz w:val="32"/>
          <w:szCs w:val="32"/>
        </w:rPr>
        <w:object w:dxaOrig="1660" w:dyaOrig="600">
          <v:shape id="_x0000_i1105" type="#_x0000_t75" style="width:83.25pt;height:30pt" o:ole="">
            <v:imagedata r:id="rId164" o:title=""/>
          </v:shape>
          <o:OLEObject Type="Embed" ProgID="Equation.3" ShapeID="_x0000_i1105" DrawAspect="Content" ObjectID="_1543427407" r:id="rId165"/>
        </w:object>
      </w:r>
      <w:r w:rsidRPr="00356D71">
        <w:rPr>
          <w:sz w:val="32"/>
          <w:szCs w:val="32"/>
        </w:rPr>
        <w:t xml:space="preserve">, и формула </w:t>
      </w:r>
      <w:proofErr w:type="spellStart"/>
      <w:r w:rsidRPr="00356D71">
        <w:rPr>
          <w:sz w:val="32"/>
          <w:szCs w:val="32"/>
        </w:rPr>
        <w:t>Нэвилла</w:t>
      </w:r>
      <w:proofErr w:type="spellEnd"/>
      <w:r w:rsidRPr="00356D71">
        <w:rPr>
          <w:sz w:val="32"/>
          <w:szCs w:val="32"/>
        </w:rPr>
        <w:t xml:space="preserve"> неустойчива к погрешности исходных данных. Поэтому при ее применении имеет смысл уменьшить эту погрешность. Например, если имеется возможность прямого вычисления разностей </w:t>
      </w:r>
      <w:r w:rsidRPr="00356D71">
        <w:rPr>
          <w:sz w:val="32"/>
          <w:szCs w:val="32"/>
          <w:lang w:val="en-US"/>
        </w:rPr>
        <w:sym w:font="Symbol" w:char="F044"/>
      </w:r>
      <w:r w:rsidRPr="00356D71">
        <w:rPr>
          <w:i/>
          <w:sz w:val="32"/>
          <w:szCs w:val="32"/>
          <w:vertAlign w:val="subscript"/>
          <w:lang w:val="en-US"/>
        </w:rPr>
        <w:t>j</w:t>
      </w:r>
      <w:r w:rsidRPr="00356D71">
        <w:rPr>
          <w:sz w:val="32"/>
          <w:szCs w:val="32"/>
        </w:rPr>
        <w:t>=</w:t>
      </w:r>
      <w:proofErr w:type="spellStart"/>
      <w:r w:rsidRPr="00356D71">
        <w:rPr>
          <w:i/>
          <w:sz w:val="32"/>
          <w:szCs w:val="32"/>
          <w:lang w:val="en-US"/>
        </w:rPr>
        <w:t>z</w:t>
      </w:r>
      <w:r w:rsidRPr="00356D71">
        <w:rPr>
          <w:i/>
          <w:sz w:val="32"/>
          <w:szCs w:val="32"/>
          <w:vertAlign w:val="subscript"/>
          <w:lang w:val="en-US"/>
        </w:rPr>
        <w:t>j</w:t>
      </w:r>
      <w:proofErr w:type="spellEnd"/>
      <w:r w:rsidRPr="00356D71">
        <w:rPr>
          <w:sz w:val="32"/>
          <w:szCs w:val="32"/>
          <w:vertAlign w:val="subscript"/>
        </w:rPr>
        <w:t>0</w:t>
      </w:r>
      <w:r w:rsidRPr="00356D71">
        <w:rPr>
          <w:sz w:val="32"/>
          <w:szCs w:val="32"/>
        </w:rPr>
        <w:t>-</w:t>
      </w:r>
      <w:proofErr w:type="spellStart"/>
      <w:r w:rsidRPr="00356D71">
        <w:rPr>
          <w:i/>
          <w:sz w:val="32"/>
          <w:szCs w:val="32"/>
          <w:lang w:val="en-US"/>
        </w:rPr>
        <w:t>z</w:t>
      </w:r>
      <w:r w:rsidRPr="00356D71">
        <w:rPr>
          <w:i/>
          <w:sz w:val="32"/>
          <w:szCs w:val="32"/>
          <w:vertAlign w:val="subscript"/>
          <w:lang w:val="en-US"/>
        </w:rPr>
        <w:t>j</w:t>
      </w:r>
      <w:proofErr w:type="spellEnd"/>
      <w:r w:rsidRPr="00356D71">
        <w:rPr>
          <w:sz w:val="32"/>
          <w:szCs w:val="32"/>
          <w:vertAlign w:val="subscript"/>
        </w:rPr>
        <w:t>-1,0</w:t>
      </w:r>
      <w:r w:rsidRPr="00356D71">
        <w:rPr>
          <w:sz w:val="32"/>
          <w:szCs w:val="32"/>
        </w:rPr>
        <w:t xml:space="preserve"> (при вычислении частичных сумм это можно сделать весьма просто), алгоритм экстраполяции можно видоизменить</w:t>
      </w:r>
    </w:p>
    <w:p w:rsidR="00C16820" w:rsidRDefault="00C16820" w:rsidP="00C16820">
      <w:pPr>
        <w:pStyle w:val="Formula"/>
      </w:pPr>
      <w:r>
        <w:rPr>
          <w:sz w:val="32"/>
          <w:szCs w:val="32"/>
        </w:rPr>
        <w:tab/>
      </w:r>
      <w:r w:rsidRPr="00356D71">
        <w:rPr>
          <w:position w:val="-30"/>
          <w:sz w:val="20"/>
          <w:szCs w:val="20"/>
        </w:rPr>
        <w:object w:dxaOrig="10820" w:dyaOrig="800">
          <v:shape id="_x0000_i1106" type="#_x0000_t75" style="width:459.75pt;height:39.75pt" o:ole="" fillcolor="window">
            <v:imagedata r:id="rId166" o:title=""/>
          </v:shape>
          <o:OLEObject Type="Embed" ProgID="Equation.3" ShapeID="_x0000_i1106" DrawAspect="Content" ObjectID="_1543427408" r:id="rId167"/>
        </w:objec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tab/>
      </w:r>
      <w:r w:rsidRPr="00356D71">
        <w:rPr>
          <w:position w:val="-30"/>
          <w:sz w:val="20"/>
          <w:szCs w:val="20"/>
        </w:rPr>
        <w:object w:dxaOrig="5660" w:dyaOrig="800">
          <v:shape id="_x0000_i1107" type="#_x0000_t75" style="width:240.75pt;height:39.75pt" o:ole="" fillcolor="window">
            <v:imagedata r:id="rId168" o:title=""/>
          </v:shape>
          <o:OLEObject Type="Embed" ProgID="Equation.3" ShapeID="_x0000_i1107" DrawAspect="Content" ObjectID="_1543427409" r:id="rId169"/>
        </w:object>
      </w:r>
      <w:r>
        <w:rPr>
          <w:sz w:val="32"/>
          <w:szCs w:val="32"/>
        </w:rPr>
        <w:t>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После получения таблицы с заданной погрешностью, которая оценивается по формуле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tab/>
      </w:r>
      <w:r w:rsidRPr="00356D71">
        <w:rPr>
          <w:position w:val="-30"/>
          <w:sz w:val="20"/>
          <w:szCs w:val="20"/>
        </w:rPr>
        <w:object w:dxaOrig="7540" w:dyaOrig="800">
          <v:shape id="_x0000_i1108" type="#_x0000_t75" style="width:320.25pt;height:39.75pt" o:ole="" fillcolor="window">
            <v:imagedata r:id="rId170" o:title=""/>
          </v:shape>
          <o:OLEObject Type="Embed" ProgID="Equation.3" ShapeID="_x0000_i1108" DrawAspect="Content" ObjectID="_1543427410" r:id="rId171"/>
        </w:object>
      </w:r>
    </w:p>
    <w:p w:rsidR="00C16820" w:rsidRPr="0041038F" w:rsidRDefault="00C16820" w:rsidP="00C16820">
      <w:pPr>
        <w:pStyle w:val="a3"/>
        <w:rPr>
          <w:sz w:val="32"/>
        </w:rPr>
      </w:pPr>
      <w:r w:rsidRPr="0041038F">
        <w:rPr>
          <w:sz w:val="32"/>
        </w:rPr>
        <w:t xml:space="preserve">восстанавливается значение </w:t>
      </w:r>
      <w:proofErr w:type="spellStart"/>
      <w:r w:rsidRPr="0041038F">
        <w:rPr>
          <w:i/>
          <w:sz w:val="32"/>
          <w:lang w:val="en-US"/>
        </w:rPr>
        <w:t>z</w:t>
      </w:r>
      <w:r w:rsidRPr="0041038F">
        <w:rPr>
          <w:i/>
          <w:sz w:val="32"/>
          <w:vertAlign w:val="subscript"/>
          <w:lang w:val="en-US"/>
        </w:rPr>
        <w:t>jL</w:t>
      </w:r>
      <w:proofErr w:type="spellEnd"/>
      <w:r w:rsidRPr="00C16820">
        <w:rPr>
          <w:sz w:val="32"/>
        </w:rPr>
        <w:t xml:space="preserve">, </w:t>
      </w:r>
      <w:r w:rsidRPr="0041038F">
        <w:rPr>
          <w:sz w:val="32"/>
        </w:rPr>
        <w:t xml:space="preserve">равное 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lastRenderedPageBreak/>
        <w:tab/>
      </w:r>
      <w:r w:rsidRPr="00E75F00">
        <w:rPr>
          <w:position w:val="-38"/>
          <w:sz w:val="20"/>
          <w:szCs w:val="20"/>
        </w:rPr>
        <w:object w:dxaOrig="4140" w:dyaOrig="940">
          <v:shape id="_x0000_i1109" type="#_x0000_t75" style="width:176.25pt;height:47.25pt" o:ole="" fillcolor="window">
            <v:imagedata r:id="rId172" o:title=""/>
          </v:shape>
          <o:OLEObject Type="Embed" ProgID="Equation.3" ShapeID="_x0000_i1109" DrawAspect="Content" ObjectID="_1543427411" r:id="rId173"/>
        </w:object>
      </w:r>
      <w:r>
        <w:t>,</w:t>
      </w:r>
    </w:p>
    <w:p w:rsidR="00C16820" w:rsidRPr="0041038F" w:rsidRDefault="00C16820" w:rsidP="00C16820">
      <w:pPr>
        <w:pStyle w:val="a3"/>
        <w:rPr>
          <w:sz w:val="32"/>
        </w:rPr>
      </w:pPr>
      <w:r>
        <w:rPr>
          <w:sz w:val="32"/>
        </w:rPr>
        <w:t>причем для уменьшения погрешности округления суммирование следует проводить в обратном порядке.</w:t>
      </w:r>
      <w:r w:rsidRPr="0041038F">
        <w:rPr>
          <w:sz w:val="32"/>
        </w:rPr>
        <w:t xml:space="preserve"> 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keepNext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Численный эксперимент</w:t>
      </w:r>
    </w:p>
    <w:p w:rsidR="00C16820" w:rsidRDefault="00C16820" w:rsidP="00C16820">
      <w:pPr>
        <w:keepNext/>
        <w:rPr>
          <w:sz w:val="32"/>
          <w:szCs w:val="32"/>
        </w:rPr>
      </w:pP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В табл. 2.1 представлены результаты расчетов сумм (2.2) при </w:t>
      </w:r>
      <w:r w:rsidRPr="00C117B6">
        <w:rPr>
          <w:sz w:val="32"/>
          <w:szCs w:val="32"/>
          <w:highlight w:val="green"/>
        </w:rPr>
        <w:sym w:font="Symbol" w:char="F061"/>
      </w:r>
      <w:r w:rsidRPr="00C117B6">
        <w:rPr>
          <w:sz w:val="32"/>
          <w:szCs w:val="32"/>
          <w:highlight w:val="green"/>
        </w:rPr>
        <w:t xml:space="preserve">=1.1 для </w:t>
      </w:r>
      <w:r w:rsidRPr="00C117B6">
        <w:rPr>
          <w:i/>
          <w:iCs/>
          <w:sz w:val="32"/>
          <w:szCs w:val="32"/>
          <w:highlight w:val="green"/>
          <w:lang w:val="en-US"/>
        </w:rPr>
        <w:t>n</w:t>
      </w:r>
      <w:r w:rsidRPr="00C117B6">
        <w:rPr>
          <w:sz w:val="32"/>
          <w:szCs w:val="32"/>
          <w:highlight w:val="green"/>
        </w:rPr>
        <w:t>=2</w:t>
      </w:r>
      <w:r w:rsidRPr="00C117B6">
        <w:rPr>
          <w:i/>
          <w:iCs/>
          <w:sz w:val="32"/>
          <w:szCs w:val="32"/>
          <w:highlight w:val="green"/>
          <w:vertAlign w:val="superscript"/>
          <w:lang w:val="en-US"/>
        </w:rPr>
        <w:t>j</w:t>
      </w:r>
      <w:r>
        <w:rPr>
          <w:sz w:val="32"/>
          <w:szCs w:val="32"/>
        </w:rPr>
        <w:t>. Поскольку сумма этого ряда может быть вычислена независимо через интегралы [9]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17B6">
        <w:rPr>
          <w:position w:val="-44"/>
          <w:sz w:val="32"/>
          <w:szCs w:val="32"/>
          <w:highlight w:val="green"/>
        </w:rPr>
        <w:object w:dxaOrig="6720" w:dyaOrig="1040">
          <v:shape id="_x0000_i1110" type="#_x0000_t75" style="width:336pt;height:51.75pt" o:ole="" fillcolor="window">
            <v:imagedata r:id="rId174" o:title=""/>
          </v:shape>
          <o:OLEObject Type="Embed" ProgID="Equation.3" ShapeID="_x0000_i1110" DrawAspect="Content" ObjectID="_1543427412" r:id="rId175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</w:p>
    <w:p w:rsidR="00C16820" w:rsidRDefault="00C16820" w:rsidP="00C16820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этот пример взят в качестве </w:t>
      </w:r>
      <w:proofErr w:type="gramStart"/>
      <w:r>
        <w:rPr>
          <w:sz w:val="32"/>
          <w:szCs w:val="32"/>
        </w:rPr>
        <w:t>тестового</w:t>
      </w:r>
      <w:proofErr w:type="gramEnd"/>
      <w:r>
        <w:rPr>
          <w:sz w:val="32"/>
          <w:szCs w:val="32"/>
        </w:rPr>
        <w:t xml:space="preserve">. (При </w:t>
      </w:r>
      <w:r>
        <w:rPr>
          <w:sz w:val="32"/>
          <w:szCs w:val="32"/>
        </w:rPr>
        <w:sym w:font="Symbol" w:char="F061"/>
      </w:r>
      <w:r>
        <w:rPr>
          <w:sz w:val="32"/>
          <w:szCs w:val="32"/>
        </w:rPr>
        <w:t xml:space="preserve">=1.1 сумма ряда (2.1) </w:t>
      </w:r>
      <w:proofErr w:type="gramStart"/>
      <w:r w:rsidRPr="00C117B6">
        <w:rPr>
          <w:i/>
          <w:iCs/>
          <w:sz w:val="32"/>
          <w:szCs w:val="32"/>
          <w:highlight w:val="green"/>
          <w:lang w:val="en-US"/>
        </w:rPr>
        <w:t>z</w:t>
      </w:r>
      <w:proofErr w:type="spellStart"/>
      <w:proofErr w:type="gramEnd"/>
      <w:r w:rsidRPr="00C117B6">
        <w:rPr>
          <w:sz w:val="32"/>
          <w:szCs w:val="32"/>
          <w:highlight w:val="green"/>
          <w:vertAlign w:val="subscript"/>
        </w:rPr>
        <w:t>точн</w:t>
      </w:r>
      <w:proofErr w:type="spellEnd"/>
      <w:r w:rsidRPr="00C117B6">
        <w:rPr>
          <w:sz w:val="32"/>
          <w:szCs w:val="32"/>
          <w:highlight w:val="green"/>
        </w:rPr>
        <w:sym w:font="Symbol" w:char="F0BB"/>
      </w:r>
      <w:r w:rsidRPr="00C117B6">
        <w:rPr>
          <w:sz w:val="32"/>
          <w:szCs w:val="32"/>
          <w:highlight w:val="green"/>
        </w:rPr>
        <w:t>10.5844484649508098).</w:t>
      </w:r>
      <w:r>
        <w:rPr>
          <w:sz w:val="32"/>
          <w:szCs w:val="32"/>
        </w:rPr>
        <w:t xml:space="preserve">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Для ряда (2.1) справедливо разложение</w:t>
      </w:r>
    </w:p>
    <w:p w:rsidR="00C16820" w:rsidRDefault="00C16820" w:rsidP="00C16820">
      <w:pPr>
        <w:pStyle w:val="Formula"/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C117B6">
        <w:rPr>
          <w:position w:val="-38"/>
          <w:sz w:val="32"/>
          <w:szCs w:val="32"/>
          <w:highlight w:val="green"/>
        </w:rPr>
        <w:object w:dxaOrig="10460" w:dyaOrig="880">
          <v:shape id="_x0000_i1111" type="#_x0000_t75" style="width:460.5pt;height:44.25pt" o:ole="" fillcolor="window">
            <v:imagedata r:id="rId176" o:title=""/>
          </v:shape>
          <o:OLEObject Type="Embed" ProgID="Equation.3" ShapeID="_x0000_i1111" DrawAspect="Content" ObjectID="_1543427413" r:id="rId177"/>
        </w:object>
      </w:r>
    </w:p>
    <w:p w:rsidR="00C16820" w:rsidRPr="00BB0DBE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17B6">
        <w:rPr>
          <w:position w:val="-38"/>
          <w:highlight w:val="green"/>
        </w:rPr>
        <w:object w:dxaOrig="6580" w:dyaOrig="940">
          <v:shape id="_x0000_i1112" type="#_x0000_t75" style="width:329.25pt;height:47.25pt" o:ole="" fillcolor="window">
            <v:imagedata r:id="rId178" o:title=""/>
          </v:shape>
          <o:OLEObject Type="Embed" ProgID="Equation.3" ShapeID="_x0000_i1112" DrawAspect="Content" ObjectID="_1543427414" r:id="rId179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>(2.26)</w:t>
      </w:r>
    </w:p>
    <w:p w:rsidR="00C16820" w:rsidRDefault="00C16820" w:rsidP="00C1682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proofErr w:type="spellStart"/>
      <w:r>
        <w:rPr>
          <w:i/>
          <w:iCs/>
          <w:sz w:val="32"/>
          <w:szCs w:val="32"/>
          <w:lang w:val="en-US"/>
        </w:rPr>
        <w:t>B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</w:rPr>
        <w:t xml:space="preserve"> – числа Бернулли.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Отметим, что коэффициенты </w:t>
      </w:r>
      <w:proofErr w:type="spellStart"/>
      <w:r>
        <w:rPr>
          <w:i/>
          <w:iCs/>
          <w:sz w:val="32"/>
          <w:szCs w:val="32"/>
          <w:lang w:val="en-US"/>
        </w:rPr>
        <w:t>c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при</w:t>
      </w:r>
      <w:proofErr w:type="gramEnd"/>
      <w:r>
        <w:rPr>
          <w:sz w:val="32"/>
          <w:szCs w:val="32"/>
        </w:rPr>
        <w:t xml:space="preserve"> </w:t>
      </w:r>
      <w:r w:rsidRPr="00C143BE">
        <w:rPr>
          <w:position w:val="-6"/>
          <w:sz w:val="32"/>
          <w:szCs w:val="32"/>
        </w:rPr>
        <w:object w:dxaOrig="660" w:dyaOrig="499">
          <v:shape id="_x0000_i1113" type="#_x0000_t75" style="width:33pt;height:24.75pt" o:ole="" fillcolor="window">
            <v:imagedata r:id="rId180" o:title=""/>
          </v:shape>
          <o:OLEObject Type="Embed" ProgID="Equation.3" ShapeID="_x0000_i1113" DrawAspect="Content" ObjectID="_1543427415" r:id="rId181"/>
        </w:object>
      </w:r>
      <w:r>
        <w:rPr>
          <w:sz w:val="32"/>
          <w:szCs w:val="32"/>
        </w:rPr>
        <w:t xml:space="preserve"> не убывают при </w:t>
      </w:r>
      <w:r>
        <w:rPr>
          <w:i/>
          <w:iCs/>
          <w:sz w:val="32"/>
          <w:szCs w:val="32"/>
          <w:lang w:val="en-US"/>
        </w:rPr>
        <w:t>j</w:t>
      </w:r>
      <w:r>
        <w:rPr>
          <w:sz w:val="32"/>
          <w:szCs w:val="32"/>
          <w:lang w:val="en-US"/>
        </w:rPr>
        <w:sym w:font="Symbol" w:char="F0AE"/>
      </w:r>
      <w:r>
        <w:rPr>
          <w:sz w:val="32"/>
          <w:szCs w:val="32"/>
          <w:lang w:val="en-US"/>
        </w:rPr>
        <w:sym w:font="Symbol" w:char="F0A5"/>
      </w:r>
      <w:r>
        <w:rPr>
          <w:sz w:val="32"/>
          <w:szCs w:val="32"/>
        </w:rPr>
        <w:t xml:space="preserve">, что, тем не менее, не мешает проводить весьма точные экстраполяции по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при</w:t>
      </w:r>
      <w:proofErr w:type="gramEnd"/>
      <w:r>
        <w:rPr>
          <w:sz w:val="32"/>
          <w:szCs w:val="32"/>
        </w:rPr>
        <w:t xml:space="preserve"> фиксированных </w:t>
      </w:r>
      <w:r>
        <w:rPr>
          <w:i/>
          <w:iCs/>
          <w:sz w:val="32"/>
          <w:szCs w:val="32"/>
          <w:lang w:val="en-US"/>
        </w:rPr>
        <w:t>j</w:t>
      </w:r>
      <w:r>
        <w:rPr>
          <w:sz w:val="32"/>
          <w:szCs w:val="32"/>
        </w:rPr>
        <w:t>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Будем считать известными показатели при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, и используем метод </w:t>
      </w:r>
      <w:proofErr w:type="spellStart"/>
      <w:r>
        <w:rPr>
          <w:sz w:val="32"/>
          <w:szCs w:val="32"/>
        </w:rPr>
        <w:t>Ромберга</w:t>
      </w:r>
      <w:proofErr w:type="spellEnd"/>
      <w:r>
        <w:rPr>
          <w:sz w:val="32"/>
          <w:szCs w:val="32"/>
        </w:rPr>
        <w:t xml:space="preserve"> для оценки погрешности частичных сумм.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Как видно из табл. 2.1, погрешность </w:t>
      </w:r>
      <w:r w:rsidRPr="007869B3">
        <w:rPr>
          <w:position w:val="-14"/>
          <w:sz w:val="20"/>
          <w:szCs w:val="20"/>
        </w:rPr>
        <w:object w:dxaOrig="1420" w:dyaOrig="540">
          <v:shape id="_x0000_i1114" type="#_x0000_t75" style="width:62.25pt;height:27pt" o:ole="" fillcolor="window">
            <v:imagedata r:id="rId182" o:title=""/>
          </v:shape>
          <o:OLEObject Type="Embed" ProgID="Equation.3" ShapeID="_x0000_i1114" DrawAspect="Content" ObjectID="_1543427416" r:id="rId183"/>
        </w:object>
      </w:r>
      <w:r>
        <w:rPr>
          <w:sz w:val="32"/>
          <w:szCs w:val="32"/>
        </w:rPr>
        <w:t xml:space="preserve"> вычисленных значений весьма велика (~3) даже </w:t>
      </w:r>
      <w:proofErr w:type="gramStart"/>
      <w:r>
        <w:rPr>
          <w:sz w:val="32"/>
          <w:szCs w:val="32"/>
        </w:rPr>
        <w:t>для</w:t>
      </w:r>
      <w:proofErr w:type="gramEnd"/>
      <w:r>
        <w:rPr>
          <w:sz w:val="32"/>
          <w:szCs w:val="32"/>
        </w:rPr>
        <w:t xml:space="preserve"> достаточно больших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. Оценка погрешности </w:t>
      </w:r>
      <w:r w:rsidRPr="00F916E7">
        <w:rPr>
          <w:position w:val="-14"/>
          <w:sz w:val="32"/>
          <w:szCs w:val="32"/>
        </w:rPr>
        <w:object w:dxaOrig="1080" w:dyaOrig="540">
          <v:shape id="_x0000_i1115" type="#_x0000_t75" style="width:54pt;height:27pt" o:ole="" fillcolor="window">
            <v:imagedata r:id="rId184" o:title=""/>
          </v:shape>
          <o:OLEObject Type="Embed" ProgID="Equation.3" ShapeID="_x0000_i1115" DrawAspect="Content" ObjectID="_1543427417" r:id="rId185"/>
        </w:object>
      </w:r>
      <w:r>
        <w:rPr>
          <w:sz w:val="32"/>
          <w:szCs w:val="32"/>
        </w:rPr>
        <w:t xml:space="preserve"> по формуле (2.6) при всех приведенных в таблице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вполне приемлема, а для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&gt;500 совпадает с самой погрешностью с точностью не ниже 3-х десятичных знаков. Погрешность </w:t>
      </w:r>
      <w:r w:rsidRPr="007869B3">
        <w:rPr>
          <w:position w:val="-14"/>
          <w:sz w:val="20"/>
          <w:szCs w:val="20"/>
        </w:rPr>
        <w:object w:dxaOrig="1560" w:dyaOrig="540">
          <v:shape id="_x0000_i1116" type="#_x0000_t75" style="width:69pt;height:27pt" o:ole="" fillcolor="window">
            <v:imagedata r:id="rId186" o:title=""/>
          </v:shape>
          <o:OLEObject Type="Embed" ProgID="Equation.3" ShapeID="_x0000_i1116" DrawAspect="Content" ObjectID="_1543427418" r:id="rId187"/>
        </w:object>
      </w:r>
      <w:r>
        <w:rPr>
          <w:sz w:val="32"/>
          <w:szCs w:val="32"/>
        </w:rPr>
        <w:t xml:space="preserve"> уточненных значений при увеличении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быстро уменьшается.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Отношение погрешностей </w:t>
      </w:r>
      <w:r w:rsidRPr="00C143BE">
        <w:rPr>
          <w:position w:val="-10"/>
          <w:sz w:val="32"/>
          <w:szCs w:val="32"/>
        </w:rPr>
        <w:object w:dxaOrig="360" w:dyaOrig="440">
          <v:shape id="_x0000_i1117" type="#_x0000_t75" style="width:18pt;height:21.75pt" o:ole="" fillcolor="window">
            <v:imagedata r:id="rId188" o:title=""/>
          </v:shape>
          <o:OLEObject Type="Embed" ProgID="Equation.3" ShapeID="_x0000_i1117" DrawAspect="Content" ObjectID="_1543427419" r:id="rId189"/>
        </w:object>
      </w:r>
      <w:r>
        <w:rPr>
          <w:sz w:val="32"/>
          <w:szCs w:val="32"/>
        </w:rPr>
        <w:t xml:space="preserve">, характеризующее размытость оценок, не превышает 0.3 и уменьшается в два раза при удвоении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. Погрешность </w:t>
      </w:r>
      <w:r w:rsidRPr="007869B3">
        <w:rPr>
          <w:position w:val="-20"/>
          <w:sz w:val="20"/>
          <w:szCs w:val="20"/>
        </w:rPr>
        <w:object w:dxaOrig="1620" w:dyaOrig="600">
          <v:shape id="_x0000_i1118" type="#_x0000_t75" style="width:71.25pt;height:30pt" o:ole="" fillcolor="window">
            <v:imagedata r:id="rId190" o:title=""/>
          </v:shape>
          <o:OLEObject Type="Embed" ProgID="Equation.3" ShapeID="_x0000_i1118" DrawAspect="Content" ObjectID="_1543427420" r:id="rId191"/>
        </w:object>
      </w:r>
      <w:r>
        <w:rPr>
          <w:sz w:val="32"/>
          <w:szCs w:val="32"/>
        </w:rPr>
        <w:t xml:space="preserve"> дважды экстраполированных значений существенно меньше, чем погрешности вычисленных чисел и результатов первой экстраполяции.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keepNext/>
        <w:tabs>
          <w:tab w:val="right" w:pos="7938"/>
        </w:tabs>
        <w:jc w:val="right"/>
      </w:pPr>
      <w:r>
        <w:t>Таблица 2.1</w:t>
      </w:r>
    </w:p>
    <w:tbl>
      <w:tblPr>
        <w:tblW w:w="0" w:type="auto"/>
        <w:jc w:val="center"/>
        <w:tblInd w:w="-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1244"/>
        <w:gridCol w:w="1080"/>
        <w:gridCol w:w="1440"/>
        <w:gridCol w:w="1260"/>
        <w:gridCol w:w="1518"/>
        <w:gridCol w:w="1276"/>
      </w:tblGrid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20" w:rsidRDefault="00C16820" w:rsidP="00FF60F6">
            <w:pPr>
              <w:pStyle w:val="a3"/>
              <w:spacing w:line="240" w:lineRule="atLeast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20" w:rsidRPr="00192CD6" w:rsidRDefault="00C16820" w:rsidP="00FF60F6">
            <w:pPr>
              <w:pStyle w:val="a3"/>
              <w:spacing w:line="240" w:lineRule="atLeast"/>
              <w:jc w:val="center"/>
              <w:rPr>
                <w:sz w:val="16"/>
                <w:szCs w:val="16"/>
                <w:vertAlign w:val="subscript"/>
              </w:rPr>
            </w:pPr>
            <w:r w:rsidRPr="00192CD6">
              <w:rPr>
                <w:position w:val="-12"/>
                <w:sz w:val="16"/>
                <w:szCs w:val="16"/>
              </w:rPr>
              <w:object w:dxaOrig="1340" w:dyaOrig="460">
                <v:shape id="_x0000_i1119" type="#_x0000_t75" style="width:46.5pt;height:23.25pt" o:ole="" fillcolor="window">
                  <v:imagedata r:id="rId192" o:title=""/>
                  <o:lock v:ext="edit" aspectratio="f"/>
                </v:shape>
                <o:OLEObject Type="Embed" ProgID="Equation.3" ShapeID="_x0000_i1119" DrawAspect="Content" ObjectID="_1543427421" r:id="rId193"/>
              </w:objec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20" w:rsidRDefault="00C16820" w:rsidP="00FF60F6">
            <w:pPr>
              <w:pStyle w:val="a3"/>
              <w:spacing w:line="240" w:lineRule="atLeast"/>
              <w:jc w:val="center"/>
            </w:pPr>
            <w:r w:rsidRPr="00A349FC">
              <w:rPr>
                <w:position w:val="-12"/>
                <w:sz w:val="32"/>
                <w:szCs w:val="32"/>
              </w:rPr>
              <w:object w:dxaOrig="980" w:dyaOrig="460">
                <v:shape id="_x0000_i1120" type="#_x0000_t75" style="width:39pt;height:23.25pt" o:ole="" fillcolor="window">
                  <v:imagedata r:id="rId194" o:title=""/>
                  <o:lock v:ext="edit" aspectratio="f"/>
                </v:shape>
                <o:OLEObject Type="Embed" ProgID="Equation.3" ShapeID="_x0000_i1120" DrawAspect="Content" ObjectID="_1543427422" r:id="rId195"/>
              </w:objec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20" w:rsidRDefault="00C16820" w:rsidP="00FF60F6">
            <w:pPr>
              <w:pStyle w:val="a3"/>
              <w:spacing w:line="240" w:lineRule="atLeast"/>
              <w:jc w:val="center"/>
            </w:pPr>
            <w:r w:rsidRPr="00A349FC">
              <w:rPr>
                <w:position w:val="-12"/>
                <w:sz w:val="20"/>
                <w:szCs w:val="20"/>
              </w:rPr>
              <w:object w:dxaOrig="1300" w:dyaOrig="460">
                <v:shape id="_x0000_i1121" type="#_x0000_t75" style="width:57pt;height:23.25pt" o:ole="" fillcolor="window">
                  <v:imagedata r:id="rId196" o:title=""/>
                </v:shape>
                <o:OLEObject Type="Embed" ProgID="Equation.3" ShapeID="_x0000_i1121" DrawAspect="Content" ObjectID="_1543427423" r:id="rId197"/>
              </w:objec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20" w:rsidRDefault="00C16820" w:rsidP="00FF60F6">
            <w:pPr>
              <w:pStyle w:val="a3"/>
              <w:spacing w:line="240" w:lineRule="atLeast"/>
              <w:jc w:val="center"/>
              <w:rPr>
                <w:lang w:val="en-US"/>
              </w:rPr>
            </w:pPr>
            <w:r w:rsidRPr="00C143BE">
              <w:rPr>
                <w:position w:val="-10"/>
              </w:rPr>
              <w:object w:dxaOrig="340" w:dyaOrig="400">
                <v:shape id="_x0000_i1122" type="#_x0000_t75" style="width:17.25pt;height:20.25pt" o:ole="" fillcolor="window">
                  <v:imagedata r:id="rId198" o:title=""/>
                </v:shape>
                <o:OLEObject Type="Embed" ProgID="Equation.3" ShapeID="_x0000_i1122" DrawAspect="Content" ObjectID="_1543427424" r:id="rId199"/>
              </w:objec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20" w:rsidRDefault="00C16820" w:rsidP="00FF60F6">
            <w:pPr>
              <w:pStyle w:val="a3"/>
              <w:spacing w:line="240" w:lineRule="atLeast"/>
              <w:jc w:val="center"/>
              <w:rPr>
                <w:lang w:val="en-US"/>
              </w:rPr>
            </w:pPr>
            <w:r w:rsidRPr="00A349FC">
              <w:rPr>
                <w:position w:val="-18"/>
                <w:sz w:val="20"/>
                <w:szCs w:val="20"/>
              </w:rPr>
              <w:object w:dxaOrig="1400" w:dyaOrig="520">
                <v:shape id="_x0000_i1123" type="#_x0000_t75" style="width:61.5pt;height:26.25pt" o:ole="" fillcolor="window">
                  <v:imagedata r:id="rId200" o:title=""/>
                </v:shape>
                <o:OLEObject Type="Embed" ProgID="Equation.3" ShapeID="_x0000_i1123" DrawAspect="Content" ObjectID="_1543427425" r:id="rId201"/>
              </w:objec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16820" w:rsidRDefault="00C16820" w:rsidP="00FF60F6">
            <w:pPr>
              <w:pStyle w:val="a3"/>
              <w:spacing w:line="240" w:lineRule="atLeast"/>
              <w:jc w:val="center"/>
            </w:pPr>
            <w:r w:rsidRPr="00352B03">
              <w:rPr>
                <w:position w:val="-10"/>
              </w:rPr>
              <w:object w:dxaOrig="440" w:dyaOrig="460">
                <v:shape id="_x0000_i1124" type="#_x0000_t75" style="width:21.75pt;height:23.25pt" o:ole="" fillcolor="window">
                  <v:imagedata r:id="rId202" o:title=""/>
                </v:shape>
                <o:OLEObject Type="Embed" ProgID="Equation.3" ShapeID="_x0000_i1124" DrawAspect="Content" ObjectID="_1543427426" r:id="rId203"/>
              </w:objec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2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-9.11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-6.49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-2.61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2.87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center"/>
              <w:rPr>
                <w:rFonts w:ascii="Symbol" w:hAnsi="Symbol"/>
              </w:rPr>
            </w:pPr>
            <w:r>
              <w:t>-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center"/>
              <w:rPr>
                <w:rFonts w:ascii="Symbol" w:hAnsi="Symbol"/>
              </w:rPr>
            </w:pPr>
            <w:r>
              <w:t>-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4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-8.60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-7.19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-1.40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1.63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-3.50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2.48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8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-8.07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-7.36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-7.06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8.75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-9.25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1.31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16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-7.55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-7.21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-3.41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4.52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-2.24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6.57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32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-7.06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-6.89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-1.62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2.29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-5.29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3.26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64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-6.59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-6.51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-7.63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1.15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-1.23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1.62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128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-6.15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-6.11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-3.57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5.81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-2.89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8.08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256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-5.74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-5.72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-1.67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2.91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-6.74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4.03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512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-5.35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-5.35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-7.80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1.45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-1.57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2.01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1024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-4.99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-4.99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-3.64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7.28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-3.67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1.00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2048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-4.66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-4.66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-1.70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3.64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-8.56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5.03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4096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-4.35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-4.35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-7.93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1.82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-1.99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2.51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8192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-4.06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-4.06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-3.70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9.11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-4.65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1.25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16384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-3.78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-3.78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-1.72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4.55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-1.08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6.29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32768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-3.53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-3.53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-8.05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2.27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-2.53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3.14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rPr>
                <w:rFonts w:ascii="Symbol" w:hAnsi="Symbol"/>
                <w:lang w:val="en-US"/>
              </w:rPr>
              <w:t></w:t>
            </w:r>
            <w:r>
              <w:t>65536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-3.29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-3.29</w:t>
            </w:r>
            <w:r>
              <w:rPr>
                <w:rFonts w:ascii="Symbol" w:hAnsi="Symbol"/>
                <w:lang w:val="en-US"/>
              </w:rPr>
              <w:t>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-3.75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1.13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-5.91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1.57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</w:tr>
      <w:tr w:rsidR="00C16820" w:rsidTr="00FF60F6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jc w:val="right"/>
              <w:rPr>
                <w:rFonts w:ascii="Symbol" w:hAnsi="Symbol"/>
              </w:rPr>
            </w:pPr>
            <w:r>
              <w:rPr>
                <w:rFonts w:ascii="Symbol" w:hAnsi="Symbol"/>
                <w:lang w:val="en-US"/>
              </w:rPr>
              <w:t></w:t>
            </w:r>
            <w:r>
              <w:t>131072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-3.07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-3.07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-1.75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  <w:vertAlign w:val="superscript"/>
              </w:rPr>
            </w:pPr>
            <w:r>
              <w:t>5.69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  <w:rPr>
                <w:rFonts w:ascii="Symbol" w:hAnsi="Symbol"/>
              </w:rPr>
            </w:pPr>
            <w:r>
              <w:t>-1.37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6820" w:rsidRDefault="00C16820" w:rsidP="00FF60F6">
            <w:pPr>
              <w:pStyle w:val="a3"/>
              <w:spacing w:line="240" w:lineRule="atLeast"/>
            </w:pPr>
            <w:r>
              <w:t>7.86</w:t>
            </w:r>
            <w:r>
              <w:rPr>
                <w:rFonts w:ascii="Symbol" w:hAnsi="Symbol"/>
                <w:lang w:val="en-US"/>
              </w:rPr>
              <w:t></w:t>
            </w:r>
            <w:r>
              <w:t>10</w:t>
            </w:r>
            <w:r>
              <w:rPr>
                <w:vertAlign w:val="superscript"/>
              </w:rPr>
              <w:t>-6</w:t>
            </w:r>
          </w:p>
        </w:tc>
      </w:tr>
    </w:tbl>
    <w:p w:rsidR="00C16820" w:rsidRDefault="00C16820" w:rsidP="00C16820">
      <w:pPr>
        <w:pStyle w:val="a7"/>
        <w:rPr>
          <w:sz w:val="32"/>
          <w:szCs w:val="32"/>
        </w:rPr>
      </w:pP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В результате первая экстраполяция при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sym w:font="Symbol" w:char="F0BB"/>
      </w:r>
      <w:r>
        <w:rPr>
          <w:sz w:val="32"/>
          <w:szCs w:val="32"/>
        </w:rPr>
        <w:t>10</w:t>
      </w:r>
      <w:r>
        <w:rPr>
          <w:sz w:val="32"/>
          <w:szCs w:val="32"/>
          <w:vertAlign w:val="superscript"/>
        </w:rPr>
        <w:t>5</w:t>
      </w:r>
      <w:r>
        <w:rPr>
          <w:sz w:val="32"/>
          <w:szCs w:val="32"/>
        </w:rPr>
        <w:t xml:space="preserve"> уменьшает погрешность результатов до 10</w:t>
      </w:r>
      <w:r>
        <w:rPr>
          <w:sz w:val="32"/>
          <w:szCs w:val="32"/>
          <w:vertAlign w:val="superscript"/>
        </w:rPr>
        <w:t>-5</w:t>
      </w:r>
      <w:r>
        <w:rPr>
          <w:sz w:val="32"/>
          <w:szCs w:val="32"/>
        </w:rPr>
        <w:t xml:space="preserve">, а вторая </w:t>
      </w:r>
      <w:r>
        <w:rPr>
          <w:sz w:val="32"/>
          <w:szCs w:val="32"/>
        </w:rPr>
        <w:sym w:font="Symbol" w:char="F02D"/>
      </w:r>
      <w:r>
        <w:rPr>
          <w:sz w:val="32"/>
          <w:szCs w:val="32"/>
        </w:rPr>
        <w:t xml:space="preserve"> до 10</w:t>
      </w:r>
      <w:r>
        <w:rPr>
          <w:sz w:val="32"/>
          <w:szCs w:val="32"/>
          <w:vertAlign w:val="superscript"/>
        </w:rPr>
        <w:t>-10</w:t>
      </w:r>
      <w:r>
        <w:rPr>
          <w:sz w:val="32"/>
          <w:szCs w:val="32"/>
        </w:rPr>
        <w:t>. Нетрудно подсчитать, что для получения такой точности путем прямого вычисления сумм потребуется более 10</w:t>
      </w:r>
      <w:r>
        <w:rPr>
          <w:sz w:val="32"/>
          <w:szCs w:val="32"/>
          <w:vertAlign w:val="superscript"/>
        </w:rPr>
        <w:t>50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2D"/>
      </w:r>
      <w:r>
        <w:rPr>
          <w:sz w:val="32"/>
          <w:szCs w:val="32"/>
        </w:rPr>
        <w:t xml:space="preserve"> 10</w:t>
      </w:r>
      <w:r>
        <w:rPr>
          <w:sz w:val="32"/>
          <w:szCs w:val="32"/>
          <w:vertAlign w:val="superscript"/>
        </w:rPr>
        <w:t>100</w:t>
      </w:r>
      <w:r>
        <w:rPr>
          <w:sz w:val="32"/>
          <w:szCs w:val="32"/>
        </w:rPr>
        <w:t xml:space="preserve"> слагаемых. На современном компьютере это заняло бы более 10</w:t>
      </w:r>
      <w:r>
        <w:rPr>
          <w:sz w:val="32"/>
          <w:szCs w:val="32"/>
          <w:vertAlign w:val="superscript"/>
        </w:rPr>
        <w:t>30</w:t>
      </w:r>
      <w:r>
        <w:rPr>
          <w:sz w:val="32"/>
          <w:szCs w:val="32"/>
        </w:rPr>
        <w:t xml:space="preserve"> лет.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Результаты расчетов и оценок удобно представить в виде графика (рис. 2.1), где по оси абсцисс отложены десятичные логарифмы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, а по оси ординат – десятичные логарифмы абсолютных величин погрешностей (десятичные логарифмы более удобны с точки зрения наглядности, так как легко определяются порядки погрешностей и чисел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). В таком представлении зависимости близки к </w:t>
      </w:r>
      <w:proofErr w:type="gramStart"/>
      <w:r>
        <w:rPr>
          <w:sz w:val="32"/>
          <w:szCs w:val="32"/>
        </w:rPr>
        <w:t>линейным</w:t>
      </w:r>
      <w:proofErr w:type="gramEnd"/>
      <w:r>
        <w:rPr>
          <w:sz w:val="32"/>
          <w:szCs w:val="32"/>
        </w:rPr>
        <w:t xml:space="preserve">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На рис. 2.1 цифрой </w:t>
      </w:r>
      <w:r>
        <w:rPr>
          <w:i/>
          <w:iCs/>
          <w:sz w:val="32"/>
          <w:szCs w:val="32"/>
        </w:rPr>
        <w:t>0</w:t>
      </w:r>
      <w:r>
        <w:rPr>
          <w:sz w:val="32"/>
          <w:szCs w:val="32"/>
        </w:rPr>
        <w:t xml:space="preserve"> обозначена зависимость погрешностей </w:t>
      </w:r>
      <w:proofErr w:type="spellStart"/>
      <w:r>
        <w:rPr>
          <w:i/>
          <w:iCs/>
          <w:sz w:val="32"/>
          <w:szCs w:val="32"/>
        </w:rPr>
        <w:t>z</w:t>
      </w:r>
      <w:proofErr w:type="spellEnd"/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</w:rPr>
        <w:sym w:font="Symbol" w:char="F02D"/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рассчитанных результатов, цифрами (</w:t>
      </w:r>
      <w:r>
        <w:rPr>
          <w:i/>
          <w:iCs/>
          <w:sz w:val="32"/>
          <w:szCs w:val="32"/>
        </w:rPr>
        <w:t>1</w:t>
      </w:r>
      <w:r>
        <w:rPr>
          <w:sz w:val="32"/>
          <w:szCs w:val="32"/>
        </w:rPr>
        <w:t>)-(</w:t>
      </w:r>
      <w:r>
        <w:rPr>
          <w:i/>
          <w:iCs/>
          <w:sz w:val="32"/>
          <w:szCs w:val="32"/>
        </w:rPr>
        <w:t>5</w:t>
      </w:r>
      <w:r>
        <w:rPr>
          <w:sz w:val="32"/>
          <w:szCs w:val="32"/>
        </w:rPr>
        <w:t xml:space="preserve">) обозначены результаты последовательного вычитания из </w:t>
      </w:r>
      <w:proofErr w:type="spellStart"/>
      <w:r>
        <w:rPr>
          <w:i/>
          <w:iCs/>
          <w:sz w:val="32"/>
          <w:szCs w:val="32"/>
        </w:rPr>
        <w:t>z</w:t>
      </w:r>
      <w:proofErr w:type="spellEnd"/>
      <w:r>
        <w:rPr>
          <w:i/>
          <w:iCs/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</w:rPr>
        <w:sym w:font="Symbol" w:char="F02D"/>
      </w:r>
      <w:r>
        <w:rPr>
          <w:i/>
          <w:iCs/>
          <w:sz w:val="32"/>
          <w:szCs w:val="32"/>
          <w:lang w:val="en-US"/>
        </w:rPr>
        <w:t>z</w:t>
      </w:r>
      <w:r>
        <w:rPr>
          <w:sz w:val="32"/>
          <w:szCs w:val="32"/>
        </w:rPr>
        <w:t xml:space="preserve"> одного, двух и трех и т.д. слагаемых </w:t>
      </w:r>
      <w:r w:rsidRPr="00C143BE">
        <w:rPr>
          <w:position w:val="-18"/>
          <w:sz w:val="32"/>
          <w:szCs w:val="32"/>
        </w:rPr>
        <w:object w:dxaOrig="880" w:dyaOrig="580">
          <v:shape id="_x0000_i1125" type="#_x0000_t75" style="width:44.25pt;height:29.25pt" o:ole="" fillcolor="window">
            <v:imagedata r:id="rId204" o:title=""/>
          </v:shape>
          <o:OLEObject Type="Embed" ProgID="Equation.3" ShapeID="_x0000_i1125" DrawAspect="Content" ObjectID="_1543427427" r:id="rId205"/>
        </w:object>
      </w:r>
      <w:r>
        <w:rPr>
          <w:sz w:val="32"/>
          <w:szCs w:val="32"/>
        </w:rPr>
        <w:t xml:space="preserve"> согласно (2.26). Тем самым, рис. 2.1 есть иллюстрация того, как должен работать идеальный метод экстраполяции.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Ограничение графиков на уровне, соответствующем величине погрешности порядка нескольких единиц 17-го разряда объясняется ограниченной разрядностью чисел в машинном преставлении. </w:t>
      </w:r>
    </w:p>
    <w:p w:rsidR="00C16820" w:rsidRDefault="00C16820" w:rsidP="00C16820">
      <w:pPr>
        <w:rPr>
          <w:sz w:val="32"/>
          <w:szCs w:val="32"/>
        </w:rPr>
      </w:pPr>
    </w:p>
    <w:tbl>
      <w:tblPr>
        <w:tblW w:w="0" w:type="auto"/>
        <w:jc w:val="center"/>
        <w:tblLayout w:type="fixed"/>
        <w:tblLook w:val="0000"/>
      </w:tblPr>
      <w:tblGrid>
        <w:gridCol w:w="4659"/>
        <w:gridCol w:w="4680"/>
      </w:tblGrid>
      <w:tr w:rsidR="00C16820" w:rsidTr="00FF60F6">
        <w:trPr>
          <w:cantSplit/>
          <w:jc w:val="center"/>
        </w:trPr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</w:tcPr>
          <w:p w:rsidR="00C16820" w:rsidRDefault="00C16820" w:rsidP="00FF60F6">
            <w:pPr>
              <w:pStyle w:val="a3"/>
              <w:jc w:val="center"/>
              <w:rPr>
                <w:sz w:val="32"/>
                <w:szCs w:val="32"/>
              </w:rPr>
            </w:pPr>
            <w:r w:rsidRPr="00462529">
              <w:rPr>
                <w:sz w:val="32"/>
                <w:szCs w:val="32"/>
              </w:rPr>
              <w:object w:dxaOrig="4590" w:dyaOrig="3851">
                <v:shape id="_x0000_i1126" type="#_x0000_t75" style="width:229.5pt;height:192.75pt" o:ole="">
                  <v:imagedata r:id="rId206" o:title=""/>
                </v:shape>
                <o:OLEObject Type="Embed" ProgID="Word.Document.8" ShapeID="_x0000_i1126" DrawAspect="Content" ObjectID="_1543427428" r:id="rId207">
                  <o:FieldCodes>\s</o:FieldCodes>
                </o:OLEObject>
              </w:object>
            </w:r>
          </w:p>
          <w:p w:rsidR="00C16820" w:rsidRDefault="00C16820" w:rsidP="00FF60F6">
            <w:pPr>
              <w:pStyle w:val="a3"/>
              <w:jc w:val="center"/>
            </w:pPr>
            <w:r>
              <w:t>а)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C16820" w:rsidRDefault="00C16820" w:rsidP="00FF60F6">
            <w:pPr>
              <w:pStyle w:val="a3"/>
              <w:jc w:val="center"/>
              <w:rPr>
                <w:sz w:val="32"/>
                <w:szCs w:val="32"/>
              </w:rPr>
            </w:pPr>
            <w:r w:rsidRPr="00462529">
              <w:rPr>
                <w:sz w:val="32"/>
                <w:szCs w:val="32"/>
              </w:rPr>
              <w:object w:dxaOrig="4665" w:dyaOrig="3912">
                <v:shape id="_x0000_i1127" type="#_x0000_t75" style="width:233.25pt;height:195.75pt" o:ole="">
                  <v:imagedata r:id="rId208" o:title=""/>
                </v:shape>
                <o:OLEObject Type="Embed" ProgID="Word.Document.8" ShapeID="_x0000_i1127" DrawAspect="Content" ObjectID="_1543427429" r:id="rId209">
                  <o:FieldCodes>\s</o:FieldCodes>
                </o:OLEObject>
              </w:object>
            </w:r>
          </w:p>
          <w:p w:rsidR="00C16820" w:rsidRDefault="00C16820" w:rsidP="00FF60F6">
            <w:pPr>
              <w:pStyle w:val="a3"/>
              <w:jc w:val="center"/>
            </w:pPr>
            <w:r>
              <w:t>б)</w:t>
            </w:r>
          </w:p>
        </w:tc>
      </w:tr>
    </w:tbl>
    <w:p w:rsidR="00C16820" w:rsidRDefault="00C16820" w:rsidP="00C16820">
      <w:pPr>
        <w:pStyle w:val="a3"/>
        <w:jc w:val="center"/>
      </w:pPr>
      <w:r>
        <w:t>Рис. 2.1. Результаты «идеальной экстраполяции»: а) – при удвоении числа слагаемых; б) – при увеличении числа слагаемых на единицу</w:t>
      </w:r>
    </w:p>
    <w:p w:rsidR="00C16820" w:rsidRDefault="00C16820" w:rsidP="00C16820">
      <w:pPr>
        <w:ind w:firstLine="0"/>
        <w:jc w:val="center"/>
        <w:rPr>
          <w:sz w:val="32"/>
          <w:szCs w:val="32"/>
        </w:rPr>
      </w:pP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На рис. 2.2 приведены результаты применения повторной экстраполяции по методу </w:t>
      </w:r>
      <w:proofErr w:type="spellStart"/>
      <w:r>
        <w:rPr>
          <w:sz w:val="32"/>
          <w:szCs w:val="32"/>
        </w:rPr>
        <w:t>Ромберга</w:t>
      </w:r>
      <w:proofErr w:type="spellEnd"/>
      <w:r>
        <w:rPr>
          <w:sz w:val="32"/>
          <w:szCs w:val="32"/>
        </w:rPr>
        <w:t xml:space="preserve"> (2.11) при </w:t>
      </w:r>
      <w:r>
        <w:rPr>
          <w:i/>
          <w:iCs/>
          <w:sz w:val="32"/>
          <w:szCs w:val="32"/>
          <w:lang w:val="en-US"/>
        </w:rPr>
        <w:t>Q</w:t>
      </w:r>
      <w:r>
        <w:rPr>
          <w:sz w:val="32"/>
          <w:szCs w:val="32"/>
        </w:rPr>
        <w:t xml:space="preserve">=2. Цифрой </w:t>
      </w:r>
      <w:r>
        <w:rPr>
          <w:i/>
          <w:iCs/>
          <w:sz w:val="32"/>
          <w:szCs w:val="32"/>
        </w:rPr>
        <w:t>1</w:t>
      </w:r>
      <w:r>
        <w:rPr>
          <w:sz w:val="32"/>
          <w:szCs w:val="32"/>
        </w:rPr>
        <w:t xml:space="preserve"> обозначена зависимость погрешностей результатов, экстраполирован</w:t>
      </w:r>
      <w:r>
        <w:rPr>
          <w:sz w:val="32"/>
          <w:szCs w:val="32"/>
        </w:rPr>
        <w:softHyphen/>
        <w:t xml:space="preserve">ных один раз, цифрой </w:t>
      </w:r>
      <w:r>
        <w:rPr>
          <w:i/>
          <w:iCs/>
          <w:sz w:val="32"/>
          <w:szCs w:val="32"/>
        </w:rPr>
        <w:t>2</w:t>
      </w:r>
      <w:r>
        <w:rPr>
          <w:sz w:val="32"/>
          <w:szCs w:val="32"/>
        </w:rPr>
        <w:t xml:space="preserve"> – два раза и т. д. Величина </w:t>
      </w:r>
      <w:r>
        <w:rPr>
          <w:i/>
          <w:iCs/>
          <w:sz w:val="32"/>
          <w:szCs w:val="32"/>
          <w:lang w:val="en-US"/>
        </w:rPr>
        <w:t>k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при оценке равнялось 0.1 и далее при возрастании номера </w:t>
      </w:r>
      <w:r>
        <w:rPr>
          <w:i/>
          <w:iCs/>
          <w:sz w:val="32"/>
          <w:szCs w:val="32"/>
          <w:lang w:val="en-US"/>
        </w:rPr>
        <w:t>j</w:t>
      </w:r>
      <w:r>
        <w:rPr>
          <w:sz w:val="32"/>
          <w:szCs w:val="32"/>
        </w:rPr>
        <w:t xml:space="preserve"> значение </w:t>
      </w:r>
      <w:proofErr w:type="spellStart"/>
      <w:r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</w:rPr>
        <w:t xml:space="preserve"> увеличивалось на 1. Поскольку согласно (2.26) слагаемое с </w:t>
      </w:r>
      <w:proofErr w:type="spellStart"/>
      <w:r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</w:rPr>
        <w:t xml:space="preserve">=3.1 отсутствует, </w:t>
      </w:r>
      <w:proofErr w:type="gramStart"/>
      <w:r>
        <w:rPr>
          <w:sz w:val="32"/>
          <w:szCs w:val="32"/>
        </w:rPr>
        <w:t>прямые</w:t>
      </w:r>
      <w:proofErr w:type="gram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3</w:t>
      </w:r>
      <w:r>
        <w:rPr>
          <w:sz w:val="32"/>
          <w:szCs w:val="32"/>
        </w:rPr>
        <w:t xml:space="preserve"> и </w:t>
      </w:r>
      <w:r>
        <w:rPr>
          <w:i/>
          <w:iCs/>
          <w:sz w:val="32"/>
          <w:szCs w:val="32"/>
        </w:rPr>
        <w:t>4</w:t>
      </w:r>
      <w:r>
        <w:rPr>
          <w:sz w:val="32"/>
          <w:szCs w:val="32"/>
        </w:rPr>
        <w:t xml:space="preserve"> совпадают. </w:t>
      </w:r>
      <w:proofErr w:type="gramStart"/>
      <w:r>
        <w:rPr>
          <w:sz w:val="32"/>
          <w:szCs w:val="32"/>
        </w:rPr>
        <w:t>Из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рис</w:t>
      </w:r>
      <w:proofErr w:type="gramEnd"/>
      <w:r>
        <w:rPr>
          <w:sz w:val="32"/>
          <w:szCs w:val="32"/>
        </w:rPr>
        <w:t xml:space="preserve">. 2.2,а видно, что путем повторной экстраполяции получаются хотя и не идеальные, но весьма точные результаты. При этом наклон </w:t>
      </w:r>
      <w:proofErr w:type="gramStart"/>
      <w:r>
        <w:rPr>
          <w:sz w:val="32"/>
          <w:szCs w:val="32"/>
        </w:rPr>
        <w:t>прямых</w:t>
      </w:r>
      <w:proofErr w:type="gramEnd"/>
      <w:r>
        <w:rPr>
          <w:sz w:val="32"/>
          <w:szCs w:val="32"/>
        </w:rPr>
        <w:t xml:space="preserve"> на рис. 2.1,а и 2.2 совпадает, однако прямые, полученные экстраполяцией, смещены вниз относительно идеальных. Это объясняется погрешностью экстраполяции, оценка которой дается формулой (2.22).</w:t>
      </w:r>
    </w:p>
    <w:p w:rsidR="00C16820" w:rsidRDefault="00C16820" w:rsidP="00C16820">
      <w:pPr>
        <w:ind w:firstLine="0"/>
        <w:jc w:val="center"/>
        <w:rPr>
          <w:sz w:val="32"/>
          <w:szCs w:val="32"/>
        </w:rPr>
      </w:pPr>
    </w:p>
    <w:tbl>
      <w:tblPr>
        <w:tblW w:w="0" w:type="auto"/>
        <w:jc w:val="center"/>
        <w:tblLayout w:type="fixed"/>
        <w:tblLook w:val="0000"/>
      </w:tblPr>
      <w:tblGrid>
        <w:gridCol w:w="4659"/>
        <w:gridCol w:w="4680"/>
      </w:tblGrid>
      <w:tr w:rsidR="00C16820" w:rsidTr="00FF60F6">
        <w:trPr>
          <w:cantSplit/>
          <w:jc w:val="center"/>
        </w:trPr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</w:tcPr>
          <w:p w:rsidR="00C16820" w:rsidRDefault="00C16820" w:rsidP="00FF60F6">
            <w:pPr>
              <w:pStyle w:val="a3"/>
              <w:jc w:val="center"/>
              <w:rPr>
                <w:sz w:val="32"/>
                <w:szCs w:val="32"/>
              </w:rPr>
            </w:pPr>
            <w:r w:rsidRPr="00462529">
              <w:rPr>
                <w:sz w:val="32"/>
                <w:szCs w:val="32"/>
              </w:rPr>
              <w:object w:dxaOrig="4486" w:dyaOrig="3839">
                <v:shape id="_x0000_i1128" type="#_x0000_t75" style="width:224.25pt;height:192pt" o:ole="">
                  <v:imagedata r:id="rId210" o:title=""/>
                </v:shape>
                <o:OLEObject Type="Embed" ProgID="Word.Document.8" ShapeID="_x0000_i1128" DrawAspect="Content" ObjectID="_1543427430" r:id="rId211">
                  <o:FieldCodes>\s</o:FieldCodes>
                </o:OLEObject>
              </w:object>
            </w:r>
          </w:p>
          <w:p w:rsidR="00C16820" w:rsidRDefault="00C16820" w:rsidP="00FF60F6">
            <w:pPr>
              <w:pStyle w:val="a3"/>
              <w:jc w:val="center"/>
            </w:pPr>
            <w:r>
              <w:t>а)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C16820" w:rsidRDefault="00C16820" w:rsidP="00FF60F6">
            <w:pPr>
              <w:pStyle w:val="a3"/>
              <w:jc w:val="center"/>
              <w:rPr>
                <w:sz w:val="32"/>
                <w:szCs w:val="32"/>
              </w:rPr>
            </w:pPr>
            <w:r w:rsidRPr="00462529">
              <w:rPr>
                <w:sz w:val="32"/>
                <w:szCs w:val="32"/>
              </w:rPr>
              <w:object w:dxaOrig="4486" w:dyaOrig="3839">
                <v:shape id="_x0000_i1129" type="#_x0000_t75" style="width:224.25pt;height:192pt" o:ole="">
                  <v:imagedata r:id="rId212" o:title=""/>
                </v:shape>
                <o:OLEObject Type="Embed" ProgID="Word.Document.8" ShapeID="_x0000_i1129" DrawAspect="Content" ObjectID="_1543427431" r:id="rId213">
                  <o:FieldCodes>\s</o:FieldCodes>
                </o:OLEObject>
              </w:object>
            </w:r>
          </w:p>
          <w:p w:rsidR="00C16820" w:rsidRDefault="00C16820" w:rsidP="00FF60F6">
            <w:pPr>
              <w:pStyle w:val="a3"/>
              <w:jc w:val="center"/>
            </w:pPr>
            <w:r>
              <w:t>б)</w:t>
            </w:r>
          </w:p>
        </w:tc>
      </w:tr>
    </w:tbl>
    <w:p w:rsidR="00C16820" w:rsidRDefault="00C16820" w:rsidP="00C16820">
      <w:pPr>
        <w:pStyle w:val="a3"/>
        <w:jc w:val="center"/>
      </w:pPr>
      <w:r>
        <w:t xml:space="preserve">Рис. 2.2. Результаты экстраполяции данных, полученных при удвоении числа слагаемых, с помощью метода </w:t>
      </w:r>
      <w:proofErr w:type="spellStart"/>
      <w:r>
        <w:t>Ромберга</w:t>
      </w:r>
      <w:proofErr w:type="spellEnd"/>
      <w:r>
        <w:t xml:space="preserve">: а) – сравнение с эталоном; </w:t>
      </w:r>
    </w:p>
    <w:p w:rsidR="00C16820" w:rsidRDefault="00C16820" w:rsidP="00C16820">
      <w:pPr>
        <w:pStyle w:val="a3"/>
        <w:jc w:val="center"/>
      </w:pPr>
      <w:r>
        <w:t>б) – оценки по правилу Рунге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Примечание.</w:t>
      </w:r>
      <w:r>
        <w:rPr>
          <w:sz w:val="32"/>
          <w:szCs w:val="32"/>
        </w:rPr>
        <w:t xml:space="preserve"> </w:t>
      </w:r>
      <w:r>
        <w:t xml:space="preserve">Если точное значение искомой величины неизвестно (а это при практических расчетах так и есть), то в таблицах и графиках для сравнения </w:t>
      </w:r>
      <w:proofErr w:type="gramStart"/>
      <w:r>
        <w:t>вместо</w:t>
      </w:r>
      <w:proofErr w:type="gramEnd"/>
      <w:r>
        <w:t xml:space="preserve"> точного можно использовать наиболее точное, полученное на последнем этапе экстраполированное значение. Более того, графики зависимостей логарифма оценок погрешности по Рунге </w:t>
      </w:r>
      <w:r w:rsidRPr="00423E22">
        <w:rPr>
          <w:position w:val="-22"/>
          <w:sz w:val="20"/>
          <w:szCs w:val="20"/>
        </w:rPr>
        <w:object w:dxaOrig="1480" w:dyaOrig="580">
          <v:shape id="_x0000_i1130" type="#_x0000_t75" style="width:65.25pt;height:29.25pt" o:ole="" fillcolor="window">
            <v:imagedata r:id="rId214" o:title=""/>
          </v:shape>
          <o:OLEObject Type="Embed" ProgID="Equation.3" ShapeID="_x0000_i1130" DrawAspect="Content" ObjectID="_1543427432" r:id="rId215"/>
        </w:object>
      </w:r>
      <w:r>
        <w:t xml:space="preserve"> (рис. 2.2,б) практически не отличаются от приведенных на рис. 2.2,а. Тем не менее, имеет место разница (на один </w:t>
      </w:r>
      <w:r>
        <w:sym w:font="Symbol" w:char="F02D"/>
      </w:r>
      <w:r>
        <w:t xml:space="preserve"> два десятичных порядка) в величине предельного уровня погрешности округления, связанной с машинным представлением чисел. </w:t>
      </w:r>
    </w:p>
    <w:p w:rsidR="00C16820" w:rsidRDefault="00C16820" w:rsidP="00C16820">
      <w:pPr>
        <w:rPr>
          <w:sz w:val="32"/>
          <w:szCs w:val="32"/>
        </w:rPr>
      </w:pP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Следует отметить, что разность между ординатами точек, соответствующих конкретному числу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, является десятичным логарифмом отношения погрешностей </w:t>
      </w:r>
      <w:r w:rsidRPr="00C143BE">
        <w:rPr>
          <w:position w:val="-10"/>
          <w:sz w:val="32"/>
          <w:szCs w:val="32"/>
        </w:rPr>
        <w:object w:dxaOrig="360" w:dyaOrig="440">
          <v:shape id="_x0000_i1131" type="#_x0000_t75" style="width:18pt;height:21.75pt" o:ole="" fillcolor="window">
            <v:imagedata r:id="rId216" o:title=""/>
          </v:shape>
          <o:OLEObject Type="Embed" ProgID="Equation.3" ShapeID="_x0000_i1131" DrawAspect="Content" ObjectID="_1543427433" r:id="rId217"/>
        </w:object>
      </w:r>
      <w:r>
        <w:rPr>
          <w:sz w:val="32"/>
          <w:szCs w:val="32"/>
        </w:rPr>
        <w:t>. Поэтому из графика следует, что относительная размытость полученных оценок весьма мала в области, где погрешность округления незначительна.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Если величина погрешности округления сравнима с погрешностью численного метода, то предположение о малости </w:t>
      </w:r>
      <w:r>
        <w:rPr>
          <w:sz w:val="32"/>
          <w:szCs w:val="32"/>
        </w:rPr>
        <w:sym w:font="Symbol" w:char="F064"/>
      </w:r>
      <w:r>
        <w:rPr>
          <w:sz w:val="32"/>
          <w:szCs w:val="32"/>
        </w:rPr>
        <w:t>(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) в (2.4) теряет силу. Относительная размытость </w:t>
      </w:r>
      <w:r w:rsidRPr="00C143BE">
        <w:rPr>
          <w:position w:val="-10"/>
          <w:sz w:val="32"/>
          <w:szCs w:val="32"/>
        </w:rPr>
        <w:object w:dxaOrig="360" w:dyaOrig="440">
          <v:shape id="_x0000_i1132" type="#_x0000_t75" style="width:18pt;height:21.75pt" o:ole="" fillcolor="window">
            <v:imagedata r:id="rId218" o:title=""/>
          </v:shape>
          <o:OLEObject Type="Embed" ProgID="Equation.3" ShapeID="_x0000_i1132" DrawAspect="Content" ObjectID="_1543427434" r:id="rId219"/>
        </w:object>
      </w:r>
      <w:r>
        <w:rPr>
          <w:sz w:val="32"/>
          <w:szCs w:val="32"/>
        </w:rPr>
        <w:t xml:space="preserve"> оценки погрешности в этом случае имеет значение около единицы и условие (2.16) не выполняется. Однако, погрешности аппроксимации, превышающие погрешность округления на один порядок или больше, оцениваются весьма точно.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Для изучения возможности получения наибольшего уточнения результатов при малых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представляет интерес рассмотреть последовательность сумм, полученных при увеличении числа слагаемых на единицу. Для экстраполяции при этом необходимо численное решение системы линейных алгебраических уравнений типа (2.1</w:t>
      </w:r>
      <w:r w:rsidRPr="00787994">
        <w:rPr>
          <w:sz w:val="32"/>
          <w:szCs w:val="32"/>
        </w:rPr>
        <w:t>4</w:t>
      </w:r>
      <w:r>
        <w:rPr>
          <w:sz w:val="32"/>
          <w:szCs w:val="32"/>
        </w:rPr>
        <w:t xml:space="preserve">). На рис. 2.3,а представлены результаты такой экстраполяции расчетов сумм (2.2) при </w:t>
      </w:r>
      <w:r>
        <w:rPr>
          <w:sz w:val="32"/>
          <w:szCs w:val="32"/>
        </w:rPr>
        <w:sym w:font="Symbol" w:char="F061"/>
      </w:r>
      <w:r>
        <w:rPr>
          <w:sz w:val="32"/>
          <w:szCs w:val="32"/>
        </w:rPr>
        <w:t xml:space="preserve">=1.1. Как видно </w:t>
      </w:r>
      <w:proofErr w:type="gramStart"/>
      <w:r>
        <w:rPr>
          <w:sz w:val="32"/>
          <w:szCs w:val="32"/>
        </w:rPr>
        <w:t>из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рис</w:t>
      </w:r>
      <w:proofErr w:type="gramEnd"/>
      <w:r>
        <w:rPr>
          <w:sz w:val="32"/>
          <w:szCs w:val="32"/>
        </w:rPr>
        <w:t xml:space="preserve">. 2.3,а, таким способом возможно получение уточнения до 6 знаков при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=10 и до 9 знаков при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>=20</w:t>
      </w:r>
      <w:r>
        <w:rPr>
          <w:sz w:val="32"/>
          <w:szCs w:val="32"/>
        </w:rPr>
        <w:sym w:font="Symbol" w:char="F02D"/>
      </w:r>
      <w:r>
        <w:rPr>
          <w:sz w:val="32"/>
          <w:szCs w:val="32"/>
        </w:rPr>
        <w:t xml:space="preserve">30. При удвоении числа слагаемых </w:t>
      </w:r>
      <w:proofErr w:type="gramStart"/>
      <w:r>
        <w:rPr>
          <w:sz w:val="32"/>
          <w:szCs w:val="32"/>
        </w:rPr>
        <w:t>при</w:t>
      </w:r>
      <w:proofErr w:type="gramEnd"/>
      <w:r>
        <w:rPr>
          <w:sz w:val="32"/>
          <w:szCs w:val="32"/>
        </w:rPr>
        <w:t xml:space="preserve"> таких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получается только 2</w:t>
      </w:r>
      <w:r>
        <w:rPr>
          <w:sz w:val="32"/>
          <w:szCs w:val="32"/>
        </w:rPr>
        <w:sym w:font="Symbol" w:char="F02D"/>
      </w:r>
      <w:r>
        <w:rPr>
          <w:sz w:val="32"/>
          <w:szCs w:val="32"/>
        </w:rPr>
        <w:t>4 верных знака. Однако дальнейшее уточнение при увеличе</w:t>
      </w:r>
      <w:r>
        <w:rPr>
          <w:sz w:val="32"/>
          <w:szCs w:val="32"/>
        </w:rPr>
        <w:softHyphen/>
        <w:t xml:space="preserve">нии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на единицу невозможно из-за погрешности исходных данных. В то же время при удвоении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погрешность, связанная с неточностью исходных данных не растет так быстро и позволяет при той же длине мантиссы (порядка 1</w:t>
      </w:r>
      <w:r w:rsidRPr="00913F73">
        <w:rPr>
          <w:sz w:val="32"/>
          <w:szCs w:val="32"/>
        </w:rPr>
        <w:t>6</w:t>
      </w:r>
      <w:r>
        <w:rPr>
          <w:sz w:val="32"/>
          <w:szCs w:val="32"/>
        </w:rPr>
        <w:t xml:space="preserve"> десятичных разрядов) уточнить результат до 10</w:t>
      </w:r>
      <w:r>
        <w:rPr>
          <w:sz w:val="32"/>
          <w:szCs w:val="32"/>
          <w:vertAlign w:val="superscript"/>
        </w:rPr>
        <w:t>-14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2D"/>
      </w:r>
      <w:r>
        <w:rPr>
          <w:sz w:val="32"/>
          <w:szCs w:val="32"/>
        </w:rPr>
        <w:t xml:space="preserve"> 10</w:t>
      </w:r>
      <w:r>
        <w:rPr>
          <w:sz w:val="32"/>
          <w:szCs w:val="32"/>
          <w:vertAlign w:val="superscript"/>
        </w:rPr>
        <w:t>-15</w:t>
      </w:r>
      <w:r>
        <w:rPr>
          <w:sz w:val="32"/>
          <w:szCs w:val="32"/>
        </w:rPr>
        <w:t xml:space="preserve"> при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>=1000</w:t>
      </w:r>
      <w:r>
        <w:rPr>
          <w:sz w:val="32"/>
          <w:szCs w:val="32"/>
        </w:rPr>
        <w:sym w:font="Symbol" w:char="F02D"/>
      </w:r>
      <w:r>
        <w:rPr>
          <w:sz w:val="32"/>
          <w:szCs w:val="32"/>
        </w:rPr>
        <w:t xml:space="preserve">10000.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Как промежуточный вариант, </w:t>
      </w:r>
      <w:proofErr w:type="gramStart"/>
      <w:r>
        <w:rPr>
          <w:sz w:val="32"/>
          <w:szCs w:val="32"/>
        </w:rPr>
        <w:t>возможно</w:t>
      </w:r>
      <w:proofErr w:type="gramEnd"/>
      <w:r>
        <w:rPr>
          <w:sz w:val="32"/>
          <w:szCs w:val="32"/>
        </w:rPr>
        <w:t xml:space="preserve"> строить последователь</w:t>
      </w:r>
      <w:r>
        <w:rPr>
          <w:sz w:val="32"/>
          <w:szCs w:val="32"/>
        </w:rPr>
        <w:softHyphen/>
        <w:t xml:space="preserve">ность при увеличении числа слагаемых на некоторое постоянное число большее единицы. В качестве примера на рис. 2.3,б приводятся результаты, полученные при увеличении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на 100. Видно, что таким способом можно получить 12 точных знаков при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sym w:font="Symbol" w:char="F0BB"/>
      </w:r>
      <w:r>
        <w:rPr>
          <w:sz w:val="32"/>
          <w:szCs w:val="32"/>
        </w:rPr>
        <w:t xml:space="preserve">1000.  </w:t>
      </w:r>
    </w:p>
    <w:tbl>
      <w:tblPr>
        <w:tblW w:w="0" w:type="auto"/>
        <w:jc w:val="center"/>
        <w:tblLook w:val="0000"/>
      </w:tblPr>
      <w:tblGrid>
        <w:gridCol w:w="4765"/>
        <w:gridCol w:w="4685"/>
      </w:tblGrid>
      <w:tr w:rsidR="00C16820" w:rsidTr="00FF60F6">
        <w:trPr>
          <w:jc w:val="center"/>
        </w:trPr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C16820" w:rsidRDefault="00C16820" w:rsidP="00FF60F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462529">
              <w:rPr>
                <w:sz w:val="32"/>
                <w:szCs w:val="32"/>
              </w:rPr>
              <w:object w:dxaOrig="4530" w:dyaOrig="3446">
                <v:shape id="_x0000_i1133" type="#_x0000_t75" style="width:226.5pt;height:172.5pt" o:ole="">
                  <v:imagedata r:id="rId220" o:title=""/>
                </v:shape>
                <o:OLEObject Type="Embed" ProgID="Word.Document.8" ShapeID="_x0000_i1133" DrawAspect="Content" ObjectID="_1543427435" r:id="rId221">
                  <o:FieldCodes>\s</o:FieldCodes>
                </o:OLEObject>
              </w:object>
            </w:r>
          </w:p>
          <w:p w:rsidR="00C16820" w:rsidRDefault="00C16820" w:rsidP="00FF60F6">
            <w:pPr>
              <w:pStyle w:val="a3"/>
              <w:jc w:val="center"/>
            </w:pPr>
            <w:r>
              <w:t>а)</w:t>
            </w:r>
          </w:p>
        </w:tc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</w:tcPr>
          <w:p w:rsidR="00C16820" w:rsidRDefault="00C16820" w:rsidP="00FF60F6">
            <w:pPr>
              <w:pStyle w:val="a3"/>
              <w:jc w:val="center"/>
              <w:rPr>
                <w:sz w:val="32"/>
                <w:szCs w:val="32"/>
              </w:rPr>
            </w:pPr>
            <w:r w:rsidRPr="00462529">
              <w:rPr>
                <w:sz w:val="32"/>
                <w:szCs w:val="32"/>
              </w:rPr>
              <w:object w:dxaOrig="4455" w:dyaOrig="3415">
                <v:shape id="_x0000_i1134" type="#_x0000_t75" style="width:222.75pt;height:171pt" o:ole="">
                  <v:imagedata r:id="rId222" o:title=""/>
                </v:shape>
                <o:OLEObject Type="Embed" ProgID="Word.Document.8" ShapeID="_x0000_i1134" DrawAspect="Content" ObjectID="_1543427436" r:id="rId223">
                  <o:FieldCodes>\s</o:FieldCodes>
                </o:OLEObject>
              </w:object>
            </w:r>
          </w:p>
          <w:p w:rsidR="00C16820" w:rsidRDefault="00C16820" w:rsidP="00FF60F6">
            <w:pPr>
              <w:pStyle w:val="a3"/>
              <w:jc w:val="center"/>
            </w:pPr>
            <w:r>
              <w:t>б)</w:t>
            </w:r>
          </w:p>
        </w:tc>
      </w:tr>
    </w:tbl>
    <w:p w:rsidR="00C16820" w:rsidRPr="00CF0FAF" w:rsidRDefault="00C16820" w:rsidP="00C16820">
      <w:pPr>
        <w:ind w:firstLine="0"/>
      </w:pPr>
      <w:r>
        <w:t>Рис. 2.3. Результаты экстраполяции данных при увеличении числа слагаемых на постоянную величину: а) – на единицу; б) – на 100</w:t>
      </w:r>
    </w:p>
    <w:p w:rsidR="00C16820" w:rsidRPr="00CF0FAF" w:rsidRDefault="00C16820" w:rsidP="00C16820">
      <w:pPr>
        <w:ind w:firstLine="0"/>
      </w:pP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Тем не менее, остается справедливым вывод о том, что удвоение числа слагаемых позволяет получить большую точность, но </w:t>
      </w:r>
      <w:proofErr w:type="gramStart"/>
      <w:r>
        <w:rPr>
          <w:sz w:val="32"/>
          <w:szCs w:val="32"/>
        </w:rPr>
        <w:t>при</w:t>
      </w:r>
      <w:proofErr w:type="gramEnd"/>
      <w:r>
        <w:rPr>
          <w:sz w:val="32"/>
          <w:szCs w:val="32"/>
        </w:rPr>
        <w:t xml:space="preserve"> больших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. При увеличении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на константу для увеличения </w:t>
      </w:r>
      <w:r>
        <w:rPr>
          <w:sz w:val="32"/>
          <w:szCs w:val="32"/>
        </w:rPr>
        <w:lastRenderedPageBreak/>
        <w:t xml:space="preserve">точности необходимо увеличение длины мантиссы машинного слова.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Метод </w:t>
      </w:r>
      <w:proofErr w:type="spellStart"/>
      <w:r>
        <w:rPr>
          <w:sz w:val="32"/>
          <w:szCs w:val="32"/>
        </w:rPr>
        <w:t>Нэвилла</w:t>
      </w:r>
      <w:proofErr w:type="spellEnd"/>
      <w:r>
        <w:rPr>
          <w:sz w:val="32"/>
          <w:szCs w:val="32"/>
        </w:rPr>
        <w:t xml:space="preserve"> (2.12) применяется для тех случаев, когда показатели разложения (2.13) </w:t>
      </w:r>
      <w:proofErr w:type="spellStart"/>
      <w:r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</w:rPr>
        <w:t xml:space="preserve"> увеличиваются на единицу, т.е. </w:t>
      </w:r>
      <w:r w:rsidRPr="005456AA">
        <w:rPr>
          <w:position w:val="-18"/>
          <w:sz w:val="32"/>
          <w:szCs w:val="32"/>
        </w:rPr>
        <w:object w:dxaOrig="780" w:dyaOrig="480">
          <v:shape id="_x0000_i1135" type="#_x0000_t75" style="width:39pt;height:24pt" o:ole="">
            <v:imagedata r:id="rId224" o:title=""/>
          </v:shape>
          <o:OLEObject Type="Embed" ProgID="Equation.3" ShapeID="_x0000_i1135" DrawAspect="Content" ObjectID="_1543427437" r:id="rId225"/>
        </w:object>
      </w:r>
      <w:r>
        <w:rPr>
          <w:sz w:val="32"/>
          <w:szCs w:val="32"/>
        </w:rPr>
        <w:t xml:space="preserve">. Номера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членов последовательности</w:t>
      </w:r>
      <w:r w:rsidRPr="00C1682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также должны увеличиваться на единицу. Поэтому рассмотрим следующий пример </w:t>
      </w:r>
    </w:p>
    <w:p w:rsidR="00C16820" w:rsidRDefault="00C16820" w:rsidP="00C16820">
      <w:pPr>
        <w:pStyle w:val="Formula"/>
        <w:rPr>
          <w:sz w:val="32"/>
          <w:szCs w:val="32"/>
        </w:rPr>
      </w:pPr>
      <w:r>
        <w:rPr>
          <w:sz w:val="32"/>
          <w:szCs w:val="32"/>
        </w:rPr>
        <w:tab/>
      </w:r>
      <w:r w:rsidRPr="00C143BE">
        <w:rPr>
          <w:position w:val="-14"/>
          <w:sz w:val="32"/>
          <w:szCs w:val="32"/>
          <w:lang w:val="en-US"/>
        </w:rPr>
        <w:object w:dxaOrig="3560" w:dyaOrig="540">
          <v:shape id="_x0000_i1136" type="#_x0000_t75" style="width:177.75pt;height:27pt" o:ole="">
            <v:imagedata r:id="rId226" o:title=""/>
          </v:shape>
          <o:OLEObject Type="Embed" ProgID="Equation.3" ShapeID="_x0000_i1136" DrawAspect="Content" ObjectID="_1543427438" r:id="rId227"/>
        </w:object>
      </w:r>
      <w:r>
        <w:rPr>
          <w:sz w:val="32"/>
          <w:szCs w:val="32"/>
        </w:rPr>
        <w:tab/>
        <w:t>(2.27)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Результаты применения экстраполяции с помощью таблицы </w:t>
      </w:r>
      <w:proofErr w:type="spellStart"/>
      <w:r>
        <w:rPr>
          <w:sz w:val="32"/>
          <w:szCs w:val="32"/>
        </w:rPr>
        <w:t>Нэвилла</w:t>
      </w:r>
      <w:proofErr w:type="spellEnd"/>
      <w:r>
        <w:rPr>
          <w:sz w:val="32"/>
          <w:szCs w:val="32"/>
        </w:rPr>
        <w:t xml:space="preserve"> к этой последовательности показаны на рис. 2.4,а. Поскольку последовательность (2.27) представляет алгебраический многочлен относительно </w:t>
      </w:r>
      <w:r>
        <w:rPr>
          <w:i/>
          <w:iCs/>
          <w:sz w:val="32"/>
          <w:szCs w:val="32"/>
          <w:lang w:val="en-US"/>
        </w:rPr>
        <w:t>n</w:t>
      </w:r>
      <w:r>
        <w:rPr>
          <w:sz w:val="32"/>
          <w:szCs w:val="32"/>
          <w:vertAlign w:val="superscript"/>
        </w:rPr>
        <w:sym w:font="Symbol" w:char="F02D"/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 xml:space="preserve">, то результаты второй экстраполяции дают теоретически точное значение. Остаточная погрешность вызвана ошибкой округления.  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Следует отметить следующую особенность методов экстраполяции, предназначенных для использования членов последовательностей, номера которых увеличиваются на константу. Если не рассматривать один или несколько первых членов последовательности и перенумеровать остальные, то результаты экстраполяции могут сильно измениться (рис. 2.4,б).</w:t>
      </w:r>
    </w:p>
    <w:p w:rsidR="00C16820" w:rsidRDefault="00C16820" w:rsidP="00C16820">
      <w:pPr>
        <w:rPr>
          <w:sz w:val="32"/>
          <w:szCs w:val="32"/>
        </w:rPr>
      </w:pPr>
    </w:p>
    <w:tbl>
      <w:tblPr>
        <w:tblW w:w="0" w:type="auto"/>
        <w:jc w:val="center"/>
        <w:tblLook w:val="0000"/>
      </w:tblPr>
      <w:tblGrid>
        <w:gridCol w:w="4765"/>
        <w:gridCol w:w="4703"/>
      </w:tblGrid>
      <w:tr w:rsidR="00C16820" w:rsidTr="00FF60F6">
        <w:trPr>
          <w:jc w:val="center"/>
        </w:trPr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C16820" w:rsidRDefault="00C16820" w:rsidP="00FF60F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D6799F">
              <w:rPr>
                <w:sz w:val="32"/>
                <w:szCs w:val="32"/>
              </w:rPr>
              <w:object w:dxaOrig="4486" w:dyaOrig="3557">
                <v:shape id="_x0000_i1137" type="#_x0000_t75" style="width:224.25pt;height:177.75pt" o:ole="">
                  <v:imagedata r:id="rId228" o:title=""/>
                </v:shape>
                <o:OLEObject Type="Embed" ProgID="Word.Document.8" ShapeID="_x0000_i1137" DrawAspect="Content" ObjectID="_1543427439" r:id="rId229">
                  <o:FieldCodes>\s</o:FieldCodes>
                </o:OLEObject>
              </w:object>
            </w:r>
          </w:p>
          <w:p w:rsidR="00C16820" w:rsidRDefault="00C16820" w:rsidP="00FF60F6">
            <w:pPr>
              <w:pStyle w:val="a3"/>
              <w:jc w:val="center"/>
            </w:pPr>
            <w:r>
              <w:t>а)</w:t>
            </w: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C16820" w:rsidRDefault="00C16820" w:rsidP="00FF60F6">
            <w:pPr>
              <w:pStyle w:val="a3"/>
              <w:jc w:val="center"/>
              <w:rPr>
                <w:sz w:val="32"/>
                <w:szCs w:val="32"/>
              </w:rPr>
            </w:pPr>
            <w:r w:rsidRPr="00D6799F">
              <w:rPr>
                <w:sz w:val="32"/>
                <w:szCs w:val="32"/>
              </w:rPr>
              <w:object w:dxaOrig="4486" w:dyaOrig="3557">
                <v:shape id="_x0000_i1138" type="#_x0000_t75" style="width:224.25pt;height:177.75pt" o:ole="">
                  <v:imagedata r:id="rId230" o:title=""/>
                </v:shape>
                <o:OLEObject Type="Embed" ProgID="Word.Document.8" ShapeID="_x0000_i1138" DrawAspect="Content" ObjectID="_1543427440" r:id="rId231">
                  <o:FieldCodes>\s</o:FieldCodes>
                </o:OLEObject>
              </w:object>
            </w:r>
          </w:p>
          <w:p w:rsidR="00C16820" w:rsidRDefault="00C16820" w:rsidP="00FF60F6">
            <w:pPr>
              <w:pStyle w:val="a3"/>
              <w:jc w:val="center"/>
            </w:pPr>
            <w:r>
              <w:t>б)</w:t>
            </w:r>
          </w:p>
        </w:tc>
      </w:tr>
    </w:tbl>
    <w:p w:rsidR="00C16820" w:rsidRDefault="00C16820" w:rsidP="00C16820">
      <w:pPr>
        <w:pStyle w:val="a3"/>
        <w:jc w:val="center"/>
      </w:pPr>
      <w:r>
        <w:t xml:space="preserve">Рис. 2.4. Результаты экстраполяции последовательности (2.27) с помощью таблицы </w:t>
      </w:r>
      <w:proofErr w:type="spellStart"/>
      <w:r>
        <w:t>Нэвилла</w:t>
      </w:r>
      <w:proofErr w:type="spellEnd"/>
      <w:r>
        <w:t>, начинающейся: а) с 1-го номера; б)  со 2-го номера</w:t>
      </w:r>
    </w:p>
    <w:p w:rsidR="00C16820" w:rsidRDefault="00C16820" w:rsidP="00C16820">
      <w:pPr>
        <w:pStyle w:val="a7"/>
        <w:rPr>
          <w:sz w:val="32"/>
          <w:szCs w:val="32"/>
        </w:rPr>
      </w:pPr>
    </w:p>
    <w:p w:rsidR="00C16820" w:rsidRPr="00736998" w:rsidRDefault="00C16820" w:rsidP="00C16820">
      <w:pPr>
        <w:keepNext/>
        <w:rPr>
          <w:sz w:val="32"/>
          <w:szCs w:val="32"/>
        </w:rPr>
      </w:pPr>
      <w:r w:rsidRPr="00736998">
        <w:rPr>
          <w:sz w:val="32"/>
          <w:szCs w:val="32"/>
        </w:rPr>
        <w:lastRenderedPageBreak/>
        <w:t>В результате рассмотрения примеров можно сформулировать следующие выводы.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Применение рассмотренных методов экстраполяции обусловлено как видом анализируемых последовательностей, так и порядком номеров членов последовательности, берущихся в рассмотрение.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>Повторная экстраполяция позволяет существенно уточнить результаты даже для медленно сходящихся последовательностей, однако этот процесс существенно ограничивается ошибками исходных данных и округления.</w:t>
      </w:r>
    </w:p>
    <w:p w:rsidR="00C16820" w:rsidRDefault="00C16820" w:rsidP="00C16820">
      <w:pPr>
        <w:rPr>
          <w:sz w:val="32"/>
          <w:szCs w:val="32"/>
        </w:rPr>
      </w:pPr>
      <w:r>
        <w:rPr>
          <w:sz w:val="32"/>
          <w:szCs w:val="32"/>
        </w:rPr>
        <w:t xml:space="preserve">Процесс экстраполяции должен контролироваться критерием, выполнение которого позволяет в некотором смысле гарантировать справедливость результатов. </w:t>
      </w:r>
    </w:p>
    <w:p w:rsidR="00C16820" w:rsidRPr="00BB0DBE" w:rsidRDefault="00C16820" w:rsidP="00C16820">
      <w:pPr>
        <w:rPr>
          <w:sz w:val="24"/>
          <w:szCs w:val="24"/>
        </w:rPr>
      </w:pPr>
    </w:p>
    <w:p w:rsidR="00C16820" w:rsidRDefault="00C16820" w:rsidP="00C16820">
      <w:pPr>
        <w:keepNext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Порядок решения задачи на ЭВМ</w:t>
      </w:r>
    </w:p>
    <w:p w:rsidR="00C16820" w:rsidRDefault="00C16820" w:rsidP="00C1682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По указанию преподавателя выбрать метод экстраполяции (</w:t>
      </w:r>
      <w:proofErr w:type="spellStart"/>
      <w:r>
        <w:rPr>
          <w:sz w:val="32"/>
          <w:szCs w:val="32"/>
        </w:rPr>
        <w:t>Ромберга</w:t>
      </w:r>
      <w:proofErr w:type="spellEnd"/>
      <w:r>
        <w:rPr>
          <w:sz w:val="32"/>
          <w:szCs w:val="32"/>
        </w:rPr>
        <w:t xml:space="preserve"> (2.11), </w:t>
      </w:r>
      <w:proofErr w:type="spellStart"/>
      <w:r>
        <w:rPr>
          <w:sz w:val="32"/>
          <w:szCs w:val="32"/>
        </w:rPr>
        <w:t>Нэвилла</w:t>
      </w:r>
      <w:proofErr w:type="spellEnd"/>
      <w:r>
        <w:rPr>
          <w:sz w:val="32"/>
          <w:szCs w:val="32"/>
        </w:rPr>
        <w:t xml:space="preserve"> (2.12) или фильтрации (2.15)).</w:t>
      </w:r>
    </w:p>
    <w:p w:rsidR="00C16820" w:rsidRDefault="00C16820" w:rsidP="00C1682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Составить подпрограмму, реализующую данный метод.</w:t>
      </w:r>
    </w:p>
    <w:p w:rsidR="00C16820" w:rsidRDefault="00C16820" w:rsidP="00C1682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Предусмотреть в программе многократную экстраполяцию. </w:t>
      </w:r>
    </w:p>
    <w:p w:rsidR="00C16820" w:rsidRDefault="00C16820" w:rsidP="00C1682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Оценить размытость оценки погрешности согласно п. 5.</w:t>
      </w:r>
    </w:p>
    <w:p w:rsidR="00C16820" w:rsidRDefault="00C16820" w:rsidP="00C1682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Отладить программу путем экстраполяции частичных сумм    (</w:t>
      </w:r>
      <w:proofErr w:type="gramStart"/>
      <w:r>
        <w:rPr>
          <w:sz w:val="32"/>
          <w:szCs w:val="32"/>
        </w:rPr>
        <w:t>см</w:t>
      </w:r>
      <w:proofErr w:type="gramEnd"/>
      <w:r>
        <w:rPr>
          <w:sz w:val="32"/>
          <w:szCs w:val="32"/>
        </w:rPr>
        <w:t>. раздел 6 «Численный эксперимент»).</w:t>
      </w:r>
    </w:p>
    <w:p w:rsidR="00C16820" w:rsidRDefault="00C16820" w:rsidP="00C1682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Применить программу для экстраполяции последовательности, заданной преподавателем. Результат оценки погрешности представить в виде графика (</w:t>
      </w:r>
      <w:proofErr w:type="gramStart"/>
      <w:r>
        <w:rPr>
          <w:sz w:val="32"/>
          <w:szCs w:val="32"/>
        </w:rPr>
        <w:t>см</w:t>
      </w:r>
      <w:proofErr w:type="gramEnd"/>
      <w:r>
        <w:rPr>
          <w:sz w:val="32"/>
          <w:szCs w:val="32"/>
        </w:rPr>
        <w:t>. рис. 2.2) и в виде табл. 2.1.</w:t>
      </w:r>
    </w:p>
    <w:p w:rsidR="00C16820" w:rsidRPr="00BB0DBE" w:rsidRDefault="00C16820" w:rsidP="00C16820">
      <w:pPr>
        <w:ind w:firstLine="0"/>
        <w:rPr>
          <w:sz w:val="24"/>
          <w:szCs w:val="24"/>
        </w:rPr>
      </w:pPr>
    </w:p>
    <w:p w:rsidR="00C16820" w:rsidRDefault="00C16820" w:rsidP="00C16820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 Требования к отчету по лабораторной работе</w:t>
      </w:r>
    </w:p>
    <w:p w:rsidR="00C16820" w:rsidRDefault="00C16820" w:rsidP="00C16820">
      <w:pPr>
        <w:ind w:firstLine="0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должен содержать:</w:t>
      </w:r>
    </w:p>
    <w:p w:rsidR="00C16820" w:rsidRDefault="00C16820" w:rsidP="00C1682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файл исходного текста программы;</w:t>
      </w:r>
    </w:p>
    <w:p w:rsidR="00C16820" w:rsidRDefault="00C16820" w:rsidP="00C1682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файлы результатов для тестового примера и для экстраполяции заданной последовательности;</w:t>
      </w:r>
    </w:p>
    <w:p w:rsidR="00C16820" w:rsidRDefault="00C16820" w:rsidP="00C1682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описание алгоритма расчета (в текстовой форме и в виде блок-схемы) в электронном и распечатанном виде;</w:t>
      </w:r>
    </w:p>
    <w:p w:rsidR="00C16820" w:rsidRDefault="00C16820" w:rsidP="00C1682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распечатку файлов п. 2) с комментариями;</w:t>
      </w:r>
    </w:p>
    <w:p w:rsidR="00C16820" w:rsidRPr="00BB0DBE" w:rsidRDefault="00C16820" w:rsidP="00C1682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общие выводы по результатам работы, включающие результаты тестирования, полученные оценки погрешности результатов и обоснование этих оценок.</w:t>
      </w:r>
    </w:p>
    <w:p w:rsidR="00C16820" w:rsidRPr="00BB0DBE" w:rsidRDefault="00C16820" w:rsidP="00C16820">
      <w:pPr>
        <w:ind w:left="360" w:firstLine="0"/>
        <w:rPr>
          <w:sz w:val="24"/>
          <w:szCs w:val="24"/>
        </w:rPr>
      </w:pPr>
    </w:p>
    <w:p w:rsidR="00C16820" w:rsidRDefault="00C16820" w:rsidP="00C16820">
      <w:pPr>
        <w:pStyle w:val="Formula"/>
        <w:keepNext/>
        <w:widowControl/>
        <w:spacing w:before="0"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9. Вопросы для самопроверки</w:t>
      </w:r>
    </w:p>
    <w:p w:rsidR="00C16820" w:rsidRDefault="00C16820" w:rsidP="00C16820">
      <w:pPr>
        <w:keepNext/>
        <w:numPr>
          <w:ilvl w:val="0"/>
          <w:numId w:val="29"/>
        </w:numPr>
        <w:tabs>
          <w:tab w:val="clear" w:pos="426"/>
          <w:tab w:val="num" w:pos="709"/>
        </w:tabs>
        <w:ind w:left="709" w:hanging="425"/>
        <w:rPr>
          <w:sz w:val="32"/>
          <w:szCs w:val="32"/>
        </w:rPr>
      </w:pPr>
      <w:r>
        <w:rPr>
          <w:sz w:val="32"/>
          <w:szCs w:val="32"/>
        </w:rPr>
        <w:t>Математические модели погрешности.</w:t>
      </w:r>
    </w:p>
    <w:p w:rsidR="00C16820" w:rsidRDefault="00C16820" w:rsidP="00C16820">
      <w:pPr>
        <w:keepNext/>
        <w:numPr>
          <w:ilvl w:val="0"/>
          <w:numId w:val="29"/>
        </w:numPr>
        <w:tabs>
          <w:tab w:val="clear" w:pos="426"/>
          <w:tab w:val="num" w:pos="709"/>
        </w:tabs>
        <w:ind w:left="709" w:hanging="425"/>
        <w:rPr>
          <w:sz w:val="32"/>
          <w:szCs w:val="32"/>
        </w:rPr>
      </w:pPr>
      <w:r>
        <w:rPr>
          <w:sz w:val="32"/>
          <w:szCs w:val="32"/>
        </w:rPr>
        <w:t>Область применения разных методов экстраполяции.</w:t>
      </w:r>
    </w:p>
    <w:p w:rsidR="00C16820" w:rsidRDefault="00C16820" w:rsidP="00C16820">
      <w:pPr>
        <w:keepNext/>
        <w:numPr>
          <w:ilvl w:val="0"/>
          <w:numId w:val="29"/>
        </w:numPr>
        <w:tabs>
          <w:tab w:val="clear" w:pos="426"/>
          <w:tab w:val="num" w:pos="709"/>
        </w:tabs>
        <w:ind w:left="709" w:hanging="425"/>
        <w:rPr>
          <w:sz w:val="32"/>
          <w:szCs w:val="32"/>
        </w:rPr>
      </w:pPr>
      <w:r>
        <w:rPr>
          <w:sz w:val="32"/>
          <w:szCs w:val="32"/>
        </w:rPr>
        <w:t>Оценка эффективности разных способов экстраполяции.</w:t>
      </w:r>
    </w:p>
    <w:p w:rsidR="00C16820" w:rsidRDefault="00C16820" w:rsidP="00C16820">
      <w:pPr>
        <w:keepNext/>
        <w:numPr>
          <w:ilvl w:val="0"/>
          <w:numId w:val="29"/>
        </w:numPr>
        <w:tabs>
          <w:tab w:val="clear" w:pos="426"/>
          <w:tab w:val="num" w:pos="709"/>
        </w:tabs>
        <w:ind w:left="709" w:hanging="425"/>
        <w:rPr>
          <w:sz w:val="32"/>
          <w:szCs w:val="32"/>
        </w:rPr>
      </w:pPr>
      <w:r>
        <w:rPr>
          <w:sz w:val="32"/>
          <w:szCs w:val="32"/>
        </w:rPr>
        <w:t>Влияние погрешности округления на результат экстраполяции.</w:t>
      </w:r>
    </w:p>
    <w:p w:rsidR="00C16820" w:rsidRDefault="00C16820" w:rsidP="00C16820">
      <w:pPr>
        <w:keepNext/>
        <w:numPr>
          <w:ilvl w:val="0"/>
          <w:numId w:val="29"/>
        </w:numPr>
        <w:tabs>
          <w:tab w:val="clear" w:pos="426"/>
          <w:tab w:val="num" w:pos="709"/>
        </w:tabs>
        <w:ind w:left="709" w:hanging="425"/>
        <w:rPr>
          <w:sz w:val="32"/>
          <w:szCs w:val="32"/>
        </w:rPr>
      </w:pPr>
      <w:r>
        <w:rPr>
          <w:sz w:val="32"/>
          <w:szCs w:val="32"/>
        </w:rPr>
        <w:t xml:space="preserve">Основное условие, ограничивающее применение методов экстраполяции типа </w:t>
      </w:r>
      <w:proofErr w:type="spellStart"/>
      <w:r>
        <w:rPr>
          <w:sz w:val="32"/>
          <w:szCs w:val="32"/>
        </w:rPr>
        <w:t>Ромберга</w:t>
      </w:r>
      <w:proofErr w:type="spellEnd"/>
      <w:r>
        <w:rPr>
          <w:sz w:val="32"/>
          <w:szCs w:val="32"/>
        </w:rPr>
        <w:t>, основанных на применении интерполяционных формул.</w:t>
      </w:r>
    </w:p>
    <w:p w:rsidR="00E56C3F" w:rsidRDefault="00E56C3F"/>
    <w:sectPr w:rsidR="00E56C3F" w:rsidSect="00E56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820" w:rsidRDefault="00C16820" w:rsidP="00C16820">
      <w:r>
        <w:separator/>
      </w:r>
    </w:p>
  </w:endnote>
  <w:endnote w:type="continuationSeparator" w:id="0">
    <w:p w:rsidR="00C16820" w:rsidRDefault="00C16820" w:rsidP="00C16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820" w:rsidRDefault="00C16820" w:rsidP="00C16820">
      <w:r>
        <w:separator/>
      </w:r>
    </w:p>
  </w:footnote>
  <w:footnote w:type="continuationSeparator" w:id="0">
    <w:p w:rsidR="00C16820" w:rsidRDefault="00C16820" w:rsidP="00C16820">
      <w:r>
        <w:continuationSeparator/>
      </w:r>
    </w:p>
  </w:footnote>
  <w:footnote w:id="1">
    <w:p w:rsidR="00C16820" w:rsidRDefault="00C16820" w:rsidP="00C1682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sz w:val="24"/>
          <w:szCs w:val="24"/>
        </w:rPr>
        <w:t xml:space="preserve">Представление малой величины </w:t>
      </w:r>
      <w:r>
        <w:rPr>
          <w:sz w:val="24"/>
          <w:szCs w:val="24"/>
        </w:rPr>
        <w:sym w:font="Symbol" w:char="F064"/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) в виде </w:t>
      </w:r>
      <w:r>
        <w:rPr>
          <w:i/>
          <w:iCs/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  <w:vertAlign w:val="superscript"/>
        </w:rPr>
        <w:sym w:font="Symbol" w:char="F02D"/>
      </w:r>
      <w:r>
        <w:rPr>
          <w:i/>
          <w:iCs/>
          <w:sz w:val="24"/>
          <w:szCs w:val="24"/>
          <w:vertAlign w:val="superscript"/>
          <w:lang w:val="en-US"/>
        </w:rPr>
        <w:t>k</w:t>
      </w:r>
      <w:r>
        <w:rPr>
          <w:sz w:val="24"/>
          <w:szCs w:val="24"/>
        </w:rPr>
        <w:t xml:space="preserve">) или </w:t>
      </w:r>
      <w:r>
        <w:rPr>
          <w:i/>
          <w:iCs/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  <w:vertAlign w:val="superscript"/>
        </w:rPr>
        <w:sym w:font="Symbol" w:char="F02D"/>
      </w:r>
      <w:r>
        <w:rPr>
          <w:i/>
          <w:iCs/>
          <w:sz w:val="24"/>
          <w:szCs w:val="24"/>
          <w:vertAlign w:val="superscript"/>
          <w:lang w:val="en-US"/>
        </w:rPr>
        <w:t>k</w:t>
      </w:r>
      <w:r>
        <w:rPr>
          <w:i/>
          <w:iCs/>
          <w:sz w:val="24"/>
          <w:szCs w:val="24"/>
          <w:vertAlign w:val="superscript"/>
        </w:rPr>
        <w:sym w:font="Symbol" w:char="F02D"/>
      </w:r>
      <w:r>
        <w:rPr>
          <w:i/>
          <w:iCs/>
          <w:sz w:val="24"/>
          <w:szCs w:val="24"/>
          <w:vertAlign w:val="superscript"/>
          <w:lang w:val="en-US"/>
        </w:rPr>
        <w:t>l</w:t>
      </w:r>
      <w:r>
        <w:rPr>
          <w:sz w:val="24"/>
          <w:szCs w:val="24"/>
        </w:rPr>
        <w:t xml:space="preserve">), употребляемое обычно в литературе, на наш взгляд не оправдано, так как поведение величины при </w:t>
      </w:r>
      <w:proofErr w:type="gramStart"/>
      <w:r>
        <w:rPr>
          <w:sz w:val="24"/>
          <w:szCs w:val="24"/>
        </w:rPr>
        <w:t>ограниченных</w:t>
      </w:r>
      <w:proofErr w:type="gram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может существенно отличаться от ее асимптотического поведения. С другой стороны, для проведения экстраполяции необходимо и достаточно, чтобы при </w:t>
      </w:r>
      <w:proofErr w:type="gramStart"/>
      <w:r>
        <w:rPr>
          <w:sz w:val="24"/>
          <w:szCs w:val="24"/>
        </w:rPr>
        <w:t>расчетных</w:t>
      </w:r>
      <w:proofErr w:type="gram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величина </w:t>
      </w:r>
      <w:r>
        <w:rPr>
          <w:sz w:val="24"/>
          <w:szCs w:val="24"/>
        </w:rPr>
        <w:sym w:font="Symbol" w:char="F064"/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) была малой по сравнению с главной частью погрешности. В этом случае характер асимптотической зависимости величины </w:t>
      </w:r>
      <w:r>
        <w:rPr>
          <w:sz w:val="24"/>
          <w:szCs w:val="24"/>
        </w:rPr>
        <w:sym w:font="Symbol" w:char="F064"/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) не имеет решающего значения. </w:t>
      </w:r>
    </w:p>
  </w:footnote>
  <w:footnote w:id="2">
    <w:p w:rsidR="00C16820" w:rsidRPr="00B45F7B" w:rsidRDefault="00C16820" w:rsidP="00C16820">
      <w:pPr>
        <w:pStyle w:val="a7"/>
        <w:ind w:firstLine="0"/>
        <w:rPr>
          <w:sz w:val="24"/>
          <w:szCs w:val="24"/>
        </w:rPr>
      </w:pPr>
      <w:r w:rsidRPr="00096283">
        <w:rPr>
          <w:rStyle w:val="a9"/>
          <w:sz w:val="24"/>
          <w:szCs w:val="24"/>
        </w:rPr>
        <w:footnoteRef/>
      </w:r>
      <w:r w:rsidRPr="00096283">
        <w:rPr>
          <w:sz w:val="24"/>
          <w:szCs w:val="24"/>
        </w:rPr>
        <w:t xml:space="preserve"> Эта величина, установленная в [6] экспериментально, впоследствии получила теоретическое обоснование</w:t>
      </w:r>
      <w:r>
        <w:rPr>
          <w:sz w:val="24"/>
          <w:szCs w:val="24"/>
        </w:rPr>
        <w:t xml:space="preserve"> </w:t>
      </w:r>
      <w:r w:rsidRPr="00B45F7B">
        <w:rPr>
          <w:sz w:val="24"/>
          <w:szCs w:val="24"/>
        </w:rPr>
        <w:t>[25].</w:t>
      </w:r>
    </w:p>
  </w:footnote>
  <w:footnote w:id="3">
    <w:p w:rsidR="00C16820" w:rsidRDefault="00C16820" w:rsidP="00C16820">
      <w:pPr>
        <w:pStyle w:val="a7"/>
      </w:pPr>
      <w:r>
        <w:rPr>
          <w:rStyle w:val="a9"/>
        </w:rPr>
        <w:footnoteRef/>
      </w:r>
      <w:r>
        <w:t xml:space="preserve"> Более того, как показывает численный эксперимент, нерегулярная погрешность практически не меняется при проведении экстраполяций.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numFmt w:val="decimal"/>
      <w:pStyle w:val="4"/>
      <w:lvlText w:val="%1"/>
      <w:legacy w:legacy="1" w:legacySpace="0" w:legacyIndent="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004E5F14"/>
    <w:multiLevelType w:val="hybridMultilevel"/>
    <w:tmpl w:val="961EAAD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0A44177"/>
    <w:multiLevelType w:val="singleLevel"/>
    <w:tmpl w:val="8BFA9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05E30709"/>
    <w:multiLevelType w:val="hybridMultilevel"/>
    <w:tmpl w:val="E21604D2"/>
    <w:lvl w:ilvl="0" w:tplc="3000BE94">
      <w:start w:val="1"/>
      <w:numFmt w:val="decimal"/>
      <w:lvlText w:val="%1)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4">
    <w:nsid w:val="08EC0536"/>
    <w:multiLevelType w:val="hybridMultilevel"/>
    <w:tmpl w:val="2B5CE3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102398"/>
    <w:multiLevelType w:val="hybridMultilevel"/>
    <w:tmpl w:val="5016EC90"/>
    <w:lvl w:ilvl="0" w:tplc="0419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>
    <w:nsid w:val="0EB85138"/>
    <w:multiLevelType w:val="hybridMultilevel"/>
    <w:tmpl w:val="228EF1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0F6676C9"/>
    <w:multiLevelType w:val="singleLevel"/>
    <w:tmpl w:val="BE86D42C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8">
    <w:nsid w:val="126723E9"/>
    <w:multiLevelType w:val="singleLevel"/>
    <w:tmpl w:val="92E84216"/>
    <w:lvl w:ilvl="0">
      <w:start w:val="1"/>
      <w:numFmt w:val="decimal"/>
      <w:lvlText w:val="%1."/>
      <w:legacy w:legacy="1" w:legacySpace="0" w:legacyIndent="284"/>
      <w:lvlJc w:val="left"/>
    </w:lvl>
  </w:abstractNum>
  <w:abstractNum w:abstractNumId="9">
    <w:nsid w:val="1A22342C"/>
    <w:multiLevelType w:val="hybridMultilevel"/>
    <w:tmpl w:val="579672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66570A"/>
    <w:multiLevelType w:val="hybridMultilevel"/>
    <w:tmpl w:val="B3F68E98"/>
    <w:lvl w:ilvl="0" w:tplc="3000BE94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1E45381"/>
    <w:multiLevelType w:val="hybridMultilevel"/>
    <w:tmpl w:val="8BFE31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180383"/>
    <w:multiLevelType w:val="singleLevel"/>
    <w:tmpl w:val="92E84216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13">
    <w:nsid w:val="38903C8D"/>
    <w:multiLevelType w:val="singleLevel"/>
    <w:tmpl w:val="50C06368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14">
    <w:nsid w:val="3EBB57CF"/>
    <w:multiLevelType w:val="hybridMultilevel"/>
    <w:tmpl w:val="BB903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BB6D71"/>
    <w:multiLevelType w:val="hybridMultilevel"/>
    <w:tmpl w:val="6E563C60"/>
    <w:lvl w:ilvl="0" w:tplc="41863436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1D6040"/>
    <w:multiLevelType w:val="hybridMultilevel"/>
    <w:tmpl w:val="64629CE0"/>
    <w:lvl w:ilvl="0" w:tplc="3000BE94">
      <w:start w:val="1"/>
      <w:numFmt w:val="decimal"/>
      <w:lvlText w:val="%1)"/>
      <w:lvlJc w:val="left"/>
      <w:pPr>
        <w:tabs>
          <w:tab w:val="num" w:pos="492"/>
        </w:tabs>
        <w:ind w:left="4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7">
    <w:nsid w:val="4B9E209C"/>
    <w:multiLevelType w:val="hybridMultilevel"/>
    <w:tmpl w:val="8B56C596"/>
    <w:lvl w:ilvl="0" w:tplc="41863436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F6957"/>
    <w:multiLevelType w:val="singleLevel"/>
    <w:tmpl w:val="17FC7D30"/>
    <w:lvl w:ilvl="0">
      <w:start w:val="1"/>
      <w:numFmt w:val="decimal"/>
      <w:lvlText w:val="%1) "/>
      <w:legacy w:legacy="1" w:legacySpace="0" w:legacyIndent="283"/>
      <w:lvlJc w:val="left"/>
      <w:pPr>
        <w:ind w:left="567" w:hanging="283"/>
      </w:pPr>
      <w:rPr>
        <w:b w:val="0"/>
        <w:i w:val="0"/>
        <w:sz w:val="28"/>
        <w:szCs w:val="28"/>
      </w:rPr>
    </w:lvl>
  </w:abstractNum>
  <w:abstractNum w:abstractNumId="19">
    <w:nsid w:val="56C04245"/>
    <w:multiLevelType w:val="singleLevel"/>
    <w:tmpl w:val="92E84216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0">
    <w:nsid w:val="57F87E6D"/>
    <w:multiLevelType w:val="hybridMultilevel"/>
    <w:tmpl w:val="DC8ED87C"/>
    <w:lvl w:ilvl="0" w:tplc="41863436">
      <w:start w:val="1"/>
      <w:numFmt w:val="decimal"/>
      <w:lvlText w:val="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F091A72"/>
    <w:multiLevelType w:val="singleLevel"/>
    <w:tmpl w:val="6A5E077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sz w:val="28"/>
        <w:szCs w:val="28"/>
      </w:rPr>
    </w:lvl>
  </w:abstractNum>
  <w:abstractNum w:abstractNumId="22">
    <w:nsid w:val="5F5F7C83"/>
    <w:multiLevelType w:val="hybridMultilevel"/>
    <w:tmpl w:val="DD407ABA"/>
    <w:lvl w:ilvl="0" w:tplc="DB32A156">
      <w:start w:val="1"/>
      <w:numFmt w:val="decimal"/>
      <w:lvlText w:val="%1)"/>
      <w:lvlJc w:val="left"/>
      <w:pPr>
        <w:tabs>
          <w:tab w:val="num" w:pos="516"/>
        </w:tabs>
        <w:ind w:left="516" w:hanging="45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23">
    <w:nsid w:val="5F923B41"/>
    <w:multiLevelType w:val="singleLevel"/>
    <w:tmpl w:val="17FC7D30"/>
    <w:lvl w:ilvl="0">
      <w:start w:val="1"/>
      <w:numFmt w:val="decimal"/>
      <w:lvlText w:val="%1) "/>
      <w:legacy w:legacy="1" w:legacySpace="0" w:legacyIndent="283"/>
      <w:lvlJc w:val="left"/>
      <w:rPr>
        <w:b w:val="0"/>
        <w:i w:val="0"/>
        <w:sz w:val="28"/>
        <w:szCs w:val="28"/>
      </w:rPr>
    </w:lvl>
  </w:abstractNum>
  <w:abstractNum w:abstractNumId="24">
    <w:nsid w:val="63A158E6"/>
    <w:multiLevelType w:val="hybridMultilevel"/>
    <w:tmpl w:val="560C5DA2"/>
    <w:lvl w:ilvl="0" w:tplc="3000BE94">
      <w:start w:val="1"/>
      <w:numFmt w:val="decimal"/>
      <w:lvlText w:val="%1)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6F3188"/>
    <w:multiLevelType w:val="hybridMultilevel"/>
    <w:tmpl w:val="CAC0D9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AA1330"/>
    <w:multiLevelType w:val="hybridMultilevel"/>
    <w:tmpl w:val="5D5CF6C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6622FE"/>
    <w:multiLevelType w:val="singleLevel"/>
    <w:tmpl w:val="46A0C190"/>
    <w:lvl w:ilvl="0">
      <w:start w:val="4"/>
      <w:numFmt w:val="decimal"/>
      <w:lvlText w:val="%1) "/>
      <w:legacy w:legacy="1" w:legacySpace="0" w:legacyIndent="283"/>
      <w:lvlJc w:val="left"/>
      <w:rPr>
        <w:b w:val="0"/>
        <w:i w:val="0"/>
        <w:sz w:val="28"/>
        <w:szCs w:val="28"/>
      </w:rPr>
    </w:lvl>
  </w:abstractNum>
  <w:abstractNum w:abstractNumId="28">
    <w:nsid w:val="720C16AD"/>
    <w:multiLevelType w:val="singleLevel"/>
    <w:tmpl w:val="92E84216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9">
    <w:nsid w:val="77276934"/>
    <w:multiLevelType w:val="singleLevel"/>
    <w:tmpl w:val="92E84216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30">
    <w:nsid w:val="7D1E4514"/>
    <w:multiLevelType w:val="hybridMultilevel"/>
    <w:tmpl w:val="C126458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3"/>
  </w:num>
  <w:num w:numId="3">
    <w:abstractNumId w:val="21"/>
  </w:num>
  <w:num w:numId="4">
    <w:abstractNumId w:val="21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sz w:val="28"/>
          <w:szCs w:val="28"/>
        </w:rPr>
      </w:lvl>
    </w:lvlOverride>
  </w:num>
  <w:num w:numId="5">
    <w:abstractNumId w:val="21"/>
    <w:lvlOverride w:ilvl="0">
      <w:lvl w:ilvl="0">
        <w:start w:val="3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sz w:val="28"/>
          <w:szCs w:val="28"/>
        </w:rPr>
      </w:lvl>
    </w:lvlOverride>
  </w:num>
  <w:num w:numId="6">
    <w:abstractNumId w:val="6"/>
  </w:num>
  <w:num w:numId="7">
    <w:abstractNumId w:val="18"/>
  </w:num>
  <w:num w:numId="8">
    <w:abstractNumId w:val="26"/>
  </w:num>
  <w:num w:numId="9">
    <w:abstractNumId w:val="1"/>
  </w:num>
  <w:num w:numId="10">
    <w:abstractNumId w:val="8"/>
  </w:num>
  <w:num w:numId="11">
    <w:abstractNumId w:val="23"/>
  </w:num>
  <w:num w:numId="12">
    <w:abstractNumId w:val="27"/>
  </w:num>
  <w:num w:numId="13">
    <w:abstractNumId w:val="12"/>
  </w:num>
  <w:num w:numId="14">
    <w:abstractNumId w:val="29"/>
  </w:num>
  <w:num w:numId="15">
    <w:abstractNumId w:val="19"/>
  </w:num>
  <w:num w:numId="16">
    <w:abstractNumId w:val="28"/>
  </w:num>
  <w:num w:numId="17">
    <w:abstractNumId w:val="4"/>
  </w:num>
  <w:num w:numId="18">
    <w:abstractNumId w:val="9"/>
  </w:num>
  <w:num w:numId="19">
    <w:abstractNumId w:val="7"/>
  </w:num>
  <w:num w:numId="20">
    <w:abstractNumId w:val="11"/>
  </w:num>
  <w:num w:numId="21">
    <w:abstractNumId w:val="15"/>
  </w:num>
  <w:num w:numId="22">
    <w:abstractNumId w:val="20"/>
  </w:num>
  <w:num w:numId="23">
    <w:abstractNumId w:val="17"/>
  </w:num>
  <w:num w:numId="24">
    <w:abstractNumId w:val="2"/>
  </w:num>
  <w:num w:numId="25">
    <w:abstractNumId w:val="30"/>
  </w:num>
  <w:num w:numId="26">
    <w:abstractNumId w:val="14"/>
  </w:num>
  <w:num w:numId="27">
    <w:abstractNumId w:val="25"/>
  </w:num>
  <w:num w:numId="28">
    <w:abstractNumId w:val="5"/>
  </w:num>
  <w:num w:numId="29">
    <w:abstractNumId w:val="3"/>
  </w:num>
  <w:num w:numId="30">
    <w:abstractNumId w:val="10"/>
  </w:num>
  <w:num w:numId="31">
    <w:abstractNumId w:val="24"/>
  </w:num>
  <w:num w:numId="32">
    <w:abstractNumId w:val="16"/>
  </w:num>
  <w:num w:numId="3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6820"/>
    <w:rsid w:val="00C117B6"/>
    <w:rsid w:val="00C143BE"/>
    <w:rsid w:val="00C16820"/>
    <w:rsid w:val="00E56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82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C16820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C16820"/>
    <w:pPr>
      <w:keepNext/>
      <w:overflowPunct w:val="0"/>
      <w:autoSpaceDE w:val="0"/>
      <w:autoSpaceDN w:val="0"/>
      <w:adjustRightInd w:val="0"/>
      <w:ind w:firstLine="426"/>
      <w:textAlignment w:val="baseline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C16820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C16820"/>
    <w:pPr>
      <w:keepNext/>
      <w:numPr>
        <w:numId w:val="1"/>
      </w:numPr>
      <w:tabs>
        <w:tab w:val="left" w:pos="360"/>
      </w:tabs>
      <w:ind w:left="227" w:hanging="227"/>
      <w:jc w:val="left"/>
      <w:outlineLvl w:val="3"/>
    </w:pPr>
    <w:rPr>
      <w:b/>
      <w:bCs/>
      <w:lang w:val="en-GB"/>
    </w:rPr>
  </w:style>
  <w:style w:type="paragraph" w:styleId="5">
    <w:name w:val="heading 5"/>
    <w:basedOn w:val="a"/>
    <w:next w:val="a"/>
    <w:link w:val="50"/>
    <w:qFormat/>
    <w:rsid w:val="00C16820"/>
    <w:pPr>
      <w:keepNext/>
      <w:overflowPunct w:val="0"/>
      <w:autoSpaceDE w:val="0"/>
      <w:autoSpaceDN w:val="0"/>
      <w:adjustRightInd w:val="0"/>
      <w:ind w:firstLine="0"/>
      <w:textAlignment w:val="baseline"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C16820"/>
    <w:pPr>
      <w:keepNext/>
      <w:overflowPunct w:val="0"/>
      <w:autoSpaceDE w:val="0"/>
      <w:autoSpaceDN w:val="0"/>
      <w:adjustRightInd w:val="0"/>
      <w:textAlignment w:val="baseline"/>
      <w:outlineLvl w:val="5"/>
    </w:pPr>
    <w:rPr>
      <w:sz w:val="32"/>
      <w:szCs w:val="32"/>
    </w:rPr>
  </w:style>
  <w:style w:type="paragraph" w:styleId="7">
    <w:name w:val="heading 7"/>
    <w:basedOn w:val="a"/>
    <w:next w:val="a"/>
    <w:link w:val="70"/>
    <w:qFormat/>
    <w:rsid w:val="00C16820"/>
    <w:pPr>
      <w:keepNext/>
      <w:ind w:left="284" w:hanging="284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C16820"/>
    <w:pPr>
      <w:keepNext/>
      <w:tabs>
        <w:tab w:val="left" w:pos="2552"/>
      </w:tabs>
      <w:jc w:val="left"/>
      <w:outlineLvl w:val="7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682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C1682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1682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C16820"/>
    <w:rPr>
      <w:rFonts w:ascii="Times New Roman" w:eastAsia="Times New Roman" w:hAnsi="Times New Roman" w:cs="Times New Roman"/>
      <w:b/>
      <w:bCs/>
      <w:sz w:val="28"/>
      <w:szCs w:val="28"/>
      <w:lang w:val="en-GB" w:eastAsia="ru-RU"/>
    </w:rPr>
  </w:style>
  <w:style w:type="character" w:customStyle="1" w:styleId="50">
    <w:name w:val="Заголовок 5 Знак"/>
    <w:basedOn w:val="a0"/>
    <w:link w:val="5"/>
    <w:rsid w:val="00C16820"/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C16820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70">
    <w:name w:val="Заголовок 7 Знак"/>
    <w:basedOn w:val="a0"/>
    <w:link w:val="7"/>
    <w:rsid w:val="00C1682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C16820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Formula">
    <w:name w:val="Formula"/>
    <w:basedOn w:val="a"/>
    <w:rsid w:val="00C16820"/>
    <w:pPr>
      <w:widowControl w:val="0"/>
      <w:tabs>
        <w:tab w:val="center" w:pos="4820"/>
        <w:tab w:val="right" w:pos="9639"/>
      </w:tabs>
      <w:spacing w:before="120" w:after="120"/>
      <w:ind w:firstLine="0"/>
    </w:pPr>
  </w:style>
  <w:style w:type="paragraph" w:customStyle="1" w:styleId="a3">
    <w:name w:val="Обычный без отст."/>
    <w:basedOn w:val="a"/>
    <w:rsid w:val="00C16820"/>
    <w:pPr>
      <w:ind w:firstLine="0"/>
    </w:pPr>
  </w:style>
  <w:style w:type="paragraph" w:styleId="a4">
    <w:name w:val="header"/>
    <w:basedOn w:val="a"/>
    <w:link w:val="a5"/>
    <w:rsid w:val="00C168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C1682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page number"/>
    <w:basedOn w:val="a0"/>
    <w:rsid w:val="00C16820"/>
  </w:style>
  <w:style w:type="paragraph" w:styleId="a7">
    <w:name w:val="footnote text"/>
    <w:basedOn w:val="a"/>
    <w:link w:val="a8"/>
    <w:semiHidden/>
    <w:rsid w:val="00C16820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semiHidden/>
    <w:rsid w:val="00C1682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C16820"/>
    <w:rPr>
      <w:vertAlign w:val="superscript"/>
    </w:rPr>
  </w:style>
  <w:style w:type="paragraph" w:styleId="aa">
    <w:name w:val="footer"/>
    <w:basedOn w:val="a"/>
    <w:link w:val="ab"/>
    <w:rsid w:val="00C1682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C1682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SITPlaneText">
    <w:name w:val="CSIT Plane Text"/>
    <w:basedOn w:val="a"/>
    <w:rsid w:val="00C16820"/>
    <w:pPr>
      <w:tabs>
        <w:tab w:val="center" w:pos="2268"/>
        <w:tab w:val="right" w:pos="4644"/>
      </w:tabs>
      <w:spacing w:after="120"/>
      <w:ind w:firstLine="0"/>
    </w:pPr>
    <w:rPr>
      <w:sz w:val="20"/>
      <w:szCs w:val="20"/>
      <w:lang w:val="en-GB"/>
    </w:rPr>
  </w:style>
  <w:style w:type="character" w:styleId="ac">
    <w:name w:val="annotation reference"/>
    <w:basedOn w:val="a0"/>
    <w:semiHidden/>
    <w:rsid w:val="00C16820"/>
    <w:rPr>
      <w:sz w:val="16"/>
      <w:szCs w:val="16"/>
    </w:rPr>
  </w:style>
  <w:style w:type="paragraph" w:styleId="ad">
    <w:name w:val="annotation text"/>
    <w:basedOn w:val="a"/>
    <w:link w:val="ae"/>
    <w:semiHidden/>
    <w:rsid w:val="00C16820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C1682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C16820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C16820"/>
    <w:rPr>
      <w:b/>
      <w:bCs/>
    </w:rPr>
  </w:style>
  <w:style w:type="paragraph" w:styleId="af1">
    <w:name w:val="Balloon Text"/>
    <w:basedOn w:val="a"/>
    <w:link w:val="af2"/>
    <w:semiHidden/>
    <w:rsid w:val="00C1682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semiHidden/>
    <w:rsid w:val="00C16820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Title"/>
    <w:basedOn w:val="a"/>
    <w:link w:val="af4"/>
    <w:qFormat/>
    <w:rsid w:val="00C16820"/>
    <w:pPr>
      <w:ind w:firstLine="0"/>
      <w:jc w:val="center"/>
    </w:pPr>
    <w:rPr>
      <w:sz w:val="32"/>
      <w:szCs w:val="24"/>
    </w:rPr>
  </w:style>
  <w:style w:type="character" w:customStyle="1" w:styleId="af4">
    <w:name w:val="Название Знак"/>
    <w:basedOn w:val="a0"/>
    <w:link w:val="af3"/>
    <w:rsid w:val="00C1682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1">
    <w:name w:val="Body Text 2"/>
    <w:basedOn w:val="a"/>
    <w:link w:val="22"/>
    <w:rsid w:val="00C16820"/>
    <w:pPr>
      <w:ind w:firstLine="0"/>
      <w:jc w:val="center"/>
    </w:pPr>
    <w:rPr>
      <w:b/>
      <w:caps/>
      <w:sz w:val="36"/>
    </w:rPr>
  </w:style>
  <w:style w:type="character" w:customStyle="1" w:styleId="22">
    <w:name w:val="Основной текст 2 Знак"/>
    <w:basedOn w:val="a0"/>
    <w:link w:val="21"/>
    <w:rsid w:val="00C16820"/>
    <w:rPr>
      <w:rFonts w:ascii="Times New Roman" w:eastAsia="Times New Roman" w:hAnsi="Times New Roman" w:cs="Times New Roman"/>
      <w:b/>
      <w:caps/>
      <w:sz w:val="36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9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7.bin"/><Relationship Id="rId206" Type="http://schemas.openxmlformats.org/officeDocument/2006/relationships/image" Target="media/image99.emf"/><Relationship Id="rId227" Type="http://schemas.openxmlformats.org/officeDocument/2006/relationships/oleObject" Target="embeddings/oleObject106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2.bin"/><Relationship Id="rId217" Type="http://schemas.openxmlformats.org/officeDocument/2006/relationships/oleObject" Target="embeddings/oleObject10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2.emf"/><Relationship Id="rId233" Type="http://schemas.openxmlformats.org/officeDocument/2006/relationships/theme" Target="theme/theme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7.wmf"/><Relationship Id="rId207" Type="http://schemas.openxmlformats.org/officeDocument/2006/relationships/oleObject" Target="embeddings/_________Microsoft_Office_Word_97_-_20031.doc"/><Relationship Id="rId223" Type="http://schemas.openxmlformats.org/officeDocument/2006/relationships/oleObject" Target="embeddings/_________Microsoft_Office_Word_97_-_20036.doc"/><Relationship Id="rId228" Type="http://schemas.openxmlformats.org/officeDocument/2006/relationships/image" Target="media/image110.e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_________Microsoft_Office_Word_97_-_20034.doc"/><Relationship Id="rId218" Type="http://schemas.openxmlformats.org/officeDocument/2006/relationships/image" Target="media/image10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0.emf"/><Relationship Id="rId229" Type="http://schemas.openxmlformats.org/officeDocument/2006/relationships/oleObject" Target="embeddings/_________Microsoft_Office_Word_97_-_20037.doc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4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0" Type="http://schemas.openxmlformats.org/officeDocument/2006/relationships/image" Target="media/image111.e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_________Microsoft_Office_Word_97_-_20032.doc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emf"/><Relationship Id="rId225" Type="http://schemas.openxmlformats.org/officeDocument/2006/relationships/oleObject" Target="embeddings/oleObject10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image" Target="media/image101.emf"/><Relationship Id="rId215" Type="http://schemas.openxmlformats.org/officeDocument/2006/relationships/oleObject" Target="embeddings/oleObject102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_________Microsoft_Office_Word_97_-_20038.doc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_________Microsoft_Office_Word_97_-_20035.doc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211" Type="http://schemas.openxmlformats.org/officeDocument/2006/relationships/oleObject" Target="embeddings/_________Microsoft_Office_Word_97_-_20033.doc"/><Relationship Id="rId23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4063</Words>
  <Characters>23161</Characters>
  <Application>Microsoft Office Word</Application>
  <DocSecurity>0</DocSecurity>
  <Lines>193</Lines>
  <Paragraphs>54</Paragraphs>
  <ScaleCrop>false</ScaleCrop>
  <Company/>
  <LinksUpToDate>false</LinksUpToDate>
  <CharactersWithSpaces>27170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</dc:creator>
  <cp:keywords/>
  <dc:description/>
  <cp:lastModifiedBy>Ринат</cp:lastModifiedBy>
  <cp:revision>2</cp:revision>
  <dcterms:created xsi:type="dcterms:W3CDTF">2016-11-12T13:17:00Z</dcterms:created>
  <dcterms:modified xsi:type="dcterms:W3CDTF">2016-12-16T15:00:00Z</dcterms:modified>
</cp:coreProperties>
</file>