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D1C1B" w14:textId="31402A73" w:rsidR="004252ED" w:rsidRDefault="00976E05">
      <w:r>
        <w:rPr>
          <w:noProof/>
        </w:rPr>
        <w:drawing>
          <wp:inline distT="0" distB="0" distL="0" distR="0" wp14:anchorId="05A956DF" wp14:editId="324CFF00">
            <wp:extent cx="5731510" cy="3092450"/>
            <wp:effectExtent l="0" t="0" r="0" b="6350"/>
            <wp:docPr id="55017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75303" name="Picture 5501753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7521" w14:textId="77777777" w:rsidR="00976E05" w:rsidRDefault="00976E05"/>
    <w:p w14:paraId="7236889B" w14:textId="77777777" w:rsidR="00976E05" w:rsidRDefault="00976E05" w:rsidP="00976E05">
      <w:r>
        <w:t xml:space="preserve">Submitted content assessment: </w:t>
      </w:r>
    </w:p>
    <w:p w14:paraId="1303F944" w14:textId="70AB32DE" w:rsidR="00976E05" w:rsidRDefault="00976E05" w:rsidP="00976E05">
      <w:pPr>
        <w:pStyle w:val="ListParagraph"/>
        <w:numPr>
          <w:ilvl w:val="0"/>
          <w:numId w:val="3"/>
        </w:numPr>
      </w:pPr>
      <w:r>
        <w:t>A journey where we transform crisis to (positive ‘c’ word</w:t>
      </w:r>
      <w:r w:rsidR="003671C2">
        <w:t>)</w:t>
      </w:r>
      <w:r>
        <w:t xml:space="preserve"> – understanding that their voice matters) </w:t>
      </w:r>
    </w:p>
    <w:p w14:paraId="0859E64D" w14:textId="77777777" w:rsidR="00976E05" w:rsidRDefault="00976E05" w:rsidP="00976E05">
      <w:pPr>
        <w:pStyle w:val="ListParagraph"/>
        <w:numPr>
          <w:ilvl w:val="1"/>
          <w:numId w:val="3"/>
        </w:numPr>
      </w:pPr>
      <w:r>
        <w:t xml:space="preserve">Best possible outcome for children raised like this. </w:t>
      </w:r>
    </w:p>
    <w:p w14:paraId="17B5402D" w14:textId="0337A24C" w:rsidR="00976E05" w:rsidRDefault="00976E05" w:rsidP="00976E05">
      <w:pPr>
        <w:pStyle w:val="ListParagraph"/>
        <w:numPr>
          <w:ilvl w:val="1"/>
          <w:numId w:val="3"/>
        </w:numPr>
      </w:pPr>
      <w:r>
        <w:t xml:space="preserve">Working with social workers, head of services, director of children’s services B2B </w:t>
      </w:r>
    </w:p>
    <w:p w14:paraId="113E9BE3" w14:textId="49A09CE9" w:rsidR="00976E05" w:rsidRDefault="00976E05" w:rsidP="00976E05">
      <w:pPr>
        <w:pStyle w:val="ListParagraph"/>
        <w:numPr>
          <w:ilvl w:val="0"/>
          <w:numId w:val="3"/>
        </w:numPr>
      </w:pPr>
      <w:r>
        <w:t xml:space="preserve">MUVE – regulated </w:t>
      </w:r>
      <w:r w:rsidR="0003424A">
        <w:t xml:space="preserve">field – we need to be very mindful about </w:t>
      </w:r>
    </w:p>
    <w:p w14:paraId="5B1F9C77" w14:textId="77E3516F" w:rsidR="0003424A" w:rsidRDefault="0003424A" w:rsidP="0003424A">
      <w:pPr>
        <w:pStyle w:val="ListParagraph"/>
        <w:numPr>
          <w:ilvl w:val="1"/>
          <w:numId w:val="3"/>
        </w:numPr>
      </w:pPr>
      <w:r>
        <w:t xml:space="preserve">Avoid the words – registered, regulated, board-approved (nothing like that) </w:t>
      </w:r>
    </w:p>
    <w:p w14:paraId="6990110D" w14:textId="0C5CD94C" w:rsidR="0003424A" w:rsidRDefault="0003424A" w:rsidP="0003424A">
      <w:pPr>
        <w:pStyle w:val="ListParagraph"/>
        <w:numPr>
          <w:ilvl w:val="1"/>
          <w:numId w:val="3"/>
        </w:numPr>
      </w:pPr>
      <w:r>
        <w:t>Call it a therapeutic home – not a clinical therap</w:t>
      </w:r>
      <w:r w:rsidR="00A53ABE">
        <w:t>y</w:t>
      </w:r>
    </w:p>
    <w:p w14:paraId="3B1F237C" w14:textId="689E7C04" w:rsidR="0003424A" w:rsidRDefault="0003424A" w:rsidP="0003424A">
      <w:pPr>
        <w:pStyle w:val="ListParagraph"/>
        <w:numPr>
          <w:ilvl w:val="1"/>
          <w:numId w:val="3"/>
        </w:numPr>
      </w:pPr>
      <w:r>
        <w:t xml:space="preserve">My life, my voice! (beautiful) </w:t>
      </w:r>
    </w:p>
    <w:p w14:paraId="1CEA99AA" w14:textId="245C1B38" w:rsidR="0003424A" w:rsidRDefault="0003424A" w:rsidP="0003424A">
      <w:pPr>
        <w:pStyle w:val="ListParagraph"/>
        <w:numPr>
          <w:ilvl w:val="0"/>
          <w:numId w:val="3"/>
        </w:numPr>
      </w:pPr>
      <w:r>
        <w:t xml:space="preserve">Therapeutic model: </w:t>
      </w:r>
    </w:p>
    <w:p w14:paraId="49E0BA03" w14:textId="6A002B69" w:rsidR="0003424A" w:rsidRDefault="0003424A" w:rsidP="0003424A">
      <w:pPr>
        <w:pStyle w:val="ListParagraph"/>
        <w:numPr>
          <w:ilvl w:val="1"/>
          <w:numId w:val="3"/>
        </w:numPr>
      </w:pPr>
      <w:r>
        <w:t xml:space="preserve">In-house psychologist – should be looking into this </w:t>
      </w:r>
    </w:p>
    <w:p w14:paraId="278CB46B" w14:textId="4DB1C16B" w:rsidR="0003424A" w:rsidRDefault="0003424A" w:rsidP="0003424A">
      <w:pPr>
        <w:pStyle w:val="ListParagraph"/>
        <w:numPr>
          <w:ilvl w:val="1"/>
          <w:numId w:val="3"/>
        </w:numPr>
      </w:pPr>
      <w:r>
        <w:t xml:space="preserve">How we understand ACE &amp; trauma on children, and impact on cognitive, emotional and psychological development </w:t>
      </w:r>
    </w:p>
    <w:p w14:paraId="77A1CD69" w14:textId="062758E1" w:rsidR="0003424A" w:rsidRDefault="0003424A" w:rsidP="0003424A">
      <w:pPr>
        <w:pStyle w:val="ListParagraph"/>
        <w:numPr>
          <w:ilvl w:val="1"/>
          <w:numId w:val="3"/>
        </w:numPr>
      </w:pPr>
      <w:r>
        <w:t xml:space="preserve">Understand attachment styles </w:t>
      </w:r>
    </w:p>
    <w:p w14:paraId="129D38B2" w14:textId="71DC38F8" w:rsidR="0003424A" w:rsidRDefault="0003424A" w:rsidP="0003424A">
      <w:pPr>
        <w:pStyle w:val="ListParagraph"/>
        <w:numPr>
          <w:ilvl w:val="0"/>
          <w:numId w:val="3"/>
        </w:numPr>
      </w:pPr>
      <w:r>
        <w:t xml:space="preserve">(5, actually) each child is involved in: </w:t>
      </w:r>
    </w:p>
    <w:p w14:paraId="2F664B09" w14:textId="41B13966" w:rsidR="0003424A" w:rsidRDefault="0003424A" w:rsidP="0003424A">
      <w:pPr>
        <w:pStyle w:val="ListParagraph"/>
        <w:numPr>
          <w:ilvl w:val="1"/>
          <w:numId w:val="3"/>
        </w:numPr>
      </w:pPr>
      <w:r>
        <w:t xml:space="preserve">Flexible transition plan – individually tailored and child-led </w:t>
      </w:r>
    </w:p>
    <w:p w14:paraId="11F391C8" w14:textId="78816F85" w:rsidR="0003424A" w:rsidRDefault="0003424A" w:rsidP="0003424A">
      <w:pPr>
        <w:pStyle w:val="ListParagraph"/>
        <w:numPr>
          <w:ilvl w:val="1"/>
          <w:numId w:val="3"/>
        </w:numPr>
      </w:pPr>
      <w:r>
        <w:t xml:space="preserve">Take away pressure by doing video </w:t>
      </w:r>
    </w:p>
    <w:p w14:paraId="560CE7ED" w14:textId="19AE59A0" w:rsidR="0003424A" w:rsidRDefault="0003424A" w:rsidP="0003424A">
      <w:pPr>
        <w:pStyle w:val="ListParagraph"/>
        <w:numPr>
          <w:ilvl w:val="1"/>
          <w:numId w:val="3"/>
        </w:numPr>
      </w:pPr>
      <w:r>
        <w:t xml:space="preserve">Meeting a child in their own environment and how they’re engaging with people around them </w:t>
      </w:r>
    </w:p>
    <w:p w14:paraId="32CEB355" w14:textId="7F7B8922" w:rsidR="0003424A" w:rsidRDefault="0003424A" w:rsidP="0003424A">
      <w:pPr>
        <w:pStyle w:val="ListParagraph"/>
        <w:numPr>
          <w:ilvl w:val="1"/>
          <w:numId w:val="3"/>
        </w:numPr>
      </w:pPr>
      <w:r>
        <w:t xml:space="preserve">Keep one consistent carer – they should have met everyone on that team (know everyone’s face and know everyone’s name) </w:t>
      </w:r>
    </w:p>
    <w:p w14:paraId="232EE4EC" w14:textId="72924E8B" w:rsidR="0003424A" w:rsidRDefault="0003424A" w:rsidP="0003424A">
      <w:pPr>
        <w:pStyle w:val="ListParagraph"/>
        <w:numPr>
          <w:ilvl w:val="1"/>
          <w:numId w:val="3"/>
        </w:numPr>
      </w:pPr>
      <w:r>
        <w:t xml:space="preserve">Children’s guide </w:t>
      </w:r>
      <w:proofErr w:type="gramStart"/>
      <w:r>
        <w:t>has to</w:t>
      </w:r>
      <w:proofErr w:type="gramEnd"/>
      <w:r>
        <w:t xml:space="preserve"> be child-friendly (no huge pieces of information, and a lot of visuals) </w:t>
      </w:r>
    </w:p>
    <w:p w14:paraId="6E6372CA" w14:textId="49E312D3" w:rsidR="001F0A95" w:rsidRDefault="001F0A95" w:rsidP="001F0A95">
      <w:pPr>
        <w:pStyle w:val="ListParagraph"/>
        <w:numPr>
          <w:ilvl w:val="0"/>
          <w:numId w:val="3"/>
        </w:numPr>
      </w:pPr>
      <w:r>
        <w:lastRenderedPageBreak/>
        <w:t xml:space="preserve">Care </w:t>
      </w:r>
      <w:proofErr w:type="gramStart"/>
      <w:r>
        <w:t>plans,  weekly</w:t>
      </w:r>
      <w:proofErr w:type="gramEnd"/>
      <w:r>
        <w:t xml:space="preserve"> reports &amp; psychological reports: </w:t>
      </w:r>
    </w:p>
    <w:p w14:paraId="27CA630B" w14:textId="58B123EB" w:rsidR="001F0A95" w:rsidRDefault="001F0A95" w:rsidP="001F0A95">
      <w:pPr>
        <w:pStyle w:val="ListParagraph"/>
        <w:numPr>
          <w:ilvl w:val="1"/>
          <w:numId w:val="3"/>
        </w:numPr>
      </w:pPr>
      <w:r>
        <w:t xml:space="preserve">Tracking milestones and achievements </w:t>
      </w:r>
    </w:p>
    <w:p w14:paraId="29801D4D" w14:textId="5F167C38" w:rsidR="001F0A95" w:rsidRDefault="001F0A95" w:rsidP="001F0A95">
      <w:pPr>
        <w:pStyle w:val="ListParagraph"/>
        <w:numPr>
          <w:ilvl w:val="1"/>
          <w:numId w:val="3"/>
        </w:numPr>
      </w:pPr>
      <w:r>
        <w:t xml:space="preserve">Not doing learning disabilities </w:t>
      </w:r>
    </w:p>
    <w:p w14:paraId="6185CF70" w14:textId="3DBCC4C0" w:rsidR="001F0A95" w:rsidRDefault="001F0A95" w:rsidP="001F0A95">
      <w:pPr>
        <w:pStyle w:val="ListParagraph"/>
        <w:numPr>
          <w:ilvl w:val="1"/>
          <w:numId w:val="3"/>
        </w:numPr>
      </w:pPr>
      <w:r>
        <w:t xml:space="preserve">(SEMH – google this) </w:t>
      </w:r>
    </w:p>
    <w:p w14:paraId="39C8CDE4" w14:textId="69746323" w:rsidR="001F0A95" w:rsidRDefault="001F0A95" w:rsidP="001F0A95">
      <w:pPr>
        <w:pStyle w:val="ListParagraph"/>
        <w:numPr>
          <w:ilvl w:val="1"/>
          <w:numId w:val="3"/>
        </w:numPr>
      </w:pPr>
      <w:r>
        <w:t xml:space="preserve">Each individual child, and tailor each according to Maslow’s hierarchy of needs (can’t move to the second without moving through the first) </w:t>
      </w:r>
    </w:p>
    <w:p w14:paraId="3A66A219" w14:textId="6484F466" w:rsidR="001F0A95" w:rsidRDefault="001F0A95" w:rsidP="001F0A95">
      <w:pPr>
        <w:pStyle w:val="ListParagraph"/>
        <w:numPr>
          <w:ilvl w:val="0"/>
          <w:numId w:val="3"/>
        </w:numPr>
      </w:pPr>
      <w:r>
        <w:t xml:space="preserve">B2B </w:t>
      </w:r>
    </w:p>
    <w:p w14:paraId="479E0FF1" w14:textId="726DD9EC" w:rsidR="001F0A95" w:rsidRDefault="001F0A95" w:rsidP="001F0A95">
      <w:pPr>
        <w:pStyle w:val="ListParagraph"/>
        <w:numPr>
          <w:ilvl w:val="1"/>
          <w:numId w:val="3"/>
        </w:numPr>
      </w:pPr>
      <w:r>
        <w:t xml:space="preserve">Can we deliver high quality of care </w:t>
      </w:r>
    </w:p>
    <w:p w14:paraId="012A7CC4" w14:textId="0A819300" w:rsidR="001F0A95" w:rsidRDefault="001F0A95" w:rsidP="001F0A95">
      <w:pPr>
        <w:pStyle w:val="ListParagraph"/>
        <w:numPr>
          <w:ilvl w:val="1"/>
          <w:numId w:val="3"/>
        </w:numPr>
      </w:pPr>
      <w:r>
        <w:t xml:space="preserve">Working in partnership – can our work impact their </w:t>
      </w:r>
      <w:proofErr w:type="gramStart"/>
      <w:r>
        <w:t>5 year</w:t>
      </w:r>
      <w:proofErr w:type="gramEnd"/>
      <w:r>
        <w:t xml:space="preserve"> strategic plan to achieve </w:t>
      </w:r>
    </w:p>
    <w:p w14:paraId="6982D59E" w14:textId="0C1586C5" w:rsidR="001F0A95" w:rsidRDefault="001F0A95" w:rsidP="001F0A95">
      <w:pPr>
        <w:pStyle w:val="ListParagraph"/>
        <w:numPr>
          <w:ilvl w:val="1"/>
          <w:numId w:val="3"/>
        </w:numPr>
      </w:pPr>
      <w:r>
        <w:t xml:space="preserve">Department of Children’s Service – Birmingham </w:t>
      </w:r>
    </w:p>
    <w:p w14:paraId="1A1C723F" w14:textId="3C7CA7A5" w:rsidR="001F0A95" w:rsidRDefault="001F0A95" w:rsidP="001F0A95">
      <w:pPr>
        <w:pStyle w:val="ListParagraph"/>
        <w:numPr>
          <w:ilvl w:val="0"/>
          <w:numId w:val="3"/>
        </w:numPr>
      </w:pPr>
      <w:r>
        <w:t>Sit on the judging panels for:</w:t>
      </w:r>
    </w:p>
    <w:p w14:paraId="2BCCF94F" w14:textId="03063AE9" w:rsidR="001F0A95" w:rsidRDefault="001F0A95" w:rsidP="001F0A95">
      <w:pPr>
        <w:pStyle w:val="ListParagraph"/>
        <w:numPr>
          <w:ilvl w:val="1"/>
          <w:numId w:val="3"/>
        </w:numPr>
      </w:pPr>
      <w:r>
        <w:t xml:space="preserve">Sponsor certain awards – making badges and CYP badges, promote that we’re the sponsors </w:t>
      </w:r>
    </w:p>
    <w:p w14:paraId="2E372569" w14:textId="210EA435" w:rsidR="001F0A95" w:rsidRDefault="001F0A95" w:rsidP="001F0A95">
      <w:pPr>
        <w:pStyle w:val="ListParagraph"/>
        <w:numPr>
          <w:ilvl w:val="1"/>
          <w:numId w:val="3"/>
        </w:numPr>
      </w:pPr>
      <w:r>
        <w:t>Nominations</w:t>
      </w:r>
    </w:p>
    <w:p w14:paraId="26C90A9A" w14:textId="40549D37" w:rsidR="001F0A95" w:rsidRDefault="001F0A95" w:rsidP="001F0A95">
      <w:pPr>
        <w:pStyle w:val="ListParagraph"/>
        <w:numPr>
          <w:ilvl w:val="1"/>
          <w:numId w:val="3"/>
        </w:numPr>
      </w:pPr>
      <w:r>
        <w:t xml:space="preserve">University of East London – vocational educational funded </w:t>
      </w:r>
    </w:p>
    <w:p w14:paraId="31867F3A" w14:textId="25C07C70" w:rsidR="001F0A95" w:rsidRDefault="001F0A95" w:rsidP="001F0A95">
      <w:pPr>
        <w:pStyle w:val="ListParagraph"/>
        <w:numPr>
          <w:ilvl w:val="1"/>
          <w:numId w:val="3"/>
        </w:numPr>
      </w:pPr>
      <w:r>
        <w:t xml:space="preserve">Youth-working degree – first intake for London </w:t>
      </w:r>
    </w:p>
    <w:p w14:paraId="1DA42DF8" w14:textId="48EAA649" w:rsidR="001F0A95" w:rsidRDefault="00A53ABE" w:rsidP="001F0A95">
      <w:pPr>
        <w:pStyle w:val="ListParagraph"/>
        <w:numPr>
          <w:ilvl w:val="1"/>
          <w:numId w:val="3"/>
        </w:numPr>
      </w:pPr>
      <w:r>
        <w:t xml:space="preserve">Cohort – first providers outside of London (all our staff members will have a fully funded youth-working degree) </w:t>
      </w:r>
    </w:p>
    <w:p w14:paraId="4F57AC2F" w14:textId="3DE16E9A" w:rsidR="00A53ABE" w:rsidRDefault="00A53ABE" w:rsidP="001F0A95">
      <w:pPr>
        <w:pStyle w:val="ListParagraph"/>
        <w:numPr>
          <w:ilvl w:val="1"/>
          <w:numId w:val="3"/>
        </w:numPr>
      </w:pPr>
      <w:r>
        <w:t>Nurturing Steps</w:t>
      </w:r>
    </w:p>
    <w:p w14:paraId="7EEB1BA3" w14:textId="77777777" w:rsidR="00976E05" w:rsidRDefault="00976E05" w:rsidP="00976E05"/>
    <w:p w14:paraId="1E9BA532" w14:textId="1006768A" w:rsidR="00976E05" w:rsidRDefault="00A53ABE">
      <w:r>
        <w:t xml:space="preserve">Action items: </w:t>
      </w:r>
    </w:p>
    <w:p w14:paraId="4EFD93CB" w14:textId="3A044536" w:rsidR="00A53ABE" w:rsidRDefault="00A53ABE" w:rsidP="00A53ABE">
      <w:pPr>
        <w:pStyle w:val="ListParagraph"/>
        <w:numPr>
          <w:ilvl w:val="0"/>
          <w:numId w:val="4"/>
        </w:numPr>
      </w:pPr>
      <w:r>
        <w:t xml:space="preserve">Therapeutic model of care - </w:t>
      </w:r>
    </w:p>
    <w:sectPr w:rsidR="00A53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C14E5"/>
    <w:multiLevelType w:val="hybridMultilevel"/>
    <w:tmpl w:val="A446C0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0268E"/>
    <w:multiLevelType w:val="hybridMultilevel"/>
    <w:tmpl w:val="FEEE736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6E15D0"/>
    <w:multiLevelType w:val="hybridMultilevel"/>
    <w:tmpl w:val="9EBC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10D9A"/>
    <w:multiLevelType w:val="hybridMultilevel"/>
    <w:tmpl w:val="D94AAE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61119">
    <w:abstractNumId w:val="1"/>
  </w:num>
  <w:num w:numId="2" w16cid:durableId="668875374">
    <w:abstractNumId w:val="2"/>
  </w:num>
  <w:num w:numId="3" w16cid:durableId="1577670659">
    <w:abstractNumId w:val="0"/>
  </w:num>
  <w:num w:numId="4" w16cid:durableId="624502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05"/>
    <w:rsid w:val="0003424A"/>
    <w:rsid w:val="001F0A95"/>
    <w:rsid w:val="003671C2"/>
    <w:rsid w:val="004252ED"/>
    <w:rsid w:val="006711BF"/>
    <w:rsid w:val="006955E5"/>
    <w:rsid w:val="0074574D"/>
    <w:rsid w:val="00860365"/>
    <w:rsid w:val="00976E05"/>
    <w:rsid w:val="00A53ABE"/>
    <w:rsid w:val="00C6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F9CE0"/>
  <w15:chartTrackingRefBased/>
  <w15:docId w15:val="{73F44908-C995-C349-9837-0D9702D3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2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32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27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3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5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7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4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4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83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5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15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31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Zinhle Maseko</dc:creator>
  <cp:keywords/>
  <dc:description/>
  <cp:lastModifiedBy>Zinhle Maseko</cp:lastModifiedBy>
  <cp:revision>1</cp:revision>
  <dcterms:created xsi:type="dcterms:W3CDTF">2025-07-08T13:58:00Z</dcterms:created>
  <dcterms:modified xsi:type="dcterms:W3CDTF">2025-07-08T15:01:00Z</dcterms:modified>
</cp:coreProperties>
</file>