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D5D6A" w14:textId="53A4958D" w:rsidR="00C47203" w:rsidRDefault="002A5F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5F05">
        <w:rPr>
          <w:rFonts w:ascii="Times New Roman" w:hAnsi="Times New Roman" w:cs="Times New Roman"/>
          <w:b/>
          <w:bCs/>
          <w:sz w:val="24"/>
          <w:szCs w:val="24"/>
          <w:u w:val="single"/>
        </w:rPr>
        <w:t>Cyclone IV</w:t>
      </w:r>
      <w:r w:rsidR="00DA4BA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DSP</w:t>
      </w:r>
      <w:r w:rsidRPr="002A5F0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Features</w:t>
      </w:r>
    </w:p>
    <w:p w14:paraId="52B47BBE" w14:textId="1F4462FD" w:rsidR="002A5F05" w:rsidRDefault="00DA4BA8" w:rsidP="002A5F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pieces of </w:t>
      </w:r>
      <w:r w:rsidRPr="00DA4BA8">
        <w:rPr>
          <w:rFonts w:ascii="Times New Roman" w:hAnsi="Times New Roman" w:cs="Times New Roman"/>
          <w:sz w:val="24"/>
          <w:szCs w:val="24"/>
        </w:rPr>
        <w:t>18 x 18</w:t>
      </w:r>
      <w:r>
        <w:rPr>
          <w:rFonts w:ascii="Times New Roman" w:hAnsi="Times New Roman" w:cs="Times New Roman"/>
          <w:sz w:val="24"/>
          <w:szCs w:val="24"/>
        </w:rPr>
        <w:t xml:space="preserve"> Embedded Multiplier</w:t>
      </w:r>
      <w:r w:rsidR="00532F7F">
        <w:rPr>
          <w:rFonts w:ascii="Times New Roman" w:hAnsi="Times New Roman" w:cs="Times New Roman"/>
          <w:sz w:val="24"/>
          <w:szCs w:val="24"/>
        </w:rPr>
        <w:t xml:space="preserve"> (or 30 pieces of 9 x 9 embedded multiplier)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DDF9EB" w14:textId="54278E92" w:rsidR="00F17097" w:rsidRDefault="00F17097" w:rsidP="002A5F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7097">
        <w:rPr>
          <w:rFonts w:ascii="Times New Roman" w:hAnsi="Times New Roman" w:cs="Times New Roman"/>
          <w:sz w:val="24"/>
          <w:szCs w:val="24"/>
        </w:rPr>
        <w:t>Each embedded multiplier</w:t>
      </w:r>
      <w:r>
        <w:rPr>
          <w:rFonts w:ascii="Times New Roman" w:hAnsi="Times New Roman" w:cs="Times New Roman"/>
          <w:sz w:val="24"/>
          <w:szCs w:val="24"/>
        </w:rPr>
        <w:t xml:space="preserve"> included input and output registers</w:t>
      </w:r>
    </w:p>
    <w:p w14:paraId="59212454" w14:textId="45BA1C1A" w:rsidR="00F17097" w:rsidRDefault="00F17097" w:rsidP="00F170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D4FD7F" wp14:editId="1ABB4A9E">
            <wp:extent cx="3390900" cy="2281661"/>
            <wp:effectExtent l="0" t="0" r="0" b="4445"/>
            <wp:docPr id="2093397891" name="Picture 1" descr="A diagram of a multiplier b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97891" name="Picture 1" descr="A diagram of a multiplier bloc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687" cy="228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18FD" w14:textId="433EBAFC" w:rsidR="00F17097" w:rsidRDefault="00F17097" w:rsidP="00F170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7097">
        <w:rPr>
          <w:rFonts w:ascii="Times New Roman" w:hAnsi="Times New Roman" w:cs="Times New Roman"/>
          <w:b/>
          <w:bCs/>
          <w:sz w:val="24"/>
          <w:szCs w:val="24"/>
        </w:rPr>
        <w:t>Cyclone IV Multiplier Block Architecture</w:t>
      </w:r>
    </w:p>
    <w:p w14:paraId="3DCED191" w14:textId="77777777" w:rsidR="00F17097" w:rsidRDefault="00F17097" w:rsidP="00F1709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47BCC" w14:textId="4448B0C0" w:rsidR="00F17097" w:rsidRDefault="00F17097" w:rsidP="00F17097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B17F1B" wp14:editId="0D72CD34">
            <wp:extent cx="4983480" cy="1381713"/>
            <wp:effectExtent l="0" t="0" r="0" b="9525"/>
            <wp:docPr id="809055575" name="Picture 1" descr="A data tab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55575" name="Picture 1" descr="A data table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3660" cy="139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1A21" w14:textId="701701F1" w:rsidR="00F17097" w:rsidRDefault="00F17097" w:rsidP="00F17097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7097">
        <w:rPr>
          <w:rFonts w:ascii="Times New Roman" w:hAnsi="Times New Roman" w:cs="Times New Roman"/>
          <w:b/>
          <w:bCs/>
          <w:sz w:val="24"/>
          <w:szCs w:val="24"/>
        </w:rPr>
        <w:t>Cyclone IV Multiplier Block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Various Operand Sign Representations</w:t>
      </w:r>
      <w:r w:rsidR="002A50E7">
        <w:rPr>
          <w:rFonts w:ascii="Times New Roman" w:hAnsi="Times New Roman" w:cs="Times New Roman"/>
          <w:b/>
          <w:bCs/>
          <w:sz w:val="24"/>
          <w:szCs w:val="24"/>
        </w:rPr>
        <w:t xml:space="preserve"> and Results</w:t>
      </w:r>
    </w:p>
    <w:p w14:paraId="0CA58E4C" w14:textId="77777777" w:rsidR="00724095" w:rsidRDefault="00724095" w:rsidP="008E39F1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B6E60E" w14:textId="25F382AB" w:rsidR="00724095" w:rsidRPr="008E39F1" w:rsidRDefault="00724095" w:rsidP="007240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Cyclone IV Multiplier Blocks are compatible with single 18 x 18 and two 9 x 9 independent multiplier process </w:t>
      </w:r>
    </w:p>
    <w:p w14:paraId="7BAF3FB9" w14:textId="77777777" w:rsidR="008E39F1" w:rsidRDefault="008E39F1" w:rsidP="008E39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2CAAB3" w14:textId="58C5CE7F" w:rsidR="008E39F1" w:rsidRDefault="008E39F1" w:rsidP="008E39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8FD68C" wp14:editId="0C04645E">
            <wp:extent cx="3398520" cy="2169153"/>
            <wp:effectExtent l="0" t="0" r="0" b="3175"/>
            <wp:docPr id="509354281" name="Picture 1" descr="A diagram of a multipli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54281" name="Picture 1" descr="A diagram of a multipli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550" cy="217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9FE5" w14:textId="503A0B27" w:rsidR="008E39F1" w:rsidRDefault="008E39F1" w:rsidP="008E39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Cyclone IV Embedded Single Multiplier Block Architecture (18 x 18) </w:t>
      </w:r>
    </w:p>
    <w:p w14:paraId="46E3C0A6" w14:textId="6844FEAA" w:rsidR="008E39F1" w:rsidRDefault="008E39F1" w:rsidP="008E39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EABF36" wp14:editId="6E2CF514">
            <wp:extent cx="3078480" cy="2927029"/>
            <wp:effectExtent l="0" t="0" r="7620" b="6985"/>
            <wp:docPr id="151219563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95630" name="Picture 1" descr="A diagram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1841" cy="293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E3AE" w14:textId="7D26B959" w:rsidR="008E39F1" w:rsidRDefault="008E39F1" w:rsidP="00952A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Cyclone IV Embedded Two Independent Multiplier Block Architecture (9 x 9) </w:t>
      </w:r>
    </w:p>
    <w:p w14:paraId="3DE0139A" w14:textId="77777777" w:rsidR="00952A1A" w:rsidRDefault="00952A1A" w:rsidP="00952A1A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9091A" w14:textId="78202689" w:rsidR="008E39F1" w:rsidRPr="009C4F60" w:rsidRDefault="009C4F60" w:rsidP="009C4F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Cyclone IV embedded multiplier speed specifications</w:t>
      </w:r>
    </w:p>
    <w:p w14:paraId="5637B47A" w14:textId="77777777" w:rsidR="009C4F60" w:rsidRDefault="009C4F60" w:rsidP="009C4F60">
      <w:pPr>
        <w:pStyle w:val="ListParagraph"/>
        <w:ind w:left="1069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5BA9A47" w14:textId="78ED04A9" w:rsidR="009C4F60" w:rsidRDefault="009C4F60" w:rsidP="009C4F60">
      <w:pPr>
        <w:pStyle w:val="ListParagraph"/>
        <w:ind w:left="1069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D8C952" wp14:editId="027403B8">
            <wp:extent cx="4145280" cy="680453"/>
            <wp:effectExtent l="0" t="0" r="0" b="5715"/>
            <wp:docPr id="19676438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438" name="Picture 1" descr="A table with numbers and lett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3423" cy="69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209A" w14:textId="14B42E77" w:rsidR="009C4F60" w:rsidRPr="00952A1A" w:rsidRDefault="009C4F60" w:rsidP="00952A1A">
      <w:pPr>
        <w:pStyle w:val="ListParagraph"/>
        <w:ind w:left="1069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Cyclone IV Embedded Multiplier Speed Specifications</w:t>
      </w:r>
    </w:p>
    <w:p w14:paraId="5C4ABDE4" w14:textId="77777777" w:rsidR="00F17097" w:rsidRDefault="00F17097" w:rsidP="00F17097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ABBB5" w14:textId="101E6E85" w:rsidR="00FD20DD" w:rsidRDefault="00FD20DD" w:rsidP="00FD20DD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Cyclone IV Logic Elements Features</w:t>
      </w:r>
    </w:p>
    <w:p w14:paraId="3DAF71F6" w14:textId="5C4BD715" w:rsidR="00FD20DD" w:rsidRPr="00FF2B47" w:rsidRDefault="00FF2B47" w:rsidP="00FF2B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Logic Elements included 4 input Look Up Tables(LUT) </w:t>
      </w:r>
    </w:p>
    <w:p w14:paraId="2FC14BBD" w14:textId="3B8BA3E7" w:rsidR="00FF2B47" w:rsidRPr="00FF2B47" w:rsidRDefault="00FF2B47" w:rsidP="00FF2B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LAB wide synchronous reset architecture</w:t>
      </w:r>
    </w:p>
    <w:p w14:paraId="77A406D3" w14:textId="50DE59C5" w:rsidR="00952A1A" w:rsidRPr="00952A1A" w:rsidRDefault="00FF2B47" w:rsidP="00952A1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Chip wide asynchronous reset architecture</w:t>
      </w:r>
    </w:p>
    <w:p w14:paraId="100D1087" w14:textId="5BAE083F" w:rsidR="00952A1A" w:rsidRDefault="00952A1A" w:rsidP="00952A1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E7F2D68" wp14:editId="5AE2D49F">
            <wp:extent cx="4251960" cy="2677683"/>
            <wp:effectExtent l="0" t="0" r="0" b="8890"/>
            <wp:docPr id="615065974" name="Picture 1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65974" name="Picture 1" descr="A diagram of a computer syste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9462" cy="271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4EDE" w14:textId="363EE934" w:rsidR="00952A1A" w:rsidRDefault="00952A1A" w:rsidP="00952A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Cyclone IV Logic Elements Architecture</w:t>
      </w:r>
    </w:p>
    <w:p w14:paraId="3AC0670E" w14:textId="77777777" w:rsidR="00841E72" w:rsidRPr="00952A1A" w:rsidRDefault="00841E72" w:rsidP="00BA739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41E72" w:rsidRPr="00952A1A" w:rsidSect="002D0859">
      <w:pgSz w:w="11906" w:h="16838" w:code="9"/>
      <w:pgMar w:top="1134" w:right="851" w:bottom="1134" w:left="85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51AF"/>
    <w:multiLevelType w:val="hybridMultilevel"/>
    <w:tmpl w:val="93D4D73A"/>
    <w:lvl w:ilvl="0" w:tplc="5296955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B61CE6"/>
    <w:multiLevelType w:val="hybridMultilevel"/>
    <w:tmpl w:val="8300360A"/>
    <w:lvl w:ilvl="0" w:tplc="E7C4CF9E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685551902">
    <w:abstractNumId w:val="1"/>
  </w:num>
  <w:num w:numId="2" w16cid:durableId="1715537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D2"/>
    <w:rsid w:val="0004428E"/>
    <w:rsid w:val="002A50E7"/>
    <w:rsid w:val="002A5F05"/>
    <w:rsid w:val="002D0859"/>
    <w:rsid w:val="002F56E6"/>
    <w:rsid w:val="003046CA"/>
    <w:rsid w:val="004F4D42"/>
    <w:rsid w:val="00532F7F"/>
    <w:rsid w:val="00563E9E"/>
    <w:rsid w:val="00724095"/>
    <w:rsid w:val="007B0EB5"/>
    <w:rsid w:val="00841E72"/>
    <w:rsid w:val="008E39F1"/>
    <w:rsid w:val="00952A1A"/>
    <w:rsid w:val="00962DE4"/>
    <w:rsid w:val="009C4F60"/>
    <w:rsid w:val="00A1426E"/>
    <w:rsid w:val="00A61B5F"/>
    <w:rsid w:val="00B135C7"/>
    <w:rsid w:val="00BA7392"/>
    <w:rsid w:val="00BD1902"/>
    <w:rsid w:val="00BE13E4"/>
    <w:rsid w:val="00C47203"/>
    <w:rsid w:val="00DA4BA8"/>
    <w:rsid w:val="00F17097"/>
    <w:rsid w:val="00F41AD2"/>
    <w:rsid w:val="00FD20DD"/>
    <w:rsid w:val="00FF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667C4"/>
  <w15:chartTrackingRefBased/>
  <w15:docId w15:val="{30F366EE-EC85-4BB7-B187-8EF5B382E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A61B5F"/>
    <w:pPr>
      <w:spacing w:before="240" w:after="60" w:line="276" w:lineRule="auto"/>
      <w:ind w:firstLine="0"/>
      <w:outlineLvl w:val="5"/>
    </w:pPr>
    <w:rPr>
      <w:rFonts w:ascii="Times New Roman" w:eastAsia="Times New Roman" w:hAnsi="Times New Roman" w:cs="Times New Roman"/>
      <w:b/>
      <w:bCs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A61B5F"/>
    <w:rPr>
      <w:rFonts w:ascii="Times New Roman" w:eastAsia="Times New Roman" w:hAnsi="Times New Roman" w:cs="Times New Roman"/>
      <w:b/>
      <w:bCs/>
      <w:sz w:val="24"/>
    </w:rPr>
  </w:style>
  <w:style w:type="paragraph" w:customStyle="1" w:styleId="Stil1">
    <w:name w:val="Stil1"/>
    <w:basedOn w:val="Heading1"/>
    <w:link w:val="Stil1Char"/>
    <w:qFormat/>
    <w:rsid w:val="00563E9E"/>
    <w:pPr>
      <w:keepLines w:val="0"/>
      <w:spacing w:before="0" w:line="240" w:lineRule="auto"/>
      <w:ind w:firstLine="0"/>
      <w:jc w:val="center"/>
    </w:pPr>
    <w:rPr>
      <w:rFonts w:ascii="Times New Roman" w:eastAsia="Times New Roman" w:hAnsi="Times New Roman" w:cs="Times New Roman"/>
      <w:b/>
      <w:color w:val="auto"/>
      <w:sz w:val="24"/>
      <w:szCs w:val="20"/>
      <w:lang w:eastAsia="tr-TR"/>
    </w:rPr>
  </w:style>
  <w:style w:type="character" w:customStyle="1" w:styleId="Stil1Char">
    <w:name w:val="Stil1 Char"/>
    <w:basedOn w:val="Heading1Char"/>
    <w:link w:val="Stil1"/>
    <w:rsid w:val="00563E9E"/>
    <w:rPr>
      <w:rFonts w:ascii="Times New Roman" w:eastAsia="Times New Roman" w:hAnsi="Times New Roman" w:cs="Times New Roman"/>
      <w:b/>
      <w:color w:val="0F4761" w:themeColor="accent1" w:themeShade="BF"/>
      <w:sz w:val="24"/>
      <w:szCs w:val="20"/>
      <w:lang w:val="en-US" w:eastAsia="tr-TR"/>
    </w:rPr>
  </w:style>
  <w:style w:type="character" w:customStyle="1" w:styleId="Heading1Char">
    <w:name w:val="Heading 1 Char"/>
    <w:basedOn w:val="DefaultParagraphFont"/>
    <w:link w:val="Heading1"/>
    <w:uiPriority w:val="9"/>
    <w:rsid w:val="00563E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A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AD2"/>
    <w:rPr>
      <w:rFonts w:eastAsiaTheme="majorEastAsia" w:cstheme="majorBidi"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AD2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A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A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A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ORHAN  ÇALIŞKAN</dc:creator>
  <cp:keywords/>
  <dc:description/>
  <cp:lastModifiedBy>ORHAN  ÇALIŞKAN</cp:lastModifiedBy>
  <cp:revision>14</cp:revision>
  <dcterms:created xsi:type="dcterms:W3CDTF">2025-01-25T14:11:00Z</dcterms:created>
  <dcterms:modified xsi:type="dcterms:W3CDTF">2025-01-25T17:58:00Z</dcterms:modified>
</cp:coreProperties>
</file>