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page - Miller learns Enfusion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Legal page stuff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Table of contents</w:t>
        <w:br w:type="textWrapping"/>
        <w:br w:type="textWrapping"/>
        <w:t xml:space="preserve">1. Getting Started</w:t>
        <w:br w:type="textWrapping"/>
        <w:tab/>
        <w:t xml:space="preserve">1.1. Installing Workbench tools</w:t>
        <w:br w:type="textWrapping"/>
        <w:tab/>
        <w:t xml:space="preserve">1.2 Mod project setup</w:t>
        <w:br w:type="textWrapping"/>
        <w:tab/>
        <w:t xml:space="preserve">1.3 Simple multiplayer gamemode</w:t>
        <w:br w:type="textWrapping"/>
        <w:tab/>
        <w:t xml:space="preserve">1.4 Simple World setup</w:t>
        <w:br w:type="textWrapping"/>
        <w:tab/>
        <w:t xml:space="preserve">1.5 Testing using peer tool</w:t>
        <w:br w:type="textWrapping"/>
        <w:tab/>
        <w:t xml:space="preserve">1.6 Uploading to Workshop</w:t>
        <w:br w:type="textWrapping"/>
        <w:tab/>
        <w:t xml:space="preserve">1.7 Congratulations </w:t>
        <w:br w:type="textWrapping"/>
        <w:tab/>
        <w:tab/>
        <w:t xml:space="preserve">- You have all the skills needed to do amazing stuff now!</w:t>
        <w:br w:type="textWrapping"/>
        <w:br w:type="textWrapping"/>
        <w:t xml:space="preserve">2. Modding basics</w:t>
        <w:br w:type="textWrapping"/>
        <w:t xml:space="preserve">  </w:t>
        <w:br w:type="textWrapping"/>
        <w:br w:type="textWrapping"/>
        <w:t xml:space="preserve">3. Modding Gamemodes</w:t>
        <w:br w:type="textWrapping"/>
        <w:br w:type="textWrapping"/>
        <w:br w:type="textWrapping"/>
        <w:t xml:space="preserve">4. Modding Worlds</w:t>
        <w:br w:type="textWrapping"/>
        <w:br w:type="textWrapping"/>
        <w:t xml:space="preserve">5. Scripting Basics</w:t>
        <w:br w:type="textWrapping"/>
        <w:br w:type="textWrapping"/>
        <w:t xml:space="preserve">6 Testing/Debugging</w:t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