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975BF" w14:textId="77777777" w:rsidR="009073E7" w:rsidRPr="009073E7" w:rsidRDefault="009073E7" w:rsidP="009073E7">
      <w:pPr>
        <w:rPr>
          <w:lang w:val="en-US"/>
        </w:rPr>
      </w:pPr>
      <w:r w:rsidRPr="009073E7">
        <w:rPr>
          <w:lang w:val="en"/>
        </w:rPr>
        <w:t xml:space="preserve">With </w:t>
      </w:r>
      <w:proofErr w:type="spellStart"/>
      <w:r w:rsidRPr="009073E7">
        <w:rPr>
          <w:lang w:val="en"/>
        </w:rPr>
        <w:t>Selā</w:t>
      </w:r>
      <w:proofErr w:type="spellEnd"/>
    </w:p>
    <w:p w14:paraId="1AF6D583" w14:textId="77777777" w:rsidR="009073E7" w:rsidRPr="009073E7" w:rsidRDefault="009073E7" w:rsidP="009073E7">
      <w:pPr>
        <w:rPr>
          <w:lang w:val="en-US"/>
        </w:rPr>
      </w:pPr>
      <w:r w:rsidRPr="009073E7">
        <w:rPr>
          <w:lang w:val="en"/>
        </w:rPr>
        <w:t xml:space="preserve">At </w:t>
      </w:r>
      <w:proofErr w:type="spellStart"/>
      <w:r w:rsidRPr="009073E7">
        <w:rPr>
          <w:lang w:val="en"/>
        </w:rPr>
        <w:t>Sāvatthī</w:t>
      </w:r>
      <w:proofErr w:type="spellEnd"/>
      <w:r w:rsidRPr="009073E7">
        <w:rPr>
          <w:lang w:val="en"/>
        </w:rPr>
        <w:t>.</w:t>
      </w:r>
    </w:p>
    <w:p w14:paraId="0A69D41E" w14:textId="03A23DB0" w:rsidR="009073E7" w:rsidRPr="009073E7" w:rsidRDefault="009073E7" w:rsidP="009073E7">
      <w:pPr>
        <w:rPr>
          <w:lang w:val="en-US"/>
        </w:rPr>
      </w:pPr>
      <w:r w:rsidRPr="009073E7">
        <w:rPr>
          <w:lang w:val="en"/>
        </w:rPr>
        <w:t xml:space="preserve">Then the nun </w:t>
      </w:r>
      <w:proofErr w:type="spellStart"/>
      <w:r w:rsidRPr="009073E7">
        <w:rPr>
          <w:lang w:val="en"/>
        </w:rPr>
        <w:t>Selā</w:t>
      </w:r>
      <w:proofErr w:type="spellEnd"/>
      <w:r w:rsidRPr="009073E7">
        <w:rPr>
          <w:lang w:val="en"/>
        </w:rPr>
        <w:t xml:space="preserve"> robed up in the morning … </w:t>
      </w:r>
    </w:p>
    <w:p w14:paraId="18FB27FE" w14:textId="77777777" w:rsidR="009073E7" w:rsidRPr="009073E7" w:rsidRDefault="009073E7" w:rsidP="009073E7">
      <w:pPr>
        <w:rPr>
          <w:lang w:val="en-US"/>
        </w:rPr>
      </w:pPr>
      <w:r w:rsidRPr="009073E7">
        <w:rPr>
          <w:lang w:val="en"/>
        </w:rPr>
        <w:t xml:space="preserve">Then Māra the Wicked, wanting to make the nun </w:t>
      </w:r>
      <w:proofErr w:type="spellStart"/>
      <w:r w:rsidRPr="009073E7">
        <w:rPr>
          <w:lang w:val="en"/>
        </w:rPr>
        <w:t>Selā</w:t>
      </w:r>
      <w:proofErr w:type="spellEnd"/>
      <w:r w:rsidRPr="009073E7">
        <w:rPr>
          <w:lang w:val="en"/>
        </w:rPr>
        <w:t xml:space="preserve"> feel fear, terror, and goosebumps … addressed her in verse:</w:t>
      </w:r>
    </w:p>
    <w:p w14:paraId="7639EB60" w14:textId="6BECE4C3" w:rsidR="009073E7" w:rsidRPr="009073E7" w:rsidRDefault="009073E7" w:rsidP="009073E7">
      <w:pPr>
        <w:rPr>
          <w:lang w:val="en-US"/>
        </w:rPr>
      </w:pPr>
      <w:r w:rsidRPr="009073E7">
        <w:rPr>
          <w:lang w:val="en"/>
        </w:rPr>
        <w:t>“Who created this puppet? </w:t>
      </w:r>
      <w:r w:rsidR="00F46E98" w:rsidRPr="009073E7">
        <w:rPr>
          <w:lang w:val="en"/>
        </w:rPr>
        <w:t xml:space="preserve"> </w:t>
      </w:r>
      <w:proofErr w:type="gramStart"/>
      <w:r w:rsidRPr="009073E7">
        <w:rPr>
          <w:lang w:val="en"/>
        </w:rPr>
        <w:t>Where</w:t>
      </w:r>
      <w:proofErr w:type="gramEnd"/>
      <w:r w:rsidRPr="009073E7">
        <w:rPr>
          <w:lang w:val="en"/>
        </w:rPr>
        <w:t xml:space="preserve"> is its </w:t>
      </w:r>
      <w:proofErr w:type="spellStart"/>
      <w:proofErr w:type="gramStart"/>
      <w:r w:rsidRPr="009073E7">
        <w:rPr>
          <w:lang w:val="en"/>
        </w:rPr>
        <w:t>maker?Where</w:t>
      </w:r>
      <w:proofErr w:type="spellEnd"/>
      <w:proofErr w:type="gramEnd"/>
      <w:r w:rsidRPr="009073E7">
        <w:rPr>
          <w:lang w:val="en"/>
        </w:rPr>
        <w:t xml:space="preserve"> has the puppet </w:t>
      </w:r>
      <w:proofErr w:type="spellStart"/>
      <w:proofErr w:type="gramStart"/>
      <w:r w:rsidRPr="009073E7">
        <w:rPr>
          <w:lang w:val="en"/>
        </w:rPr>
        <w:t>arisen?And</w:t>
      </w:r>
      <w:proofErr w:type="spellEnd"/>
      <w:proofErr w:type="gramEnd"/>
      <w:r w:rsidRPr="009073E7">
        <w:rPr>
          <w:lang w:val="en"/>
        </w:rPr>
        <w:t xml:space="preserve"> where does it cease?”</w:t>
      </w:r>
    </w:p>
    <w:p w14:paraId="2707B33E" w14:textId="77777777" w:rsidR="009073E7" w:rsidRPr="009073E7" w:rsidRDefault="009073E7" w:rsidP="009073E7">
      <w:pPr>
        <w:rPr>
          <w:lang w:val="en-US"/>
        </w:rPr>
      </w:pPr>
      <w:r w:rsidRPr="009073E7">
        <w:rPr>
          <w:lang w:val="en"/>
        </w:rPr>
        <w:t xml:space="preserve">Then the nun </w:t>
      </w:r>
      <w:proofErr w:type="spellStart"/>
      <w:r w:rsidRPr="009073E7">
        <w:rPr>
          <w:lang w:val="en"/>
        </w:rPr>
        <w:t>Selā</w:t>
      </w:r>
      <w:proofErr w:type="spellEnd"/>
      <w:r w:rsidRPr="009073E7">
        <w:rPr>
          <w:lang w:val="en"/>
        </w:rPr>
        <w:t xml:space="preserve"> thought, “Who’s speaking this verse, a human or a non-human?”</w:t>
      </w:r>
    </w:p>
    <w:p w14:paraId="6D74249E" w14:textId="77777777" w:rsidR="009073E7" w:rsidRPr="009073E7" w:rsidRDefault="009073E7" w:rsidP="009073E7">
      <w:pPr>
        <w:rPr>
          <w:lang w:val="en-US"/>
        </w:rPr>
      </w:pPr>
      <w:r w:rsidRPr="009073E7">
        <w:rPr>
          <w:lang w:val="en"/>
        </w:rPr>
        <w:t>Then she thought, “This is Māra the Wicked, wanting to make me feel fear, terror, and goosebumps, wanting to make me fall away from immersion!”</w:t>
      </w:r>
    </w:p>
    <w:p w14:paraId="1BADAC19" w14:textId="77777777" w:rsidR="009073E7" w:rsidRPr="009073E7" w:rsidRDefault="009073E7" w:rsidP="009073E7">
      <w:pPr>
        <w:rPr>
          <w:lang w:val="en-US"/>
        </w:rPr>
      </w:pPr>
      <w:r w:rsidRPr="009073E7">
        <w:rPr>
          <w:lang w:val="en"/>
        </w:rPr>
        <w:t xml:space="preserve">Then </w:t>
      </w:r>
      <w:proofErr w:type="spellStart"/>
      <w:r w:rsidRPr="009073E7">
        <w:rPr>
          <w:lang w:val="en"/>
        </w:rPr>
        <w:t>Selā</w:t>
      </w:r>
      <w:proofErr w:type="spellEnd"/>
      <w:r w:rsidRPr="009073E7">
        <w:rPr>
          <w:lang w:val="en"/>
        </w:rPr>
        <w:t>, knowing that this was Māra the Wicked, replied to him in verse:</w:t>
      </w:r>
    </w:p>
    <w:p w14:paraId="70B007BB" w14:textId="41130C2D" w:rsidR="009073E7" w:rsidRPr="009073E7" w:rsidRDefault="009073E7" w:rsidP="009073E7">
      <w:pPr>
        <w:rPr>
          <w:lang w:val="en-US"/>
        </w:rPr>
      </w:pPr>
      <w:r w:rsidRPr="009073E7">
        <w:rPr>
          <w:lang w:val="en"/>
        </w:rPr>
        <w:t>“This puppet isn’t self-made,</w:t>
      </w:r>
      <w:r w:rsidR="00F46E98">
        <w:rPr>
          <w:lang w:val="en"/>
        </w:rPr>
        <w:t xml:space="preserve"> </w:t>
      </w:r>
      <w:r w:rsidRPr="009073E7">
        <w:rPr>
          <w:lang w:val="en"/>
        </w:rPr>
        <w:t>nor is this gloom made by another. </w:t>
      </w:r>
      <w:r w:rsidR="00F46E98" w:rsidRPr="009073E7">
        <w:rPr>
          <w:lang w:val="en"/>
        </w:rPr>
        <w:t xml:space="preserve"> </w:t>
      </w:r>
      <w:proofErr w:type="gramStart"/>
      <w:r w:rsidRPr="009073E7">
        <w:rPr>
          <w:lang w:val="en"/>
        </w:rPr>
        <w:t>It</w:t>
      </w:r>
      <w:proofErr w:type="gramEnd"/>
      <w:r w:rsidRPr="009073E7">
        <w:rPr>
          <w:lang w:val="en"/>
        </w:rPr>
        <w:t xml:space="preserve"> comes to be because of a </w:t>
      </w:r>
      <w:proofErr w:type="spellStart"/>
      <w:proofErr w:type="gramStart"/>
      <w:r w:rsidRPr="009073E7">
        <w:rPr>
          <w:lang w:val="en"/>
        </w:rPr>
        <w:t>cause,and</w:t>
      </w:r>
      <w:proofErr w:type="spellEnd"/>
      <w:proofErr w:type="gramEnd"/>
      <w:r w:rsidRPr="009073E7">
        <w:rPr>
          <w:lang w:val="en"/>
        </w:rPr>
        <w:t xml:space="preserve"> ceases when the cause breaks up.</w:t>
      </w:r>
    </w:p>
    <w:p w14:paraId="2C258A2B" w14:textId="7328A2E9" w:rsidR="009073E7" w:rsidRPr="009073E7" w:rsidRDefault="009073E7" w:rsidP="009073E7">
      <w:pPr>
        <w:rPr>
          <w:lang w:val="en-US"/>
        </w:rPr>
      </w:pPr>
      <w:r w:rsidRPr="009073E7">
        <w:rPr>
          <w:lang w:val="en"/>
        </w:rPr>
        <w:t xml:space="preserve">It’s like a seed that’s </w:t>
      </w:r>
      <w:proofErr w:type="gramStart"/>
      <w:r w:rsidRPr="009073E7">
        <w:rPr>
          <w:lang w:val="en"/>
        </w:rPr>
        <w:t>sown </w:t>
      </w:r>
      <w:r w:rsidR="00F46E98" w:rsidRPr="009073E7">
        <w:rPr>
          <w:lang w:val="en"/>
        </w:rPr>
        <w:t xml:space="preserve"> </w:t>
      </w:r>
      <w:r w:rsidRPr="009073E7">
        <w:rPr>
          <w:lang w:val="en"/>
        </w:rPr>
        <w:t>in</w:t>
      </w:r>
      <w:proofErr w:type="gramEnd"/>
      <w:r w:rsidRPr="009073E7">
        <w:rPr>
          <w:lang w:val="en"/>
        </w:rPr>
        <w:t xml:space="preserve"> a field; it </w:t>
      </w:r>
      <w:proofErr w:type="spellStart"/>
      <w:r w:rsidRPr="009073E7">
        <w:rPr>
          <w:lang w:val="en"/>
        </w:rPr>
        <w:t>growsrelying</w:t>
      </w:r>
      <w:proofErr w:type="spellEnd"/>
      <w:r w:rsidRPr="009073E7">
        <w:rPr>
          <w:lang w:val="en"/>
        </w:rPr>
        <w:t xml:space="preserve"> on both the soil’s </w:t>
      </w:r>
      <w:proofErr w:type="spellStart"/>
      <w:r w:rsidRPr="009073E7">
        <w:rPr>
          <w:lang w:val="en"/>
        </w:rPr>
        <w:t>nutrientsas</w:t>
      </w:r>
      <w:proofErr w:type="spellEnd"/>
      <w:r w:rsidRPr="009073E7">
        <w:rPr>
          <w:lang w:val="en"/>
        </w:rPr>
        <w:t xml:space="preserve"> well as moisture.</w:t>
      </w:r>
    </w:p>
    <w:p w14:paraId="37326991" w14:textId="77777777" w:rsidR="009073E7" w:rsidRPr="009073E7" w:rsidRDefault="009073E7" w:rsidP="009073E7">
      <w:pPr>
        <w:rPr>
          <w:lang w:val="en-US"/>
        </w:rPr>
      </w:pPr>
      <w:r w:rsidRPr="009073E7">
        <w:rPr>
          <w:lang w:val="en"/>
        </w:rPr>
        <w:t xml:space="preserve">In the same way the aggregates and </w:t>
      </w:r>
      <w:proofErr w:type="spellStart"/>
      <w:r w:rsidRPr="009073E7">
        <w:rPr>
          <w:lang w:val="en"/>
        </w:rPr>
        <w:t>elementsand</w:t>
      </w:r>
      <w:proofErr w:type="spellEnd"/>
      <w:r w:rsidRPr="009073E7">
        <w:rPr>
          <w:lang w:val="en"/>
        </w:rPr>
        <w:t xml:space="preserve"> these six sense </w:t>
      </w:r>
      <w:proofErr w:type="spellStart"/>
      <w:r w:rsidRPr="009073E7">
        <w:rPr>
          <w:lang w:val="en"/>
        </w:rPr>
        <w:t>fieldscome</w:t>
      </w:r>
      <w:proofErr w:type="spellEnd"/>
      <w:r w:rsidRPr="009073E7">
        <w:rPr>
          <w:lang w:val="en"/>
        </w:rPr>
        <w:t xml:space="preserve"> to be because of a </w:t>
      </w:r>
      <w:proofErr w:type="spellStart"/>
      <w:proofErr w:type="gramStart"/>
      <w:r w:rsidRPr="009073E7">
        <w:rPr>
          <w:lang w:val="en"/>
        </w:rPr>
        <w:t>cause,and</w:t>
      </w:r>
      <w:proofErr w:type="spellEnd"/>
      <w:proofErr w:type="gramEnd"/>
      <w:r w:rsidRPr="009073E7">
        <w:rPr>
          <w:lang w:val="en"/>
        </w:rPr>
        <w:t xml:space="preserve"> cease when the cause breaks </w:t>
      </w:r>
      <w:proofErr w:type="gramStart"/>
      <w:r w:rsidRPr="009073E7">
        <w:rPr>
          <w:lang w:val="en"/>
        </w:rPr>
        <w:t>up.”</w:t>
      </w:r>
      <w:proofErr w:type="gramEnd"/>
    </w:p>
    <w:p w14:paraId="2408A044" w14:textId="77777777" w:rsidR="009073E7" w:rsidRPr="009073E7" w:rsidRDefault="009073E7" w:rsidP="009073E7">
      <w:pPr>
        <w:rPr>
          <w:lang w:val="en-US"/>
        </w:rPr>
      </w:pPr>
      <w:r w:rsidRPr="009073E7">
        <w:rPr>
          <w:lang w:val="en"/>
        </w:rPr>
        <w:t xml:space="preserve">Then Māra the Wicked, thinking, “The nun </w:t>
      </w:r>
      <w:proofErr w:type="spellStart"/>
      <w:r w:rsidRPr="009073E7">
        <w:rPr>
          <w:lang w:val="en"/>
        </w:rPr>
        <w:t>Selā</w:t>
      </w:r>
      <w:proofErr w:type="spellEnd"/>
      <w:r w:rsidRPr="009073E7">
        <w:rPr>
          <w:lang w:val="en"/>
        </w:rPr>
        <w:t xml:space="preserve"> knows me!” miserable and sad, vanished right there.</w:t>
      </w:r>
    </w:p>
    <w:p w14:paraId="5EFC1C24" w14:textId="77777777" w:rsidR="00E1238A" w:rsidRDefault="00E1238A"/>
    <w:sectPr w:rsidR="00E1238A" w:rsidSect="00C95E73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D80"/>
    <w:rsid w:val="006E2D7E"/>
    <w:rsid w:val="009073E7"/>
    <w:rsid w:val="009B130C"/>
    <w:rsid w:val="00C95E73"/>
    <w:rsid w:val="00DC2A0F"/>
    <w:rsid w:val="00E1238A"/>
    <w:rsid w:val="00EB5D80"/>
    <w:rsid w:val="00F46E98"/>
    <w:rsid w:val="33D755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566023"/>
  <w15:chartTrackingRefBased/>
  <w15:docId w15:val="{ADF74CC9-BA19-124E-8D86-3C9E95C36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5D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5D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5D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5D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5D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5D8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5D8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5D8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5D8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5D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5D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5D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5D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5D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5D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5D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5D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5D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5D8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5D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5D8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5D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5D8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5D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5D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5D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5D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5D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5D80"/>
    <w:rPr>
      <w:b/>
      <w:bCs/>
      <w:smallCaps/>
      <w:color w:val="0F4761" w:themeColor="accent1" w:themeShade="BF"/>
      <w:spacing w:val="5"/>
    </w:rPr>
  </w:style>
  <w:style w:type="paragraph" w:customStyle="1" w:styleId="Body">
    <w:name w:val="Body"/>
    <w:basedOn w:val="Normal"/>
    <w:uiPriority w:val="1"/>
    <w:rsid w:val="33D75516"/>
    <w:pPr>
      <w:pBdr>
        <w:top w:val="nil"/>
        <w:left w:val="nil"/>
        <w:bottom w:val="nil"/>
        <w:right w:val="nil"/>
        <w:between w:val="nil"/>
        <w:bar w:val="nil"/>
      </w:pBdr>
      <w:spacing w:after="280" w:line="264" w:lineRule="auto"/>
    </w:pPr>
    <w:rPr>
      <w:rFonts w:eastAsiaTheme="minorEastAsia"/>
      <w:color w:val="000000" w:themeColor="text1"/>
      <w:sz w:val="32"/>
      <w:szCs w:val="32"/>
      <w:lang w:val="tr-TR" w:eastAsia="tr-TR"/>
    </w:rPr>
  </w:style>
  <w:style w:type="character" w:styleId="Hyperlink">
    <w:name w:val="Hyperlink"/>
    <w:basedOn w:val="DefaultParagraphFont"/>
    <w:uiPriority w:val="99"/>
    <w:unhideWhenUsed/>
    <w:rsid w:val="009073E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73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157</Words>
  <Characters>900</Characters>
  <Application>Microsoft Office Word</Application>
  <DocSecurity>0</DocSecurity>
  <Lines>7</Lines>
  <Paragraphs>2</Paragraphs>
  <ScaleCrop>false</ScaleCrop>
  <Company/>
  <LinksUpToDate>false</LinksUpToDate>
  <CharactersWithSpaces>1055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ufuk cakmakci</dc:creator>
  <cp:keywords/>
  <dc:description/>
  <cp:lastModifiedBy>Pinar Akin</cp:lastModifiedBy>
  <cp:revision>5</cp:revision>
  <dcterms:created xsi:type="dcterms:W3CDTF">2024-03-10T10:18:00Z</dcterms:created>
  <dcterms:modified xsi:type="dcterms:W3CDTF">2025-12-01T07:42:00Z</dcterms:modified>
</cp:coreProperties>
</file>