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0E70D1" w14:textId="77777777" w:rsidR="00884E1C" w:rsidRDefault="00884E1C" w:rsidP="00884E1C">
      <w:pPr>
        <w:spacing w:after="280"/>
        <w:rPr>
          <w:rFonts w:ascii="Times New Roman" w:eastAsia="Times New Roman" w:hAnsi="Times New Roman" w:cs="Times New Roman"/>
          <w:b/>
          <w:i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Division of Responsibilities for 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MailerLite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EM_Sync</w:t>
      </w:r>
      <w:proofErr w:type="spellEnd"/>
    </w:p>
    <w:p w14:paraId="5E0AED85" w14:textId="77777777" w:rsidR="00884E1C" w:rsidRDefault="00884E1C" w:rsidP="00884E1C">
      <w:pPr>
        <w:pStyle w:val="Heading4"/>
        <w:ind w:firstLine="86"/>
        <w:rPr>
          <w:i w:val="0"/>
        </w:rPr>
      </w:pPr>
      <w:proofErr w:type="spellStart"/>
      <w:r>
        <w:rPr>
          <w:b/>
          <w:i w:val="0"/>
        </w:rPr>
        <w:t>MailerLite</w:t>
      </w:r>
      <w:proofErr w:type="spellEnd"/>
      <w:r>
        <w:rPr>
          <w:b/>
          <w:i w:val="0"/>
        </w:rPr>
        <w:t xml:space="preserve"> Responsibilities</w:t>
      </w:r>
    </w:p>
    <w:p w14:paraId="64470139" w14:textId="77777777" w:rsidR="00884E1C" w:rsidRDefault="00884E1C" w:rsidP="00884E1C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i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Groups Management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</w:p>
    <w:p w14:paraId="1306D5DB" w14:textId="77777777" w:rsidR="00884E1C" w:rsidRDefault="00884E1C" w:rsidP="00884E1C">
      <w:pPr>
        <w:numPr>
          <w:ilvl w:val="1"/>
          <w:numId w:val="44"/>
        </w:numPr>
        <w:spacing w:after="0" w:line="240" w:lineRule="auto"/>
        <w:rPr>
          <w:i/>
        </w:rPr>
      </w:pPr>
      <w:r>
        <w:t xml:space="preserve">Organizes subscribers into </w:t>
      </w:r>
      <w:r>
        <w:rPr>
          <w:b/>
        </w:rPr>
        <w:t>tier-specific groups</w:t>
      </w:r>
      <w:r>
        <w:t xml:space="preserve"> (e.g., </w:t>
      </w:r>
      <w:r>
        <w:rPr>
          <w:rFonts w:ascii="Courier New" w:eastAsia="Courier New" w:hAnsi="Courier New" w:cs="Courier New"/>
          <w:sz w:val="20"/>
          <w:szCs w:val="20"/>
        </w:rPr>
        <w:t>2024_ETB_NBL_Opt-In</w:t>
      </w:r>
      <w:r>
        <w:t xml:space="preserve">, </w:t>
      </w:r>
      <w:r>
        <w:rPr>
          <w:rFonts w:ascii="Courier New" w:eastAsia="Courier New" w:hAnsi="Courier New" w:cs="Courier New"/>
          <w:sz w:val="20"/>
          <w:szCs w:val="20"/>
        </w:rPr>
        <w:t>2024_ETB_NBL_Silver</w:t>
      </w:r>
      <w:r>
        <w:t>).</w:t>
      </w:r>
    </w:p>
    <w:p w14:paraId="0846E67D" w14:textId="77777777" w:rsidR="00884E1C" w:rsidRDefault="00884E1C" w:rsidP="00884E1C">
      <w:pPr>
        <w:numPr>
          <w:ilvl w:val="1"/>
          <w:numId w:val="44"/>
        </w:numPr>
        <w:spacing w:after="0" w:line="240" w:lineRule="auto"/>
        <w:rPr>
          <w:i/>
        </w:rPr>
      </w:pPr>
      <w:r>
        <w:t>Provides automation tools to move subscribers between these groups based on activity and engagement.</w:t>
      </w:r>
    </w:p>
    <w:p w14:paraId="2304F82B" w14:textId="77777777" w:rsidR="00884E1C" w:rsidRDefault="00884E1C" w:rsidP="00884E1C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Automation Setup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</w:p>
    <w:p w14:paraId="10B14A4A" w14:textId="77777777" w:rsidR="00884E1C" w:rsidRDefault="00884E1C" w:rsidP="00884E1C">
      <w:pPr>
        <w:numPr>
          <w:ilvl w:val="1"/>
          <w:numId w:val="44"/>
        </w:numPr>
        <w:spacing w:after="0" w:line="240" w:lineRule="auto"/>
        <w:rPr>
          <w:i/>
        </w:rPr>
      </w:pPr>
      <w:r>
        <w:t>Executes automated group transitions based on:</w:t>
      </w:r>
    </w:p>
    <w:p w14:paraId="7C7BA2FD" w14:textId="77777777" w:rsidR="00884E1C" w:rsidRDefault="00884E1C" w:rsidP="00884E1C">
      <w:pPr>
        <w:numPr>
          <w:ilvl w:val="2"/>
          <w:numId w:val="44"/>
        </w:numPr>
        <w:spacing w:after="0" w:line="240" w:lineRule="auto"/>
        <w:rPr>
          <w:i/>
        </w:rPr>
      </w:pPr>
      <w:r>
        <w:rPr>
          <w:b/>
        </w:rPr>
        <w:t>Inactivity</w:t>
      </w:r>
      <w:r>
        <w:t xml:space="preserve"> (e.g., moving from </w:t>
      </w:r>
      <w:r>
        <w:rPr>
          <w:rFonts w:ascii="Courier New" w:eastAsia="Courier New" w:hAnsi="Courier New" w:cs="Courier New"/>
          <w:sz w:val="20"/>
          <w:szCs w:val="20"/>
        </w:rPr>
        <w:t>Opt-In</w:t>
      </w:r>
      <w:r>
        <w:t xml:space="preserve"> to </w:t>
      </w:r>
      <w:r>
        <w:rPr>
          <w:rFonts w:ascii="Courier New" w:eastAsia="Courier New" w:hAnsi="Courier New" w:cs="Courier New"/>
          <w:sz w:val="20"/>
          <w:szCs w:val="20"/>
        </w:rPr>
        <w:t>Silver</w:t>
      </w:r>
      <w:r>
        <w:t xml:space="preserve"> three days after receiving an ad email).</w:t>
      </w:r>
    </w:p>
    <w:p w14:paraId="2E28C743" w14:textId="77777777" w:rsidR="00884E1C" w:rsidRDefault="00884E1C" w:rsidP="00884E1C">
      <w:pPr>
        <w:numPr>
          <w:ilvl w:val="2"/>
          <w:numId w:val="44"/>
        </w:numPr>
        <w:spacing w:after="0" w:line="240" w:lineRule="auto"/>
        <w:rPr>
          <w:i/>
        </w:rPr>
      </w:pPr>
      <w:r>
        <w:rPr>
          <w:b/>
        </w:rPr>
        <w:t>Time-Based Triggers</w:t>
      </w:r>
      <w:r>
        <w:t xml:space="preserve"> (e.g., moving from </w:t>
      </w:r>
      <w:r>
        <w:rPr>
          <w:rFonts w:ascii="Courier New" w:eastAsia="Courier New" w:hAnsi="Courier New" w:cs="Courier New"/>
          <w:sz w:val="20"/>
          <w:szCs w:val="20"/>
        </w:rPr>
        <w:t>Silver</w:t>
      </w:r>
      <w:r>
        <w:t xml:space="preserve"> to </w:t>
      </w:r>
      <w:r>
        <w:rPr>
          <w:rFonts w:ascii="Courier New" w:eastAsia="Courier New" w:hAnsi="Courier New" w:cs="Courier New"/>
          <w:sz w:val="20"/>
          <w:szCs w:val="20"/>
        </w:rPr>
        <w:t>Bronze</w:t>
      </w:r>
      <w:r>
        <w:t xml:space="preserve"> three days after the ad email).</w:t>
      </w:r>
    </w:p>
    <w:p w14:paraId="6D7118D9" w14:textId="77777777" w:rsidR="00884E1C" w:rsidRDefault="00884E1C" w:rsidP="00884E1C">
      <w:pPr>
        <w:numPr>
          <w:ilvl w:val="1"/>
          <w:numId w:val="44"/>
        </w:numPr>
        <w:spacing w:after="0" w:line="240" w:lineRule="auto"/>
        <w:rPr>
          <w:i/>
        </w:rPr>
      </w:pPr>
      <w:r>
        <w:t xml:space="preserve">Handles movement to the final </w:t>
      </w:r>
      <w:r>
        <w:rPr>
          <w:rFonts w:ascii="Courier New" w:eastAsia="Courier New" w:hAnsi="Courier New" w:cs="Courier New"/>
          <w:sz w:val="20"/>
          <w:szCs w:val="20"/>
        </w:rPr>
        <w:t>Wood</w:t>
      </w:r>
      <w:r>
        <w:t xml:space="preserve"> tier for unresponsive subscribers.</w:t>
      </w:r>
    </w:p>
    <w:p w14:paraId="26D32FEC" w14:textId="77777777" w:rsidR="00884E1C" w:rsidRDefault="00884E1C" w:rsidP="00884E1C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Ad Email and Warm-Up Email Sequences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</w:p>
    <w:p w14:paraId="0EE24A94" w14:textId="77777777" w:rsidR="00884E1C" w:rsidRDefault="00884E1C" w:rsidP="00884E1C">
      <w:pPr>
        <w:numPr>
          <w:ilvl w:val="1"/>
          <w:numId w:val="44"/>
        </w:numPr>
        <w:spacing w:after="0" w:line="240" w:lineRule="auto"/>
        <w:rPr>
          <w:i/>
        </w:rPr>
      </w:pPr>
      <w:r>
        <w:t xml:space="preserve">Sends </w:t>
      </w:r>
      <w:r>
        <w:rPr>
          <w:b/>
        </w:rPr>
        <w:t>warm-up emails</w:t>
      </w:r>
      <w:r>
        <w:t xml:space="preserve"> (three emails to re-engage subscribers at each tier).</w:t>
      </w:r>
    </w:p>
    <w:p w14:paraId="1A53BB14" w14:textId="77777777" w:rsidR="00884E1C" w:rsidRDefault="00884E1C" w:rsidP="00884E1C">
      <w:pPr>
        <w:numPr>
          <w:ilvl w:val="1"/>
          <w:numId w:val="44"/>
        </w:numPr>
        <w:spacing w:after="0" w:line="240" w:lineRule="auto"/>
        <w:rPr>
          <w:i/>
        </w:rPr>
      </w:pPr>
      <w:r>
        <w:t xml:space="preserve">Sends </w:t>
      </w:r>
      <w:r>
        <w:rPr>
          <w:b/>
        </w:rPr>
        <w:t>ad emails</w:t>
      </w:r>
      <w:r>
        <w:t xml:space="preserve"> that aim to convert subscribers into purchasers.</w:t>
      </w:r>
    </w:p>
    <w:p w14:paraId="193CA14B" w14:textId="77777777" w:rsidR="00884E1C" w:rsidRDefault="00884E1C" w:rsidP="00884E1C">
      <w:pPr>
        <w:numPr>
          <w:ilvl w:val="1"/>
          <w:numId w:val="44"/>
        </w:numPr>
        <w:spacing w:after="0" w:line="240" w:lineRule="auto"/>
        <w:rPr>
          <w:i/>
        </w:rPr>
      </w:pPr>
      <w:r>
        <w:t>Tracks engagement metrics, such as opens and clicks.</w:t>
      </w:r>
    </w:p>
    <w:p w14:paraId="46048879" w14:textId="77777777" w:rsidR="00884E1C" w:rsidRDefault="00884E1C" w:rsidP="00884E1C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Subscriber Data Storage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</w:p>
    <w:p w14:paraId="36F455B6" w14:textId="77777777" w:rsidR="00884E1C" w:rsidRDefault="00884E1C" w:rsidP="00884E1C">
      <w:pPr>
        <w:numPr>
          <w:ilvl w:val="1"/>
          <w:numId w:val="44"/>
        </w:numPr>
        <w:spacing w:after="280" w:line="240" w:lineRule="auto"/>
        <w:rPr>
          <w:i/>
        </w:rPr>
      </w:pPr>
      <w:r>
        <w:t>Stores core subscriber data (email, name, tier membership, custom fields) for use in campaigns and automations.</w:t>
      </w:r>
    </w:p>
    <w:p w14:paraId="5688F318" w14:textId="77777777" w:rsidR="00884E1C" w:rsidRDefault="002F21E8" w:rsidP="00884E1C">
      <w:pPr>
        <w:spacing w:after="0"/>
        <w:rPr>
          <w:i/>
        </w:rPr>
      </w:pPr>
      <w:r>
        <w:rPr>
          <w:noProof/>
        </w:rPr>
        <w:pict w14:anchorId="4244B448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5EE2C099" w14:textId="77777777" w:rsidR="00884E1C" w:rsidRDefault="00884E1C" w:rsidP="00884E1C">
      <w:pPr>
        <w:pStyle w:val="Heading4"/>
        <w:ind w:firstLine="86"/>
        <w:rPr>
          <w:i w:val="0"/>
        </w:rPr>
      </w:pPr>
      <w:proofErr w:type="spellStart"/>
      <w:r>
        <w:rPr>
          <w:b/>
          <w:i w:val="0"/>
        </w:rPr>
        <w:t>EM_Sync</w:t>
      </w:r>
      <w:proofErr w:type="spellEnd"/>
      <w:r>
        <w:rPr>
          <w:b/>
          <w:i w:val="0"/>
        </w:rPr>
        <w:t xml:space="preserve"> Responsibilities</w:t>
      </w:r>
    </w:p>
    <w:p w14:paraId="3C03A877" w14:textId="77777777" w:rsidR="00884E1C" w:rsidRDefault="00884E1C" w:rsidP="00884E1C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i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Integration with EDD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</w:p>
    <w:p w14:paraId="7362B2DF" w14:textId="77777777" w:rsidR="00884E1C" w:rsidRDefault="00884E1C" w:rsidP="00884E1C">
      <w:pPr>
        <w:numPr>
          <w:ilvl w:val="1"/>
          <w:numId w:val="45"/>
        </w:numPr>
        <w:spacing w:after="0" w:line="240" w:lineRule="auto"/>
        <w:rPr>
          <w:i/>
        </w:rPr>
      </w:pPr>
      <w:r>
        <w:t>Connects to the Easy Digital Downloads (EDD) API to:</w:t>
      </w:r>
    </w:p>
    <w:p w14:paraId="2C750674" w14:textId="77777777" w:rsidR="00884E1C" w:rsidRDefault="00884E1C" w:rsidP="00884E1C">
      <w:pPr>
        <w:numPr>
          <w:ilvl w:val="2"/>
          <w:numId w:val="45"/>
        </w:numPr>
        <w:spacing w:after="0" w:line="240" w:lineRule="auto"/>
        <w:rPr>
          <w:i/>
        </w:rPr>
      </w:pPr>
      <w:r>
        <w:t>Fetch sales and purchase data.</w:t>
      </w:r>
    </w:p>
    <w:p w14:paraId="20856A22" w14:textId="77777777" w:rsidR="00884E1C" w:rsidRDefault="00884E1C" w:rsidP="00884E1C">
      <w:pPr>
        <w:numPr>
          <w:ilvl w:val="2"/>
          <w:numId w:val="45"/>
        </w:numPr>
        <w:spacing w:after="0" w:line="240" w:lineRule="auto"/>
        <w:rPr>
          <w:i/>
        </w:rPr>
      </w:pPr>
      <w:r>
        <w:t xml:space="preserve">Match purchase data with subscribers in </w:t>
      </w:r>
      <w:proofErr w:type="spellStart"/>
      <w:r>
        <w:t>MailerLite</w:t>
      </w:r>
      <w:proofErr w:type="spellEnd"/>
      <w:r>
        <w:t xml:space="preserve"> using email addresses.</w:t>
      </w:r>
    </w:p>
    <w:p w14:paraId="39455399" w14:textId="77777777" w:rsidR="00884E1C" w:rsidRDefault="00884E1C" w:rsidP="00884E1C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Creation of Custom Fields in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MailerLite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</w:p>
    <w:p w14:paraId="33A4E5BB" w14:textId="77777777" w:rsidR="00884E1C" w:rsidRDefault="00884E1C" w:rsidP="00884E1C">
      <w:pPr>
        <w:numPr>
          <w:ilvl w:val="1"/>
          <w:numId w:val="45"/>
        </w:numPr>
        <w:spacing w:after="0" w:line="240" w:lineRule="auto"/>
        <w:rPr>
          <w:i/>
        </w:rPr>
      </w:pPr>
      <w:r>
        <w:t xml:space="preserve">Ensures the presence of a custom field for purchase tracking (e.g., </w:t>
      </w:r>
      <w:r>
        <w:rPr>
          <w:rFonts w:ascii="Courier New" w:eastAsia="Courier New" w:hAnsi="Courier New" w:cs="Courier New"/>
          <w:sz w:val="20"/>
          <w:szCs w:val="20"/>
        </w:rPr>
        <w:t>2024_ETB_NBL_purchased</w:t>
      </w:r>
      <w:r>
        <w:t>) for each campaign.</w:t>
      </w:r>
    </w:p>
    <w:p w14:paraId="580E05E8" w14:textId="77777777" w:rsidR="00884E1C" w:rsidRDefault="00884E1C" w:rsidP="00884E1C">
      <w:pPr>
        <w:numPr>
          <w:ilvl w:val="1"/>
          <w:numId w:val="45"/>
        </w:numPr>
        <w:spacing w:after="0" w:line="240" w:lineRule="auto"/>
        <w:rPr>
          <w:i/>
        </w:rPr>
      </w:pPr>
      <w:r>
        <w:t xml:space="preserve">If the purchase field does not exist for a subscriber, </w:t>
      </w:r>
      <w:proofErr w:type="spellStart"/>
      <w:r>
        <w:rPr>
          <w:b/>
        </w:rPr>
        <w:t>EM_Sync</w:t>
      </w:r>
      <w:proofErr w:type="spellEnd"/>
      <w:r>
        <w:t xml:space="preserve"> creates it via the </w:t>
      </w:r>
      <w:proofErr w:type="spellStart"/>
      <w:r>
        <w:t>MailerLite</w:t>
      </w:r>
      <w:proofErr w:type="spellEnd"/>
      <w:r>
        <w:t xml:space="preserve"> API.</w:t>
      </w:r>
    </w:p>
    <w:p w14:paraId="2D05805B" w14:textId="77777777" w:rsidR="00884E1C" w:rsidRDefault="00884E1C" w:rsidP="00884E1C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Purchase Updates in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MailerLite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</w:p>
    <w:p w14:paraId="4719EC30" w14:textId="77777777" w:rsidR="00884E1C" w:rsidRDefault="00884E1C" w:rsidP="00884E1C">
      <w:pPr>
        <w:numPr>
          <w:ilvl w:val="1"/>
          <w:numId w:val="45"/>
        </w:numPr>
        <w:spacing w:after="0" w:line="240" w:lineRule="auto"/>
        <w:rPr>
          <w:i/>
        </w:rPr>
      </w:pPr>
      <w:r>
        <w:t xml:space="preserve">Updates the </w:t>
      </w:r>
      <w:r>
        <w:rPr>
          <w:rFonts w:ascii="Courier New" w:eastAsia="Courier New" w:hAnsi="Courier New" w:cs="Courier New"/>
          <w:sz w:val="20"/>
          <w:szCs w:val="20"/>
        </w:rPr>
        <w:t>2024_ETB_NBL_purchased</w:t>
      </w:r>
      <w:r>
        <w:t xml:space="preserve"> field in </w:t>
      </w:r>
      <w:proofErr w:type="spellStart"/>
      <w:r>
        <w:t>MailerLite</w:t>
      </w:r>
      <w:proofErr w:type="spellEnd"/>
      <w:r>
        <w:t xml:space="preserve"> for subscribers who have purchased an item.</w:t>
      </w:r>
    </w:p>
    <w:p w14:paraId="4886D211" w14:textId="77777777" w:rsidR="00884E1C" w:rsidRDefault="00884E1C" w:rsidP="00884E1C">
      <w:pPr>
        <w:numPr>
          <w:ilvl w:val="1"/>
          <w:numId w:val="45"/>
        </w:numPr>
        <w:spacing w:after="0" w:line="240" w:lineRule="auto"/>
        <w:rPr>
          <w:i/>
        </w:rPr>
      </w:pPr>
      <w:r>
        <w:t>Ensures accurate tier placement based on purchase status.</w:t>
      </w:r>
    </w:p>
    <w:p w14:paraId="7735ADD7" w14:textId="77777777" w:rsidR="00884E1C" w:rsidRDefault="00884E1C" w:rsidP="00884E1C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lastRenderedPageBreak/>
        <w:t>CRM Synchronization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</w:p>
    <w:p w14:paraId="615AFEE0" w14:textId="77777777" w:rsidR="00884E1C" w:rsidRDefault="00884E1C" w:rsidP="00884E1C">
      <w:pPr>
        <w:numPr>
          <w:ilvl w:val="1"/>
          <w:numId w:val="45"/>
        </w:numPr>
        <w:spacing w:after="0" w:line="240" w:lineRule="auto"/>
        <w:rPr>
          <w:i/>
        </w:rPr>
      </w:pPr>
      <w:r>
        <w:t>Updates the CRM with:</w:t>
      </w:r>
    </w:p>
    <w:p w14:paraId="7AF0B542" w14:textId="77777777" w:rsidR="00884E1C" w:rsidRDefault="00884E1C" w:rsidP="00884E1C">
      <w:pPr>
        <w:numPr>
          <w:ilvl w:val="2"/>
          <w:numId w:val="45"/>
        </w:numPr>
        <w:spacing w:after="0" w:line="240" w:lineRule="auto"/>
        <w:rPr>
          <w:i/>
        </w:rPr>
      </w:pPr>
      <w:r>
        <w:t xml:space="preserve">Subscriber tier information from </w:t>
      </w:r>
      <w:proofErr w:type="spellStart"/>
      <w:r>
        <w:t>MailerLite</w:t>
      </w:r>
      <w:proofErr w:type="spellEnd"/>
      <w:r>
        <w:t>.</w:t>
      </w:r>
    </w:p>
    <w:p w14:paraId="7F6695AA" w14:textId="77777777" w:rsidR="00884E1C" w:rsidRDefault="00884E1C" w:rsidP="00884E1C">
      <w:pPr>
        <w:numPr>
          <w:ilvl w:val="2"/>
          <w:numId w:val="45"/>
        </w:numPr>
        <w:spacing w:after="0" w:line="240" w:lineRule="auto"/>
        <w:rPr>
          <w:i/>
        </w:rPr>
      </w:pPr>
      <w:r>
        <w:t>Purchase data from EDD.</w:t>
      </w:r>
    </w:p>
    <w:p w14:paraId="1D88A228" w14:textId="77777777" w:rsidR="00884E1C" w:rsidRDefault="00884E1C" w:rsidP="00884E1C">
      <w:pPr>
        <w:numPr>
          <w:ilvl w:val="2"/>
          <w:numId w:val="45"/>
        </w:numPr>
        <w:spacing w:after="0" w:line="240" w:lineRule="auto"/>
        <w:rPr>
          <w:i/>
        </w:rPr>
      </w:pPr>
      <w:r>
        <w:t>Engagement data for reporting and analysis.</w:t>
      </w:r>
    </w:p>
    <w:p w14:paraId="1DC194B3" w14:textId="77777777" w:rsidR="00884E1C" w:rsidRDefault="00884E1C" w:rsidP="00884E1C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Subscriber Management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</w:p>
    <w:p w14:paraId="26726B66" w14:textId="77777777" w:rsidR="00884E1C" w:rsidRDefault="00884E1C" w:rsidP="00884E1C">
      <w:pPr>
        <w:numPr>
          <w:ilvl w:val="1"/>
          <w:numId w:val="45"/>
        </w:numPr>
        <w:spacing w:after="0" w:line="240" w:lineRule="auto"/>
        <w:rPr>
          <w:i/>
        </w:rPr>
      </w:pPr>
      <w:r>
        <w:t xml:space="preserve">Adds new subscribers to the CRM and </w:t>
      </w:r>
      <w:proofErr w:type="spellStart"/>
      <w:r>
        <w:t>MailerLite</w:t>
      </w:r>
      <w:proofErr w:type="spellEnd"/>
      <w:r>
        <w:t xml:space="preserve"> as they are collected (e.g., through lead magnets or manual additions).</w:t>
      </w:r>
    </w:p>
    <w:p w14:paraId="0E8EEFC4" w14:textId="77777777" w:rsidR="00884E1C" w:rsidRDefault="00884E1C" w:rsidP="00884E1C">
      <w:pPr>
        <w:numPr>
          <w:ilvl w:val="1"/>
          <w:numId w:val="45"/>
        </w:numPr>
        <w:spacing w:after="0" w:line="240" w:lineRule="auto"/>
        <w:rPr>
          <w:i/>
        </w:rPr>
      </w:pPr>
      <w:r>
        <w:t xml:space="preserve">Syncs subscriber data across </w:t>
      </w:r>
      <w:proofErr w:type="spellStart"/>
      <w:r>
        <w:t>MailerLite</w:t>
      </w:r>
      <w:proofErr w:type="spellEnd"/>
      <w:r>
        <w:t>, EDD, and the CRM.</w:t>
      </w:r>
    </w:p>
    <w:p w14:paraId="1C90DF2A" w14:textId="77777777" w:rsidR="00884E1C" w:rsidRDefault="00884E1C" w:rsidP="00884E1C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Tier Transitions Across Campaigns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</w:p>
    <w:p w14:paraId="7CCE0121" w14:textId="77777777" w:rsidR="00884E1C" w:rsidRDefault="00884E1C" w:rsidP="00884E1C">
      <w:pPr>
        <w:numPr>
          <w:ilvl w:val="1"/>
          <w:numId w:val="45"/>
        </w:numPr>
        <w:spacing w:after="0" w:line="240" w:lineRule="auto"/>
        <w:rPr>
          <w:i/>
        </w:rPr>
      </w:pPr>
      <w:r>
        <w:t>Handles movement of subscribers from one campaign to another:</w:t>
      </w:r>
    </w:p>
    <w:p w14:paraId="060E5C02" w14:textId="77777777" w:rsidR="00884E1C" w:rsidRDefault="00884E1C" w:rsidP="00884E1C">
      <w:pPr>
        <w:numPr>
          <w:ilvl w:val="2"/>
          <w:numId w:val="45"/>
        </w:numPr>
        <w:spacing w:after="0" w:line="240" w:lineRule="auto"/>
        <w:rPr>
          <w:i/>
        </w:rPr>
      </w:pPr>
      <w:r>
        <w:t xml:space="preserve">For example, subscribers in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Gold_purchased</w:t>
      </w:r>
      <w:proofErr w:type="spellEnd"/>
      <w:r>
        <w:t xml:space="preserve"> from a prior campaign are added to </w:t>
      </w:r>
      <w:r>
        <w:rPr>
          <w:rFonts w:ascii="Courier New" w:eastAsia="Courier New" w:hAnsi="Courier New" w:cs="Courier New"/>
          <w:sz w:val="20"/>
          <w:szCs w:val="20"/>
        </w:rPr>
        <w:t>Gold</w:t>
      </w:r>
      <w:r>
        <w:t xml:space="preserve"> in the next campaign.</w:t>
      </w:r>
    </w:p>
    <w:p w14:paraId="6FEC665B" w14:textId="77777777" w:rsidR="00884E1C" w:rsidRDefault="00884E1C" w:rsidP="00884E1C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Logging and Debugging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</w:p>
    <w:p w14:paraId="5B1FA2A6" w14:textId="77777777" w:rsidR="00884E1C" w:rsidRDefault="00884E1C" w:rsidP="00884E1C">
      <w:pPr>
        <w:numPr>
          <w:ilvl w:val="1"/>
          <w:numId w:val="45"/>
        </w:numPr>
        <w:spacing w:after="0" w:line="240" w:lineRule="auto"/>
        <w:rPr>
          <w:i/>
        </w:rPr>
      </w:pPr>
      <w:r>
        <w:t>Maintains logs for all synchronization activities.</w:t>
      </w:r>
    </w:p>
    <w:p w14:paraId="67AFA23A" w14:textId="77777777" w:rsidR="00884E1C" w:rsidRDefault="00884E1C" w:rsidP="00884E1C">
      <w:pPr>
        <w:numPr>
          <w:ilvl w:val="1"/>
          <w:numId w:val="45"/>
        </w:numPr>
        <w:spacing w:after="0" w:line="240" w:lineRule="auto"/>
        <w:rPr>
          <w:i/>
        </w:rPr>
      </w:pPr>
      <w:r>
        <w:t>Provides insights into errors or discrepancies between systems.</w:t>
      </w:r>
    </w:p>
    <w:p w14:paraId="57EF88CD" w14:textId="77777777" w:rsidR="00884E1C" w:rsidRDefault="00884E1C" w:rsidP="00884E1C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Custom CRM Fields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</w:p>
    <w:p w14:paraId="1B5FF25F" w14:textId="77777777" w:rsidR="00884E1C" w:rsidRDefault="00884E1C" w:rsidP="00884E1C">
      <w:pPr>
        <w:numPr>
          <w:ilvl w:val="1"/>
          <w:numId w:val="45"/>
        </w:numPr>
        <w:spacing w:after="0" w:line="240" w:lineRule="auto"/>
        <w:rPr>
          <w:i/>
        </w:rPr>
      </w:pPr>
      <w:r>
        <w:t xml:space="preserve">Tracks subscriber attributes beyond what </w:t>
      </w:r>
      <w:proofErr w:type="spellStart"/>
      <w:r>
        <w:t>MailerLite</w:t>
      </w:r>
      <w:proofErr w:type="spellEnd"/>
      <w:r>
        <w:t xml:space="preserve"> manages, such as:</w:t>
      </w:r>
    </w:p>
    <w:p w14:paraId="4AE1EE71" w14:textId="77777777" w:rsidR="00884E1C" w:rsidRDefault="00884E1C" w:rsidP="00884E1C">
      <w:pPr>
        <w:numPr>
          <w:ilvl w:val="2"/>
          <w:numId w:val="45"/>
        </w:numPr>
        <w:spacing w:after="0" w:line="240" w:lineRule="auto"/>
        <w:rPr>
          <w:i/>
        </w:rPr>
      </w:pPr>
      <w:r>
        <w:t>Campaign performance metrics.</w:t>
      </w:r>
    </w:p>
    <w:p w14:paraId="58854D46" w14:textId="77777777" w:rsidR="00884E1C" w:rsidRDefault="00884E1C" w:rsidP="00884E1C">
      <w:pPr>
        <w:numPr>
          <w:ilvl w:val="2"/>
          <w:numId w:val="45"/>
        </w:numPr>
        <w:spacing w:after="280" w:line="240" w:lineRule="auto"/>
        <w:rPr>
          <w:i/>
        </w:rPr>
      </w:pPr>
      <w:r>
        <w:t>Source of lead magnet engagement.</w:t>
      </w:r>
    </w:p>
    <w:p w14:paraId="0CF269AC" w14:textId="77777777" w:rsidR="00884E1C" w:rsidRDefault="002F21E8" w:rsidP="00884E1C">
      <w:pPr>
        <w:rPr>
          <w:rFonts w:ascii="Times New Roman" w:eastAsia="Times New Roman" w:hAnsi="Times New Roman" w:cs="Times New Roman"/>
          <w:i/>
        </w:rPr>
      </w:pPr>
      <w:r>
        <w:rPr>
          <w:noProof/>
        </w:rPr>
        <w:pict w14:anchorId="0143B9A6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ACCACE5" w14:textId="77777777" w:rsidR="00884E1C" w:rsidRDefault="00884E1C" w:rsidP="00884E1C">
      <w:pPr>
        <w:spacing w:before="280" w:after="280"/>
        <w:rPr>
          <w:rFonts w:ascii="Times New Roman" w:eastAsia="Times New Roman" w:hAnsi="Times New Roman" w:cs="Times New Roman"/>
          <w:b/>
          <w:i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Summary Table: 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MailerLite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vs. 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EM_Sync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Responsibilities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31"/>
        <w:gridCol w:w="3445"/>
        <w:gridCol w:w="3174"/>
      </w:tblGrid>
      <w:tr w:rsidR="00884E1C" w14:paraId="3FF38A2B" w14:textId="77777777" w:rsidTr="00184CC4">
        <w:trPr>
          <w:tblHeader/>
        </w:trPr>
        <w:tc>
          <w:tcPr>
            <w:tcW w:w="2731" w:type="dxa"/>
            <w:shd w:val="clear" w:color="auto" w:fill="FAE2D6"/>
            <w:vAlign w:val="center"/>
          </w:tcPr>
          <w:p w14:paraId="2911BCFC" w14:textId="77777777" w:rsidR="00884E1C" w:rsidRDefault="00884E1C" w:rsidP="00184CC4">
            <w:pPr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Responsibility</w:t>
            </w:r>
          </w:p>
        </w:tc>
        <w:tc>
          <w:tcPr>
            <w:tcW w:w="3445" w:type="dxa"/>
            <w:shd w:val="clear" w:color="auto" w:fill="FAE2D6"/>
            <w:vAlign w:val="center"/>
          </w:tcPr>
          <w:p w14:paraId="288BE9B0" w14:textId="77777777" w:rsidR="00884E1C" w:rsidRDefault="00884E1C" w:rsidP="00184CC4">
            <w:pPr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MailerLite</w:t>
            </w:r>
            <w:proofErr w:type="spellEnd"/>
          </w:p>
        </w:tc>
        <w:tc>
          <w:tcPr>
            <w:tcW w:w="3174" w:type="dxa"/>
            <w:shd w:val="clear" w:color="auto" w:fill="FAE2D6"/>
            <w:vAlign w:val="center"/>
          </w:tcPr>
          <w:p w14:paraId="1A90CC1F" w14:textId="77777777" w:rsidR="00884E1C" w:rsidRDefault="00884E1C" w:rsidP="00184CC4">
            <w:pPr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EM_Sync</w:t>
            </w:r>
            <w:proofErr w:type="spellEnd"/>
          </w:p>
        </w:tc>
      </w:tr>
      <w:tr w:rsidR="00884E1C" w14:paraId="5FE22367" w14:textId="77777777" w:rsidTr="00184CC4">
        <w:tc>
          <w:tcPr>
            <w:tcW w:w="2731" w:type="dxa"/>
            <w:vAlign w:val="center"/>
          </w:tcPr>
          <w:p w14:paraId="7D086357" w14:textId="77777777" w:rsidR="00884E1C" w:rsidRDefault="00884E1C" w:rsidP="00184CC4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Group Management</w:t>
            </w:r>
          </w:p>
        </w:tc>
        <w:tc>
          <w:tcPr>
            <w:tcW w:w="3445" w:type="dxa"/>
            <w:vAlign w:val="center"/>
          </w:tcPr>
          <w:p w14:paraId="45D80AFF" w14:textId="77777777" w:rsidR="00884E1C" w:rsidRDefault="00884E1C" w:rsidP="00184CC4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Handles all group creation and transitions</w:t>
            </w:r>
          </w:p>
        </w:tc>
        <w:tc>
          <w:tcPr>
            <w:tcW w:w="3174" w:type="dxa"/>
            <w:vAlign w:val="center"/>
          </w:tcPr>
          <w:p w14:paraId="0C2AC55C" w14:textId="77777777" w:rsidR="00884E1C" w:rsidRDefault="00884E1C" w:rsidP="00184CC4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Syncs tier membership between systems</w:t>
            </w:r>
          </w:p>
        </w:tc>
      </w:tr>
      <w:tr w:rsidR="00884E1C" w14:paraId="098AAFE0" w14:textId="77777777" w:rsidTr="00184CC4">
        <w:tc>
          <w:tcPr>
            <w:tcW w:w="2731" w:type="dxa"/>
            <w:vAlign w:val="center"/>
          </w:tcPr>
          <w:p w14:paraId="0174FD1D" w14:textId="77777777" w:rsidR="00884E1C" w:rsidRDefault="00884E1C" w:rsidP="00184CC4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Automation Setup</w:t>
            </w:r>
          </w:p>
        </w:tc>
        <w:tc>
          <w:tcPr>
            <w:tcW w:w="3445" w:type="dxa"/>
            <w:vAlign w:val="center"/>
          </w:tcPr>
          <w:p w14:paraId="001EFB16" w14:textId="77777777" w:rsidR="00884E1C" w:rsidRDefault="00884E1C" w:rsidP="00184CC4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Runs automations for inactivity and purchases</w:t>
            </w:r>
          </w:p>
        </w:tc>
        <w:tc>
          <w:tcPr>
            <w:tcW w:w="3174" w:type="dxa"/>
            <w:vAlign w:val="center"/>
          </w:tcPr>
          <w:p w14:paraId="3F931B4A" w14:textId="77777777" w:rsidR="00884E1C" w:rsidRDefault="00884E1C" w:rsidP="00184CC4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Configures CRM and EDD integrations</w:t>
            </w:r>
          </w:p>
        </w:tc>
      </w:tr>
      <w:tr w:rsidR="00884E1C" w14:paraId="39F236C0" w14:textId="77777777" w:rsidTr="00184CC4">
        <w:tc>
          <w:tcPr>
            <w:tcW w:w="2731" w:type="dxa"/>
            <w:vAlign w:val="center"/>
          </w:tcPr>
          <w:p w14:paraId="2889E51D" w14:textId="77777777" w:rsidR="00884E1C" w:rsidRDefault="00884E1C" w:rsidP="00184CC4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Email Sequences</w:t>
            </w:r>
          </w:p>
        </w:tc>
        <w:tc>
          <w:tcPr>
            <w:tcW w:w="3445" w:type="dxa"/>
            <w:vAlign w:val="center"/>
          </w:tcPr>
          <w:p w14:paraId="4D2760FA" w14:textId="77777777" w:rsidR="00884E1C" w:rsidRDefault="00884E1C" w:rsidP="00184CC4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Sends warm-up and ad emails</w:t>
            </w:r>
          </w:p>
        </w:tc>
        <w:tc>
          <w:tcPr>
            <w:tcW w:w="3174" w:type="dxa"/>
            <w:vAlign w:val="center"/>
          </w:tcPr>
          <w:p w14:paraId="7AC02FAF" w14:textId="77777777" w:rsidR="00884E1C" w:rsidRDefault="00884E1C" w:rsidP="00184CC4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N/A</w:t>
            </w:r>
          </w:p>
        </w:tc>
      </w:tr>
      <w:tr w:rsidR="00884E1C" w14:paraId="76FE07E1" w14:textId="77777777" w:rsidTr="00184CC4">
        <w:tc>
          <w:tcPr>
            <w:tcW w:w="2731" w:type="dxa"/>
            <w:vAlign w:val="center"/>
          </w:tcPr>
          <w:p w14:paraId="1C2B2610" w14:textId="77777777" w:rsidR="00884E1C" w:rsidRDefault="00884E1C" w:rsidP="00184CC4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Purchase Tracking</w:t>
            </w:r>
          </w:p>
        </w:tc>
        <w:tc>
          <w:tcPr>
            <w:tcW w:w="3445" w:type="dxa"/>
            <w:vAlign w:val="center"/>
          </w:tcPr>
          <w:p w14:paraId="3E600423" w14:textId="77777777" w:rsidR="00884E1C" w:rsidRDefault="00884E1C" w:rsidP="00184CC4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Relies on custom field updates</w:t>
            </w:r>
          </w:p>
        </w:tc>
        <w:tc>
          <w:tcPr>
            <w:tcW w:w="3174" w:type="dxa"/>
            <w:vAlign w:val="center"/>
          </w:tcPr>
          <w:p w14:paraId="048B81C5" w14:textId="77777777" w:rsidR="00884E1C" w:rsidRDefault="00884E1C" w:rsidP="00184CC4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Updates purchase fields from EDD</w:t>
            </w:r>
          </w:p>
        </w:tc>
      </w:tr>
      <w:tr w:rsidR="00884E1C" w14:paraId="590A23D4" w14:textId="77777777" w:rsidTr="00184CC4">
        <w:tc>
          <w:tcPr>
            <w:tcW w:w="2731" w:type="dxa"/>
            <w:vAlign w:val="center"/>
          </w:tcPr>
          <w:p w14:paraId="0A812E1D" w14:textId="77777777" w:rsidR="00884E1C" w:rsidRDefault="00884E1C" w:rsidP="00184CC4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Data Synchronization</w:t>
            </w:r>
          </w:p>
        </w:tc>
        <w:tc>
          <w:tcPr>
            <w:tcW w:w="3445" w:type="dxa"/>
            <w:vAlign w:val="center"/>
          </w:tcPr>
          <w:p w14:paraId="18D2CD41" w14:textId="77777777" w:rsidR="00884E1C" w:rsidRDefault="00884E1C" w:rsidP="00184CC4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N/A</w:t>
            </w:r>
          </w:p>
        </w:tc>
        <w:tc>
          <w:tcPr>
            <w:tcW w:w="3174" w:type="dxa"/>
            <w:vAlign w:val="center"/>
          </w:tcPr>
          <w:p w14:paraId="6A18EB5C" w14:textId="77777777" w:rsidR="00884E1C" w:rsidRDefault="00884E1C" w:rsidP="00184CC4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Syncs data across EDD, CRM,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MailerLite</w:t>
            </w:r>
            <w:proofErr w:type="spellEnd"/>
          </w:p>
        </w:tc>
      </w:tr>
      <w:tr w:rsidR="00884E1C" w14:paraId="23C4E194" w14:textId="77777777" w:rsidTr="00184CC4">
        <w:tc>
          <w:tcPr>
            <w:tcW w:w="2731" w:type="dxa"/>
            <w:vAlign w:val="center"/>
          </w:tcPr>
          <w:p w14:paraId="750D5C12" w14:textId="77777777" w:rsidR="00884E1C" w:rsidRDefault="00884E1C" w:rsidP="00184CC4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CRM Integration</w:t>
            </w:r>
          </w:p>
        </w:tc>
        <w:tc>
          <w:tcPr>
            <w:tcW w:w="3445" w:type="dxa"/>
            <w:vAlign w:val="center"/>
          </w:tcPr>
          <w:p w14:paraId="1C921980" w14:textId="77777777" w:rsidR="00884E1C" w:rsidRDefault="00884E1C" w:rsidP="00184CC4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N/A</w:t>
            </w:r>
          </w:p>
        </w:tc>
        <w:tc>
          <w:tcPr>
            <w:tcW w:w="3174" w:type="dxa"/>
            <w:vAlign w:val="center"/>
          </w:tcPr>
          <w:p w14:paraId="2BE8F9D3" w14:textId="77777777" w:rsidR="00884E1C" w:rsidRDefault="00884E1C" w:rsidP="00184CC4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Updates CRM with tier and purchase data</w:t>
            </w:r>
          </w:p>
        </w:tc>
      </w:tr>
      <w:tr w:rsidR="00884E1C" w14:paraId="308220F9" w14:textId="77777777" w:rsidTr="00184CC4">
        <w:tc>
          <w:tcPr>
            <w:tcW w:w="2731" w:type="dxa"/>
            <w:vAlign w:val="center"/>
          </w:tcPr>
          <w:p w14:paraId="530EC102" w14:textId="77777777" w:rsidR="00884E1C" w:rsidRDefault="00884E1C" w:rsidP="00184CC4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Subscriber Additions</w:t>
            </w:r>
          </w:p>
        </w:tc>
        <w:tc>
          <w:tcPr>
            <w:tcW w:w="3445" w:type="dxa"/>
            <w:vAlign w:val="center"/>
          </w:tcPr>
          <w:p w14:paraId="780F462F" w14:textId="77777777" w:rsidR="00884E1C" w:rsidRDefault="00884E1C" w:rsidP="00184CC4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Adds subscribers via lead magnets</w:t>
            </w:r>
          </w:p>
        </w:tc>
        <w:tc>
          <w:tcPr>
            <w:tcW w:w="3174" w:type="dxa"/>
            <w:vAlign w:val="center"/>
          </w:tcPr>
          <w:p w14:paraId="7D047ED1" w14:textId="77777777" w:rsidR="00884E1C" w:rsidRDefault="00884E1C" w:rsidP="00184CC4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Ensures CRM and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MailerLite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alignment</w:t>
            </w:r>
          </w:p>
        </w:tc>
      </w:tr>
      <w:tr w:rsidR="00884E1C" w14:paraId="504EDE75" w14:textId="77777777" w:rsidTr="00184CC4">
        <w:tc>
          <w:tcPr>
            <w:tcW w:w="2731" w:type="dxa"/>
            <w:vAlign w:val="center"/>
          </w:tcPr>
          <w:p w14:paraId="0B37AC7A" w14:textId="77777777" w:rsidR="00884E1C" w:rsidRDefault="00884E1C" w:rsidP="00184CC4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Campaign-to-Campaign Movement</w:t>
            </w:r>
          </w:p>
        </w:tc>
        <w:tc>
          <w:tcPr>
            <w:tcW w:w="3445" w:type="dxa"/>
            <w:vAlign w:val="center"/>
          </w:tcPr>
          <w:p w14:paraId="71E08AC0" w14:textId="77777777" w:rsidR="00884E1C" w:rsidRDefault="00884E1C" w:rsidP="00184CC4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N/A</w:t>
            </w:r>
          </w:p>
        </w:tc>
        <w:tc>
          <w:tcPr>
            <w:tcW w:w="3174" w:type="dxa"/>
            <w:vAlign w:val="center"/>
          </w:tcPr>
          <w:p w14:paraId="4E37DE10" w14:textId="77777777" w:rsidR="00884E1C" w:rsidRDefault="00884E1C" w:rsidP="00184CC4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Handles tier transitions across campaigns</w:t>
            </w:r>
          </w:p>
        </w:tc>
      </w:tr>
    </w:tbl>
    <w:p w14:paraId="7CB915C0" w14:textId="77777777" w:rsidR="00884E1C" w:rsidRDefault="002F21E8" w:rsidP="00884E1C">
      <w:pPr>
        <w:rPr>
          <w:rFonts w:ascii="Times New Roman" w:eastAsia="Times New Roman" w:hAnsi="Times New Roman" w:cs="Times New Roman"/>
          <w:i/>
        </w:rPr>
      </w:pPr>
      <w:r>
        <w:rPr>
          <w:noProof/>
        </w:rPr>
        <w:pict w14:anchorId="11D741A6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384727D" w14:textId="77777777" w:rsidR="00884E1C" w:rsidRDefault="00884E1C" w:rsidP="00884E1C">
      <w:pPr>
        <w:spacing w:before="280" w:after="280"/>
        <w:rPr>
          <w:rFonts w:ascii="Times New Roman" w:eastAsia="Times New Roman" w:hAnsi="Times New Roman" w:cs="Times New Roman"/>
          <w:b/>
          <w:i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Additional Considerations for Full Understanding for future updates</w:t>
      </w:r>
    </w:p>
    <w:p w14:paraId="6B291C78" w14:textId="77777777" w:rsidR="00884E1C" w:rsidRDefault="00884E1C" w:rsidP="00884E1C">
      <w:pPr>
        <w:spacing w:before="280" w:after="28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To further enhance understanding of the system:</w:t>
      </w:r>
    </w:p>
    <w:p w14:paraId="2336197D" w14:textId="77777777" w:rsidR="00884E1C" w:rsidRDefault="00884E1C" w:rsidP="00884E1C">
      <w:pPr>
        <w:numPr>
          <w:ilvl w:val="0"/>
          <w:numId w:val="43"/>
        </w:numPr>
        <w:spacing w:before="280" w:after="0" w:line="288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</w:rPr>
        <w:t>Detail Automation Logic</w:t>
      </w:r>
      <w:r>
        <w:rPr>
          <w:rFonts w:ascii="Times New Roman" w:eastAsia="Times New Roman" w:hAnsi="Times New Roman" w:cs="Times New Roman"/>
        </w:rPr>
        <w:t>:</w:t>
      </w:r>
    </w:p>
    <w:p w14:paraId="6D7C877B" w14:textId="77777777" w:rsidR="00884E1C" w:rsidRDefault="00884E1C" w:rsidP="00884E1C">
      <w:pPr>
        <w:numPr>
          <w:ilvl w:val="1"/>
          <w:numId w:val="43"/>
        </w:numPr>
        <w:spacing w:after="0" w:line="288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 xml:space="preserve">Describe the specific rules in </w:t>
      </w:r>
      <w:proofErr w:type="spellStart"/>
      <w:r>
        <w:rPr>
          <w:rFonts w:ascii="Times New Roman" w:eastAsia="Times New Roman" w:hAnsi="Times New Roman" w:cs="Times New Roman"/>
        </w:rPr>
        <w:t>MailerLite</w:t>
      </w:r>
      <w:proofErr w:type="spellEnd"/>
      <w:r>
        <w:rPr>
          <w:rFonts w:ascii="Times New Roman" w:eastAsia="Times New Roman" w:hAnsi="Times New Roman" w:cs="Times New Roman"/>
        </w:rPr>
        <w:t xml:space="preserve"> for each group transition (e.g., inactivity for three days, lack of purchase).</w:t>
      </w:r>
    </w:p>
    <w:p w14:paraId="5D6666ED" w14:textId="77777777" w:rsidR="00884E1C" w:rsidRDefault="00884E1C" w:rsidP="00884E1C">
      <w:pPr>
        <w:numPr>
          <w:ilvl w:val="0"/>
          <w:numId w:val="43"/>
        </w:numPr>
        <w:spacing w:after="0" w:line="288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</w:rPr>
        <w:t>Field Naming and Standardization</w:t>
      </w:r>
      <w:r>
        <w:rPr>
          <w:rFonts w:ascii="Times New Roman" w:eastAsia="Times New Roman" w:hAnsi="Times New Roman" w:cs="Times New Roman"/>
        </w:rPr>
        <w:t>:</w:t>
      </w:r>
    </w:p>
    <w:p w14:paraId="3C878BDB" w14:textId="77777777" w:rsidR="00884E1C" w:rsidRDefault="00884E1C" w:rsidP="00884E1C">
      <w:pPr>
        <w:numPr>
          <w:ilvl w:val="1"/>
          <w:numId w:val="43"/>
        </w:numPr>
        <w:spacing w:after="0" w:line="288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 xml:space="preserve">Provide a standardized naming convention for custom fields in </w:t>
      </w:r>
      <w:proofErr w:type="spellStart"/>
      <w:r>
        <w:rPr>
          <w:rFonts w:ascii="Times New Roman" w:eastAsia="Times New Roman" w:hAnsi="Times New Roman" w:cs="Times New Roman"/>
        </w:rPr>
        <w:t>MailerLite</w:t>
      </w:r>
      <w:proofErr w:type="spellEnd"/>
      <w:r>
        <w:rPr>
          <w:rFonts w:ascii="Times New Roman" w:eastAsia="Times New Roman" w:hAnsi="Times New Roman" w:cs="Times New Roman"/>
        </w:rPr>
        <w:t xml:space="preserve"> and CRM to avoid confusion (e.g., </w:t>
      </w:r>
      <w:r>
        <w:rPr>
          <w:rFonts w:ascii="Courier New" w:eastAsia="Courier New" w:hAnsi="Courier New" w:cs="Courier New"/>
        </w:rPr>
        <w:t>2024_ETB_NBL_purchased</w:t>
      </w:r>
      <w:r>
        <w:rPr>
          <w:rFonts w:ascii="Times New Roman" w:eastAsia="Times New Roman" w:hAnsi="Times New Roman" w:cs="Times New Roman"/>
        </w:rPr>
        <w:t>).</w:t>
      </w:r>
    </w:p>
    <w:p w14:paraId="370D30C4" w14:textId="77777777" w:rsidR="00884E1C" w:rsidRDefault="00884E1C" w:rsidP="00884E1C">
      <w:pPr>
        <w:numPr>
          <w:ilvl w:val="0"/>
          <w:numId w:val="43"/>
        </w:numPr>
        <w:spacing w:after="0" w:line="288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</w:rPr>
        <w:t>Data Flow Visualization</w:t>
      </w:r>
      <w:r>
        <w:rPr>
          <w:rFonts w:ascii="Times New Roman" w:eastAsia="Times New Roman" w:hAnsi="Times New Roman" w:cs="Times New Roman"/>
        </w:rPr>
        <w:t>:</w:t>
      </w:r>
    </w:p>
    <w:p w14:paraId="1014B1BD" w14:textId="77777777" w:rsidR="00884E1C" w:rsidRDefault="00884E1C" w:rsidP="00884E1C">
      <w:pPr>
        <w:numPr>
          <w:ilvl w:val="1"/>
          <w:numId w:val="43"/>
        </w:numPr>
        <w:spacing w:after="0" w:line="288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 xml:space="preserve">Share a </w:t>
      </w:r>
      <w:r>
        <w:rPr>
          <w:rFonts w:ascii="Times New Roman" w:eastAsia="Times New Roman" w:hAnsi="Times New Roman" w:cs="Times New Roman"/>
          <w:b/>
        </w:rPr>
        <w:t>data flow diagram</w:t>
      </w:r>
      <w:r>
        <w:rPr>
          <w:rFonts w:ascii="Times New Roman" w:eastAsia="Times New Roman" w:hAnsi="Times New Roman" w:cs="Times New Roman"/>
        </w:rPr>
        <w:t xml:space="preserve"> to show how information moves between:</w:t>
      </w:r>
    </w:p>
    <w:p w14:paraId="04F34DAC" w14:textId="77777777" w:rsidR="00884E1C" w:rsidRDefault="00884E1C" w:rsidP="00884E1C">
      <w:pPr>
        <w:numPr>
          <w:ilvl w:val="2"/>
          <w:numId w:val="43"/>
        </w:numPr>
        <w:spacing w:after="0" w:line="288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Subscribers.</w:t>
      </w:r>
    </w:p>
    <w:p w14:paraId="04F760D5" w14:textId="77777777" w:rsidR="00884E1C" w:rsidRDefault="00884E1C" w:rsidP="00884E1C">
      <w:pPr>
        <w:numPr>
          <w:ilvl w:val="2"/>
          <w:numId w:val="43"/>
        </w:numPr>
        <w:spacing w:after="0" w:line="288" w:lineRule="auto"/>
        <w:rPr>
          <w:rFonts w:ascii="Times New Roman" w:eastAsia="Times New Roman" w:hAnsi="Times New Roman" w:cs="Times New Roman"/>
          <w:i/>
        </w:rPr>
      </w:pPr>
      <w:proofErr w:type="spellStart"/>
      <w:r>
        <w:rPr>
          <w:rFonts w:ascii="Times New Roman" w:eastAsia="Times New Roman" w:hAnsi="Times New Roman" w:cs="Times New Roman"/>
        </w:rPr>
        <w:t>MailerLite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214A7857" w14:textId="77777777" w:rsidR="00884E1C" w:rsidRDefault="00884E1C" w:rsidP="00884E1C">
      <w:pPr>
        <w:numPr>
          <w:ilvl w:val="2"/>
          <w:numId w:val="43"/>
        </w:numPr>
        <w:spacing w:after="0" w:line="288" w:lineRule="auto"/>
        <w:rPr>
          <w:rFonts w:ascii="Times New Roman" w:eastAsia="Times New Roman" w:hAnsi="Times New Roman" w:cs="Times New Roman"/>
          <w:i/>
        </w:rPr>
      </w:pPr>
      <w:proofErr w:type="spellStart"/>
      <w:r>
        <w:rPr>
          <w:rFonts w:ascii="Times New Roman" w:eastAsia="Times New Roman" w:hAnsi="Times New Roman" w:cs="Times New Roman"/>
        </w:rPr>
        <w:t>EM_Sync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40F7547B" w14:textId="77777777" w:rsidR="00884E1C" w:rsidRDefault="00884E1C" w:rsidP="00884E1C">
      <w:pPr>
        <w:numPr>
          <w:ilvl w:val="2"/>
          <w:numId w:val="43"/>
        </w:numPr>
        <w:spacing w:after="0" w:line="288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EDD.</w:t>
      </w:r>
    </w:p>
    <w:p w14:paraId="6B70D955" w14:textId="77777777" w:rsidR="00884E1C" w:rsidRDefault="00884E1C" w:rsidP="00884E1C">
      <w:pPr>
        <w:numPr>
          <w:ilvl w:val="2"/>
          <w:numId w:val="43"/>
        </w:numPr>
        <w:spacing w:after="0" w:line="288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CRM.</w:t>
      </w:r>
    </w:p>
    <w:p w14:paraId="634E8C3C" w14:textId="77777777" w:rsidR="00884E1C" w:rsidRDefault="00884E1C" w:rsidP="00884E1C">
      <w:pPr>
        <w:numPr>
          <w:ilvl w:val="0"/>
          <w:numId w:val="43"/>
        </w:numPr>
        <w:spacing w:after="0" w:line="288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</w:rPr>
        <w:t>Error Handling</w:t>
      </w:r>
      <w:r>
        <w:rPr>
          <w:rFonts w:ascii="Times New Roman" w:eastAsia="Times New Roman" w:hAnsi="Times New Roman" w:cs="Times New Roman"/>
        </w:rPr>
        <w:t>:</w:t>
      </w:r>
    </w:p>
    <w:p w14:paraId="5766CB76" w14:textId="77777777" w:rsidR="00884E1C" w:rsidRDefault="00884E1C" w:rsidP="00884E1C">
      <w:pPr>
        <w:numPr>
          <w:ilvl w:val="1"/>
          <w:numId w:val="43"/>
        </w:numPr>
        <w:spacing w:after="0" w:line="288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Highlight how errors are logged and resolved, especially for critical actions like updating purchase fields.</w:t>
      </w:r>
    </w:p>
    <w:p w14:paraId="1D985CC3" w14:textId="77777777" w:rsidR="00884E1C" w:rsidRDefault="00884E1C" w:rsidP="00884E1C">
      <w:pPr>
        <w:numPr>
          <w:ilvl w:val="0"/>
          <w:numId w:val="43"/>
        </w:numPr>
        <w:spacing w:after="0" w:line="288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</w:rPr>
        <w:t>KPIs and Success Tracking</w:t>
      </w:r>
      <w:r>
        <w:rPr>
          <w:rFonts w:ascii="Times New Roman" w:eastAsia="Times New Roman" w:hAnsi="Times New Roman" w:cs="Times New Roman"/>
        </w:rPr>
        <w:t>:</w:t>
      </w:r>
    </w:p>
    <w:p w14:paraId="792B7815" w14:textId="77777777" w:rsidR="00884E1C" w:rsidRDefault="00884E1C" w:rsidP="00884E1C">
      <w:pPr>
        <w:numPr>
          <w:ilvl w:val="1"/>
          <w:numId w:val="43"/>
        </w:numPr>
        <w:spacing w:after="0" w:line="288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 xml:space="preserve">Define </w:t>
      </w:r>
      <w:r>
        <w:rPr>
          <w:rFonts w:ascii="Times New Roman" w:eastAsia="Times New Roman" w:hAnsi="Times New Roman" w:cs="Times New Roman"/>
          <w:b/>
        </w:rPr>
        <w:t>key performance indicators</w:t>
      </w:r>
      <w:r>
        <w:rPr>
          <w:rFonts w:ascii="Times New Roman" w:eastAsia="Times New Roman" w:hAnsi="Times New Roman" w:cs="Times New Roman"/>
        </w:rPr>
        <w:t xml:space="preserve"> to measure the effectiveness of the system (e.g., conversion rates, tier drop-off points).</w:t>
      </w:r>
    </w:p>
    <w:p w14:paraId="13AAB644" w14:textId="77777777" w:rsidR="00884E1C" w:rsidRDefault="00884E1C" w:rsidP="00884E1C">
      <w:pPr>
        <w:numPr>
          <w:ilvl w:val="0"/>
          <w:numId w:val="43"/>
        </w:numPr>
        <w:spacing w:after="0" w:line="288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</w:rPr>
        <w:t>Scalability</w:t>
      </w:r>
      <w:r>
        <w:rPr>
          <w:rFonts w:ascii="Times New Roman" w:eastAsia="Times New Roman" w:hAnsi="Times New Roman" w:cs="Times New Roman"/>
        </w:rPr>
        <w:t>:</w:t>
      </w:r>
    </w:p>
    <w:p w14:paraId="171F131E" w14:textId="77777777" w:rsidR="00884E1C" w:rsidRDefault="00884E1C" w:rsidP="00884E1C">
      <w:pPr>
        <w:numPr>
          <w:ilvl w:val="1"/>
          <w:numId w:val="43"/>
        </w:numPr>
        <w:spacing w:after="280" w:line="288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lastRenderedPageBreak/>
        <w:t>Explain how the system will handle growth (e.g., multiple campaigns, larger subscriber bases).</w:t>
      </w:r>
    </w:p>
    <w:p w14:paraId="1E2D1328" w14:textId="77777777" w:rsidR="00884E1C" w:rsidRDefault="00884E1C" w:rsidP="00884E1C">
      <w:pPr>
        <w:rPr>
          <w:i/>
        </w:rPr>
      </w:pPr>
    </w:p>
    <w:p w14:paraId="4C5ED274" w14:textId="1C1474B6" w:rsidR="009A1D7B" w:rsidRPr="00884E1C" w:rsidRDefault="009A1D7B" w:rsidP="00884E1C"/>
    <w:sectPr w:rsidR="009A1D7B" w:rsidRPr="00884E1C" w:rsidSect="000D5714">
      <w:headerReference w:type="default" r:id="rId7"/>
      <w:footerReference w:type="default" r:id="rId8"/>
      <w:pgSz w:w="11900" w:h="16840"/>
      <w:pgMar w:top="720" w:right="720" w:bottom="720" w:left="720" w:header="1728" w:footer="273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5EF161" w14:textId="77777777" w:rsidR="002F21E8" w:rsidRDefault="002F21E8" w:rsidP="002565C1">
      <w:pPr>
        <w:spacing w:after="0" w:line="240" w:lineRule="auto"/>
      </w:pPr>
      <w:r>
        <w:separator/>
      </w:r>
    </w:p>
  </w:endnote>
  <w:endnote w:type="continuationSeparator" w:id="0">
    <w:p w14:paraId="3DA07E4B" w14:textId="77777777" w:rsidR="002F21E8" w:rsidRDefault="002F21E8" w:rsidP="00256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A36866" w14:textId="4FD7F774" w:rsidR="002565C1" w:rsidRDefault="000D571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B3CEB71" wp14:editId="2F486347">
              <wp:simplePos x="0" y="0"/>
              <wp:positionH relativeFrom="column">
                <wp:posOffset>-457200</wp:posOffset>
              </wp:positionH>
              <wp:positionV relativeFrom="paragraph">
                <wp:posOffset>2823</wp:posOffset>
              </wp:positionV>
              <wp:extent cx="7549968" cy="1928388"/>
              <wp:effectExtent l="0" t="0" r="6985" b="15240"/>
              <wp:wrapNone/>
              <wp:docPr id="1688233253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49968" cy="192838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284AE747" w14:textId="4D525BAE" w:rsidR="000D5714" w:rsidRDefault="000D5714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B93F48E" wp14:editId="39D85F44">
                                <wp:extent cx="7546975" cy="1927860"/>
                                <wp:effectExtent l="0" t="0" r="0" b="2540"/>
                                <wp:docPr id="1472286429" name="Picture 7" descr="A black and pink rectangles&#10;&#10;AI-generated content may be incorrect.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57036350" name="Picture 7" descr="A black and pink rectangles&#10;&#10;AI-generated content may be incorrect.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8464551" cy="216225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B3CEB71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margin-left:-36pt;margin-top:.2pt;width:594.5pt;height:151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ofleMgIAAHQEAAAOAAAAZHJzL2Uyb0RvYy54bWysVFFv2jAQfp+0/2D5fQToyiAiVIyKaRJq&#13;&#10;K9Gqz8ZxiDXH59mGhP36nZ0EaLenaS/O2Xf+fPfdd5nfNZUiR2GdBJ3R0WBIidAccqn3GX15Xn+a&#13;&#10;UuI80zlToEVGT8LRu8XHD/PapGIMJahcWIIg2qW1yWjpvUmTxPFSVMwNwAiNzgJsxTxu7T7JLasR&#13;&#10;vVLJeDicJDXY3Fjgwjk8vW+ddBHxi0Jw/1gUTniiMoq5+bjauO7CmizmLN1bZkrJuzTYP2RRManx&#13;&#10;0TPUPfOMHKz8A6qS3IKDwg84VAkUheQi1oDVjIbvqtmWzIhYC5LjzJkm9/9g+cNxa54s8c1XaLCB&#13;&#10;gZDauNThYainKWwVvpgpQT9SeDrTJhpPOB5+uf08m02w0Rx9o9l4ejOdBpzkct1Y578JqEgwMmqx&#13;&#10;L5Eudtw434b2IeE1B0rma6lU3AQtiJWy5Miwi8rHJBH8TZTSpM7o5OZ2GIHf+AL0+f5OMf6jS+8q&#13;&#10;CvGUxpwvxQfLN7uGyPyKmB3kJ+TLQislZ/haIvyGOf/ELGoHKcJ58I+4FAowJ+gsSkqwv/52HuKx&#13;&#10;peilpEYtZtT9PDArKFHfNTY7CLc3bG/sekMfqhUgMSOcNMOjiResV71ZWKhecUyW4RV0Mc3xrYz6&#13;&#10;3lz5diJwzLhYLmMQytMwv9FbwwN0aESg8bl5ZdZ0bfSogAfoVcrSd91sY8NNDcuDh0LGVgdeWxY7&#13;&#10;ulHaUSzdGIbZud7HqMvPYvEbAAD//wMAUEsDBBQABgAIAAAAIQDhU2t84wAAAA4BAAAPAAAAZHJz&#13;&#10;L2Rvd25yZXYueG1sTI9PS8NAEMXvgt9hGcFLaTepwYY0k2L9A730YBXP22RMQrOzIbtp47d3etLL&#13;&#10;wOPx3rxfvplsp840+NYxQryIQBGXrmq5Rvj8eJunoHwwXJnOMSH8kIdNcXuTm6xyF36n8yHUSkrY&#13;&#10;ZwahCaHPtPZlQ9b4heuJxft2gzVB5FDrajAXKbedXkbRo7amZfnQmJ6eGypPh9Ei7Hqe6W1it1O6&#13;&#10;fx13aTo7fXlCvL+bXtZyntagAk3hLwFXBtkPhQw7upErrzqE+WopQAEhAXW143gl+ojwECUx6CLX&#13;&#10;/zGKXwAAAP//AwBQSwECLQAUAAYACAAAACEAtoM4kv4AAADhAQAAEwAAAAAAAAAAAAAAAAAAAAAA&#13;&#10;W0NvbnRlbnRfVHlwZXNdLnhtbFBLAQItABQABgAIAAAAIQA4/SH/1gAAAJQBAAALAAAAAAAAAAAA&#13;&#10;AAAAAC8BAABfcmVscy8ucmVsc1BLAQItABQABgAIAAAAIQBuofleMgIAAHQEAAAOAAAAAAAAAAAA&#13;&#10;AAAAAC4CAABkcnMvZTJvRG9jLnhtbFBLAQItABQABgAIAAAAIQDhU2t84wAAAA4BAAAPAAAAAAAA&#13;&#10;AAAAAAAAAIwEAABkcnMvZG93bnJldi54bWxQSwUGAAAAAAQABADzAAAAnAUAAAAA&#13;&#10;" fillcolor="white [3201]" strokeweight=".5pt">
              <v:textbox inset="0,0,0,0">
                <w:txbxContent>
                  <w:p w14:paraId="284AE747" w14:textId="4D525BAE" w:rsidR="000D5714" w:rsidRDefault="000D5714">
                    <w:r>
                      <w:rPr>
                        <w:noProof/>
                      </w:rPr>
                      <w:drawing>
                        <wp:inline distT="0" distB="0" distL="0" distR="0" wp14:anchorId="6B93F48E" wp14:editId="39D85F44">
                          <wp:extent cx="7546975" cy="1927860"/>
                          <wp:effectExtent l="0" t="0" r="0" b="2540"/>
                          <wp:docPr id="1472286429" name="Picture 7" descr="A black and pink rectangles&#10;&#10;AI-generated content may be incorrect.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57036350" name="Picture 7" descr="A black and pink rectangles&#10;&#10;AI-generated content may be incorrect.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8464551" cy="216225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4CFAB5" w14:textId="77777777" w:rsidR="002F21E8" w:rsidRDefault="002F21E8" w:rsidP="002565C1">
      <w:pPr>
        <w:spacing w:after="0" w:line="240" w:lineRule="auto"/>
      </w:pPr>
      <w:r>
        <w:separator/>
      </w:r>
    </w:p>
  </w:footnote>
  <w:footnote w:type="continuationSeparator" w:id="0">
    <w:p w14:paraId="3A2AA3B8" w14:textId="77777777" w:rsidR="002F21E8" w:rsidRDefault="002F21E8" w:rsidP="002565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65F8A0" w14:textId="218A61E3" w:rsidR="002565C1" w:rsidRDefault="002A24F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347708" wp14:editId="1C44B7B5">
              <wp:simplePos x="0" y="0"/>
              <wp:positionH relativeFrom="column">
                <wp:posOffset>-457200</wp:posOffset>
              </wp:positionH>
              <wp:positionV relativeFrom="paragraph">
                <wp:posOffset>-1097280</wp:posOffset>
              </wp:positionV>
              <wp:extent cx="8018227" cy="1158844"/>
              <wp:effectExtent l="0" t="0" r="8255" b="10160"/>
              <wp:wrapNone/>
              <wp:docPr id="15907507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18227" cy="115884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70582740" w14:textId="54DA0DF7" w:rsidR="002A24F5" w:rsidRPr="000D5714" w:rsidRDefault="002A24F5">
                          <w:pPr>
                            <w:rPr>
                              <w:color w:val="00000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  <w14:textFill>
                                <w14:solidFill>
                                  <w14:srgbClr w14:val="000000">
                                    <w14:alpha w14:val="100000"/>
                                  </w14:srgbClr>
                                </w14:solidFill>
                              </w14:textFill>
                            </w:rPr>
                          </w:pPr>
                          <w:r w:rsidRPr="000D5714">
                            <w:rPr>
                              <w:noProof/>
                              <w:color w:val="00000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  <w14:textFill>
                                <w14:solidFill>
                                  <w14:srgbClr w14:val="000000">
                                    <w14:alpha w14:val="100000"/>
                                  </w14:srgbClr>
                                </w14:solidFill>
                              </w14:textFill>
                            </w:rPr>
                            <w:drawing>
                              <wp:inline distT="0" distB="0" distL="0" distR="0" wp14:anchorId="4C56A807" wp14:editId="25A5ADCA">
                                <wp:extent cx="7547046" cy="1158240"/>
                                <wp:effectExtent l="0" t="0" r="0" b="0"/>
                                <wp:docPr id="337825591" name="Picture 6" descr="A black rectangle with a white line&#10;&#10;AI-generated content may be incorrect.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60993916" name="Picture 6" descr="A black rectangle with a white line&#10;&#10;AI-generated content may be incorrect.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7750989" cy="1189539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34770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-36pt;margin-top:-86.4pt;width:631.35pt;height:9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S+xeMAIAAG0EAAAOAAAAZHJzL2Uyb0RvYy54bWysVMFu2zAMvQ/YPwi6L7aztguMOEWWIsOA&#13;&#10;oC2QFj0rshQbk0VNUmJnXz9KtpO222nYRaZE6ol8j/T8tmsUOQrratAFzSYpJUJzKGu9L+jz0/rT&#13;&#10;jBLnmS6ZAi0KehKO3i4+fpi3JhdTqECVwhIE0S5vTUEr702eJI5XomFuAkZodEqwDfO4tfuktKxF&#13;&#10;9EYl0zS9SVqwpbHAhXN4etc76SLiSym4f5DSCU9UQTE3H1cb111Yk8Wc5XvLTFXzIQ32D1k0rNb4&#13;&#10;6BnqjnlGDrb+A6qpuQUH0k84NAlIWXMRa8BqsvRdNduKGRFrQXKcOdPk/h8svz9uzaMlvvsKHQoY&#13;&#10;CGmNyx0ehno6aZvwxUwJ+pHC05k20XnC8XCWZrPp9AslHH1Zdj2bXV0FnORy3VjnvwloSDAKalGX&#13;&#10;SBc7bpzvQ8eQ8JoDVZfrWqm4Cb0gVsqSI0MVlY9JIvibKKVJW9Cbz9dpBH7jC9Dn+zvF+I8hvVdR&#13;&#10;iKc05nwpPli+23UDIzsoT0iUhb6HnOHrGnE3zPlHZrFpkBscBP+Ai1SAycBgUVKB/fW38xCPWqKX&#13;&#10;khabsKDu54FZQYn6rlHl0LGjYUdjNxr60KwAGclwxAyPJl6wXo2mtNC84HwswyvoYprjWwX1o7ny&#13;&#10;/SjgfHGxXMYg7EvD/EZvDQ/QQYHA31P3wqwZ9PMo/T2M7cnydzL2seGmhuXBg6yjxoHQnsWBZ+zp&#13;&#10;2CXD/IWheb2PUZe/xOI3AAAA//8DAFBLAwQUAAYACAAAACEAPQg1e+UAAAAQAQAADwAAAGRycy9k&#13;&#10;b3ducmV2LnhtbEyPT2/CMAzF75P2HSIj7YIgbTWtpTRFY38kLhzGpp1DY9qKxqmaFLpvP3PaLpYt&#13;&#10;2++9X7GZbCcuOPjWkYJ4GYFAqpxpqVbw9fm+yED4oMnozhEq+EEPm/L+rtC5cVf6wMsh1IJFyOda&#13;&#10;QRNCn0vpqwat9kvXI/Hu5AarA49DLc2gryxuO5lE0ZO0uiV2aHSPLw1W58NoFex6msvto91O2f5t&#13;&#10;3GXZ/PztUamH2fS65vK8BhFwCn8fcGPg/FBysKMbyXjRKVikCQMFbuI0YZLbSbyKUhBHBasUZFnI&#13;&#10;/yDlLwAAAP//AwBQSwECLQAUAAYACAAAACEAtoM4kv4AAADhAQAAEwAAAAAAAAAAAAAAAAAAAAAA&#13;&#10;W0NvbnRlbnRfVHlwZXNdLnhtbFBLAQItABQABgAIAAAAIQA4/SH/1gAAAJQBAAALAAAAAAAAAAAA&#13;&#10;AAAAAC8BAABfcmVscy8ucmVsc1BLAQItABQABgAIAAAAIQA8S+xeMAIAAG0EAAAOAAAAAAAAAAAA&#13;&#10;AAAAAC4CAABkcnMvZTJvRG9jLnhtbFBLAQItABQABgAIAAAAIQA9CDV75QAAABABAAAPAAAAAAAA&#13;&#10;AAAAAAAAAIoEAABkcnMvZG93bnJldi54bWxQSwUGAAAAAAQABADzAAAAnAUAAAAA&#13;&#10;" fillcolor="white [3201]" strokeweight=".5pt">
              <v:textbox inset="0,0,0,0">
                <w:txbxContent>
                  <w:p w14:paraId="70582740" w14:textId="54DA0DF7" w:rsidR="002A24F5" w:rsidRPr="000D5714" w:rsidRDefault="002A24F5">
                    <w:pPr>
                      <w:rPr>
                        <w:color w:val="000000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  <w14:textFill>
                          <w14:solidFill>
                            <w14:srgbClr w14:val="000000">
                              <w14:alpha w14:val="100000"/>
                            </w14:srgbClr>
                          </w14:solidFill>
                        </w14:textFill>
                      </w:rPr>
                    </w:pPr>
                    <w:r w:rsidRPr="000D5714">
                      <w:rPr>
                        <w:noProof/>
                        <w:color w:val="000000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  <w14:textFill>
                          <w14:solidFill>
                            <w14:srgbClr w14:val="000000">
                              <w14:alpha w14:val="100000"/>
                            </w14:srgbClr>
                          </w14:solidFill>
                        </w14:textFill>
                      </w:rPr>
                      <w:drawing>
                        <wp:inline distT="0" distB="0" distL="0" distR="0" wp14:anchorId="4C56A807" wp14:editId="25A5ADCA">
                          <wp:extent cx="7547046" cy="1158240"/>
                          <wp:effectExtent l="0" t="0" r="0" b="0"/>
                          <wp:docPr id="337825591" name="Picture 6" descr="A black rectangle with a white line&#10;&#10;AI-generated content may be incorrect.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60993916" name="Picture 6" descr="A black rectangle with a white line&#10;&#10;AI-generated content may be incorrect.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7750989" cy="118953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14F8D"/>
    <w:multiLevelType w:val="multilevel"/>
    <w:tmpl w:val="567E8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8B3FAD"/>
    <w:multiLevelType w:val="multilevel"/>
    <w:tmpl w:val="33A813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02DC5C62"/>
    <w:multiLevelType w:val="multilevel"/>
    <w:tmpl w:val="D70CA8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04962029"/>
    <w:multiLevelType w:val="multilevel"/>
    <w:tmpl w:val="EBBA03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0A963C91"/>
    <w:multiLevelType w:val="multilevel"/>
    <w:tmpl w:val="97FC3A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14CC12B8"/>
    <w:multiLevelType w:val="multilevel"/>
    <w:tmpl w:val="8BBE77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1507511B"/>
    <w:multiLevelType w:val="multilevel"/>
    <w:tmpl w:val="925EC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6E5C4E"/>
    <w:multiLevelType w:val="multilevel"/>
    <w:tmpl w:val="AAC86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001749"/>
    <w:multiLevelType w:val="multilevel"/>
    <w:tmpl w:val="1F3A7F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24807669"/>
    <w:multiLevelType w:val="multilevel"/>
    <w:tmpl w:val="D6B6BC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25A2602A"/>
    <w:multiLevelType w:val="multilevel"/>
    <w:tmpl w:val="D504B5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300D11FF"/>
    <w:multiLevelType w:val="multilevel"/>
    <w:tmpl w:val="40F08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D0642D"/>
    <w:multiLevelType w:val="multilevel"/>
    <w:tmpl w:val="D3B41A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 w15:restartNumberingAfterBreak="0">
    <w:nsid w:val="31827F2C"/>
    <w:multiLevelType w:val="multilevel"/>
    <w:tmpl w:val="2F1228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4" w15:restartNumberingAfterBreak="0">
    <w:nsid w:val="328D1505"/>
    <w:multiLevelType w:val="multilevel"/>
    <w:tmpl w:val="32A427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5" w15:restartNumberingAfterBreak="0">
    <w:nsid w:val="32E416BD"/>
    <w:multiLevelType w:val="multilevel"/>
    <w:tmpl w:val="268422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6" w15:restartNumberingAfterBreak="0">
    <w:nsid w:val="335D3914"/>
    <w:multiLevelType w:val="multilevel"/>
    <w:tmpl w:val="FF169F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7" w15:restartNumberingAfterBreak="0">
    <w:nsid w:val="34E15267"/>
    <w:multiLevelType w:val="multilevel"/>
    <w:tmpl w:val="DE4EE0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8" w15:restartNumberingAfterBreak="0">
    <w:nsid w:val="36EA5F60"/>
    <w:multiLevelType w:val="multilevel"/>
    <w:tmpl w:val="847858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9" w15:restartNumberingAfterBreak="0">
    <w:nsid w:val="3A7264EE"/>
    <w:multiLevelType w:val="multilevel"/>
    <w:tmpl w:val="9AD44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C8167F7"/>
    <w:multiLevelType w:val="multilevel"/>
    <w:tmpl w:val="83688C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1" w15:restartNumberingAfterBreak="0">
    <w:nsid w:val="3DB4692A"/>
    <w:multiLevelType w:val="multilevel"/>
    <w:tmpl w:val="64CEAF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2" w15:restartNumberingAfterBreak="0">
    <w:nsid w:val="41FC21C0"/>
    <w:multiLevelType w:val="multilevel"/>
    <w:tmpl w:val="1A6AA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162C51"/>
    <w:multiLevelType w:val="multilevel"/>
    <w:tmpl w:val="C2C0F0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4" w15:restartNumberingAfterBreak="0">
    <w:nsid w:val="45D00670"/>
    <w:multiLevelType w:val="multilevel"/>
    <w:tmpl w:val="32BA70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5" w15:restartNumberingAfterBreak="0">
    <w:nsid w:val="4B3C7E40"/>
    <w:multiLevelType w:val="multilevel"/>
    <w:tmpl w:val="3CA626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6" w15:restartNumberingAfterBreak="0">
    <w:nsid w:val="5068635E"/>
    <w:multiLevelType w:val="multilevel"/>
    <w:tmpl w:val="98CA19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7" w15:restartNumberingAfterBreak="0">
    <w:nsid w:val="52683571"/>
    <w:multiLevelType w:val="multilevel"/>
    <w:tmpl w:val="E8E41A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8" w15:restartNumberingAfterBreak="0">
    <w:nsid w:val="55707CCD"/>
    <w:multiLevelType w:val="multilevel"/>
    <w:tmpl w:val="2F40FB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9" w15:restartNumberingAfterBreak="0">
    <w:nsid w:val="5C61483C"/>
    <w:multiLevelType w:val="multilevel"/>
    <w:tmpl w:val="E2880F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0" w15:restartNumberingAfterBreak="0">
    <w:nsid w:val="5CF32ABA"/>
    <w:multiLevelType w:val="multilevel"/>
    <w:tmpl w:val="B8587A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1" w15:restartNumberingAfterBreak="0">
    <w:nsid w:val="5E971ED6"/>
    <w:multiLevelType w:val="multilevel"/>
    <w:tmpl w:val="8200B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505146"/>
    <w:multiLevelType w:val="multilevel"/>
    <w:tmpl w:val="6B5060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3" w15:restartNumberingAfterBreak="0">
    <w:nsid w:val="61647690"/>
    <w:multiLevelType w:val="multilevel"/>
    <w:tmpl w:val="85CC4A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4" w15:restartNumberingAfterBreak="0">
    <w:nsid w:val="657C12F5"/>
    <w:multiLevelType w:val="multilevel"/>
    <w:tmpl w:val="0994B6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5" w15:restartNumberingAfterBreak="0">
    <w:nsid w:val="69A51CDD"/>
    <w:multiLevelType w:val="multilevel"/>
    <w:tmpl w:val="F1B201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6" w15:restartNumberingAfterBreak="0">
    <w:nsid w:val="6A2D1947"/>
    <w:multiLevelType w:val="multilevel"/>
    <w:tmpl w:val="CA40A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7" w15:restartNumberingAfterBreak="0">
    <w:nsid w:val="6D6C1865"/>
    <w:multiLevelType w:val="multilevel"/>
    <w:tmpl w:val="468613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8" w15:restartNumberingAfterBreak="0">
    <w:nsid w:val="6EFA3A43"/>
    <w:multiLevelType w:val="multilevel"/>
    <w:tmpl w:val="AE0A36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9" w15:restartNumberingAfterBreak="0">
    <w:nsid w:val="70C743CE"/>
    <w:multiLevelType w:val="multilevel"/>
    <w:tmpl w:val="D1E82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3F07E2B"/>
    <w:multiLevelType w:val="multilevel"/>
    <w:tmpl w:val="3668C3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1" w15:restartNumberingAfterBreak="0">
    <w:nsid w:val="765E54BA"/>
    <w:multiLevelType w:val="multilevel"/>
    <w:tmpl w:val="3F3E81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2" w15:restartNumberingAfterBreak="0">
    <w:nsid w:val="76E036A5"/>
    <w:multiLevelType w:val="multilevel"/>
    <w:tmpl w:val="344234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3" w15:restartNumberingAfterBreak="0">
    <w:nsid w:val="7A501CCD"/>
    <w:multiLevelType w:val="multilevel"/>
    <w:tmpl w:val="15E44B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4" w15:restartNumberingAfterBreak="0">
    <w:nsid w:val="7B5E2205"/>
    <w:multiLevelType w:val="multilevel"/>
    <w:tmpl w:val="9DA436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710109117">
    <w:abstractNumId w:val="28"/>
  </w:num>
  <w:num w:numId="2" w16cid:durableId="577599216">
    <w:abstractNumId w:val="23"/>
  </w:num>
  <w:num w:numId="3" w16cid:durableId="1789424680">
    <w:abstractNumId w:val="27"/>
  </w:num>
  <w:num w:numId="4" w16cid:durableId="2006475341">
    <w:abstractNumId w:val="30"/>
  </w:num>
  <w:num w:numId="5" w16cid:durableId="301932659">
    <w:abstractNumId w:val="10"/>
  </w:num>
  <w:num w:numId="6" w16cid:durableId="559050899">
    <w:abstractNumId w:val="17"/>
  </w:num>
  <w:num w:numId="7" w16cid:durableId="1041826673">
    <w:abstractNumId w:val="25"/>
  </w:num>
  <w:num w:numId="8" w16cid:durableId="1026564533">
    <w:abstractNumId w:val="20"/>
  </w:num>
  <w:num w:numId="9" w16cid:durableId="62026013">
    <w:abstractNumId w:val="18"/>
  </w:num>
  <w:num w:numId="10" w16cid:durableId="745882976">
    <w:abstractNumId w:val="5"/>
  </w:num>
  <w:num w:numId="11" w16cid:durableId="1205370503">
    <w:abstractNumId w:val="12"/>
  </w:num>
  <w:num w:numId="12" w16cid:durableId="760495716">
    <w:abstractNumId w:val="13"/>
  </w:num>
  <w:num w:numId="13" w16cid:durableId="696196589">
    <w:abstractNumId w:val="41"/>
  </w:num>
  <w:num w:numId="14" w16cid:durableId="616526476">
    <w:abstractNumId w:val="44"/>
  </w:num>
  <w:num w:numId="15" w16cid:durableId="1653949545">
    <w:abstractNumId w:val="21"/>
  </w:num>
  <w:num w:numId="16" w16cid:durableId="1324773884">
    <w:abstractNumId w:val="40"/>
  </w:num>
  <w:num w:numId="17" w16cid:durableId="383337007">
    <w:abstractNumId w:val="32"/>
  </w:num>
  <w:num w:numId="18" w16cid:durableId="583497109">
    <w:abstractNumId w:val="34"/>
  </w:num>
  <w:num w:numId="19" w16cid:durableId="364798034">
    <w:abstractNumId w:val="37"/>
  </w:num>
  <w:num w:numId="20" w16cid:durableId="2049522272">
    <w:abstractNumId w:val="11"/>
  </w:num>
  <w:num w:numId="21" w16cid:durableId="1847283937">
    <w:abstractNumId w:val="19"/>
  </w:num>
  <w:num w:numId="22" w16cid:durableId="677270105">
    <w:abstractNumId w:val="0"/>
  </w:num>
  <w:num w:numId="23" w16cid:durableId="441923637">
    <w:abstractNumId w:val="39"/>
  </w:num>
  <w:num w:numId="24" w16cid:durableId="1037047170">
    <w:abstractNumId w:val="6"/>
  </w:num>
  <w:num w:numId="25" w16cid:durableId="876550220">
    <w:abstractNumId w:val="31"/>
  </w:num>
  <w:num w:numId="26" w16cid:durableId="1067722030">
    <w:abstractNumId w:val="22"/>
  </w:num>
  <w:num w:numId="27" w16cid:durableId="835077428">
    <w:abstractNumId w:val="7"/>
  </w:num>
  <w:num w:numId="28" w16cid:durableId="1073429186">
    <w:abstractNumId w:val="35"/>
  </w:num>
  <w:num w:numId="29" w16cid:durableId="510875037">
    <w:abstractNumId w:val="26"/>
  </w:num>
  <w:num w:numId="30" w16cid:durableId="2092115037">
    <w:abstractNumId w:val="38"/>
  </w:num>
  <w:num w:numId="31" w16cid:durableId="134687309">
    <w:abstractNumId w:val="43"/>
  </w:num>
  <w:num w:numId="32" w16cid:durableId="446702165">
    <w:abstractNumId w:val="2"/>
  </w:num>
  <w:num w:numId="33" w16cid:durableId="1285577005">
    <w:abstractNumId w:val="24"/>
  </w:num>
  <w:num w:numId="34" w16cid:durableId="1144545727">
    <w:abstractNumId w:val="36"/>
  </w:num>
  <w:num w:numId="35" w16cid:durableId="1434938725">
    <w:abstractNumId w:val="4"/>
  </w:num>
  <w:num w:numId="36" w16cid:durableId="1930001351">
    <w:abstractNumId w:val="15"/>
  </w:num>
  <w:num w:numId="37" w16cid:durableId="270163451">
    <w:abstractNumId w:val="1"/>
  </w:num>
  <w:num w:numId="38" w16cid:durableId="1297375265">
    <w:abstractNumId w:val="9"/>
  </w:num>
  <w:num w:numId="39" w16cid:durableId="263537470">
    <w:abstractNumId w:val="14"/>
  </w:num>
  <w:num w:numId="40" w16cid:durableId="2074548413">
    <w:abstractNumId w:val="33"/>
  </w:num>
  <w:num w:numId="41" w16cid:durableId="1282953423">
    <w:abstractNumId w:val="3"/>
  </w:num>
  <w:num w:numId="42" w16cid:durableId="1447508732">
    <w:abstractNumId w:val="29"/>
  </w:num>
  <w:num w:numId="43" w16cid:durableId="453594728">
    <w:abstractNumId w:val="8"/>
  </w:num>
  <w:num w:numId="44" w16cid:durableId="844826477">
    <w:abstractNumId w:val="16"/>
  </w:num>
  <w:num w:numId="45" w16cid:durableId="1526560204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5C1"/>
    <w:rsid w:val="00095DF5"/>
    <w:rsid w:val="000D5714"/>
    <w:rsid w:val="000D6ECF"/>
    <w:rsid w:val="001A4D2A"/>
    <w:rsid w:val="001B6037"/>
    <w:rsid w:val="001C4483"/>
    <w:rsid w:val="002206A8"/>
    <w:rsid w:val="002441E0"/>
    <w:rsid w:val="002506A6"/>
    <w:rsid w:val="002565C1"/>
    <w:rsid w:val="002A24F5"/>
    <w:rsid w:val="002F21E8"/>
    <w:rsid w:val="0035564F"/>
    <w:rsid w:val="00362C76"/>
    <w:rsid w:val="003951F5"/>
    <w:rsid w:val="0056102E"/>
    <w:rsid w:val="005A756D"/>
    <w:rsid w:val="006A1887"/>
    <w:rsid w:val="006C7120"/>
    <w:rsid w:val="00737CB5"/>
    <w:rsid w:val="007D23F9"/>
    <w:rsid w:val="007F56EB"/>
    <w:rsid w:val="0080196E"/>
    <w:rsid w:val="00884E1C"/>
    <w:rsid w:val="009A1D7B"/>
    <w:rsid w:val="00AD7E0C"/>
    <w:rsid w:val="00B05EA8"/>
    <w:rsid w:val="00B92CCB"/>
    <w:rsid w:val="00C2259A"/>
    <w:rsid w:val="00CC0384"/>
    <w:rsid w:val="00D03B20"/>
    <w:rsid w:val="00DA3AFE"/>
    <w:rsid w:val="00DB19F6"/>
    <w:rsid w:val="00E11889"/>
    <w:rsid w:val="00E823CE"/>
    <w:rsid w:val="00EE1B47"/>
    <w:rsid w:val="00F2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7D7308"/>
  <w15:chartTrackingRefBased/>
  <w15:docId w15:val="{B5373D17-08FB-8E41-9BAC-48DB85784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65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65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65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65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65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65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65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65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65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65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65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565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565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65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65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65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65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65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65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65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65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65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65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65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65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65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65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65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65C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56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5C1"/>
  </w:style>
  <w:style w:type="paragraph" w:styleId="Footer">
    <w:name w:val="footer"/>
    <w:basedOn w:val="Normal"/>
    <w:link w:val="FooterChar"/>
    <w:uiPriority w:val="99"/>
    <w:unhideWhenUsed/>
    <w:rsid w:val="00256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5C1"/>
  </w:style>
  <w:style w:type="paragraph" w:styleId="NormalWeb">
    <w:name w:val="Normal (Web)"/>
    <w:basedOn w:val="Normal"/>
    <w:uiPriority w:val="99"/>
    <w:semiHidden/>
    <w:unhideWhenUsed/>
    <w:rsid w:val="001B60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B60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29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618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Chinedum Iwuoha</dc:creator>
  <cp:keywords/>
  <dc:description/>
  <cp:lastModifiedBy>Chinedum Iwuoha</cp:lastModifiedBy>
  <cp:revision>3</cp:revision>
  <cp:lastPrinted>2025-03-08T00:05:00Z</cp:lastPrinted>
  <dcterms:created xsi:type="dcterms:W3CDTF">2025-07-04T00:53:00Z</dcterms:created>
  <dcterms:modified xsi:type="dcterms:W3CDTF">2025-07-04T00:54:00Z</dcterms:modified>
</cp:coreProperties>
</file>