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BF51E" w14:textId="77777777" w:rsidR="00DF488C" w:rsidRDefault="00000000">
      <w:pPr>
        <w:jc w:val="center"/>
        <w:rPr>
          <w:rFonts w:hint="eastAsia"/>
          <w:b/>
          <w:bCs/>
        </w:rPr>
      </w:pPr>
      <w:r>
        <w:rPr>
          <w:rFonts w:hint="eastAsia"/>
          <w:b/>
          <w:bCs/>
        </w:rPr>
        <w:t>苏州园林《游园惊梦策划案》</w:t>
      </w:r>
    </w:p>
    <w:p w14:paraId="6F90BDD3" w14:textId="77777777" w:rsidR="00DF488C" w:rsidRDefault="00DF488C">
      <w:pPr>
        <w:rPr>
          <w:rFonts w:hint="eastAsia"/>
          <w:b/>
          <w:bCs/>
        </w:rPr>
      </w:pPr>
    </w:p>
    <w:p w14:paraId="0BD011F9" w14:textId="58AAFED3" w:rsidR="00DF488C" w:rsidRDefault="00967D8E">
      <w:pPr>
        <w:rPr>
          <w:rFonts w:hint="eastAsia"/>
          <w:b/>
          <w:bCs/>
          <w:color w:val="FF0000"/>
        </w:rPr>
      </w:pPr>
      <w:r>
        <w:rPr>
          <w:rFonts w:hint="eastAsia"/>
          <w:b/>
          <w:bCs/>
        </w:rPr>
        <w:t>一、</w:t>
      </w:r>
      <w:r w:rsidR="00000000">
        <w:rPr>
          <w:b/>
          <w:bCs/>
        </w:rPr>
        <w:t>项目概述</w:t>
      </w:r>
    </w:p>
    <w:p w14:paraId="0DB19497" w14:textId="77777777" w:rsidR="00DF488C" w:rsidRDefault="00000000">
      <w:pPr>
        <w:rPr>
          <w:rFonts w:hint="eastAsia"/>
        </w:rPr>
      </w:pPr>
      <w:r>
        <w:rPr>
          <w:rFonts w:hint="eastAsia"/>
          <w:b/>
          <w:bCs/>
        </w:rPr>
        <w:t xml:space="preserve">  </w:t>
      </w:r>
      <w:r>
        <w:rPr>
          <w:rFonts w:hint="eastAsia"/>
        </w:rPr>
        <w:t>苏州园林（以拙政园、留园为首的园林建筑）面临日均接待游客过多，承载能力不足；实体建筑参观打卡为主，文化自我造血能力不足；游客对园林艺术认知水品较低，深层文化内核理解不足等现实问题，针对当下困境，《游园惊梦》沉浸式数字艺术展采用室内物理造景+数字化演绎技术，通过打造极具艺术色彩与文化内核的光影艺术IP形象吸引年轻受众参展打卡，搭建自己的园林，增强文化影响力，缓解实地园林接待压力，提高游客对园林文化内核的认知水平。通过“园林历史、造景艺术与数字技术”的创造性融合道尽“天道四时流转，园史百年兴替</w:t>
      </w:r>
      <w:r>
        <w:t>”</w:t>
      </w:r>
      <w:r>
        <w:rPr>
          <w:rFonts w:hint="eastAsia"/>
        </w:rPr>
        <w:t>。</w:t>
      </w:r>
    </w:p>
    <w:p w14:paraId="51011865" w14:textId="77777777" w:rsidR="00DF488C" w:rsidRDefault="00DF488C">
      <w:pPr>
        <w:rPr>
          <w:rFonts w:hint="eastAsia"/>
        </w:rPr>
      </w:pPr>
    </w:p>
    <w:p w14:paraId="6D5E6A88" w14:textId="014F9ECC" w:rsidR="00DF488C" w:rsidRPr="00967D8E" w:rsidRDefault="00000000" w:rsidP="00967D8E">
      <w:pPr>
        <w:pStyle w:val="ae"/>
        <w:numPr>
          <w:ilvl w:val="0"/>
          <w:numId w:val="3"/>
        </w:numPr>
        <w:rPr>
          <w:rFonts w:hint="eastAsia"/>
          <w:b/>
          <w:bCs/>
          <w:color w:val="FF0000"/>
          <w:lang w:eastAsia="zh"/>
        </w:rPr>
      </w:pPr>
      <w:r w:rsidRPr="00967D8E">
        <w:rPr>
          <w:rFonts w:hint="eastAsia"/>
          <w:b/>
          <w:bCs/>
        </w:rPr>
        <w:t>选题解析</w:t>
      </w:r>
    </w:p>
    <w:p w14:paraId="66138352" w14:textId="572A5488" w:rsidR="00DF488C" w:rsidRDefault="00967D8E" w:rsidP="00967D8E">
      <w:pPr>
        <w:rPr>
          <w:rFonts w:hint="eastAsia"/>
        </w:rPr>
      </w:pPr>
      <w:r>
        <w:rPr>
          <w:rFonts w:hint="eastAsia"/>
        </w:rPr>
        <w:t>（一）</w:t>
      </w:r>
      <w:r w:rsidR="00000000">
        <w:rPr>
          <w:rFonts w:hint="eastAsia"/>
        </w:rPr>
        <w:t>项目背景</w:t>
      </w:r>
    </w:p>
    <w:p w14:paraId="065F6267" w14:textId="5A6C6805" w:rsidR="00DF488C" w:rsidRDefault="00000000">
      <w:pPr>
        <w:rPr>
          <w:rFonts w:hint="eastAsia"/>
        </w:rPr>
      </w:pPr>
      <w:r>
        <w:rPr>
          <w:rFonts w:hint="eastAsia"/>
        </w:rPr>
        <w:t>政策背景：</w:t>
      </w:r>
      <w:r>
        <w:t>《“十五五”规划》明确规划专章部署“发展智慧旅游”推动数智技术和数据要素在旅游场所深度应用</w:t>
      </w:r>
      <w:r>
        <w:rPr>
          <w:rFonts w:hint="eastAsia"/>
        </w:rPr>
        <w:t>。</w:t>
      </w:r>
    </w:p>
    <w:p w14:paraId="0D75F681" w14:textId="77777777" w:rsidR="00DF488C" w:rsidRDefault="00000000">
      <w:pPr>
        <w:rPr>
          <w:rFonts w:hint="eastAsia"/>
        </w:rPr>
      </w:pPr>
      <w:r>
        <w:rPr>
          <w:rFonts w:hint="eastAsia"/>
        </w:rPr>
        <w:t>经济现状：苏州园林作为文旅市场的头部IP，2025年接待游客2200万人次，2025年暑期和春节同比增长分别为9.03%和13.07%。</w:t>
      </w:r>
    </w:p>
    <w:p w14:paraId="280ABF80" w14:textId="77777777" w:rsidR="00DF488C" w:rsidRDefault="00000000">
      <w:pPr>
        <w:rPr>
          <w:rFonts w:hint="eastAsia"/>
        </w:rPr>
      </w:pPr>
      <w:r>
        <w:rPr>
          <w:rFonts w:hint="eastAsia"/>
        </w:rPr>
        <w:t>文化先例：同为园林艺术的</w:t>
      </w:r>
      <w:r>
        <w:t>“归心一园——故宫乾隆花园沉浸式光影展”采用多元交互手段</w:t>
      </w:r>
      <w:r>
        <w:rPr>
          <w:rFonts w:hint="eastAsia"/>
        </w:rPr>
        <w:t>展现</w:t>
      </w:r>
      <w:r>
        <w:t>“历史、艺术与科学”三重价值</w:t>
      </w:r>
      <w:r>
        <w:rPr>
          <w:rFonts w:hint="eastAsia"/>
        </w:rPr>
        <w:t>的创造性转化，提供园林数字艺术借鉴。</w:t>
      </w:r>
    </w:p>
    <w:p w14:paraId="5857F661" w14:textId="71AA7677" w:rsidR="00DF488C" w:rsidRDefault="00967D8E" w:rsidP="00967D8E">
      <w:pPr>
        <w:rPr>
          <w:rFonts w:hint="eastAsia"/>
        </w:rPr>
      </w:pPr>
      <w:r>
        <w:rPr>
          <w:rFonts w:hint="eastAsia"/>
        </w:rPr>
        <w:t>（二）</w:t>
      </w:r>
      <w:r w:rsidR="00000000">
        <w:rPr>
          <w:rFonts w:hint="eastAsia"/>
        </w:rPr>
        <w:t>目标人群</w:t>
      </w:r>
    </w:p>
    <w:p w14:paraId="6D0C8ED6" w14:textId="3EF6EBEA" w:rsidR="00DF488C" w:rsidRDefault="00967D8E">
      <w:pPr>
        <w:rPr>
          <w:rFonts w:hint="eastAsia"/>
        </w:rPr>
      </w:pPr>
      <w:r>
        <w:rPr>
          <w:rFonts w:hint="eastAsia"/>
        </w:rPr>
        <w:t>1.</w:t>
      </w:r>
      <w:r w:rsidR="00000000">
        <w:rPr>
          <w:rFonts w:hint="eastAsia"/>
        </w:rPr>
        <w:t>核心受众：Z世代年轻群体（18-35岁）</w:t>
      </w:r>
    </w:p>
    <w:p w14:paraId="15D095F7" w14:textId="28CFB313" w:rsidR="00DF488C" w:rsidRDefault="00000000">
      <w:pPr>
        <w:rPr>
          <w:rFonts w:hint="eastAsia"/>
        </w:rPr>
      </w:pPr>
      <w:r>
        <w:rPr>
          <w:rFonts w:hint="eastAsia"/>
        </w:rPr>
        <w:t>追求“悦己式”和“沉浸式”体验，看展不仅是学习，更是社交货币。展览中“出片”的视觉奇观和游戏化的互动设计，正是为了精准满足其对“情绪体验”与“社交价值”的双重诉求。</w:t>
      </w:r>
    </w:p>
    <w:p w14:paraId="61A6CCB4" w14:textId="269553B1" w:rsidR="00DF488C" w:rsidRDefault="00967D8E">
      <w:pPr>
        <w:rPr>
          <w:rFonts w:hint="eastAsia"/>
        </w:rPr>
      </w:pPr>
      <w:r>
        <w:rPr>
          <w:rFonts w:hint="eastAsia"/>
        </w:rPr>
        <w:t>2.</w:t>
      </w:r>
      <w:r w:rsidR="00000000">
        <w:rPr>
          <w:rFonts w:hint="eastAsia"/>
        </w:rPr>
        <w:t>重要延伸：亲子家庭与研学客群</w:t>
      </w:r>
    </w:p>
    <w:p w14:paraId="5707F0A7" w14:textId="77777777" w:rsidR="00DF488C" w:rsidRDefault="00000000">
      <w:pPr>
        <w:rPr>
          <w:rFonts w:hint="eastAsia"/>
        </w:rPr>
      </w:pPr>
      <w:r>
        <w:rPr>
          <w:rFonts w:hint="eastAsia"/>
        </w:rPr>
        <w:t>暑期和节假日，亲子家庭是重要的观展力量。展览多感官的互动体验具备强科普与娱乐属性，模块化的设计也使其具备成为大中小学研学基地的潜力。</w:t>
      </w:r>
    </w:p>
    <w:p w14:paraId="6C85F39A" w14:textId="41D59EEC" w:rsidR="00DF488C" w:rsidRDefault="00967D8E">
      <w:pPr>
        <w:rPr>
          <w:rFonts w:hint="eastAsia"/>
        </w:rPr>
      </w:pPr>
      <w:r>
        <w:rPr>
          <w:rFonts w:hint="eastAsia"/>
        </w:rPr>
        <w:t>3.</w:t>
      </w:r>
      <w:r w:rsidR="00000000">
        <w:rPr>
          <w:rFonts w:hint="eastAsia"/>
        </w:rPr>
        <w:t>潜力群体：银发族与海外游客</w:t>
      </w:r>
    </w:p>
    <w:p w14:paraId="69DF56E0" w14:textId="43159BFF" w:rsidR="00DF488C" w:rsidRDefault="00000000">
      <w:pPr>
        <w:rPr>
          <w:rFonts w:hint="eastAsia"/>
        </w:rPr>
      </w:pPr>
      <w:r>
        <w:rPr>
          <w:rFonts w:hint="eastAsia"/>
        </w:rPr>
        <w:t>银发族（50岁以上）：对传统文化有深厚感情，是潜在的消费大军。展览通过多感官设计降低认知门槛，可提供便利服务，吸引这一群体。</w:t>
      </w:r>
    </w:p>
    <w:p w14:paraId="6E2F7AC6" w14:textId="2F0E530A" w:rsidR="00DF488C" w:rsidRDefault="00000000">
      <w:pPr>
        <w:rPr>
          <w:rFonts w:hint="eastAsia"/>
        </w:rPr>
      </w:pPr>
      <w:r>
        <w:rPr>
          <w:rFonts w:hint="eastAsia"/>
        </w:rPr>
        <w:t>海外游客与文化交流群体：基于苏州园林的世界级知名度，展览有望成为展示东方美学的“文化出海”名片，吸引海外游客及文化交流团体。</w:t>
      </w:r>
    </w:p>
    <w:p w14:paraId="2AB0629A" w14:textId="020BD029" w:rsidR="00DF488C" w:rsidRDefault="00967D8E" w:rsidP="00967D8E">
      <w:pPr>
        <w:rPr>
          <w:rFonts w:hint="eastAsia"/>
        </w:rPr>
      </w:pPr>
      <w:r>
        <w:rPr>
          <w:rFonts w:hint="eastAsia"/>
        </w:rPr>
        <w:t>（三）</w:t>
      </w:r>
      <w:r w:rsidR="00000000">
        <w:rPr>
          <w:rFonts w:hint="eastAsia"/>
        </w:rPr>
        <w:t>市场痛点</w:t>
      </w:r>
    </w:p>
    <w:p w14:paraId="0B00F2DA" w14:textId="6B07CF64" w:rsidR="00DF488C" w:rsidRDefault="00967D8E">
      <w:pPr>
        <w:rPr>
          <w:rFonts w:hint="eastAsia"/>
        </w:rPr>
      </w:pPr>
      <w:r>
        <w:rPr>
          <w:rFonts w:hint="eastAsia"/>
        </w:rPr>
        <w:t>1.</w:t>
      </w:r>
      <w:r w:rsidR="00000000">
        <w:rPr>
          <w:rFonts w:hint="eastAsia"/>
        </w:rPr>
        <w:t>整体问题</w:t>
      </w:r>
    </w:p>
    <w:p w14:paraId="678F2CED" w14:textId="1C42E93D" w:rsidR="00DF488C" w:rsidRDefault="00967D8E">
      <w:pPr>
        <w:rPr>
          <w:rFonts w:hint="eastAsia"/>
        </w:rPr>
      </w:pPr>
      <w:r>
        <w:rPr>
          <w:rFonts w:hint="eastAsia"/>
        </w:rPr>
        <w:t>（1）</w:t>
      </w:r>
      <w:r w:rsidR="00000000">
        <w:rPr>
          <w:rFonts w:hint="eastAsia"/>
        </w:rPr>
        <w:t>市场同质化严重，游客审美疲劳：“千镇一面，千园一面”现象频发；景区商品与服务雷同</w:t>
      </w:r>
    </w:p>
    <w:p w14:paraId="12C24697" w14:textId="7422BDF0" w:rsidR="00DF488C" w:rsidRDefault="00967D8E">
      <w:pPr>
        <w:rPr>
          <w:rFonts w:hint="eastAsia"/>
        </w:rPr>
      </w:pPr>
      <w:r>
        <w:rPr>
          <w:rFonts w:hint="eastAsia"/>
        </w:rPr>
        <w:t>（2）</w:t>
      </w:r>
      <w:r w:rsidR="00000000">
        <w:rPr>
          <w:rFonts w:hint="eastAsia"/>
        </w:rPr>
        <w:t>体验名不副实，沉浸式变为智商税：洛阳博物馆298元/人的夜游仅为分组讲解和点心；“风起洛阳“的VR体验设备沉重且限流</w:t>
      </w:r>
    </w:p>
    <w:p w14:paraId="5CAF4780" w14:textId="260D1BF7" w:rsidR="00DF488C" w:rsidRDefault="00967D8E">
      <w:pPr>
        <w:rPr>
          <w:rFonts w:hint="eastAsia"/>
        </w:rPr>
      </w:pPr>
      <w:r>
        <w:rPr>
          <w:rFonts w:hint="eastAsia"/>
        </w:rPr>
        <w:t>（3）</w:t>
      </w:r>
      <w:r w:rsidR="00000000">
        <w:rPr>
          <w:rFonts w:hint="eastAsia"/>
        </w:rPr>
        <w:t>数字化流于表面：有技术无文化，许多项目只注重技术堆砌缺乏文化内核；许多景区数字人注重颜值而缺乏灵魂</w:t>
      </w:r>
    </w:p>
    <w:p w14:paraId="087801DA" w14:textId="77777777" w:rsidR="00DF488C" w:rsidRDefault="00DF488C">
      <w:pPr>
        <w:rPr>
          <w:rFonts w:hint="eastAsia"/>
        </w:rPr>
      </w:pPr>
    </w:p>
    <w:p w14:paraId="7F89ED32" w14:textId="12B4EC54" w:rsidR="00DF488C" w:rsidRDefault="00967D8E">
      <w:pPr>
        <w:rPr>
          <w:rFonts w:hint="eastAsia"/>
          <w:color w:val="FF0000"/>
          <w:lang w:eastAsia="zh"/>
        </w:rPr>
      </w:pPr>
      <w:r>
        <w:rPr>
          <w:rFonts w:hint="eastAsia"/>
        </w:rPr>
        <w:t>2.</w:t>
      </w:r>
      <w:r w:rsidR="00000000">
        <w:rPr>
          <w:rFonts w:hint="eastAsia"/>
        </w:rPr>
        <w:t>苏州园林痛点</w:t>
      </w:r>
    </w:p>
    <w:p w14:paraId="36857065" w14:textId="3214083B" w:rsidR="00DF488C" w:rsidRDefault="00000000" w:rsidP="00967D8E">
      <w:pPr>
        <w:pStyle w:val="ae"/>
        <w:numPr>
          <w:ilvl w:val="0"/>
          <w:numId w:val="4"/>
        </w:numPr>
        <w:rPr>
          <w:rFonts w:hint="eastAsia"/>
        </w:rPr>
      </w:pPr>
      <w:r>
        <w:rPr>
          <w:rFonts w:hint="eastAsia"/>
        </w:rPr>
        <w:t>管理矛盾突出：商业旅拍团队扎根，大量团队长时间占据最佳拍摄点、盘问游客，影响游览体验。北半园因防“野拍</w:t>
      </w:r>
      <w:r>
        <w:t>”</w:t>
      </w:r>
      <w:r>
        <w:rPr>
          <w:rFonts w:hint="eastAsia"/>
        </w:rPr>
        <w:t>而紧锁。</w:t>
      </w:r>
    </w:p>
    <w:p w14:paraId="0D6E4BD1" w14:textId="1FAA64E1" w:rsidR="00DF488C" w:rsidRDefault="00000000" w:rsidP="00967D8E">
      <w:pPr>
        <w:pStyle w:val="ae"/>
        <w:numPr>
          <w:ilvl w:val="0"/>
          <w:numId w:val="4"/>
        </w:numPr>
        <w:rPr>
          <w:rFonts w:hint="eastAsia"/>
        </w:rPr>
      </w:pPr>
      <w:r>
        <w:rPr>
          <w:rFonts w:hint="eastAsia"/>
        </w:rPr>
        <w:t>保护设施影响观感：拙政园大量使用竹篱笆保护花草遭吐槽破坏原真性。</w:t>
      </w:r>
    </w:p>
    <w:p w14:paraId="20330F2B" w14:textId="1224C050" w:rsidR="00DF488C" w:rsidRDefault="00000000" w:rsidP="00967D8E">
      <w:pPr>
        <w:pStyle w:val="ae"/>
        <w:numPr>
          <w:ilvl w:val="0"/>
          <w:numId w:val="4"/>
        </w:numPr>
        <w:rPr>
          <w:rFonts w:hint="eastAsia"/>
        </w:rPr>
      </w:pPr>
      <w:r>
        <w:rPr>
          <w:rFonts w:hint="eastAsia"/>
        </w:rPr>
        <w:t>园林文化内核传递不足:目前的游客了解形式仍仅靠导游口头讲解，对于园林艺术，园林发展史难以有深刻印象</w:t>
      </w:r>
    </w:p>
    <w:p w14:paraId="5B6F3930" w14:textId="02EB69D4" w:rsidR="00DF488C" w:rsidRDefault="00000000" w:rsidP="00967D8E">
      <w:pPr>
        <w:pStyle w:val="ae"/>
        <w:numPr>
          <w:ilvl w:val="0"/>
          <w:numId w:val="4"/>
        </w:numPr>
      </w:pPr>
      <w:r>
        <w:rPr>
          <w:rFonts w:hint="eastAsia"/>
        </w:rPr>
        <w:t>文化造血能力弱：大量游客的拥挤、打卡拍照的泛滥使得园林文化体验流于形式，景区陷入“门票困境“，难以有其它文化出圈方式</w:t>
      </w:r>
    </w:p>
    <w:p w14:paraId="24A256DF" w14:textId="77777777" w:rsidR="00967D8E" w:rsidRDefault="00967D8E" w:rsidP="00967D8E">
      <w:pPr>
        <w:rPr>
          <w:rFonts w:hint="eastAsia"/>
        </w:rPr>
      </w:pPr>
    </w:p>
    <w:p w14:paraId="593F1767" w14:textId="0EDECB23" w:rsidR="00DF488C" w:rsidRDefault="00967D8E">
      <w:pPr>
        <w:rPr>
          <w:rFonts w:hint="eastAsia"/>
          <w:b/>
          <w:bCs/>
          <w:color w:val="FF0000"/>
          <w:lang w:eastAsia="zh"/>
        </w:rPr>
      </w:pPr>
      <w:r>
        <w:rPr>
          <w:rFonts w:hint="eastAsia"/>
          <w:b/>
          <w:bCs/>
        </w:rPr>
        <w:t>三、</w:t>
      </w:r>
      <w:r w:rsidR="00000000">
        <w:rPr>
          <w:rFonts w:hint="eastAsia"/>
          <w:b/>
          <w:bCs/>
        </w:rPr>
        <w:t>创意阐述</w:t>
      </w:r>
    </w:p>
    <w:p w14:paraId="232C6005" w14:textId="36578D3C" w:rsidR="00DF488C" w:rsidRDefault="00000000">
      <w:pPr>
        <w:rPr>
          <w:rFonts w:hint="eastAsia"/>
          <w:color w:val="FF0000"/>
        </w:rPr>
      </w:pPr>
      <w:r w:rsidRPr="00967D8E">
        <w:rPr>
          <w:rFonts w:hint="eastAsia"/>
          <w:b/>
          <w:bCs/>
        </w:rPr>
        <w:t>序厅</w:t>
      </w:r>
      <w:r>
        <w:rPr>
          <w:rFonts w:hint="eastAsia"/>
        </w:rPr>
        <w:t>·天工造梦——“园林生长的动态史诗“</w:t>
      </w:r>
    </w:p>
    <w:p w14:paraId="72F185CE" w14:textId="57D20C97" w:rsidR="00DF488C" w:rsidRDefault="00000000">
      <w:pPr>
        <w:rPr>
          <w:rFonts w:hint="eastAsia"/>
          <w:color w:val="FF0000"/>
          <w:lang w:eastAsia="zh"/>
        </w:rPr>
      </w:pPr>
      <w:r>
        <w:rPr>
          <w:rFonts w:hint="eastAsia"/>
        </w:rPr>
        <w:t>采用</w:t>
      </w:r>
      <w:r w:rsidRPr="00967D8E">
        <w:rPr>
          <w:rFonts w:hint="eastAsia"/>
        </w:rPr>
        <w:t>数字孪生+裸眼3D投影+红外感应</w:t>
      </w:r>
      <w:r>
        <w:rPr>
          <w:rFonts w:hint="eastAsia"/>
        </w:rPr>
        <w:t>，在序厅中央</w:t>
      </w:r>
      <w:r w:rsidRPr="00967D8E">
        <w:rPr>
          <w:rFonts w:hint="eastAsia"/>
        </w:rPr>
        <w:t>270°环幕投射</w:t>
      </w:r>
      <w:r>
        <w:rPr>
          <w:rFonts w:hint="eastAsia"/>
        </w:rPr>
        <w:t>巨型“建筑沙盘</w:t>
      </w:r>
      <w:r>
        <w:t>”</w:t>
      </w:r>
      <w:r>
        <w:rPr>
          <w:rFonts w:hint="eastAsia"/>
        </w:rPr>
        <w:t>，配合</w:t>
      </w:r>
      <w:r w:rsidRPr="00967D8E">
        <w:rPr>
          <w:rFonts w:hint="eastAsia"/>
        </w:rPr>
        <w:t>自然音景和触觉设置</w:t>
      </w:r>
      <w:r>
        <w:rPr>
          <w:rFonts w:hint="eastAsia"/>
        </w:rPr>
        <w:t>，可以“拙政园”为原型，建模大致即可，</w:t>
      </w:r>
      <w:r w:rsidRPr="00967D8E">
        <w:rPr>
          <w:rFonts w:hint="eastAsia"/>
        </w:rPr>
        <w:t>重点展示生长的动态化过程，</w:t>
      </w:r>
      <w:r>
        <w:rPr>
          <w:rFonts w:hint="eastAsia"/>
        </w:rPr>
        <w:t>用建筑的“生长</w:t>
      </w:r>
      <w:r>
        <w:t>”</w:t>
      </w:r>
      <w:r>
        <w:rPr>
          <w:rFonts w:hint="eastAsia"/>
        </w:rPr>
        <w:t>传递天人合一的哲学，同时辅以</w:t>
      </w:r>
      <w:r w:rsidRPr="00967D8E">
        <w:rPr>
          <w:rFonts w:hint="eastAsia"/>
        </w:rPr>
        <w:t>交互式讲解</w:t>
      </w:r>
      <w:r>
        <w:rPr>
          <w:rFonts w:hint="eastAsia"/>
        </w:rPr>
        <w:t>，让观众更深刻的理解园林中蕴含的匠人智慧。</w:t>
      </w:r>
    </w:p>
    <w:p w14:paraId="535979D1" w14:textId="77777777" w:rsidR="00DF488C" w:rsidRDefault="00000000">
      <w:pPr>
        <w:rPr>
          <w:rFonts w:hint="eastAsia"/>
        </w:rPr>
      </w:pPr>
      <w:r>
        <w:rPr>
          <w:rFonts w:hint="eastAsia"/>
        </w:rPr>
        <w:t>（1）核心体验流程</w:t>
      </w:r>
    </w:p>
    <w:p w14:paraId="37B6BE83" w14:textId="77777777" w:rsidR="00DF488C" w:rsidRDefault="00000000">
      <w:pPr>
        <w:rPr>
          <w:rFonts w:hint="eastAsia"/>
        </w:rPr>
      </w:pPr>
      <w:r>
        <w:rPr>
          <w:rFonts w:hint="eastAsia"/>
        </w:rPr>
        <w:t>1.第一幕：相地（0~30秒）</w:t>
      </w:r>
    </w:p>
    <w:p w14:paraId="4718BF4F" w14:textId="77777777" w:rsidR="00DF488C" w:rsidRDefault="00000000">
      <w:pPr>
        <w:rPr>
          <w:rFonts w:hint="eastAsia"/>
        </w:rPr>
      </w:pPr>
      <w:r>
        <w:rPr>
          <w:rFonts w:hint="eastAsia"/>
        </w:rPr>
        <w:t>江南水乡经历了四季更替，于靠山面水处生机初显</w:t>
      </w:r>
    </w:p>
    <w:p w14:paraId="384268EE" w14:textId="77777777" w:rsidR="00DF488C" w:rsidRDefault="00000000">
      <w:pPr>
        <w:rPr>
          <w:rFonts w:hint="eastAsia"/>
        </w:rPr>
      </w:pPr>
      <w:r>
        <w:rPr>
          <w:rFonts w:hint="eastAsia"/>
        </w:rPr>
        <w:t>2.第二幕：筑基（30~90秒）</w:t>
      </w:r>
    </w:p>
    <w:p w14:paraId="7B3BCC22" w14:textId="77777777" w:rsidR="00DF488C" w:rsidRDefault="00000000">
      <w:pPr>
        <w:rPr>
          <w:rFonts w:hint="eastAsia"/>
        </w:rPr>
      </w:pPr>
      <w:r>
        <w:rPr>
          <w:rFonts w:hint="eastAsia"/>
        </w:rPr>
        <w:t>数字化投影地基开始出现，基台扶手微型震动反馈，亭台楼阁“植物”般开始生长搭建，榫卯自动咬合，假山石冒出堆砌</w:t>
      </w:r>
    </w:p>
    <w:p w14:paraId="4076FF9E" w14:textId="77777777" w:rsidR="00DF488C" w:rsidRDefault="00000000">
      <w:pPr>
        <w:rPr>
          <w:rFonts w:hint="eastAsia"/>
        </w:rPr>
      </w:pPr>
      <w:r>
        <w:rPr>
          <w:rFonts w:hint="eastAsia"/>
        </w:rPr>
        <w:t>3.第三幕：理水（90~150秒）</w:t>
      </w:r>
    </w:p>
    <w:p w14:paraId="1AF3E4E6" w14:textId="77777777" w:rsidR="00DF488C" w:rsidRDefault="00000000">
      <w:pPr>
        <w:rPr>
          <w:rFonts w:hint="eastAsia"/>
        </w:rPr>
      </w:pPr>
      <w:r>
        <w:rPr>
          <w:rFonts w:hint="eastAsia"/>
        </w:rPr>
        <w:t>喷雾装置使空气潮湿，水自地脉而出，充盈池塘，水道，荷花、藻荇生长，</w:t>
      </w:r>
    </w:p>
    <w:p w14:paraId="70690650" w14:textId="77777777" w:rsidR="00DF488C" w:rsidRDefault="00000000">
      <w:pPr>
        <w:rPr>
          <w:rFonts w:hint="eastAsia"/>
        </w:rPr>
      </w:pPr>
      <w:r>
        <w:rPr>
          <w:rFonts w:hint="eastAsia"/>
        </w:rPr>
        <w:t>4.第四幕：聚气（150秒~180秒）</w:t>
      </w:r>
    </w:p>
    <w:p w14:paraId="4BB0C2F2" w14:textId="77777777" w:rsidR="00DF488C" w:rsidRDefault="00000000">
      <w:pPr>
        <w:rPr>
          <w:rFonts w:hint="eastAsia"/>
        </w:rPr>
      </w:pPr>
      <w:r>
        <w:rPr>
          <w:rFonts w:hint="eastAsia"/>
        </w:rPr>
        <w:t>基台气流装置让观众感觉凉爽，风（气流）于园内流动，所过之处砖缝，山石皆长出绿景，树木花草生机盎然，至此园成</w:t>
      </w:r>
    </w:p>
    <w:p w14:paraId="6FE1A956" w14:textId="77777777" w:rsidR="00DF488C" w:rsidRDefault="00000000">
      <w:pPr>
        <w:rPr>
          <w:rFonts w:hint="eastAsia"/>
        </w:rPr>
      </w:pPr>
      <w:r>
        <w:rPr>
          <w:rFonts w:hint="eastAsia"/>
        </w:rPr>
        <w:t>（2）交互设计</w:t>
      </w:r>
    </w:p>
    <w:p w14:paraId="6A5D5C37" w14:textId="77777777" w:rsidR="00DF488C" w:rsidRDefault="00000000">
      <w:pPr>
        <w:rPr>
          <w:rFonts w:hint="eastAsia"/>
        </w:rPr>
      </w:pPr>
      <w:r>
        <w:rPr>
          <w:rFonts w:hint="eastAsia"/>
        </w:rPr>
        <w:t>1.“召唤园主“手势感应：在圆盘周围设置多个感应装置，在召唤后，王献臣等AI数字人出面讲解为何在此造园</w:t>
      </w:r>
    </w:p>
    <w:p w14:paraId="52A8E07D" w14:textId="77777777" w:rsidR="00DF488C" w:rsidRDefault="00000000">
      <w:pPr>
        <w:rPr>
          <w:rFonts w:hint="eastAsia"/>
        </w:rPr>
      </w:pPr>
      <w:r>
        <w:rPr>
          <w:rFonts w:hint="eastAsia"/>
        </w:rPr>
        <w:t>2.触摸细节：通过点击、触摸的方式可展示榫卯拼接特写，点击具体景物可弹出其艺术手法，如：借景</w:t>
      </w:r>
    </w:p>
    <w:p w14:paraId="5CE4248C" w14:textId="77777777" w:rsidR="00DF488C" w:rsidRDefault="00000000">
      <w:pPr>
        <w:rPr>
          <w:rFonts w:hint="eastAsia"/>
        </w:rPr>
      </w:pPr>
      <w:r>
        <w:rPr>
          <w:rFonts w:hint="eastAsia"/>
        </w:rPr>
        <w:t>3.“命名仪式”：用户可在此留下“心园”名，并可扫描添加小程序，在后续环节中可构建自己的园林或可线上参与相关活动</w:t>
      </w:r>
    </w:p>
    <w:p w14:paraId="354A9073" w14:textId="77777777" w:rsidR="00DF488C" w:rsidRDefault="00DF488C">
      <w:pPr>
        <w:rPr>
          <w:rFonts w:hint="eastAsia"/>
          <w:color w:val="FF0000"/>
        </w:rPr>
      </w:pPr>
    </w:p>
    <w:p w14:paraId="40A38937" w14:textId="77777777" w:rsidR="00DF488C" w:rsidRDefault="00000000">
      <w:pPr>
        <w:rPr>
          <w:rFonts w:hint="eastAsia"/>
        </w:rPr>
      </w:pPr>
      <w:r w:rsidRPr="00967D8E">
        <w:rPr>
          <w:rFonts w:hint="eastAsia"/>
          <w:b/>
          <w:bCs/>
        </w:rPr>
        <w:t>主厅</w:t>
      </w:r>
      <w:r>
        <w:rPr>
          <w:rFonts w:hint="eastAsia"/>
        </w:rPr>
        <w:t>·历梦四时——“园林艺术的四季风光”</w:t>
      </w:r>
    </w:p>
    <w:p w14:paraId="487D426F" w14:textId="77777777" w:rsidR="00DF488C" w:rsidRDefault="00000000">
      <w:pPr>
        <w:rPr>
          <w:rFonts w:hint="eastAsia"/>
        </w:rPr>
      </w:pPr>
      <w:r>
        <w:rPr>
          <w:rFonts w:hint="eastAsia"/>
        </w:rPr>
        <w:t>采用数字孪生+装置艺术+VR技术+物理造景+裸眼3D投影+光影艺术，打造移步换景，一步一景的效果，整体以一个小型园林为游览路径，集结各园林典型数字孪生景像，通过打造基础的高低落差辅以裸眼3D投影，达到尽可能的真实，再通过装置设置打造真实的阴晴雨雪，配上光影投射下的中式美学，实现五感上的震撼体验，线上小程序可同步实现当前的季节动态。</w:t>
      </w:r>
    </w:p>
    <w:p w14:paraId="75EDEA51" w14:textId="77777777" w:rsidR="00DF488C" w:rsidRDefault="00DF488C">
      <w:pPr>
        <w:rPr>
          <w:rFonts w:hint="eastAsia"/>
        </w:rPr>
      </w:pPr>
    </w:p>
    <w:p w14:paraId="00B71272" w14:textId="3039D5DF" w:rsidR="00DF488C" w:rsidRDefault="00000000">
      <w:pPr>
        <w:rPr>
          <w:rFonts w:hint="eastAsia"/>
          <w:color w:val="FF0000"/>
          <w:lang w:eastAsia="zh"/>
        </w:rPr>
      </w:pPr>
      <w:r>
        <w:rPr>
          <w:rFonts w:hint="eastAsia"/>
        </w:rPr>
        <w:t>（1）核心体验流程</w:t>
      </w:r>
    </w:p>
    <w:p w14:paraId="0641EBCF" w14:textId="77777777" w:rsidR="00DF488C" w:rsidRDefault="00000000">
      <w:pPr>
        <w:rPr>
          <w:rFonts w:hint="eastAsia"/>
        </w:rPr>
      </w:pPr>
      <w:r>
        <w:rPr>
          <w:rFonts w:hint="eastAsia"/>
        </w:rPr>
        <w:t>1.一境：冬·藏（以岩山峰石为主）</w:t>
      </w:r>
    </w:p>
    <w:p w14:paraId="5ED45DE3" w14:textId="77777777" w:rsidR="00DF488C" w:rsidRDefault="00000000">
      <w:pPr>
        <w:rPr>
          <w:rFonts w:hint="eastAsia"/>
        </w:rPr>
      </w:pPr>
      <w:r>
        <w:rPr>
          <w:rFonts w:hint="eastAsia"/>
        </w:rPr>
        <w:t>留园雪景，脚下的压力传感器与声音设备链接，前面的每步都是雪的咯吱声，万籁俱寂，只有风声，注意景物藏锋露骨的特点，温度较低，微风系统带来凛冽感，走到后面步伐转为沙沙声，每一步都会融化积雪，露出嫩芽，最后路径变为台阶间流动的绿色光影裹挟着风与鸟鸣推动游客进入下一展厅。</w:t>
      </w:r>
    </w:p>
    <w:p w14:paraId="5420C089" w14:textId="77777777" w:rsidR="00DF488C" w:rsidRDefault="00000000">
      <w:pPr>
        <w:rPr>
          <w:rFonts w:hint="eastAsia"/>
        </w:rPr>
      </w:pPr>
      <w:r>
        <w:rPr>
          <w:rFonts w:hint="eastAsia"/>
        </w:rPr>
        <w:t>“冬藏为春生，寂寥显繁盛”</w:t>
      </w:r>
    </w:p>
    <w:p w14:paraId="677A1FD3" w14:textId="77777777" w:rsidR="00DF488C" w:rsidRDefault="00000000">
      <w:pPr>
        <w:rPr>
          <w:rFonts w:hint="eastAsia"/>
        </w:rPr>
      </w:pPr>
      <w:r>
        <w:rPr>
          <w:rFonts w:hint="eastAsia"/>
        </w:rPr>
        <w:t>2.二境：春·生（以穿廊小径为主）</w:t>
      </w:r>
    </w:p>
    <w:p w14:paraId="2ACE6584" w14:textId="77777777" w:rsidR="00DF488C" w:rsidRDefault="00000000">
      <w:pPr>
        <w:rPr>
          <w:rFonts w:hint="eastAsia"/>
        </w:rPr>
      </w:pPr>
      <w:r>
        <w:rPr>
          <w:rFonts w:hint="eastAsia"/>
        </w:rPr>
        <w:t>进入春境豁然开朗，以拙政园借景北寺塔全景为现，墙面投影随观众光影流转，一日之内晨昏交替，步步闻鸟啼，声声不相似，水流潺潺是为融雪，路过特定花树，微风拂面，触摸花苞，花开绽放，轻微颤动，香氛系统使得花香四溢。</w:t>
      </w:r>
    </w:p>
    <w:p w14:paraId="21683703" w14:textId="77777777" w:rsidR="00DF488C" w:rsidRDefault="00000000">
      <w:pPr>
        <w:rPr>
          <w:rFonts w:hint="eastAsia"/>
        </w:rPr>
      </w:pPr>
      <w:r>
        <w:rPr>
          <w:rFonts w:hint="eastAsia"/>
        </w:rPr>
        <w:t>3.三境：夏·盛（以荷塘亭台为主）</w:t>
      </w:r>
    </w:p>
    <w:p w14:paraId="19F826F3" w14:textId="77777777" w:rsidR="00DF488C" w:rsidRDefault="00000000">
      <w:pPr>
        <w:rPr>
          <w:rFonts w:hint="eastAsia"/>
        </w:rPr>
      </w:pPr>
      <w:r>
        <w:rPr>
          <w:rFonts w:hint="eastAsia"/>
        </w:rPr>
        <w:t>进入亭台前湖面透彻，蛙鸟蝉鸣，进入后，模仿降雨装置，同时6D环绕音效发出雨打芭蕉、雨落瓦砾、雨落湖面的混合声音，亭中细雾装置制造雨丝微凉感</w:t>
      </w:r>
    </w:p>
    <w:p w14:paraId="3A94815E" w14:textId="77777777" w:rsidR="00DF488C" w:rsidRDefault="00000000">
      <w:pPr>
        <w:rPr>
          <w:rFonts w:hint="eastAsia"/>
        </w:rPr>
      </w:pPr>
      <w:r>
        <w:rPr>
          <w:rFonts w:hint="eastAsia"/>
        </w:rPr>
        <w:t>4.四境：秋·收（以窗棂框画为主）</w:t>
      </w:r>
    </w:p>
    <w:p w14:paraId="5588095B" w14:textId="77777777" w:rsidR="00DF488C" w:rsidRDefault="00000000">
      <w:pPr>
        <w:rPr>
          <w:rFonts w:hint="eastAsia"/>
        </w:rPr>
      </w:pPr>
      <w:r>
        <w:rPr>
          <w:rFonts w:hint="eastAsia"/>
        </w:rPr>
        <w:t>AR叠加窗景，一窗现肃杀，一窗现浪漫，窗窗皆不同，脚下是踩着树叶沙沙声，可伸手接落下的梧桐叶，用超声波装置做出触感反馈</w:t>
      </w:r>
    </w:p>
    <w:p w14:paraId="30A75AD9" w14:textId="77777777" w:rsidR="00DF488C" w:rsidRDefault="00000000">
      <w:pPr>
        <w:rPr>
          <w:rFonts w:hint="eastAsia"/>
        </w:rPr>
      </w:pPr>
      <w:r>
        <w:rPr>
          <w:rFonts w:hint="eastAsia"/>
        </w:rPr>
        <w:t>5.五境：冬·藏（出口）</w:t>
      </w:r>
    </w:p>
    <w:p w14:paraId="24AE5EB4" w14:textId="35CE9DC2" w:rsidR="00DF488C" w:rsidRDefault="00000000">
      <w:pPr>
        <w:rPr>
          <w:rFonts w:hint="eastAsia"/>
        </w:rPr>
      </w:pPr>
      <w:r>
        <w:rPr>
          <w:rFonts w:hint="eastAsia"/>
        </w:rPr>
        <w:t>但与入口不同，此处是步步生花，梅枝微颤，长出朵朵数字红梅</w:t>
      </w:r>
    </w:p>
    <w:p w14:paraId="09308083" w14:textId="77777777" w:rsidR="00DF488C" w:rsidRDefault="00000000">
      <w:pPr>
        <w:rPr>
          <w:rFonts w:hint="eastAsia"/>
        </w:rPr>
      </w:pPr>
      <w:r>
        <w:t>一花一世界，一叶一菩提。四季轮回处，心园自在生。”</w:t>
      </w:r>
    </w:p>
    <w:p w14:paraId="3FAF89B0" w14:textId="77777777" w:rsidR="00DF488C" w:rsidRDefault="00DF488C">
      <w:pPr>
        <w:rPr>
          <w:rFonts w:hint="eastAsia"/>
        </w:rPr>
      </w:pPr>
    </w:p>
    <w:p w14:paraId="1C72F779" w14:textId="77777777" w:rsidR="00DF488C" w:rsidRDefault="00000000">
      <w:pPr>
        <w:rPr>
          <w:rFonts w:hint="eastAsia"/>
        </w:rPr>
      </w:pPr>
      <w:r w:rsidRPr="00967D8E">
        <w:rPr>
          <w:rFonts w:hint="eastAsia"/>
          <w:b/>
          <w:bCs/>
        </w:rPr>
        <w:t>尾厅</w:t>
      </w:r>
      <w:r>
        <w:rPr>
          <w:rFonts w:hint="eastAsia"/>
        </w:rPr>
        <w:t>·园梦沧桑——“园林历史的时间烙印”</w:t>
      </w:r>
    </w:p>
    <w:p w14:paraId="5F33A4C7" w14:textId="77777777" w:rsidR="00DF488C" w:rsidRDefault="00000000">
      <w:pPr>
        <w:rPr>
          <w:rFonts w:hint="eastAsia"/>
        </w:rPr>
      </w:pPr>
      <w:r>
        <w:rPr>
          <w:rFonts w:hint="eastAsia"/>
        </w:rPr>
        <w:t>采用LED屏或3D裸眼装置+数字孪生+交互装置，展示园林经历战乱、修缮，分合易主的故事</w:t>
      </w:r>
    </w:p>
    <w:p w14:paraId="04B94FF1" w14:textId="77777777" w:rsidR="00DF488C" w:rsidRDefault="00000000">
      <w:pPr>
        <w:rPr>
          <w:rFonts w:hint="eastAsia"/>
        </w:rPr>
      </w:pPr>
      <w:r>
        <w:rPr>
          <w:rFonts w:hint="eastAsia"/>
        </w:rPr>
        <w:t>观众通过“擦灰”的方式，屏幕上的老照片从黑白变为彩色，从残垣断壁变为生机盎然（象征今人的保护让古园重生）。</w:t>
      </w:r>
    </w:p>
    <w:p w14:paraId="0FAED183" w14:textId="77777777" w:rsidR="00DF488C" w:rsidRDefault="00DF488C">
      <w:pPr>
        <w:rPr>
          <w:rFonts w:hint="eastAsia"/>
        </w:rPr>
      </w:pPr>
    </w:p>
    <w:p w14:paraId="0F4EF543" w14:textId="77777777" w:rsidR="00DF488C" w:rsidRDefault="00000000">
      <w:pPr>
        <w:rPr>
          <w:rFonts w:hint="eastAsia"/>
          <w:color w:val="FF0000"/>
          <w:lang w:eastAsia="zh"/>
        </w:rPr>
      </w:pPr>
      <w:r>
        <w:rPr>
          <w:rFonts w:hint="eastAsia"/>
        </w:rPr>
        <w:t>“园非恒久，草木荣枯；人非恒久，文心传承。四时流转是天道，百年兴替是人情。游园一梦，惊的是春秋景，醒的是古今心。”</w:t>
      </w:r>
    </w:p>
    <w:p w14:paraId="6E47DEFE" w14:textId="77777777" w:rsidR="00DF488C" w:rsidRDefault="00DF488C">
      <w:pPr>
        <w:rPr>
          <w:rFonts w:hint="eastAsia"/>
        </w:rPr>
      </w:pPr>
    </w:p>
    <w:p w14:paraId="000E0A73" w14:textId="49434A01" w:rsidR="00DF488C" w:rsidRDefault="00967D8E">
      <w:pPr>
        <w:rPr>
          <w:rFonts w:hint="eastAsia"/>
          <w:b/>
          <w:bCs/>
          <w:color w:val="FF0000"/>
          <w:lang w:eastAsia="zh"/>
        </w:rPr>
      </w:pPr>
      <w:r>
        <w:rPr>
          <w:rFonts w:hint="eastAsia"/>
          <w:b/>
          <w:bCs/>
        </w:rPr>
        <w:t>四、</w:t>
      </w:r>
      <w:r w:rsidR="00000000">
        <w:rPr>
          <w:b/>
          <w:bCs/>
        </w:rPr>
        <w:t>行动方案</w:t>
      </w:r>
    </w:p>
    <w:p w14:paraId="7A7A8625" w14:textId="31362F22" w:rsidR="00DF488C" w:rsidRDefault="00967D8E">
      <w:pPr>
        <w:rPr>
          <w:rFonts w:hint="eastAsia"/>
        </w:rPr>
      </w:pPr>
      <w:r>
        <w:rPr>
          <w:rFonts w:hint="eastAsia"/>
        </w:rPr>
        <w:t>（一）</w:t>
      </w:r>
      <w:r w:rsidR="00000000">
        <w:rPr>
          <w:rFonts w:hint="eastAsia"/>
        </w:rPr>
        <w:t>展前造势</w:t>
      </w:r>
    </w:p>
    <w:p w14:paraId="47D980F7" w14:textId="77777777" w:rsidR="00DF488C" w:rsidRDefault="00000000">
      <w:pPr>
        <w:rPr>
          <w:rFonts w:hint="eastAsia"/>
        </w:rPr>
      </w:pPr>
      <w:r>
        <w:rPr>
          <w:rFonts w:hint="eastAsia"/>
        </w:rPr>
        <w:t>跨界联动，破圈预热：与拥有年轻粉丝群体的品牌、游戏或影视IP跨界合作。也可与苏州本地老字号、新消费品牌联名，推出限定产品。</w:t>
      </w:r>
    </w:p>
    <w:p w14:paraId="7E356163" w14:textId="77777777" w:rsidR="00DF488C" w:rsidRDefault="00000000">
      <w:pPr>
        <w:rPr>
          <w:rFonts w:hint="eastAsia"/>
        </w:rPr>
      </w:pPr>
      <w:r>
        <w:rPr>
          <w:rFonts w:hint="eastAsia"/>
        </w:rPr>
        <w:t>KOL与内容种草：邀请文化旅游、艺术、科技类KOL提前探展，在小红书、抖音等平台发布“剧透”内容。同时制作一系列“背后的故事”短视频，讲述策展理念和技术实现。</w:t>
      </w:r>
    </w:p>
    <w:p w14:paraId="60E6151D" w14:textId="77777777" w:rsidR="00DF488C" w:rsidRDefault="00000000">
      <w:pPr>
        <w:rPr>
          <w:rFonts w:hint="eastAsia"/>
        </w:rPr>
      </w:pPr>
      <w:r>
        <w:rPr>
          <w:rFonts w:hint="eastAsia"/>
        </w:rPr>
        <w:t>早鸟票与会员体系：推出限量早鸟票，建立私域流量池，并通过会员体系沉淀核心用户。</w:t>
      </w:r>
    </w:p>
    <w:p w14:paraId="75C4E701" w14:textId="77777777" w:rsidR="00DF488C" w:rsidRDefault="00DF488C">
      <w:pPr>
        <w:rPr>
          <w:rFonts w:hint="eastAsia"/>
        </w:rPr>
      </w:pPr>
    </w:p>
    <w:p w14:paraId="1DDEF9AA" w14:textId="0F86B191" w:rsidR="00DF488C" w:rsidRDefault="00967D8E">
      <w:pPr>
        <w:rPr>
          <w:rFonts w:hint="eastAsia"/>
        </w:rPr>
      </w:pPr>
      <w:r>
        <w:rPr>
          <w:rFonts w:hint="eastAsia"/>
        </w:rPr>
        <w:t>（二）</w:t>
      </w:r>
      <w:r w:rsidR="00000000">
        <w:t>展中引爆</w:t>
      </w:r>
    </w:p>
    <w:p w14:paraId="0062719B" w14:textId="77777777" w:rsidR="00DF488C" w:rsidRDefault="00000000">
      <w:pPr>
        <w:rPr>
          <w:rFonts w:hint="eastAsia"/>
        </w:rPr>
      </w:pPr>
      <w:r>
        <w:rPr>
          <w:rFonts w:hint="eastAsia"/>
        </w:rPr>
        <w:t>打造极致沉浸体验：确保科技为文化服务，通过互动设计激发观众分享欲。在尾厅设置“心园”生成器等打卡点，鼓励自动生成分享素材。</w:t>
      </w:r>
    </w:p>
    <w:p w14:paraId="5BACEAC0" w14:textId="77777777" w:rsidR="00DF488C" w:rsidRDefault="00000000">
      <w:pPr>
        <w:rPr>
          <w:rFonts w:hint="eastAsia"/>
        </w:rPr>
      </w:pPr>
      <w:r>
        <w:rPr>
          <w:rFonts w:hint="eastAsia"/>
        </w:rPr>
        <w:t>活动与事件营销：定期举办“园林夜游”等主题活动；邀请园林、文化学者进行直播；结合节假日推出限定体验。</w:t>
      </w:r>
    </w:p>
    <w:p w14:paraId="13B69E5F" w14:textId="77777777" w:rsidR="00DF488C" w:rsidRDefault="00000000">
      <w:pPr>
        <w:rPr>
          <w:rFonts w:hint="eastAsia"/>
        </w:rPr>
      </w:pPr>
      <w:r>
        <w:rPr>
          <w:rFonts w:hint="eastAsia"/>
        </w:rPr>
        <w:t>数据驱动的动态优化：实时监测各展项热力图与观众反馈，动态调整动线和内容。同时联动周边商圈，实现“展览+消费”闭环。</w:t>
      </w:r>
    </w:p>
    <w:p w14:paraId="5FE66379" w14:textId="77777777" w:rsidR="00DF488C" w:rsidRDefault="00DF488C">
      <w:pPr>
        <w:rPr>
          <w:rFonts w:hint="eastAsia"/>
        </w:rPr>
      </w:pPr>
    </w:p>
    <w:p w14:paraId="2483054E" w14:textId="7B2BFEC4" w:rsidR="00DF488C" w:rsidRDefault="00967D8E">
      <w:pPr>
        <w:rPr>
          <w:rFonts w:hint="eastAsia"/>
        </w:rPr>
      </w:pPr>
      <w:r>
        <w:rPr>
          <w:rFonts w:hint="eastAsia"/>
        </w:rPr>
        <w:t>（三）</w:t>
      </w:r>
      <w:r w:rsidR="00000000">
        <w:t>：展后长尾</w:t>
      </w:r>
    </w:p>
    <w:p w14:paraId="3609F60A" w14:textId="77777777" w:rsidR="00DF488C" w:rsidRDefault="00000000">
      <w:pPr>
        <w:rPr>
          <w:rFonts w:hint="eastAsia"/>
        </w:rPr>
      </w:pPr>
      <w:r>
        <w:rPr>
          <w:rFonts w:hint="eastAsia"/>
        </w:rPr>
        <w:t>全国乃至全球巡展：将展览模块化、标准化，启动全国巡展。未来可考虑出海，向世界展示东方美学。</w:t>
      </w:r>
    </w:p>
    <w:p w14:paraId="3730BBAB" w14:textId="4D053821" w:rsidR="00DF488C" w:rsidRDefault="00000000">
      <w:pPr>
        <w:rPr>
          <w:rFonts w:hint="eastAsia"/>
        </w:rPr>
      </w:pPr>
      <w:r>
        <w:rPr>
          <w:rFonts w:hint="eastAsia"/>
        </w:rPr>
        <w:t>数字化内容的持续运营：</w:t>
      </w:r>
      <w:r w:rsidR="00967D8E">
        <w:rPr>
          <w:rFonts w:hint="eastAsia"/>
        </w:rPr>
        <w:t>打造线上交互平台（玩家可云养自己的数字园林）</w:t>
      </w:r>
      <w:r>
        <w:rPr>
          <w:rFonts w:hint="eastAsia"/>
        </w:rPr>
        <w:t>将体验移植到线上平台。持续运营社交媒体账号发布相关内容。</w:t>
      </w:r>
    </w:p>
    <w:p w14:paraId="639C6763" w14:textId="77777777" w:rsidR="00DF488C" w:rsidRDefault="00000000">
      <w:pPr>
        <w:rPr>
          <w:rFonts w:hint="eastAsia"/>
        </w:rPr>
      </w:pPr>
      <w:r>
        <w:rPr>
          <w:rFonts w:hint="eastAsia"/>
        </w:rPr>
        <w:t>IP衍生与文创开发：开发“四季”主题文创；将展览中的数字资产授权给其他行业;与MC或迷你世界联名推出IP模组。</w:t>
      </w:r>
    </w:p>
    <w:p w14:paraId="53A7EE62" w14:textId="77777777" w:rsidR="00DF488C" w:rsidRDefault="00000000">
      <w:pPr>
        <w:rPr>
          <w:rFonts w:hint="eastAsia"/>
        </w:rPr>
      </w:pPr>
      <w:r>
        <w:rPr>
          <w:rFonts w:hint="eastAsia"/>
        </w:rPr>
        <w:t>沉淀社群与数据库：将观众转化为长期粉丝，形成UGC内容生态。收集的观众行为数据可用于优化后续展览和IP开发。</w:t>
      </w:r>
    </w:p>
    <w:p w14:paraId="47AAF0B6" w14:textId="77777777" w:rsidR="00DF488C" w:rsidRDefault="00DF488C">
      <w:pPr>
        <w:rPr>
          <w:rFonts w:hint="eastAsia"/>
        </w:rPr>
      </w:pPr>
    </w:p>
    <w:p w14:paraId="261CEC35" w14:textId="62E8626F" w:rsidR="00DF488C" w:rsidRDefault="00967D8E">
      <w:pPr>
        <w:rPr>
          <w:rFonts w:hint="eastAsia"/>
          <w:b/>
          <w:bCs/>
          <w:color w:val="FF0000"/>
          <w:lang w:eastAsia="zh"/>
        </w:rPr>
      </w:pPr>
      <w:r>
        <w:rPr>
          <w:rFonts w:hint="eastAsia"/>
          <w:b/>
          <w:bCs/>
        </w:rPr>
        <w:t>五、</w:t>
      </w:r>
      <w:r w:rsidR="00000000">
        <w:rPr>
          <w:b/>
          <w:bCs/>
        </w:rPr>
        <w:t>社会效益</w:t>
      </w:r>
    </w:p>
    <w:p w14:paraId="612D7DDA" w14:textId="6F5D69C6" w:rsidR="00DF488C" w:rsidRDefault="00967D8E">
      <w:pPr>
        <w:rPr>
          <w:rFonts w:hint="eastAsia"/>
        </w:rPr>
      </w:pPr>
      <w:r>
        <w:rPr>
          <w:rFonts w:hint="eastAsia"/>
        </w:rPr>
        <w:t>（一）</w:t>
      </w:r>
      <w:r w:rsidR="00000000">
        <w:rPr>
          <w:rFonts w:hint="eastAsia"/>
        </w:rPr>
        <w:t>创新文化遗产活态传承，降低东方美学认知门槛</w:t>
      </w:r>
    </w:p>
    <w:p w14:paraId="7099A422" w14:textId="3D36502B" w:rsidR="00DF488C" w:rsidRDefault="00967D8E">
      <w:pPr>
        <w:rPr>
          <w:rFonts w:hint="eastAsia"/>
        </w:rPr>
      </w:pPr>
      <w:r>
        <w:rPr>
          <w:rFonts w:hint="eastAsia"/>
        </w:rPr>
        <w:t>（二）</w:t>
      </w:r>
      <w:r w:rsidR="00000000" w:rsidRPr="00967D8E">
        <w:rPr>
          <w:rFonts w:hint="eastAsia"/>
        </w:rPr>
        <w:t>构建普惠包容的公共文化服务新范式：</w:t>
      </w:r>
      <w:r w:rsidR="00000000">
        <w:t>多感官体验设计降低了对文字阅读和知识储备的依赖</w:t>
      </w:r>
    </w:p>
    <w:p w14:paraId="7706943D" w14:textId="0E51C13A" w:rsidR="00DF488C" w:rsidRDefault="00967D8E">
      <w:pPr>
        <w:rPr>
          <w:rFonts w:hint="eastAsia"/>
        </w:rPr>
      </w:pPr>
      <w:r>
        <w:rPr>
          <w:rFonts w:hint="eastAsia"/>
        </w:rPr>
        <w:t>（三）</w:t>
      </w:r>
      <w:r w:rsidR="00000000" w:rsidRPr="00967D8E">
        <w:rPr>
          <w:rFonts w:hint="eastAsia"/>
        </w:rPr>
        <w:t>推动文旅产业转型升级:</w:t>
      </w:r>
      <w:r w:rsidR="00000000">
        <w:rPr>
          <w:rFonts w:hint="eastAsia"/>
        </w:rPr>
        <w:t xml:space="preserve"> 为从“门票经济”向文化体验与IP价值驱动的更高阶段转型提供可行路径，为同类文化遗产地数字化升级提供可复制经验。</w:t>
      </w:r>
    </w:p>
    <w:p w14:paraId="77A6E10C" w14:textId="50893903" w:rsidR="00DF488C" w:rsidRDefault="00967D8E">
      <w:pPr>
        <w:rPr>
          <w:rFonts w:hint="eastAsia"/>
          <w:color w:val="FF0000"/>
          <w:lang w:eastAsia="zh"/>
        </w:rPr>
      </w:pPr>
      <w:r>
        <w:rPr>
          <w:rFonts w:hint="eastAsia"/>
        </w:rPr>
        <w:t>（四）</w:t>
      </w:r>
      <w:r w:rsidR="00000000" w:rsidRPr="00967D8E">
        <w:rPr>
          <w:rFonts w:hint="eastAsia"/>
        </w:rPr>
        <w:t>以文化自信赋能城市品牌与国际传播</w:t>
      </w:r>
    </w:p>
    <w:p w14:paraId="26F6CAC0" w14:textId="77777777" w:rsidR="00DF488C" w:rsidRDefault="00000000">
      <w:pPr>
        <w:rPr>
          <w:rFonts w:hint="eastAsia"/>
        </w:rPr>
      </w:pPr>
      <w:r>
        <w:rPr>
          <w:rFonts w:hint="eastAsia"/>
        </w:rPr>
        <w:t>以苏州园林为根基、“游园惊梦”为纽带，将昆曲、园林、造园技艺等多重文化遗产有机融合，有望成为代表“东方美学+数字创新”的文化品牌，向世界讲述中国故事。</w:t>
      </w:r>
    </w:p>
    <w:p w14:paraId="7D41D50C" w14:textId="77777777" w:rsidR="00967D8E" w:rsidRDefault="00967D8E">
      <w:pPr>
        <w:rPr>
          <w:color w:val="FF0000"/>
        </w:rPr>
      </w:pPr>
    </w:p>
    <w:p w14:paraId="222E2FCE" w14:textId="07AAFBAB" w:rsidR="00DF488C" w:rsidRDefault="00967D8E">
      <w:pPr>
        <w:rPr>
          <w:rFonts w:hint="eastAsia"/>
          <w:b/>
          <w:bCs/>
        </w:rPr>
      </w:pPr>
      <w:r w:rsidRPr="00967D8E">
        <w:rPr>
          <w:rFonts w:hint="eastAsia"/>
          <w:b/>
          <w:bCs/>
          <w:color w:val="000000" w:themeColor="text1"/>
        </w:rPr>
        <w:t>六、</w:t>
      </w:r>
      <w:r w:rsidR="00000000">
        <w:rPr>
          <w:rFonts w:hint="eastAsia"/>
          <w:b/>
          <w:bCs/>
        </w:rPr>
        <w:t>总结展望</w:t>
      </w:r>
    </w:p>
    <w:p w14:paraId="73B986C6" w14:textId="77777777" w:rsidR="00DF488C" w:rsidRDefault="00000000">
      <w:pPr>
        <w:rPr>
          <w:rFonts w:hint="eastAsia"/>
        </w:rPr>
      </w:pPr>
      <w:r>
        <w:rPr>
          <w:rFonts w:hint="eastAsia"/>
        </w:rPr>
        <w:t>“游园惊梦”不仅是一场展览，更是一个具有长期生命力的文化IP生态系统。当前国家正以前所未有的力度推动文旅数字化，沉浸式体验已从“自由生长”迈入“有标可循”的高质量发展阶段，“游园惊梦”恰好站在了政策与市场的交汇点上。</w:t>
      </w:r>
    </w:p>
    <w:p w14:paraId="196B6D73" w14:textId="77777777" w:rsidR="00DF488C" w:rsidRDefault="00000000">
      <w:pPr>
        <w:rPr>
          <w:rFonts w:hint="eastAsia"/>
        </w:rPr>
      </w:pPr>
      <w:r>
        <w:rPr>
          <w:rFonts w:hint="eastAsia"/>
        </w:rPr>
        <w:t>未来，展览将通过三大路径持续生长：全国乃至全球巡展实现跨地域文化输出；数字化内容持续运营形成“永不落幕的展览”；IP衍生与跨界合作让品牌与时尚、游戏、影视等行业深度融合。展览以文化为魂、科技为用，探索出一条“技术服务于文化”的可行路径。</w:t>
      </w:r>
    </w:p>
    <w:p w14:paraId="76EA6E7B" w14:textId="77777777" w:rsidR="00DF488C" w:rsidRDefault="00000000">
      <w:pPr>
        <w:rPr>
          <w:rFonts w:hint="eastAsia"/>
        </w:rPr>
      </w:pPr>
      <w:r>
        <w:rPr>
          <w:rFonts w:hint="eastAsia"/>
        </w:rPr>
        <w:t>终极愿景是让每一位观众在心中种下一座属于自己的园林——正如尾厅所书：“四季轮回处，心园自在生。” 当这座“心园”在千万人心中生根发芽，苏州园林的文脉便不再是凝固的历史，而成为流淌在时代血脉中的活态文化，代代相传，生生不息。</w:t>
      </w:r>
    </w:p>
    <w:p w14:paraId="796AE078" w14:textId="2F481B80" w:rsidR="00DF488C" w:rsidRDefault="00DF488C" w:rsidP="00967D8E">
      <w:pPr>
        <w:rPr>
          <w:rFonts w:hint="eastAsia"/>
          <w:color w:val="FF0000"/>
          <w:lang w:eastAsia="zh"/>
        </w:rPr>
      </w:pPr>
    </w:p>
    <w:sectPr w:rsidR="00DF488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3175C"/>
    <w:multiLevelType w:val="hybridMultilevel"/>
    <w:tmpl w:val="4EAC8930"/>
    <w:lvl w:ilvl="0" w:tplc="5C7C6BE2">
      <w:start w:val="2"/>
      <w:numFmt w:val="japaneseCounting"/>
      <w:lvlText w:val="%1、"/>
      <w:lvlJc w:val="left"/>
      <w:pPr>
        <w:ind w:left="420" w:hanging="420"/>
      </w:pPr>
      <w:rPr>
        <w:rFonts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4153722"/>
    <w:multiLevelType w:val="hybridMultilevel"/>
    <w:tmpl w:val="1084F2C0"/>
    <w:lvl w:ilvl="0" w:tplc="C130F17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F8A52CE"/>
    <w:multiLevelType w:val="multilevel"/>
    <w:tmpl w:val="6F8A52C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7D627D5C"/>
    <w:multiLevelType w:val="multilevel"/>
    <w:tmpl w:val="C69AA3B8"/>
    <w:lvl w:ilvl="0">
      <w:start w:val="1"/>
      <w:numFmt w:val="japaneseCounting"/>
      <w:lvlText w:val="%1、"/>
      <w:lvlJc w:val="left"/>
      <w:pPr>
        <w:ind w:left="420" w:hanging="420"/>
      </w:pPr>
      <w:rPr>
        <w:rFonts w:hint="default"/>
        <w:lang w:val="en-U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257207918">
    <w:abstractNumId w:val="3"/>
  </w:num>
  <w:num w:numId="2" w16cid:durableId="2062703820">
    <w:abstractNumId w:val="2"/>
  </w:num>
  <w:num w:numId="3" w16cid:durableId="1206719933">
    <w:abstractNumId w:val="0"/>
  </w:num>
  <w:num w:numId="4" w16cid:durableId="1265268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981"/>
    <w:rsid w:val="000471F2"/>
    <w:rsid w:val="000E14DC"/>
    <w:rsid w:val="001F609C"/>
    <w:rsid w:val="004D1DCB"/>
    <w:rsid w:val="004F6C1D"/>
    <w:rsid w:val="00522C1B"/>
    <w:rsid w:val="00526B8A"/>
    <w:rsid w:val="005274CF"/>
    <w:rsid w:val="00547B8C"/>
    <w:rsid w:val="005C6C31"/>
    <w:rsid w:val="006062E5"/>
    <w:rsid w:val="00692A81"/>
    <w:rsid w:val="006C6472"/>
    <w:rsid w:val="00795874"/>
    <w:rsid w:val="007E660A"/>
    <w:rsid w:val="008412F2"/>
    <w:rsid w:val="0084582B"/>
    <w:rsid w:val="0085771E"/>
    <w:rsid w:val="00860981"/>
    <w:rsid w:val="0092516E"/>
    <w:rsid w:val="00930C8A"/>
    <w:rsid w:val="00967D8E"/>
    <w:rsid w:val="00A25534"/>
    <w:rsid w:val="00AD7276"/>
    <w:rsid w:val="00B20B32"/>
    <w:rsid w:val="00B6233F"/>
    <w:rsid w:val="00BA343C"/>
    <w:rsid w:val="00C22EE9"/>
    <w:rsid w:val="00CB001B"/>
    <w:rsid w:val="00D156A8"/>
    <w:rsid w:val="00D52B65"/>
    <w:rsid w:val="00DC0A76"/>
    <w:rsid w:val="00DF488C"/>
    <w:rsid w:val="00E41B6D"/>
    <w:rsid w:val="00F4533A"/>
    <w:rsid w:val="00FA4B6C"/>
    <w:rsid w:val="16BABBDC"/>
    <w:rsid w:val="1CFF3EE9"/>
    <w:rsid w:val="2FEF3805"/>
    <w:rsid w:val="3E7F9928"/>
    <w:rsid w:val="5EFD241A"/>
    <w:rsid w:val="5FFE3664"/>
    <w:rsid w:val="6AFF9E5C"/>
    <w:rsid w:val="70B34207"/>
    <w:rsid w:val="77F75794"/>
    <w:rsid w:val="7FEB7D58"/>
    <w:rsid w:val="BFFB07F7"/>
    <w:rsid w:val="DCF5C9C7"/>
    <w:rsid w:val="DF5DAAB7"/>
    <w:rsid w:val="E3F6FE64"/>
    <w:rsid w:val="F3975604"/>
    <w:rsid w:val="F7F74A0D"/>
    <w:rsid w:val="F9DFCA3E"/>
    <w:rsid w:val="FD6B0025"/>
    <w:rsid w:val="FDFF1E02"/>
    <w:rsid w:val="FE57CF87"/>
    <w:rsid w:val="FF5DE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C503FB"/>
  <w15:docId w15:val="{8F8039D6-F967-4513-9D79-18B36F97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semiHidden/>
    <w:unhideWhenUsed/>
    <w:qFormat/>
    <w:rPr>
      <w:rFonts w:ascii="Times New Roman" w:hAnsi="Times New Roman" w:cs="Times New Roman"/>
      <w:sz w:val="24"/>
      <w:szCs w:val="24"/>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after="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
    <w:name w:val="Intense Quote"/>
    <w:basedOn w:val="a"/>
    <w:next w:val="a"/>
    <w:link w:val="a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C07C8F4C-D550-4000-A46B-A93AF196C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1</Pages>
  <Words>578</Words>
  <Characters>3301</Characters>
  <Application>Microsoft Office Word</Application>
  <DocSecurity>0</DocSecurity>
  <Lines>27</Lines>
  <Paragraphs>7</Paragraphs>
  <ScaleCrop>false</ScaleCrop>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志坚 杨</dc:creator>
  <cp:lastModifiedBy>志坚 杨</cp:lastModifiedBy>
  <cp:revision>2</cp:revision>
  <dcterms:created xsi:type="dcterms:W3CDTF">2026-07-23T22:23:00Z</dcterms:created>
  <dcterms:modified xsi:type="dcterms:W3CDTF">2026-09-06T12:18:00Z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2052-12.9.0.28068</vt:lpwstr>
  </property>
  <property fmtid="{D5CDD505-2E9C-101B-9397-08002B2CF9AE}" pid="3" name="ICV">
    <vt:lpwstr>0E516D8807FE0F1B8A1A666A7C050E7F_43</vt:lpwstr>
  </property>
</Properties>
</file>