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5EDCE" w14:textId="77777777" w:rsidR="004915D3" w:rsidRDefault="00000000">
      <w:pPr>
        <w:jc w:val="center"/>
        <w:rPr>
          <w:rFonts w:hint="eastAsia"/>
        </w:rPr>
      </w:pPr>
      <w:r>
        <w:rPr>
          <w:rFonts w:hint="eastAsia"/>
        </w:rPr>
        <w:t>《侠义襄阳》文旅数字人IP“郭小襄”策划</w:t>
      </w:r>
    </w:p>
    <w:p w14:paraId="130D4D26" w14:textId="77777777" w:rsidR="004915D3" w:rsidRDefault="004915D3">
      <w:pPr>
        <w:rPr>
          <w:rFonts w:hint="eastAsia"/>
        </w:rPr>
      </w:pPr>
    </w:p>
    <w:p w14:paraId="25668939" w14:textId="77777777" w:rsidR="004915D3" w:rsidRDefault="00000000">
      <w:pPr>
        <w:pStyle w:val="a9"/>
        <w:numPr>
          <w:ilvl w:val="0"/>
          <w:numId w:val="1"/>
        </w:numPr>
        <w:rPr>
          <w:rFonts w:hint="eastAsia"/>
        </w:rPr>
      </w:pPr>
      <w:r>
        <w:t>项目背景</w:t>
      </w:r>
    </w:p>
    <w:p w14:paraId="15F83B0D" w14:textId="77777777" w:rsidR="004915D3" w:rsidRDefault="0000000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项目简述</w:t>
      </w:r>
    </w:p>
    <w:p w14:paraId="677DF9EE" w14:textId="77777777" w:rsidR="004915D3" w:rsidRDefault="00000000">
      <w:pPr>
        <w:rPr>
          <w:rFonts w:hint="eastAsia"/>
        </w:rPr>
      </w:pPr>
      <w:r>
        <w:rPr>
          <w:rFonts w:hint="eastAsia"/>
        </w:rPr>
        <w:t>以金庸小说为故事背景，打造“郭襄”动画数字人形象“郭小襄“，作为城市“AI导览”、历史故事讲述、景区讲解、城市公益、文明建设等通用形象，通过系列人物打造、互联网内容讲述、游戏联名</w:t>
      </w:r>
      <w:r>
        <w:t>让</w:t>
      </w:r>
      <w:r>
        <w:rPr>
          <w:rFonts w:hint="eastAsia"/>
        </w:rPr>
        <w:t>“郭小襄”成为“数字居民”，让</w:t>
      </w:r>
      <w:r>
        <w:t>IP超越简单的文旅营销，成为城市精神的文化图腾</w:t>
      </w:r>
      <w:r>
        <w:rPr>
          <w:rFonts w:hint="eastAsia"/>
        </w:rPr>
        <w:t>。</w:t>
      </w:r>
    </w:p>
    <w:p w14:paraId="3FC258D8" w14:textId="77777777" w:rsidR="004915D3" w:rsidRDefault="00000000">
      <w:pPr>
        <w:rPr>
          <w:rFonts w:hint="eastAsia"/>
        </w:rPr>
      </w:pPr>
      <w:r>
        <w:rPr>
          <w:rFonts w:hint="eastAsia"/>
        </w:rPr>
        <w:t>（二）市场分析</w:t>
      </w:r>
    </w:p>
    <w:p w14:paraId="1E864239" w14:textId="77777777" w:rsidR="004915D3" w:rsidRDefault="00000000">
      <w:pPr>
        <w:rPr>
          <w:rFonts w:hint="eastAsia"/>
        </w:rPr>
      </w:pPr>
      <w:r>
        <w:rPr>
          <w:rFonts w:hint="eastAsia"/>
        </w:rPr>
        <w:t>Strength（优势）:IP赋能文旅城市</w:t>
      </w:r>
    </w:p>
    <w:p w14:paraId="655CCBE9" w14:textId="77777777" w:rsidR="004915D3" w:rsidRDefault="00000000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政策资金“双护航”：</w:t>
      </w:r>
      <w:r>
        <w:t>襄阳</w:t>
      </w:r>
      <w:r>
        <w:rPr>
          <w:rFonts w:hint="eastAsia"/>
        </w:rPr>
        <w:t>入选</w:t>
      </w:r>
      <w:r>
        <w:t>“三新”试点</w:t>
      </w:r>
      <w:r>
        <w:rPr>
          <w:rFonts w:hint="eastAsia"/>
        </w:rPr>
        <w:t>，</w:t>
      </w:r>
      <w:r>
        <w:t>中央财政专项补助</w:t>
      </w:r>
      <w:r>
        <w:rPr>
          <w:rFonts w:hint="eastAsia"/>
        </w:rPr>
        <w:t>，</w:t>
      </w:r>
      <w:r>
        <w:t>明确提出要“推动优质消费资源与</w:t>
      </w:r>
      <w:r>
        <w:rPr>
          <w:rFonts w:hint="eastAsia"/>
        </w:rPr>
        <w:t>本土</w:t>
      </w:r>
      <w:r>
        <w:t>IP跨界联名”</w:t>
      </w:r>
      <w:r>
        <w:rPr>
          <w:rFonts w:hint="eastAsia"/>
        </w:rPr>
        <w:t>。</w:t>
      </w:r>
    </w:p>
    <w:p w14:paraId="2AB1904E" w14:textId="77777777" w:rsidR="004915D3" w:rsidRDefault="00000000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>
        <w:t>自带“流量底座”</w:t>
      </w:r>
      <w:r>
        <w:rPr>
          <w:rFonts w:hint="eastAsia"/>
        </w:rPr>
        <w:t>：</w:t>
      </w:r>
      <w:r>
        <w:t>“古城北街、唐城</w:t>
      </w:r>
      <w:r>
        <w:rPr>
          <w:rFonts w:hint="eastAsia"/>
        </w:rPr>
        <w:t>”</w:t>
      </w:r>
      <w:r>
        <w:t>等景区</w:t>
      </w:r>
      <w:r>
        <w:rPr>
          <w:rFonts w:hint="eastAsia"/>
        </w:rPr>
        <w:t>人</w:t>
      </w:r>
      <w:r>
        <w:t>流巨大。数字人IP一落地就能直接导入线下景区流量</w:t>
      </w:r>
      <w:r>
        <w:rPr>
          <w:rFonts w:hint="eastAsia"/>
        </w:rPr>
        <w:t>。</w:t>
      </w:r>
    </w:p>
    <w:p w14:paraId="24B82D3E" w14:textId="77777777" w:rsidR="004915D3" w:rsidRDefault="00000000">
      <w:pPr>
        <w:pStyle w:val="a9"/>
        <w:numPr>
          <w:ilvl w:val="0"/>
          <w:numId w:val="3"/>
        </w:numPr>
        <w:rPr>
          <w:rFonts w:hint="eastAsia"/>
        </w:rPr>
      </w:pPr>
      <w:r>
        <w:t>市场教育基础</w:t>
      </w:r>
      <w:r>
        <w:rPr>
          <w:rFonts w:hint="eastAsia"/>
        </w:rPr>
        <w:t>：</w:t>
      </w:r>
      <w:r>
        <w:t>水下武侠秀《汉水侠影》、“侠义襄马”等活动，将</w:t>
      </w:r>
      <w:r>
        <w:rPr>
          <w:rFonts w:hint="eastAsia"/>
        </w:rPr>
        <w:t>武侠</w:t>
      </w:r>
      <w:r>
        <w:t>与城市</w:t>
      </w:r>
      <w:r>
        <w:rPr>
          <w:rFonts w:hint="eastAsia"/>
        </w:rPr>
        <w:t>形象</w:t>
      </w:r>
      <w:r>
        <w:t>深度绑定。</w:t>
      </w:r>
    </w:p>
    <w:p w14:paraId="06DBBBF4" w14:textId="77777777" w:rsidR="004915D3" w:rsidRDefault="00000000">
      <w:pPr>
        <w:pStyle w:val="a9"/>
        <w:numPr>
          <w:ilvl w:val="0"/>
          <w:numId w:val="3"/>
        </w:numPr>
        <w:rPr>
          <w:rFonts w:hint="eastAsia"/>
        </w:rPr>
      </w:pPr>
      <w:r>
        <w:t>受众基本盘庞大</w:t>
      </w:r>
      <w:r>
        <w:rPr>
          <w:rFonts w:hint="eastAsia"/>
        </w:rPr>
        <w:t>:</w:t>
      </w:r>
      <w:r>
        <w:t>金庸读者中超8成为70-80后</w:t>
      </w:r>
      <w:r>
        <w:rPr>
          <w:rFonts w:hint="eastAsia"/>
        </w:rPr>
        <w:t>,</w:t>
      </w:r>
      <w:r>
        <w:t>有情怀、有支付意愿、有家庭出游需求。</w:t>
      </w:r>
    </w:p>
    <w:p w14:paraId="4FCE5FCE" w14:textId="77777777" w:rsidR="004915D3" w:rsidRDefault="00000000">
      <w:pPr>
        <w:rPr>
          <w:rFonts w:hint="eastAsia"/>
        </w:rPr>
      </w:pPr>
      <w:r>
        <w:rPr>
          <w:rFonts w:hint="eastAsia"/>
        </w:rPr>
        <w:t>Weakness（弱势）：传统IP代际断层</w:t>
      </w:r>
    </w:p>
    <w:p w14:paraId="0ECDCA0B" w14:textId="77777777" w:rsidR="004915D3" w:rsidRDefault="0000000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认知断层：</w:t>
      </w:r>
      <w:r>
        <w:t>年轻群体（00后、10后）对金庸原著普遍陌生</w:t>
      </w:r>
      <w:r>
        <w:rPr>
          <w:rFonts w:hint="eastAsia"/>
        </w:rPr>
        <w:t>且</w:t>
      </w:r>
      <w:r>
        <w:t>认知碎片化、二次创作化</w:t>
      </w:r>
      <w:r>
        <w:rPr>
          <w:rFonts w:hint="eastAsia"/>
        </w:rPr>
        <w:t>。</w:t>
      </w:r>
    </w:p>
    <w:p w14:paraId="3B5A31D0" w14:textId="77777777" w:rsidR="004915D3" w:rsidRDefault="0000000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审美变化：</w:t>
      </w:r>
      <w:r>
        <w:t>金庸的“传统侠义观”与年轻受众喜欢的魔幻、游戏、VR色彩的“爽感武侠”存在差异。</w:t>
      </w:r>
    </w:p>
    <w:p w14:paraId="215141F0" w14:textId="77777777" w:rsidR="004915D3" w:rsidRDefault="00000000">
      <w:pPr>
        <w:pStyle w:val="a9"/>
        <w:numPr>
          <w:ilvl w:val="0"/>
          <w:numId w:val="4"/>
        </w:numPr>
        <w:rPr>
          <w:rFonts w:hint="eastAsia"/>
        </w:rPr>
      </w:pPr>
      <w:r>
        <w:t>改编困境：近年多部金庸IP衍生作品市场表现不佳</w:t>
      </w:r>
      <w:r>
        <w:rPr>
          <w:rFonts w:hint="eastAsia"/>
        </w:rPr>
        <w:t>。</w:t>
      </w:r>
    </w:p>
    <w:p w14:paraId="037B978D" w14:textId="77777777" w:rsidR="004915D3" w:rsidRDefault="00000000">
      <w:pPr>
        <w:rPr>
          <w:rFonts w:hint="eastAsia"/>
        </w:rPr>
      </w:pPr>
      <w:r>
        <w:rPr>
          <w:rFonts w:hint="eastAsia"/>
        </w:rPr>
        <w:t>Opportunity（机会）：传统IP新表达</w:t>
      </w:r>
    </w:p>
    <w:p w14:paraId="0B246E74" w14:textId="77777777" w:rsidR="004915D3" w:rsidRDefault="00000000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技术支持：</w:t>
      </w:r>
      <w:r>
        <w:t>AI技术大幅降低数字人交互成本</w:t>
      </w:r>
    </w:p>
    <w:p w14:paraId="6A8492D4" w14:textId="77777777" w:rsidR="004915D3" w:rsidRDefault="00000000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新市场需求：</w:t>
      </w:r>
      <w:r>
        <w:t>游戏联动市场已进入“城市争霸”阶段</w:t>
      </w:r>
      <w:r>
        <w:rPr>
          <w:rFonts w:hint="eastAsia"/>
        </w:rPr>
        <w:t>，</w:t>
      </w:r>
      <w:r>
        <w:t>襄阳作为“武侠第一城”，对游戏厂商极具稀缺性标的。</w:t>
      </w:r>
    </w:p>
    <w:p w14:paraId="2544E377" w14:textId="77777777" w:rsidR="004915D3" w:rsidRDefault="00000000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取景地翻红：</w:t>
      </w:r>
      <w:r>
        <w:t>“影视+文旅”持续升温</w:t>
      </w:r>
      <w:r>
        <w:rPr>
          <w:rFonts w:hint="eastAsia"/>
        </w:rPr>
        <w:t>，</w:t>
      </w:r>
      <w:r>
        <w:t>金庸IP虽老，但武侠题材在影视端仍有翻红机会</w:t>
      </w:r>
    </w:p>
    <w:p w14:paraId="63505E12" w14:textId="77777777" w:rsidR="004915D3" w:rsidRDefault="00000000">
      <w:pPr>
        <w:pStyle w:val="a9"/>
        <w:numPr>
          <w:ilvl w:val="0"/>
          <w:numId w:val="5"/>
        </w:numPr>
        <w:rPr>
          <w:rFonts w:hint="eastAsia"/>
        </w:rPr>
      </w:pPr>
      <w:r>
        <w:t>传承“窗口期”</w:t>
      </w:r>
      <w:r>
        <w:rPr>
          <w:rFonts w:hint="eastAsia"/>
        </w:rPr>
        <w:t>：</w:t>
      </w:r>
      <w:r>
        <w:t>金庸作品正处在“从通俗文学向经典文学转变”的过程中</w:t>
      </w:r>
      <w:r>
        <w:rPr>
          <w:rFonts w:hint="eastAsia"/>
        </w:rPr>
        <w:t>，焕新武侠故事</w:t>
      </w:r>
      <w:r>
        <w:t>能承接文化接力需求</w:t>
      </w:r>
      <w:r>
        <w:rPr>
          <w:rFonts w:hint="eastAsia"/>
        </w:rPr>
        <w:t>。</w:t>
      </w:r>
    </w:p>
    <w:p w14:paraId="6435B900" w14:textId="77777777" w:rsidR="004915D3" w:rsidRDefault="00000000">
      <w:pPr>
        <w:rPr>
          <w:rFonts w:hint="eastAsia"/>
        </w:rPr>
      </w:pPr>
      <w:r>
        <w:rPr>
          <w:rFonts w:hint="eastAsia"/>
        </w:rPr>
        <w:t>Threat（威胁）：</w:t>
      </w:r>
    </w:p>
    <w:p w14:paraId="0DA2D054" w14:textId="77777777" w:rsidR="004915D3" w:rsidRDefault="00000000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标新立异：</w:t>
      </w:r>
      <w:r>
        <w:t>国内城市数字人“内卷化”</w:t>
      </w:r>
      <w:r>
        <w:rPr>
          <w:rFonts w:hint="eastAsia"/>
        </w:rPr>
        <w:t>，同质化严重。</w:t>
      </w:r>
    </w:p>
    <w:p w14:paraId="31C93A4B" w14:textId="77777777" w:rsidR="004915D3" w:rsidRDefault="00000000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授权遇挫：</w:t>
      </w:r>
      <w:r>
        <w:t>金庸遗产管理方对IP授权日益审慎</w:t>
      </w:r>
      <w:r>
        <w:rPr>
          <w:rFonts w:hint="eastAsia"/>
        </w:rPr>
        <w:t>。</w:t>
      </w:r>
    </w:p>
    <w:p w14:paraId="05EE09EA" w14:textId="77777777" w:rsidR="004915D3" w:rsidRDefault="00000000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如何“表达”：十亿制作MMO《射雕》回炉反映实施困境。</w:t>
      </w:r>
    </w:p>
    <w:p w14:paraId="67D25487" w14:textId="77777777" w:rsidR="004915D3" w:rsidRDefault="004915D3">
      <w:pPr>
        <w:rPr>
          <w:rFonts w:hint="eastAsia"/>
        </w:rPr>
      </w:pPr>
    </w:p>
    <w:p w14:paraId="1765969D" w14:textId="77777777" w:rsidR="004915D3" w:rsidRDefault="00000000">
      <w:pPr>
        <w:pStyle w:val="a9"/>
        <w:numPr>
          <w:ilvl w:val="0"/>
          <w:numId w:val="1"/>
        </w:numPr>
        <w:rPr>
          <w:rFonts w:hint="eastAsia"/>
        </w:rPr>
      </w:pPr>
      <w:r>
        <w:t>IP</w:t>
      </w:r>
      <w:r>
        <w:rPr>
          <w:rFonts w:hint="eastAsia"/>
        </w:rPr>
        <w:t>内容</w:t>
      </w:r>
    </w:p>
    <w:p w14:paraId="095EC08F" w14:textId="77777777" w:rsidR="004915D3" w:rsidRDefault="00000000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IP设定</w:t>
      </w:r>
    </w:p>
    <w:p w14:paraId="28F1C12F" w14:textId="77777777" w:rsidR="004915D3" w:rsidRDefault="00000000">
      <w:pPr>
        <w:rPr>
          <w:rFonts w:hint="eastAsia"/>
        </w:rPr>
      </w:pPr>
      <w:r>
        <w:rPr>
          <w:rFonts w:hint="eastAsia"/>
        </w:rPr>
        <w:t>1.人物背景</w:t>
      </w:r>
    </w:p>
    <w:p w14:paraId="39BBCA6A" w14:textId="77777777" w:rsidR="004915D3" w:rsidRDefault="00000000">
      <w:pPr>
        <w:rPr>
          <w:rFonts w:hint="eastAsia"/>
        </w:rPr>
      </w:pPr>
      <w:r>
        <w:rPr>
          <w:rFonts w:hint="eastAsia"/>
        </w:rPr>
        <w:t>“郭小襄”：自设计动画人物</w:t>
      </w:r>
    </w:p>
    <w:p w14:paraId="7EF0BEF8" w14:textId="77777777" w:rsidR="004915D3" w:rsidRDefault="00000000">
      <w:pPr>
        <w:rPr>
          <w:rFonts w:hint="eastAsia"/>
        </w:rPr>
      </w:pPr>
      <w:r>
        <w:t>核心定位：襄阳城的“数字游侠”——一个穿梭于历史与现实之间的AI动画少女，用年轻人的方式讲述襄阳故事、传承侠义精神。</w:t>
      </w:r>
    </w:p>
    <w:p w14:paraId="1AE984D0" w14:textId="77777777" w:rsidR="004915D3" w:rsidRDefault="00000000">
      <w:pPr>
        <w:rPr>
          <w:rFonts w:hint="eastAsia"/>
        </w:rPr>
      </w:pPr>
      <w:r>
        <w:rPr>
          <w:rFonts w:hint="eastAsia"/>
        </w:rPr>
        <w:t>人物设定</w:t>
      </w:r>
      <w:r>
        <w:t>：郭襄的“数字投影”，保留了16岁那年最灵动、最自由的灵魂——尚未经历一生的追寻与遗憾，只有一腔“闯荡江湖”的热忱与好奇。</w:t>
      </w:r>
    </w:p>
    <w:p w14:paraId="0B98F309" w14:textId="77777777" w:rsidR="004915D3" w:rsidRDefault="00000000">
      <w:pPr>
        <w:rPr>
          <w:rFonts w:hint="eastAsia"/>
        </w:rPr>
      </w:pPr>
      <w:r>
        <w:t>原著中，16岁的郭襄在风陵渡口初闻神雕侠事迹，从此踏上属于自己的江湖路。这个年纪的她，既有着少女的纯真烂漫，又初具“小东邪”的豪迈不羁——作为城市代言人：亲切可爱，又不失侠义风骨</w:t>
      </w:r>
    </w:p>
    <w:p w14:paraId="2C5776C9" w14:textId="77777777" w:rsidR="004915D3" w:rsidRDefault="00000000">
      <w:pPr>
        <w:rPr>
          <w:rFonts w:hint="eastAsia"/>
        </w:rPr>
      </w:pPr>
      <w:r>
        <w:rPr>
          <w:rFonts w:hint="eastAsia"/>
        </w:rPr>
        <w:t>2.</w:t>
      </w:r>
      <w:r>
        <w:t>形象设计（动画风格）</w:t>
      </w:r>
    </w:p>
    <w:p w14:paraId="3274C793" w14:textId="77777777" w:rsidR="004915D3" w:rsidRDefault="00000000">
      <w:pPr>
        <w:rPr>
          <w:rFonts w:hint="eastAsia"/>
        </w:rPr>
      </w:pPr>
      <w:r>
        <w:t>视觉风格：采用2.5D国风动画渲染——既有二维手绘的灵动笔触，又融入三维的立体质感，介于《雾山五行》的国风凌厉与《长安三万里》的写意浪漫之间。</w:t>
      </w:r>
    </w:p>
    <w:p w14:paraId="451921FA" w14:textId="5C53E47D" w:rsidR="004915D3" w:rsidRDefault="00000000">
      <w:pPr>
        <w:rPr>
          <w:rFonts w:hint="eastAsia"/>
          <w:color w:val="FF0000"/>
        </w:rPr>
      </w:pPr>
      <w:r>
        <w:t>外形设计：</w:t>
      </w:r>
    </w:p>
    <w:p w14:paraId="703949E9" w14:textId="77777777" w:rsidR="004915D3" w:rsidRDefault="00000000">
      <w:pPr>
        <w:rPr>
          <w:rFonts w:hint="eastAsia"/>
        </w:rPr>
      </w:pPr>
      <w:r>
        <w:t>发型：双鬟髻搭配飘逸的长发束带，发髻上点缀一枚小巧的玄铁色发簪——致敬原著中杨过所赠的玄铁重剑，也是“郭小襄”最重要的视觉符号。</w:t>
      </w:r>
    </w:p>
    <w:p w14:paraId="60D56488" w14:textId="77777777" w:rsidR="004915D3" w:rsidRDefault="00000000">
      <w:pPr>
        <w:rPr>
          <w:rFonts w:hint="eastAsia"/>
        </w:rPr>
      </w:pPr>
      <w:r>
        <w:t>服饰：淡</w:t>
      </w:r>
      <w:r>
        <w:rPr>
          <w:rFonts w:hint="eastAsia"/>
        </w:rPr>
        <w:t>黄</w:t>
      </w:r>
      <w:r>
        <w:t>绿色短打劲装，外层罩一件藕荷色半臂，腰间系一条红色束带，脚踩鹿皮短靴。</w:t>
      </w:r>
    </w:p>
    <w:p w14:paraId="757E9D07" w14:textId="77777777" w:rsidR="004915D3" w:rsidRDefault="00000000">
      <w:pPr>
        <w:rPr>
          <w:rFonts w:hint="eastAsia"/>
        </w:rPr>
      </w:pPr>
      <w:r>
        <w:t>配饰：颈间挂明珠，腰间别竹笛。</w:t>
      </w:r>
    </w:p>
    <w:p w14:paraId="155B1DC4" w14:textId="77777777" w:rsidR="004915D3" w:rsidRDefault="00000000">
      <w:pPr>
        <w:rPr>
          <w:rFonts w:hint="eastAsia"/>
        </w:rPr>
      </w:pPr>
      <w:r>
        <w:t>面部特征：圆润的鹅蛋脸，一双黑如点漆的大眼睛，笑起来带着三分狡黠七分天真</w:t>
      </w:r>
    </w:p>
    <w:p w14:paraId="6391A45E" w14:textId="77777777" w:rsidR="004915D3" w:rsidRDefault="00000000">
      <w:pPr>
        <w:rPr>
          <w:rFonts w:hint="eastAsia"/>
        </w:rPr>
      </w:pPr>
      <w:r>
        <w:t>色彩体系：主色调为淡绿+藕荷+玄铁灰，点缀朱红与金色——淡绿来自原著描写，藕荷呼应少女气质，玄铁灰致敬经典元素，朱红与金色则是襄阳古城墙与楚文化的主色</w:t>
      </w:r>
    </w:p>
    <w:p w14:paraId="02200D53" w14:textId="77777777" w:rsidR="004915D3" w:rsidRDefault="00000000">
      <w:pPr>
        <w:rPr>
          <w:rFonts w:hint="eastAsia"/>
        </w:rPr>
      </w:pPr>
      <w:r>
        <w:rPr>
          <w:rFonts w:hint="eastAsia"/>
        </w:rPr>
        <w:t>3.</w:t>
      </w:r>
      <w:r>
        <w:t>性格特质</w:t>
      </w:r>
    </w:p>
    <w:p w14:paraId="22ABD6C9" w14:textId="77777777" w:rsidR="004915D3" w:rsidRDefault="00000000">
      <w:pPr>
        <w:rPr>
          <w:rFonts w:hint="eastAsia"/>
        </w:rPr>
      </w:pPr>
      <w:r>
        <w:t>“小东邪”的现代演绎：</w:t>
      </w:r>
      <w:r>
        <w:rPr>
          <w:rFonts w:hint="eastAsia"/>
        </w:rPr>
        <w:t>古灵精怪、</w:t>
      </w:r>
      <w:r>
        <w:t>侠义心肠</w:t>
      </w:r>
      <w:r>
        <w:rPr>
          <w:rFonts w:hint="eastAsia"/>
        </w:rPr>
        <w:t>、聪明、偶尔任性</w:t>
      </w:r>
    </w:p>
    <w:p w14:paraId="786789AB" w14:textId="77777777" w:rsidR="004915D3" w:rsidRDefault="00000000">
      <w:pPr>
        <w:rPr>
          <w:rFonts w:hint="eastAsia"/>
        </w:rPr>
      </w:pPr>
      <w:r>
        <w:rPr>
          <w:rFonts w:hint="eastAsia"/>
        </w:rPr>
        <w:t>MBTI：ENFP</w:t>
      </w:r>
    </w:p>
    <w:p w14:paraId="68473D9A" w14:textId="77777777" w:rsidR="004915D3" w:rsidRDefault="00000000">
      <w:pPr>
        <w:rPr>
          <w:rFonts w:hint="eastAsia"/>
        </w:rPr>
      </w:pPr>
      <w:r>
        <w:t>口头禅：</w:t>
      </w:r>
    </w:p>
    <w:p w14:paraId="10131E35" w14:textId="77777777" w:rsidR="004915D3" w:rsidRDefault="00000000">
      <w:pPr>
        <w:rPr>
          <w:rFonts w:hint="eastAsia"/>
        </w:rPr>
      </w:pPr>
      <w:r>
        <w:t>“江湖那么大，我想去看看！”（面对未知时）</w:t>
      </w:r>
    </w:p>
    <w:p w14:paraId="487A81E3" w14:textId="77777777" w:rsidR="004915D3" w:rsidRDefault="00000000">
      <w:pPr>
        <w:rPr>
          <w:rFonts w:hint="eastAsia"/>
        </w:rPr>
      </w:pPr>
      <w:r>
        <w:t>“这事儿包在我身上！”（接到任务时）</w:t>
      </w:r>
    </w:p>
    <w:p w14:paraId="1ED5C8DE" w14:textId="77777777" w:rsidR="004915D3" w:rsidRDefault="00000000">
      <w:pPr>
        <w:rPr>
          <w:rFonts w:hint="eastAsia"/>
        </w:rPr>
      </w:pPr>
      <w:r>
        <w:t>“</w:t>
      </w:r>
      <w:r>
        <w:rPr>
          <w:rFonts w:hint="eastAsia"/>
        </w:rPr>
        <w:t>我叫郭小襄，襄阳的襄</w:t>
      </w:r>
      <w:r>
        <w:t>”</w:t>
      </w:r>
      <w:r>
        <w:rPr>
          <w:rFonts w:hint="eastAsia"/>
        </w:rPr>
        <w:t>（致敬经典）</w:t>
      </w:r>
    </w:p>
    <w:p w14:paraId="3662303B" w14:textId="77777777" w:rsidR="004915D3" w:rsidRDefault="00000000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世界观</w:t>
      </w:r>
    </w:p>
    <w:p w14:paraId="36BC81C6" w14:textId="77777777" w:rsidR="004915D3" w:rsidRDefault="00000000">
      <w:pPr>
        <w:rPr>
          <w:rFonts w:hint="eastAsia"/>
          <w:b/>
          <w:bCs/>
        </w:rPr>
      </w:pPr>
      <w:r>
        <w:rPr>
          <w:rFonts w:hint="eastAsia"/>
        </w:rPr>
        <w:t>1.</w:t>
      </w:r>
      <w:r>
        <w:t>核心设定</w:t>
      </w:r>
    </w:p>
    <w:p w14:paraId="2ACA5192" w14:textId="77777777" w:rsidR="004915D3" w:rsidRDefault="00000000">
      <w:pPr>
        <w:rPr>
          <w:rFonts w:hint="eastAsia"/>
        </w:rPr>
      </w:pPr>
      <w:r>
        <w:t>背景故事：在襄阳古城的一次数字化保护工程中，团队在古城墙砖缝中发现了一枚玄铁</w:t>
      </w:r>
      <w:r>
        <w:rPr>
          <w:rFonts w:hint="eastAsia"/>
        </w:rPr>
        <w:t>发簪</w:t>
      </w:r>
      <w:r>
        <w:t>。当AI扫描激活时，郭襄的“数字化</w:t>
      </w:r>
      <w:r>
        <w:rPr>
          <w:rFonts w:hint="eastAsia"/>
        </w:rPr>
        <w:t>意识</w:t>
      </w:r>
      <w:r>
        <w:t>”被唤醒——她就是“郭小襄”。她记得襄阳的过去，也好奇襄阳的现在——她的使命是“带更多人认识这座了不起的城”</w:t>
      </w:r>
    </w:p>
    <w:p w14:paraId="30DC6F64" w14:textId="77777777" w:rsidR="004915D3" w:rsidRDefault="00000000">
      <w:pPr>
        <w:rPr>
          <w:rFonts w:hint="eastAsia"/>
          <w:b/>
          <w:bCs/>
        </w:rPr>
      </w:pPr>
      <w:r>
        <w:rPr>
          <w:rFonts w:hint="eastAsia"/>
        </w:rPr>
        <w:t>2.</w:t>
      </w:r>
      <w:r>
        <w:t>能力设定</w:t>
      </w:r>
    </w:p>
    <w:p w14:paraId="13AA23B3" w14:textId="77777777" w:rsidR="004915D3" w:rsidRDefault="00000000">
      <w:pPr>
        <w:rPr>
          <w:rFonts w:hint="eastAsia"/>
        </w:rPr>
      </w:pPr>
      <w:r>
        <w:rPr>
          <w:rFonts w:hint="eastAsia"/>
        </w:rPr>
        <w:t>咫尺天涯</w:t>
      </w:r>
      <w:r>
        <w:t>：可以在襄阳任何</w:t>
      </w:r>
      <w:r>
        <w:rPr>
          <w:rFonts w:hint="eastAsia"/>
        </w:rPr>
        <w:t>景点</w:t>
      </w:r>
      <w:r>
        <w:t>之间“穿越”</w:t>
      </w:r>
      <w:r>
        <w:rPr>
          <w:rFonts w:hint="eastAsia"/>
        </w:rPr>
        <w:t>（小程序唤醒）</w:t>
      </w:r>
      <w:r>
        <w:t>——</w:t>
      </w:r>
      <w:r>
        <w:rPr>
          <w:rFonts w:hint="eastAsia"/>
        </w:rPr>
        <w:t>“自幼学习武林功法，漏了两手，吓到你了吧”</w:t>
      </w:r>
      <w:r>
        <w:t>。</w:t>
      </w:r>
    </w:p>
    <w:p w14:paraId="012851BD" w14:textId="069EF7F0" w:rsidR="004915D3" w:rsidRDefault="00000000">
      <w:pPr>
        <w:rPr>
          <w:rFonts w:hint="eastAsia"/>
          <w:color w:val="FF0000"/>
          <w:lang w:eastAsia="zh"/>
        </w:rPr>
      </w:pPr>
      <w:r>
        <w:t>万物通晓：内置襄阳历史文化</w:t>
      </w:r>
      <w:r w:rsidR="00FD6B85">
        <w:rPr>
          <w:rFonts w:hint="eastAsia"/>
        </w:rPr>
        <w:t>AI智能体</w:t>
      </w:r>
      <w:r>
        <w:t>，可以</w:t>
      </w:r>
      <w:r w:rsidRPr="00FD6B85">
        <w:t>回答任何关于襄阳的问题</w:t>
      </w:r>
      <w:r>
        <w:t>——</w:t>
      </w:r>
      <w:r>
        <w:rPr>
          <w:rFonts w:hint="eastAsia"/>
        </w:rPr>
        <w:t>“就喜欢听说书人讲这江湖的故事”</w:t>
      </w:r>
      <w:r w:rsidR="00FD6B85">
        <w:rPr>
          <w:rFonts w:hint="eastAsia"/>
        </w:rPr>
        <w:t>。</w:t>
      </w:r>
    </w:p>
    <w:p w14:paraId="02D46C9F" w14:textId="087DA696" w:rsidR="004915D3" w:rsidRDefault="00000000">
      <w:pPr>
        <w:rPr>
          <w:rFonts w:hint="eastAsia"/>
          <w:color w:val="FF0000"/>
          <w:lang w:eastAsia="zh"/>
        </w:rPr>
      </w:pPr>
      <w:r>
        <w:t>侠义感知：</w:t>
      </w:r>
      <w:r w:rsidR="00FD6B85">
        <w:rPr>
          <w:rFonts w:hint="eastAsia"/>
        </w:rPr>
        <w:t>NFC位置感应，</w:t>
      </w:r>
      <w:r>
        <w:t>能“</w:t>
      </w:r>
      <w:r w:rsidRPr="00FD6B85">
        <w:t>感应”</w:t>
      </w:r>
      <w:r>
        <w:t>到襄阳城内</w:t>
      </w:r>
      <w:r w:rsidR="00FD6B85">
        <w:rPr>
          <w:rFonts w:hint="eastAsia"/>
        </w:rPr>
        <w:t>特定地点可能</w:t>
      </w:r>
      <w:r>
        <w:t>需要帮助的人或事</w:t>
      </w:r>
      <w:r>
        <w:rPr>
          <w:rFonts w:hint="eastAsia"/>
        </w:rPr>
        <w:t>，并给予帮助</w:t>
      </w:r>
      <w:r>
        <w:t>——</w:t>
      </w:r>
      <w:r>
        <w:rPr>
          <w:rFonts w:hint="eastAsia"/>
        </w:rPr>
        <w:t>“陌生人，想知道哪儿的牛肉面最好吃吗”</w:t>
      </w:r>
      <w:r>
        <w:t>。</w:t>
      </w:r>
    </w:p>
    <w:p w14:paraId="2A57C2A4" w14:textId="77777777" w:rsidR="004915D3" w:rsidRDefault="00000000">
      <w:pPr>
        <w:rPr>
          <w:rFonts w:hint="eastAsia"/>
        </w:rPr>
      </w:pPr>
      <w:r>
        <w:t>数字江湖：存在于手机、平板、AR眼镜、景区大屏等任何数字终端——“</w:t>
      </w:r>
      <w:r>
        <w:rPr>
          <w:rFonts w:hint="eastAsia"/>
        </w:rPr>
        <w:t>江湖不老，侠义永存</w:t>
      </w:r>
      <w:r>
        <w:t>”</w:t>
      </w:r>
    </w:p>
    <w:p w14:paraId="72D33183" w14:textId="77777777" w:rsidR="004915D3" w:rsidRDefault="00000000">
      <w:pPr>
        <w:rPr>
          <w:rFonts w:hint="eastAsia"/>
        </w:rPr>
      </w:pPr>
      <w:r>
        <w:rPr>
          <w:rFonts w:hint="eastAsia"/>
        </w:rPr>
        <w:t>4</w:t>
      </w:r>
      <w:r>
        <w:t>、</w:t>
      </w:r>
      <w:r>
        <w:rPr>
          <w:rFonts w:hint="eastAsia"/>
        </w:rPr>
        <w:t>武侠世界</w:t>
      </w:r>
    </w:p>
    <w:p w14:paraId="2B1F685A" w14:textId="77777777" w:rsidR="004915D3" w:rsidRDefault="00000000">
      <w:pPr>
        <w:rPr>
          <w:rFonts w:hint="eastAsia"/>
        </w:rPr>
      </w:pPr>
      <w:r>
        <w:t>同时推进“数字郭</w:t>
      </w:r>
      <w:r>
        <w:rPr>
          <w:rFonts w:hint="eastAsia"/>
        </w:rPr>
        <w:t>小</w:t>
      </w:r>
      <w:r>
        <w:t>靖</w:t>
      </w:r>
      <w:r>
        <w:rPr>
          <w:rFonts w:hint="eastAsia"/>
        </w:rPr>
        <w:t>、</w:t>
      </w:r>
      <w:r>
        <w:t>黄</w:t>
      </w:r>
      <w:r>
        <w:rPr>
          <w:rFonts w:hint="eastAsia"/>
        </w:rPr>
        <w:t>小</w:t>
      </w:r>
      <w:r>
        <w:t>蓉”与“郭小襄”，形成</w:t>
      </w:r>
      <w:r>
        <w:rPr>
          <w:rFonts w:hint="eastAsia"/>
        </w:rPr>
        <w:t>江湖数</w:t>
      </w:r>
      <w:r>
        <w:t>字IP矩阵：</w:t>
      </w:r>
      <w:r>
        <w:rPr>
          <w:rFonts w:hint="eastAsia"/>
        </w:rPr>
        <w:t>郭小靖讲解历史，诠释侠字内涵；黄小蓉为游客计划吃住游玩；郭小襄负责对话解答，链接Z时代。</w:t>
      </w:r>
    </w:p>
    <w:p w14:paraId="288D15C3" w14:textId="77777777" w:rsidR="004915D3" w:rsidRDefault="004915D3">
      <w:pPr>
        <w:rPr>
          <w:rFonts w:hint="eastAsia"/>
        </w:rPr>
      </w:pPr>
    </w:p>
    <w:p w14:paraId="1AF52CBD" w14:textId="77777777" w:rsidR="004915D3" w:rsidRDefault="00000000">
      <w:pPr>
        <w:rPr>
          <w:rFonts w:hint="eastAsia"/>
        </w:rPr>
      </w:pPr>
      <w:r>
        <w:rPr>
          <w:rFonts w:hint="eastAsia"/>
        </w:rPr>
        <w:t>三、</w:t>
      </w:r>
      <w:r>
        <w:t>营销计划</w:t>
      </w:r>
    </w:p>
    <w:p w14:paraId="2730C96E" w14:textId="77777777" w:rsidR="004915D3" w:rsidRDefault="00000000">
      <w:pPr>
        <w:rPr>
          <w:rFonts w:hint="eastAsia"/>
        </w:rPr>
      </w:pPr>
      <w:r>
        <w:rPr>
          <w:rFonts w:hint="eastAsia"/>
        </w:rPr>
        <w:t>（一）</w:t>
      </w:r>
      <w:r>
        <w:t>基础搭建（0-6个月）预算1</w:t>
      </w:r>
      <w:r>
        <w:rPr>
          <w:rFonts w:hint="eastAsia"/>
        </w:rPr>
        <w:t>0</w:t>
      </w:r>
      <w:r>
        <w:t>-</w:t>
      </w:r>
      <w:r>
        <w:rPr>
          <w:rFonts w:hint="eastAsia"/>
        </w:rPr>
        <w:t>25</w:t>
      </w:r>
      <w:r>
        <w:t>万</w:t>
      </w:r>
    </w:p>
    <w:p w14:paraId="749A5726" w14:textId="77777777" w:rsidR="004915D3" w:rsidRDefault="00000000">
      <w:pPr>
        <w:rPr>
          <w:rFonts w:hint="eastAsia"/>
        </w:rPr>
      </w:pPr>
      <w:r>
        <w:t>数字人形象定制</w:t>
      </w:r>
      <w:r>
        <w:rPr>
          <w:rFonts w:hint="eastAsia"/>
        </w:rPr>
        <w:t>：郭小襄、郭小靖等</w:t>
      </w:r>
      <w:r>
        <w:t>形象设计、建模、基础动作库</w:t>
      </w:r>
    </w:p>
    <w:p w14:paraId="3B696BD5" w14:textId="77777777" w:rsidR="004915D3" w:rsidRDefault="00000000">
      <w:pPr>
        <w:rPr>
          <w:rFonts w:hint="eastAsia"/>
        </w:rPr>
      </w:pPr>
      <w:r>
        <w:t>AI交互系统开发</w:t>
      </w:r>
      <w:r>
        <w:rPr>
          <w:rFonts w:hint="eastAsia"/>
        </w:rPr>
        <w:t>：</w:t>
      </w:r>
      <w:r>
        <w:t>景区导览小程序（语音+文字交互）、知识库构建</w:t>
      </w:r>
    </w:p>
    <w:p w14:paraId="297CCF70" w14:textId="77777777" w:rsidR="004915D3" w:rsidRDefault="00000000">
      <w:pPr>
        <w:rPr>
          <w:rFonts w:hint="eastAsia"/>
        </w:rPr>
      </w:pPr>
      <w:r>
        <w:t>景区+公交部署</w:t>
      </w:r>
      <w:r>
        <w:rPr>
          <w:rFonts w:hint="eastAsia"/>
        </w:rPr>
        <w:t>：</w:t>
      </w:r>
      <w:r>
        <w:t>古隆中、北街、侠义公交扫码入口铺设</w:t>
      </w:r>
    </w:p>
    <w:p w14:paraId="4D50B8F5" w14:textId="77777777" w:rsidR="004915D3" w:rsidRDefault="00000000">
      <w:pPr>
        <w:rPr>
          <w:rFonts w:hint="eastAsia"/>
        </w:rPr>
      </w:pPr>
      <w:r>
        <w:t>在侠义公交和景区导览小程序中植入挑战机制。数字</w:t>
      </w:r>
      <w:r>
        <w:rPr>
          <w:rFonts w:hint="eastAsia"/>
        </w:rPr>
        <w:t>郭小襄</w:t>
      </w:r>
      <w:r>
        <w:t>每日抛出问题，答对者获景区优惠券和“初入江湖”数字徽章，激励乘客截图分享朋友圈。同时设置</w:t>
      </w:r>
      <w:r>
        <w:rPr>
          <w:rFonts w:hint="eastAsia"/>
        </w:rPr>
        <w:t>景区</w:t>
      </w:r>
      <w:r>
        <w:t>“偶遇</w:t>
      </w:r>
      <w:r>
        <w:rPr>
          <w:rFonts w:hint="eastAsia"/>
        </w:rPr>
        <w:t>郭襄</w:t>
      </w:r>
      <w:r>
        <w:t>”随机事件——触发隐藏剧情，生成专属打卡海报。</w:t>
      </w:r>
    </w:p>
    <w:p w14:paraId="521050B6" w14:textId="77777777" w:rsidR="004915D3" w:rsidRDefault="00000000">
      <w:pPr>
        <w:rPr>
          <w:rFonts w:hint="eastAsia"/>
          <w:color w:val="FF0000"/>
          <w:lang w:eastAsia="zh"/>
        </w:rPr>
      </w:pPr>
      <w:r>
        <w:rPr>
          <w:rFonts w:hint="eastAsia"/>
        </w:rPr>
        <w:t>（二）</w:t>
      </w:r>
      <w:r>
        <w:t>内容爆发（6-18个月） | 预算80-1</w:t>
      </w:r>
      <w:r>
        <w:rPr>
          <w:rFonts w:hint="eastAsia"/>
        </w:rPr>
        <w:t>00</w:t>
      </w:r>
      <w:r>
        <w:t>万</w:t>
      </w:r>
    </w:p>
    <w:p w14:paraId="0B54E3E8" w14:textId="6C3E5B4F" w:rsidR="004915D3" w:rsidRDefault="00000000">
      <w:pPr>
        <w:rPr>
          <w:rFonts w:hint="eastAsia"/>
        </w:rPr>
      </w:pPr>
      <w:r>
        <w:rPr>
          <w:rFonts w:hint="eastAsia"/>
        </w:rPr>
        <w:t>（1）</w:t>
      </w:r>
      <w:r>
        <w:t>短视频与</w:t>
      </w:r>
      <w:r w:rsidR="00FD6B85">
        <w:rPr>
          <w:rFonts w:hint="eastAsia"/>
        </w:rPr>
        <w:t>XR沉浸小剧场</w:t>
      </w:r>
      <w:r>
        <w:t>（预算30-60万）</w:t>
      </w:r>
    </w:p>
    <w:p w14:paraId="2E3285C0" w14:textId="77777777" w:rsidR="004915D3" w:rsidRDefault="00000000">
      <w:pPr>
        <w:rPr>
          <w:rFonts w:hint="eastAsia"/>
        </w:rPr>
      </w:pPr>
      <w:r>
        <w:rPr>
          <w:rFonts w:hint="eastAsia"/>
        </w:rPr>
        <w:t>拍摄郭小襄系列故事，去掉复杂的人情世故设计，单纯讲述结识小伙伴闯荡江湖的故事</w:t>
      </w:r>
    </w:p>
    <w:p w14:paraId="13ED357A" w14:textId="77777777" w:rsidR="004915D3" w:rsidRDefault="00000000">
      <w:pPr>
        <w:rPr>
          <w:rFonts w:hint="eastAsia"/>
        </w:rPr>
      </w:pPr>
      <w:r>
        <w:rPr>
          <w:rFonts w:hint="eastAsia"/>
        </w:rPr>
        <w:t>（2）</w:t>
      </w:r>
      <w:r>
        <w:t>直播矩阵（预算5-15万）</w:t>
      </w:r>
    </w:p>
    <w:p w14:paraId="0E294112" w14:textId="77777777" w:rsidR="004915D3" w:rsidRDefault="00000000">
      <w:pPr>
        <w:rPr>
          <w:rFonts w:hint="eastAsia"/>
        </w:rPr>
      </w:pPr>
      <w:r>
        <w:t>每周一期“</w:t>
      </w:r>
      <w:r>
        <w:rPr>
          <w:rFonts w:hint="eastAsia"/>
        </w:rPr>
        <w:t>襄</w:t>
      </w:r>
      <w:r>
        <w:t>蓉会客厅”直播，数字人黄</w:t>
      </w:r>
      <w:r>
        <w:rPr>
          <w:rFonts w:hint="eastAsia"/>
        </w:rPr>
        <w:t>小</w:t>
      </w:r>
      <w:r>
        <w:t>蓉</w:t>
      </w:r>
      <w:r>
        <w:rPr>
          <w:rFonts w:hint="eastAsia"/>
        </w:rPr>
        <w:t>、郭小襄</w:t>
      </w:r>
      <w:r>
        <w:t>担任主持，邀请襄阳本地非遗传承人、店主、讲解员做客。</w:t>
      </w:r>
      <w:r>
        <w:rPr>
          <w:rFonts w:hint="eastAsia"/>
        </w:rPr>
        <w:t>可带货锅巴/牛肉面等产品，</w:t>
      </w:r>
      <w:r>
        <w:t>直播切片剪辑后全网分发，单场直播触达10万+人次。</w:t>
      </w:r>
    </w:p>
    <w:p w14:paraId="5FB20868" w14:textId="77777777" w:rsidR="004915D3" w:rsidRDefault="00000000">
      <w:pPr>
        <w:rPr>
          <w:rFonts w:hint="eastAsia"/>
          <w:b/>
          <w:bCs/>
        </w:rPr>
      </w:pPr>
      <w:r>
        <w:rPr>
          <w:rFonts w:hint="eastAsia"/>
        </w:rPr>
        <w:t>（3）</w:t>
      </w:r>
      <w:r>
        <w:t>UGC内容生态（预算5-15万）</w:t>
      </w:r>
    </w:p>
    <w:p w14:paraId="4BF978D0" w14:textId="77777777" w:rsidR="004915D3" w:rsidRDefault="00000000">
      <w:pPr>
        <w:rPr>
          <w:rFonts w:hint="eastAsia"/>
        </w:rPr>
      </w:pPr>
      <w:r>
        <w:rPr>
          <w:rFonts w:hint="eastAsia"/>
        </w:rPr>
        <w:t>1.</w:t>
      </w:r>
      <w:r>
        <w:t>年度“襄阳武侠创作大赛”：</w:t>
      </w:r>
    </w:p>
    <w:p w14:paraId="60C4F947" w14:textId="77777777" w:rsidR="004915D3" w:rsidRDefault="00000000">
      <w:pPr>
        <w:rPr>
          <w:rFonts w:hint="eastAsia"/>
        </w:rPr>
      </w:pPr>
      <w:r>
        <w:t>赛道：短视频（《我在襄阳拍武侠》）、图文攻略（《我的江湖路》）、AI二创（开放数字人素材库）</w:t>
      </w:r>
    </w:p>
    <w:p w14:paraId="7F9BF387" w14:textId="77777777" w:rsidR="004915D3" w:rsidRDefault="00000000">
      <w:pPr>
        <w:rPr>
          <w:rFonts w:hint="eastAsia"/>
        </w:rPr>
      </w:pPr>
      <w:r>
        <w:t>头奖：10万元现金+</w:t>
      </w:r>
      <w:r>
        <w:rPr>
          <w:rFonts w:hint="eastAsia"/>
        </w:rPr>
        <w:t>大侠</w:t>
      </w:r>
      <w:r>
        <w:t>联名文创大礼包</w:t>
      </w:r>
    </w:p>
    <w:p w14:paraId="1CDA80F9" w14:textId="77777777" w:rsidR="004915D3" w:rsidRDefault="00000000">
      <w:pPr>
        <w:rPr>
          <w:rFonts w:hint="eastAsia"/>
        </w:rPr>
      </w:pPr>
      <w:r>
        <w:t>“侠义合伙人”计划：年度冠军聘为“襄阳数字人推广大使”，次年参与IP内容策划，身份从“游客”跃迁为“共建者”</w:t>
      </w:r>
    </w:p>
    <w:p w14:paraId="650ECA5B" w14:textId="77777777" w:rsidR="004915D3" w:rsidRDefault="00000000">
      <w:pPr>
        <w:rPr>
          <w:rFonts w:hint="eastAsia"/>
        </w:rPr>
      </w:pPr>
      <w:r>
        <w:rPr>
          <w:rFonts w:hint="eastAsia"/>
        </w:rPr>
        <w:t>（三）</w:t>
      </w:r>
      <w:r>
        <w:t>商业变现（12-30个月） | 预算90-</w:t>
      </w:r>
      <w:r>
        <w:rPr>
          <w:rFonts w:hint="eastAsia"/>
        </w:rPr>
        <w:t>150</w:t>
      </w:r>
      <w:r>
        <w:t>万</w:t>
      </w:r>
    </w:p>
    <w:p w14:paraId="5E5373F0" w14:textId="77777777" w:rsidR="004915D3" w:rsidRDefault="00000000">
      <w:pPr>
        <w:rPr>
          <w:rFonts w:hint="eastAsia"/>
        </w:rPr>
      </w:pPr>
      <w:r>
        <w:rPr>
          <w:rFonts w:hint="eastAsia"/>
        </w:rPr>
        <w:t>1.</w:t>
      </w:r>
      <w:r>
        <w:t>周边产品体系（预算10-30万）</w:t>
      </w:r>
    </w:p>
    <w:p w14:paraId="6DDF275E" w14:textId="77777777" w:rsidR="004915D3" w:rsidRDefault="00000000">
      <w:pPr>
        <w:rPr>
          <w:rFonts w:hint="eastAsia"/>
        </w:rPr>
      </w:pPr>
      <w:r>
        <w:t>明信片、徽章、冰箱贴</w:t>
      </w:r>
      <w:r>
        <w:rPr>
          <w:rFonts w:hint="eastAsia"/>
        </w:rPr>
        <w:t>、CP盲盒</w:t>
      </w:r>
    </w:p>
    <w:p w14:paraId="1B4820F6" w14:textId="77777777" w:rsidR="004915D3" w:rsidRDefault="00000000">
      <w:pPr>
        <w:rPr>
          <w:rFonts w:hint="eastAsia"/>
        </w:rPr>
      </w:pPr>
      <w:r>
        <w:t>景区“通关文牒”系统（预算2-5万） ：</w:t>
      </w:r>
    </w:p>
    <w:p w14:paraId="39252EE5" w14:textId="77777777" w:rsidR="004915D3" w:rsidRDefault="00000000">
      <w:pPr>
        <w:rPr>
          <w:rFonts w:hint="eastAsia"/>
        </w:rPr>
      </w:pPr>
      <w:r>
        <w:t>游客每打卡一个数字人互动点，在小程序集一枚“侠客印章</w:t>
      </w:r>
      <w:r>
        <w:rPr>
          <w:rFonts w:hint="eastAsia"/>
        </w:rPr>
        <w:t>“”可获得</w:t>
      </w:r>
      <w:r>
        <w:t>隐藏款周边折扣购买权</w:t>
      </w:r>
      <w:r>
        <w:rPr>
          <w:rFonts w:hint="eastAsia"/>
        </w:rPr>
        <w:t>，集齐后获得</w:t>
      </w:r>
      <w:r>
        <w:t>“襄阳侠客”终身数字身份凭证</w:t>
      </w:r>
      <w:r>
        <w:rPr>
          <w:rFonts w:hint="eastAsia"/>
        </w:rPr>
        <w:t>。</w:t>
      </w:r>
    </w:p>
    <w:p w14:paraId="368121E5" w14:textId="77777777" w:rsidR="004915D3" w:rsidRDefault="00000000">
      <w:pPr>
        <w:rPr>
          <w:rFonts w:hint="eastAsia"/>
        </w:rPr>
      </w:pPr>
      <w:r>
        <w:rPr>
          <w:rFonts w:hint="eastAsia"/>
        </w:rPr>
        <w:t>2.</w:t>
      </w:r>
      <w:r>
        <w:t>游戏联动（预算30-100万+）</w:t>
      </w:r>
    </w:p>
    <w:p w14:paraId="2A2E15DD" w14:textId="77777777" w:rsidR="004915D3" w:rsidRDefault="00000000">
      <w:pPr>
        <w:rPr>
          <w:rFonts w:hint="eastAsia"/>
        </w:rPr>
      </w:pPr>
      <w:r>
        <w:t>与</w:t>
      </w:r>
      <w:r>
        <w:rPr>
          <w:rFonts w:hint="eastAsia"/>
        </w:rPr>
        <w:t>《逆水寒》《永劫无间》《燕云十六声》等游戏厂商</w:t>
      </w:r>
      <w:r>
        <w:t>进行长期深度合作</w:t>
      </w:r>
    </w:p>
    <w:p w14:paraId="21526326" w14:textId="3C622103" w:rsidR="004915D3" w:rsidRDefault="00000000">
      <w:pPr>
        <w:rPr>
          <w:rFonts w:hint="eastAsia"/>
          <w:color w:val="FF0000"/>
          <w:lang w:eastAsia="zh"/>
        </w:rPr>
      </w:pPr>
      <w:r>
        <w:rPr>
          <w:rFonts w:hint="eastAsia"/>
        </w:rPr>
        <w:t>（四）</w:t>
      </w:r>
      <w:r>
        <w:t>文化沉淀（18-36个月）预算</w:t>
      </w:r>
      <w:r w:rsidRPr="00FD6B85">
        <w:t>80-</w:t>
      </w:r>
      <w:r w:rsidR="00FD6B85">
        <w:rPr>
          <w:rFonts w:hint="eastAsia"/>
        </w:rPr>
        <w:t>1</w:t>
      </w:r>
      <w:r w:rsidRPr="00FD6B85">
        <w:t>00万</w:t>
      </w:r>
    </w:p>
    <w:p w14:paraId="09483CC4" w14:textId="77777777" w:rsidR="004915D3" w:rsidRDefault="00000000">
      <w:pPr>
        <w:rPr>
          <w:rFonts w:hint="eastAsia"/>
        </w:rPr>
      </w:pPr>
      <w:r>
        <w:rPr>
          <w:rFonts w:hint="eastAsia"/>
        </w:rPr>
        <w:t>（1）</w:t>
      </w:r>
      <w:r>
        <w:t>“襄阳侠义宇宙”构建（预算10-30万）</w:t>
      </w:r>
    </w:p>
    <w:p w14:paraId="347B4CF2" w14:textId="77777777" w:rsidR="004915D3" w:rsidRDefault="00000000">
      <w:pPr>
        <w:rPr>
          <w:rFonts w:hint="eastAsia"/>
        </w:rPr>
      </w:pPr>
      <w:r>
        <w:rPr>
          <w:rFonts w:hint="eastAsia"/>
        </w:rPr>
        <w:t>不断融入更多金庸小说角色，丰富世界观</w:t>
      </w:r>
    </w:p>
    <w:p w14:paraId="03B4BEFB" w14:textId="77777777" w:rsidR="004915D3" w:rsidRDefault="00000000">
      <w:pPr>
        <w:rPr>
          <w:rFonts w:hint="eastAsia"/>
        </w:rPr>
      </w:pPr>
      <w:r>
        <w:rPr>
          <w:rFonts w:hint="eastAsia"/>
        </w:rPr>
        <w:t>（2）</w:t>
      </w:r>
      <w:r>
        <w:t>公益与城市精神（预算15-30万）</w:t>
      </w:r>
    </w:p>
    <w:p w14:paraId="480F4C3E" w14:textId="77777777" w:rsidR="004915D3" w:rsidRDefault="00000000">
      <w:pPr>
        <w:rPr>
          <w:rFonts w:hint="eastAsia"/>
        </w:rPr>
      </w:pPr>
      <w:r>
        <w:t>“侠之大者·襄阳好人”系列：每月数字人讲述一位襄阳本地好人好事，制成短视频全网分发</w:t>
      </w:r>
    </w:p>
    <w:p w14:paraId="0DECD50C" w14:textId="77777777" w:rsidR="004915D3" w:rsidRDefault="00000000">
      <w:pPr>
        <w:rPr>
          <w:rFonts w:hint="eastAsia"/>
        </w:rPr>
      </w:pPr>
      <w:r>
        <w:t>“侠义少年”校园计划：数字人走进襄阳中小学（通过屏幕互动），配套开发“侠义课堂”课件</w:t>
      </w:r>
    </w:p>
    <w:p w14:paraId="51B5DDC3" w14:textId="77777777" w:rsidR="004915D3" w:rsidRDefault="00000000">
      <w:pPr>
        <w:rPr>
          <w:rFonts w:hint="eastAsia"/>
        </w:rPr>
      </w:pPr>
      <w:r>
        <w:t>大型节庆嵌入：襄阳马拉松、诸葛亮文化旅游节等重大活动中，数字人作为固定“文化符号”出场</w:t>
      </w:r>
    </w:p>
    <w:p w14:paraId="45DAD652" w14:textId="77777777" w:rsidR="004915D3" w:rsidRDefault="004915D3">
      <w:pPr>
        <w:rPr>
          <w:rFonts w:hint="eastAsia"/>
        </w:rPr>
      </w:pPr>
    </w:p>
    <w:p w14:paraId="7BA2336F" w14:textId="77777777" w:rsidR="004915D3" w:rsidRDefault="00000000">
      <w:pPr>
        <w:rPr>
          <w:rFonts w:hint="eastAsia"/>
        </w:rPr>
      </w:pPr>
      <w:r>
        <w:rPr>
          <w:rFonts w:hint="eastAsia"/>
        </w:rPr>
        <w:t>四、</w:t>
      </w:r>
      <w:r>
        <w:t>效果与收益分析</w:t>
      </w:r>
    </w:p>
    <w:p w14:paraId="189C172C" w14:textId="77777777" w:rsidR="004915D3" w:rsidRDefault="00000000">
      <w:pPr>
        <w:rPr>
          <w:rFonts w:hint="eastAsia"/>
          <w:color w:val="FF0000"/>
          <w:lang w:eastAsia="zh"/>
        </w:rPr>
      </w:pPr>
      <w:r>
        <w:rPr>
          <w:rFonts w:hint="eastAsia"/>
        </w:rPr>
        <w:t>1.</w:t>
      </w:r>
      <w:r>
        <w:t>经济效益：预计数字人IP上线后核心景区客流增长20%-40%，拉动门票、餐饮、住宿、文创等消费全面增长。周边产品体系配合“通关文牒”机制，预计第三年起周边年销售额达200万元以上。数字人内容制作、AI运维、直播运营等环节预计带动就业500-1000人。游戏联动授权收入将随合作落地持续产生，项目投资回收期预计2-3年。</w:t>
      </w:r>
    </w:p>
    <w:p w14:paraId="3731B18D" w14:textId="77777777" w:rsidR="004915D3" w:rsidRDefault="00000000">
      <w:pPr>
        <w:rPr>
          <w:rFonts w:hint="eastAsia"/>
        </w:rPr>
      </w:pPr>
      <w:r>
        <w:rPr>
          <w:rFonts w:hint="eastAsia"/>
        </w:rPr>
        <w:t>2.</w:t>
      </w:r>
      <w:r>
        <w:t>社会效益：“侠义襄阳”全网话题量预计突破10亿次，城市品牌从“金庸笔下的一座城”升级为“中国武侠文化第一城”。项目沉淀的AI交互系统、IP运营方法论，可为全国历史文化名城的数字化转型提供可复制样本。</w:t>
      </w:r>
    </w:p>
    <w:p w14:paraId="695A41C9" w14:textId="77777777" w:rsidR="004915D3" w:rsidRDefault="004915D3">
      <w:pPr>
        <w:rPr>
          <w:rFonts w:hint="eastAsia"/>
        </w:rPr>
      </w:pPr>
    </w:p>
    <w:p w14:paraId="679144CE" w14:textId="77777777" w:rsidR="004915D3" w:rsidRDefault="004915D3">
      <w:pPr>
        <w:rPr>
          <w:rFonts w:hint="eastAsia"/>
        </w:rPr>
      </w:pPr>
    </w:p>
    <w:p w14:paraId="36AF23B2" w14:textId="77777777" w:rsidR="004915D3" w:rsidRDefault="004915D3">
      <w:pPr>
        <w:rPr>
          <w:rFonts w:hint="eastAsia"/>
        </w:rPr>
      </w:pPr>
    </w:p>
    <w:p w14:paraId="01528619" w14:textId="1B9947D5" w:rsidR="004915D3" w:rsidRDefault="004915D3">
      <w:pPr>
        <w:rPr>
          <w:rFonts w:hint="eastAsia"/>
          <w:color w:val="FF0000"/>
          <w:lang w:eastAsia="zh"/>
        </w:rPr>
      </w:pPr>
    </w:p>
    <w:sectPr w:rsidR="004915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3AFF"/>
    <w:multiLevelType w:val="multilevel"/>
    <w:tmpl w:val="0BC53AFF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D013F7D"/>
    <w:multiLevelType w:val="multilevel"/>
    <w:tmpl w:val="2D013F7D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C22C71"/>
    <w:multiLevelType w:val="multilevel"/>
    <w:tmpl w:val="4AC22C71"/>
    <w:lvl w:ilvl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0515352"/>
    <w:multiLevelType w:val="multilevel"/>
    <w:tmpl w:val="60515352"/>
    <w:lvl w:ilvl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572094B"/>
    <w:multiLevelType w:val="multilevel"/>
    <w:tmpl w:val="6572094B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72A5E4F"/>
    <w:multiLevelType w:val="multilevel"/>
    <w:tmpl w:val="772A5E4F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EE559EF"/>
    <w:multiLevelType w:val="multilevel"/>
    <w:tmpl w:val="7EE559EF"/>
    <w:lvl w:ilvl="0">
      <w:start w:val="1"/>
      <w:numFmt w:val="decimal"/>
      <w:lvlText w:val="(%1)"/>
      <w:lvlJc w:val="left"/>
      <w:pPr>
        <w:ind w:left="501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2003965504">
    <w:abstractNumId w:val="0"/>
  </w:num>
  <w:num w:numId="2" w16cid:durableId="1271357526">
    <w:abstractNumId w:val="3"/>
  </w:num>
  <w:num w:numId="3" w16cid:durableId="1703509206">
    <w:abstractNumId w:val="6"/>
  </w:num>
  <w:num w:numId="4" w16cid:durableId="5258638">
    <w:abstractNumId w:val="5"/>
  </w:num>
  <w:num w:numId="5" w16cid:durableId="1838567632">
    <w:abstractNumId w:val="1"/>
  </w:num>
  <w:num w:numId="6" w16cid:durableId="2098363469">
    <w:abstractNumId w:val="4"/>
  </w:num>
  <w:num w:numId="7" w16cid:durableId="1649046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1E2"/>
    <w:rsid w:val="00030E2B"/>
    <w:rsid w:val="000B60FD"/>
    <w:rsid w:val="002E0FC2"/>
    <w:rsid w:val="00331803"/>
    <w:rsid w:val="0036710A"/>
    <w:rsid w:val="004915D3"/>
    <w:rsid w:val="004F6C1D"/>
    <w:rsid w:val="005C6461"/>
    <w:rsid w:val="005D4DB9"/>
    <w:rsid w:val="00727D61"/>
    <w:rsid w:val="00771C90"/>
    <w:rsid w:val="00816CF6"/>
    <w:rsid w:val="00966632"/>
    <w:rsid w:val="00977F21"/>
    <w:rsid w:val="00A26245"/>
    <w:rsid w:val="00A771E2"/>
    <w:rsid w:val="00AD3AA2"/>
    <w:rsid w:val="00B45A6A"/>
    <w:rsid w:val="00B753ED"/>
    <w:rsid w:val="00C12746"/>
    <w:rsid w:val="00F0240B"/>
    <w:rsid w:val="00FD6B85"/>
    <w:rsid w:val="06F73754"/>
    <w:rsid w:val="1EED9D85"/>
    <w:rsid w:val="27F2E281"/>
    <w:rsid w:val="3FBBA087"/>
    <w:rsid w:val="5CFF1C01"/>
    <w:rsid w:val="5FE2730D"/>
    <w:rsid w:val="7EB3BE01"/>
    <w:rsid w:val="AFEB66BF"/>
    <w:rsid w:val="BFEF3698"/>
    <w:rsid w:val="E17B711E"/>
    <w:rsid w:val="E78CA469"/>
    <w:rsid w:val="F7E6862B"/>
    <w:rsid w:val="FFBF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5C9FFD"/>
  <w15:docId w15:val="{793D97E5-01D0-47C0-9177-2294BC1F4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志坚 杨</dc:creator>
  <cp:lastModifiedBy>志坚 杨</cp:lastModifiedBy>
  <cp:revision>2</cp:revision>
  <dcterms:created xsi:type="dcterms:W3CDTF">2026-08-07T02:02:00Z</dcterms:created>
  <dcterms:modified xsi:type="dcterms:W3CDTF">2026-09-06T12:36:00Z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2052-12.9.0.28212</vt:lpwstr>
  </property>
  <property fmtid="{D5CDD505-2E9C-101B-9397-08002B2CF9AE}" pid="3" name="ICV">
    <vt:lpwstr>8BA24EFFD73E29C0BA15796AEEDC5B44_43</vt:lpwstr>
  </property>
</Properties>
</file>