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GSV 간판 파이프라인 — 결과 보고 (2026-09-28)</w:t>
      </w:r>
    </w:p>
    <w:p>
      <w:r>
        <w:rPr>
          <w:b/>
          <w:i/>
          <w:sz w:val="17"/>
        </w:rPr>
        <w:t>요약</w:t>
      </w:r>
    </w:p>
    <w:p>
      <w:r>
        <w:rPr>
          <w:b w:val="0"/>
          <w:i/>
          <w:sz w:val="17"/>
        </w:rPr>
        <w:t>① Signboard detection — YOLO26x AP@0.5 0.860 (group-aware 5-fold, out-of-fold, GSV 298장). Faster R-CNN 0.854 와는 근소하고, EfficientDet-D0 0.828 · YOLOv5x 0.806 보다 높습니다.</w:t>
      </w:r>
    </w:p>
    <w:p>
      <w:r>
        <w:rPr>
          <w:b w:val="0"/>
          <w:i/>
          <w:sz w:val="17"/>
        </w:rPr>
        <w:t>② Word-box detection — 사람이 그린 간판 위에서는 YOLO26x 0.892, 간판 검출부터 이어 붙이면(chained) 0.718. 간판 검출 단계가 약 0.17 을 깎습니다. YOLOv5x(0.893 / 0.722)와는 차이가 없습니다.</w:t>
      </w:r>
    </w:p>
    <w:p>
      <w:r>
        <w:rPr>
          <w:b w:val="0"/>
          <w:i/>
          <w:sz w:val="17"/>
        </w:rPr>
        <w:t>③ OCR recognizer — SVTRv2-B 75.5% line exact. PaddleOCR 73.5% · PARSeq 68.6% 와는 held-out 95% CI 가 0 을 포함해 한 tier 이고, CLOVA 55.6% · Surya 42.4% · Tesseract 31.8% 는 유의하게 낮습니다. SVTRv2-B 를 배포로 고른 이유는 정확도가 아니라 비용(recognition pass 1회)입니다.</w:t>
      </w:r>
    </w:p>
    <w:p>
      <w:r>
        <w:rPr>
          <w:b w:val="0"/>
          <w:i/>
          <w:sz w:val="17"/>
        </w:rPr>
        <w:t>④ VLM correction — Gemma 4 31B fix(간판 이미지 + OCR 텍스트) 83.4% (+7.9 pp). 텍스트만 준 fixtext 는 +1.0 pp 라 이득의 대부분은 이미지에서 옵니다. 다른 인식기 후보를 더 주는 fixcand 는 +0.2 pp 뿐이라 배포는 fix. Qwen3-VL 32B 도 같은 경향(fix 82.8%).</w:t>
      </w:r>
    </w:p>
    <w:p>
      <w:r>
        <w:rPr>
          <w:b w:val="0"/>
          <w:i/>
          <w:sz w:val="17"/>
        </w:rPr>
        <w:t>⑤ End-to-end (사진 → 태그, 298장) — 배포 구성 A: OCR recall 64.5%, 태깅 recall 67.7%, 허위 POI 69/96. 단어 검출기만 YOLOv5x 로 바꾼 구성 B: OCR recall 62.8%, 태깅 recall 67.7%, 허위 POI 67/96 (표 5). 가장 큰 손실은 간판 검출(놓친 간판 79개, 허위 간판 96개)입니다.</w:t>
      </w:r>
    </w:p>
    <w:p>
      <w:r>
        <w:rPr>
          <w:i/>
          <w:sz w:val="17"/>
        </w:rPr>
        <w:t>배포 구성: YOLO26x signboard detector → crop → 학습한 YOLO26x word detector (conf 0.01) → line-strip merge (y_tol 0.04, pad 0.04) → SVTRv2-B recognizer → Gemma 4 31B post-OCR correction (fix 모드: SVTRv2 결과 + 간판 이미지) → Gemma 4 31B semantic tagging. recognition pass 는 SVTRv2 1회뿐입니다(다른 인식기의 후보를 쓰는 fixcand 는 PaddleOCR 를 3회 더 돌려야 해서 배포에 쓰지 않고, 표 4 의 비교 실험으로만 둡니다). 모든 수치는 이 코드를 실제로 실행해 얻은 값이며, “—”는 측정하지 않은 칸으로 다른 구성의 값이나 환산값으로 채우지 않았습니다.</w:t>
      </w:r>
    </w:p>
    <w:p/>
    <w:p>
      <w:r>
        <w:rPr>
          <w:b/>
          <w:sz w:val="22"/>
        </w:rPr>
        <w:t>Table 1. Signboard detection by model and region (AP@0.5)</w:t>
      </w:r>
    </w:p>
    <w:p>
      <w:r>
        <w:rPr>
          <w:i/>
          <w:sz w:val="17"/>
        </w:rPr>
        <w:t>모든 모델에 같은 group-aware 5-fold split 과 같은 AP@0.5 구현을 적용했습니다. group-aware 란 같은 가게(storefront)가 찍힌 사진을 한 fold 에 묶어 train 과 validation 에 걸치지 않게 한 것으로, 같은 간판을 외워서 맞히는 leakage 를 막습니다. 값은 각 fold 의 out-of-fold 예측을 GSV 사진 298장 전체에 대해 pooling 해 계산한 것입니다.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Gangnam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Brooklyn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Suwon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Overall (pooled)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7"/>
              </w:rPr>
              <w:t>YOLO26x (deployed)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0.833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0.874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0.879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  <w:sz w:val="17"/>
              </w:rPr>
              <w:t>0.860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Faster R-CNN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0.826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0.871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0.884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0.854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EfficientDet-D0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0.790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0.823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0.881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0.828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YOLOv5x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0.815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0.856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0.744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0.806</w:t>
            </w:r>
          </w:p>
        </w:tc>
      </w:tr>
    </w:tbl>
    <w:p/>
    <w:p>
      <w:r>
        <w:rPr>
          <w:b/>
          <w:sz w:val="22"/>
        </w:rPr>
        <w:t>Table 2. Signboard detection, word-box detection, and the two chained — all in AP@0.5</w:t>
      </w:r>
    </w:p>
    <w:p>
      <w:r>
        <w:rPr>
          <w:i/>
          <w:sz w:val="17"/>
        </w:rPr>
        <w:t>표 2 는 간판 검출이 단어 검출에 끼치는 손실을 보기 위한 표입니다. 모든 열이 AP@0.5 입니다. Signboard AP 는 표 1 과 같은 값입니다. Word-box AP (AI Hub) 는 검출기를 학습한 AI Hub signboard_v3 hold-out(2,706장 / 7,756 word box)에서 잰 값이고, 나머지 세 열은 이번 리비전에서 라벨링한 GSV word-box ground truth 로 잽니다 — 표 1 과 같은 GSV 사진 298장, GT signboard 453개, word box 1,467개. GSV 두 열은 한 스크립트(detection/eval_wordbox_chain_gsv.py)에서 간판 박스의 출처만 바꿔 계산합니다: “GT signboards” 는 사람이 그린 간판 박스, “Chained” 는 표 1 의 검출기(YOLO26x, group-aware 5-fold)의 out-of-fold 예측(conf 0.25) — 각 사진은 그 사진을 학습하지 않은 fold 의 모델로 검출합니다. 두 경우 모두 같은 규칙으로 간판을 자르고(6% 여유, 긴 변 1,400 px), 같은 word detector 를 돌려, 원본 사진 좌표로 되돌린 뒤 사진 단위 NMS 후 채점합니다. 따라서 두 열의 차이(YOLO26x 0.892 → 0.718)가 곧 간판 검출이 깎는 몫입니다. 독립 검산으로, word GT 중 검출된 간판 안에 들어오는 것은 87.3% 뿐입니다. 1단계 실패는 제외하지 않고 0점으로 계산합니다(배포 거동). 마지막 열은 간판을 하나도 못 찾은 사진 15장을 뺀 값입니다. 주의 1: AI Hub 열과 GSV 열은 서로 비교하면 안 됩니다. GSV crop 은 긴 변 1,400 px 로 확대해 단어가 이미지 면적의 중앙값 3.8% 를 차지하는 반면 AI Hub 사진에서는 1.8%(2.2배)이고, GSV 는 간판 하나만 든 crop 이라 배경이 거의 없습니다. 주의 2: GSV word GT 는 검출기 4개의 제안을 합집합으로 깔고 사람이 전수 수정해 만들었는데 최종 박스의 97.3% 가 제안과 일치합니다. 네 검출기가 모두 놓친 단어는 GT 에도 거의 없어 GSV 절대값은 낙관적이며, 모델 간 비교로만 읽어야 합니다. 정정: 이전 판의 chained 값(0.815 등)은 간판 검출에 fold0 가중치 하나를 전 사진에 써서, 검출기가 학습 때 본 사진 80% 가 섞여 있었습니다. 이 표의 값이 그것을 대체합니다.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0"/>
        <w:gridCol w:w="1300"/>
        <w:gridCol w:w="1400"/>
        <w:gridCol w:w="1300"/>
        <w:gridCol w:w="1300"/>
        <w:gridCol w:w="1440"/>
      </w:tblGrid>
      <w:tr>
        <w:tc>
          <w:tcPr>
            <w:tcW w:type="dxa" w:w="1900"/>
          </w:tcPr>
          <w:p>
            <w:r>
              <w:rPr>
                <w:b/>
                <w:sz w:val="17"/>
              </w:rPr>
              <w:t>Architecture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Signboard AP@0.5 (GSV)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/>
                <w:sz w:val="17"/>
              </w:rPr>
              <w:t>Word-box AP@0.5 (AI Hub)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Word-box AP@0.5 (GSV, GT signboards)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Chained AP@0.5 (GSV)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7"/>
              </w:rPr>
              <w:t>Chained, 15 photos with no detected signboard excluded</w:t>
            </w:r>
          </w:p>
        </w:tc>
      </w:tr>
      <w:tr>
        <w:tc>
          <w:tcPr>
            <w:tcW w:type="dxa" w:w="1900"/>
          </w:tcPr>
          <w:p>
            <w:r>
              <w:rPr>
                <w:b/>
                <w:sz w:val="17"/>
              </w:rPr>
              <w:t>YOLO26x (deployed)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0.860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/>
                <w:sz w:val="17"/>
              </w:rPr>
              <w:t>0.822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0.892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b/>
                <w:sz w:val="17"/>
              </w:rPr>
              <w:t>0.718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7"/>
              </w:rPr>
              <w:t>0.740</w:t>
            </w:r>
          </w:p>
        </w:tc>
      </w:tr>
      <w:tr>
        <w:tc>
          <w:tcPr>
            <w:tcW w:type="dxa" w:w="1900"/>
          </w:tcPr>
          <w:p>
            <w:r>
              <w:rPr>
                <w:sz w:val="17"/>
              </w:rPr>
              <w:t>YOLOv5x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0.806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sz w:val="17"/>
              </w:rPr>
              <w:t>0.809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0.893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0.722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0.745</w:t>
            </w:r>
          </w:p>
        </w:tc>
      </w:tr>
      <w:tr>
        <w:tc>
          <w:tcPr>
            <w:tcW w:type="dxa" w:w="1900"/>
          </w:tcPr>
          <w:p>
            <w:r>
              <w:rPr>
                <w:sz w:val="17"/>
              </w:rPr>
              <w:t>Faster R-CNN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0.854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sz w:val="17"/>
              </w:rPr>
              <w:t>0.715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0.827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0.675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0.696</w:t>
            </w:r>
          </w:p>
        </w:tc>
      </w:tr>
      <w:tr>
        <w:tc>
          <w:tcPr>
            <w:tcW w:type="dxa" w:w="1900"/>
          </w:tcPr>
          <w:p>
            <w:r>
              <w:rPr>
                <w:sz w:val="17"/>
              </w:rPr>
              <w:t>EfficientDet-D0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0.828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sz w:val="17"/>
              </w:rPr>
              <w:t>0.672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0.795</w:t>
            </w:r>
          </w:p>
        </w:tc>
        <w:tc>
          <w:tcPr>
            <w:tcW w:type="dxa" w:w="1300"/>
          </w:tcPr>
          <w:p>
            <w:pPr>
              <w:jc w:val="right"/>
            </w:pPr>
            <w:r>
              <w:rPr>
                <w:sz w:val="17"/>
              </w:rPr>
              <w:t>0.638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0.658</w:t>
            </w:r>
          </w:p>
        </w:tc>
      </w:tr>
    </w:tbl>
    <w:p/>
    <w:p>
      <w:r>
        <w:rPr>
          <w:b/>
          <w:sz w:val="22"/>
        </w:rPr>
        <w:t>Table 3. Each OCR recognizer on its own, by region (line exact / CER)</w:t>
      </w:r>
    </w:p>
    <w:p>
      <w:r>
        <w:rPr>
          <w:i/>
          <w:sz w:val="17"/>
        </w:rPr>
        <w:t>PROTOCOL — 모든 행에서 고정한 것: word detector(YOLO26x @ conf 0.01), line merging(y_tol 0.04), strip padding(0.04), preprocessing, scoring 규칙(line matching, --mask-phone, Brooklyn 은 English-only 채점). 바꾼 것은 recognizer 하나뿐이고, 모든 행이 single model 입니다(ensemble 없음). 측정은 GSV GT signboard crop 411개 / 592 line. 각 지역 칸은 “line exact % / CER”입니다. 학습 데이터 — Training 열에 적은 대로 두 가지가 섞여 있습니다. PaddleOCR·PARSeq·SVTRv2-B 는 AI Hub signboard_v3 의 word crop 62,464 + real line crop 13,148 = 75,612 로 학습했고, EasyOCR·TrOCR-base·Tesseract 는 같은 split 의 word crop 만으로 학습했습니다. 평가 입력은 여러 단어가 든 line strip 이라, 이 세 행은 line 입력을 학습에서 보지 못한 조건입니다. WAR(word accuracy)가 이를 보여줍니다 — 이 세 행 0.20~0.29, line 을 학습한 세 행 0.67~0.69. 특히 EasyOCR·TrOCR 는 출력 line 에 공백이 한 번도 없고(0%, line 학습 행은 69~79%), line recall(CER&lt;1 인 line 비율)은 92~93% 로 line 학습 행(93~94%)과 비슷합니다 — 글자는 읽지만 줄 안에서 단어를 나누지 못합니다. Tesseract 는 공백은 내지만 line recall 이 67% 로 읽기 자체가 약합니다. 따라서 이 세 행과의 격차에는 구조 차이와 학습 데이터 차이가 섞여 있습니다. zero-shot 두 행(Surya, CLOVA)은 fine-tuning 이 불가능해서 zero-shot 인 것이며(Surya 는 학습 코드 미공개, CLOVA 는 상용 API), “학습 없이 그대로 쓰면 얼마인가”에 답하므로 fine-tuned 행과 한 순위표로 읽으면 안 됩니다. TrOCR-base 는 gradient clipping 1.0 · lr 2e-5 · warmup 500 · linear decay 로 학습했습니다(자체 test split exact 91.0%). ABINet 과 MAERec 은 공용 harness(OpenOCR)의 학습 코드 오류 2건으로 측정하지 못했습니다(“—”).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7"/>
              </w:rPr>
              <w:t>Recognizer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What it is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Why it is in this comparison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Training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Gangnam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Brooklyn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Suwon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Overall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CER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Tesseract 5.5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LSTM line recognizer; the long-standing open-source document OCR engine (Google)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The default baseline in applied OCR papers, which routinely benchmark Tesseract / EasyOCR / PaddleOCR against each other. Also the only engine here we can fine-tune without a deep-learning STR stack, which separates 'needs more data' from 'wrong architecture'.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31.1 / 0.541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47.7 / 0.306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14.9 / 0.736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31.8%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0.464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Tesseract 5.5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same engine, fine-tuned on our data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Shows how far the same architecture moves when it gets the identical training set.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 crops only)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35.8 / 0.507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44.2 / 0.316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20.4 / 0.688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34.0%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0.449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EasyOCR (CRNN)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CRNN recognizer with its own bundled detector (JaidedAI); here the recognizer only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The single most common PaddleOCR comparison partner in this literature, so a PaddleOCR paper is expected to carry it. Below PaddleOCR in weight class (CRNN vs a modern STR head).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 crops only)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54.2 / 0.276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46.7 / 0.208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51.9 / 0.316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51.0%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0.251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TrOCR-base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Transformer encoder-decoder OCR (Microsoft), 334M — base rather than small, to match capacity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Also a frequent PaddleOCR comparison point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 crops only)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64.6 / 0.251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46.2 / 0.262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64.6 / 0.258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58.4%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0.258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Surya 0.14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Modern multilingual document OCR toolkit, transformer-based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A current document-OCR system rather than a legacy one: it tests whether the document-vs-scene gap is about the age of the engine or about the task it was built for.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43.9 / 0.532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59.3 / 0.194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22.1 / 0.759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42.4%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0.411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CLOVA OCR General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NAVER's commercial OCR API (closed weights, per-call billing)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Included at the author's request as the commercial reference point. It cannot be fine-tuned on our data, so it answers 'can a paid general API replace a fine-tuned model on Korean signage?' rather than 'which architecture is better?'.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zero-shot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58.0 / 0.317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59.8 / 0.186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48.1 / 0.415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55.6%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0.272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PARSeq (ViT-S)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Permuted autoregressive sequence STR model (ECCV 2022); standard academic STR baseline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ViT-S puts it closest in parameter count to the deployed recognizer, so it is the fair same-weight-class comparison.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(words + lines)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70.8 / 0.242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71.9 / 0.133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62.4 / 0.290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68.6%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0.197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7"/>
              </w:rPr>
              <w:t>PaddleOCR PP-OCRv5 rec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Baidu PaddleOCR's 5th-generation recognizer — the previously deployed model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The previously deployed recognizer; the reference row for the replacement decision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fine-tuned (words + lines)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73.6 / 0.190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77.9 / 0.108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68.5 / 0.190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73.5%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7"/>
              </w:rPr>
              <w:t>0.149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SVTRv2-B (deployed)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Single-visual-model STR with a CTC head, OpenOCR (2024); current strong open STR recognizer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The deployed recognizer. Chosen for cost, not accuracy: it reaches the same corrected output in one recognition pass where the previous configuration needed three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fine-tuned (words + lines)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74.5 / 0.185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78.9 / 0.105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72.9 / 0.197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75.5%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0.147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ABINet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STR with an explicit language model (CVPR 2021); the extended version is in IEEE TPAMI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A standard baseline in STR comparison tables, and fine-tunable on the same OpenOCR harness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not measured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MAERec (ViT-S)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MAE-pretrained ViT with an NRTR decoder (ICCV 2023, Union14M)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A more recent pre-training-based STR baseline on the same harness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not measured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sz w:val="17"/>
              </w:rPr>
              <w:t>—</w:t>
            </w:r>
          </w:p>
        </w:tc>
      </w:tr>
    </w:tbl>
    <w:p>
      <w:r>
        <w:rPr>
          <w:i/>
          <w:sz w:val="17"/>
        </w:rPr>
        <w:t>이미 측정한 행들에 대한 held-out 검정입니다. OCR GT 가 있는 사진 277장을 사진 단위로 반으로 나누고(val 137 / test 140, 같은 간판이 양쪽에 걸리지 않게), test 절반(296 line)에서만 차이를 계산했습니다. crop 단위 paired percentile bootstrap, 2,000회 resampling 의 95% confidence interval 입니다. SVTRv2-B vs PaddleOCR +3.5 pp [-0.7, +7.9], PARSeq vs PaddleOCR -3.5 pp [-8.4, +1.0] — 둘 다 0 을 포함하므로 이 세 모델은 순위가 아니라 한 tier 입니다. 반면 CLOVA -13.8 pp [-19.6, -8.2], Surya -28.7 pp [-34.4, -23.1], Tesseract -39~-41 pp 는 구간이 0 을 지나지 않아 확실히 갈립니다. Tesseract 는 우리 word crop 으로 fine-tuning 해도 2.2 pp 밖에 움직이지 않았습니다. 주의할 점: 같은 비교를 더 약한 detector 위에서 돌리면 SVTRv2-B 가 PaddleOCR 를 유의하게 이기고 CLOVA 는 PaddleOCR 와 구분되지 않았습니다. 즉 recognizer 순위는 detector 에 따라 바뀌므로, 논문에 어느 detector 위에서 쟀는지를 반드시 명시해야 합니다.</w:t>
      </w:r>
    </w:p>
    <w:p/>
    <w:p>
      <w:r>
        <w:rPr>
          <w:b/>
          <w:sz w:val="22"/>
        </w:rPr>
        <w:t>Table 4. SVTRv2-B + VLM correction by model and method, by region (line exact / CER)</w:t>
      </w:r>
    </w:p>
    <w:p>
      <w:r>
        <w:rPr>
          <w:i/>
          <w:sz w:val="17"/>
        </w:rPr>
        <w:t>Recognizer 를 배포 구성(SVTRv2-B, YOLO26x strip)으로 고정하고 VLM 두 종(Gemma 4 31B, Qwen3-VL 32B-instruct)을 비교했습니다. 둘 다 Ollama 4-bit, RTX 3080 10GB 한 장에서 GPU/RAM 분할 실행. 세 method 는 모델에게 무엇을 보여주느냐만 다릅니다. fixtext 는 OCR 텍스트만(이미지 없음) — 교정 이득 중 language prior 의 몫을 분리하는 조건. fix 는 간판 이미지 + OCR 텍스트. fixcand 는 이미지 + 같은 strip 을 다른 recognizer 3종(PaddleOCR)이 읽은 후보. 첫 행은 교정 전 값입니다. 측정은 GT signboard crop 411개 / 592 line. 읽히는 것: 이득의 대부분은 이미지에서 옵니다 — 75.5% → 76.5%(fixtext, +1.0 pp) → 83.4%(fix, +6.9 pp). 후보 3종을 더 줘도 +0.2 pp(fixcand)에 그칩니다. 그래서 배포는 fix 입니다 — fixcand 는 recognition pass 를 4회(SVTRv2 + PaddleOCR 3종)로 늘리는데 얻는 게 없고, 이는 PaddleOCR 3-way 투표를 SVTRv2 단일 pass 로 바꾼 근거와 같은 이야기입니다. 이 표에는 confidence interval 을 계산하지 않아 1 pp 안팎의 차이는 실제 차이로 취급하지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What the VLM sees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Gangnam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Brooklyn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Suwon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Overall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CER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SVTRv2-B alone (no correction)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nothing — recognizer output as-is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74.5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78.9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72.9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75.5%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0.147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fixtext · Gemma 4 31B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text only, no image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78.9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73.5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76.5%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0.149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 · Gemma 4 31B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image + OCR text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88.4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79.0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83.4%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0.128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fixcand · Gemma 4 31B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image + 3 candidate readings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88.4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79.0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83.6%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0.127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fixtext · Qwen3-VL 32B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text only, no image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74.5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72.4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76.5%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0.144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 · Qwen3-VL 32B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image + OCR text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80.7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87.9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79.6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82.8%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0.133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fixcand · Qwen3-VL 32B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image + 3 candidate readings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81.1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90.5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82.9%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0.130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b/>
          <w:sz w:val="22"/>
        </w:rPr>
        <w:t>Table 5. End-to-end pipeline, configurations A and B: GSV photo → signboard detection → word detection → SVTRv2-B → Gemma 4 31B fix → Gemma 4 31B tagging (298 photos; line exact % / tagging accuracy %)</w:t>
      </w:r>
    </w:p>
    <w:p>
      <w:r>
        <w:rPr>
          <w:b w:val="0"/>
          <w:i/>
          <w:sz w:val="17"/>
        </w:rPr>
        <w:t>사진 한 장에서 시작해 간판 검출 → 단어 검출 → SVTRv2 → Gemma 4 fix → 태깅까지 한 번에 돌린 값입니다. 표 1·2 와 같은 GSV 사진 298장(정답 간판 453개)에서 잽니다. 간판 검출은 표 1 의 검출기의 out-of-fold 예측(conf 0.25)으로, 453개 중 374개를 찾고(TP) 79개를 놓쳤으며(FN) 간판이 아닌 것 96개를 간판으로 잘랐습니다(FP). “recall” 은 놓친 간판을 0점으로 분모에 넣은 값(배포 성능), “TP 위” 는 제대로 찾은 간판만 본 값, “GT crop” 은 같은 298장에서 사람이 그린 간판에 같은 모델을 돌린 값입니다. 채점기는 표 3·4 와 같습니다. 구성 A 와 B 는 단어 검출기만 다르고(YOLO26x / YOLOv5x), 간판 검출·인식기·VLM 은 같습니다. 두 구성은 같은 간판 검출 결과를 공유하므로 1단계 행은 하나입니다.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Configuration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Stage / metric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Gangnam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Brooklyn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Suwon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Overall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7"/>
              </w:rPr>
              <w:t>Counted over (overall)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Shared stage 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Signboard detection (YOLO26x, out-of-fold): TP / FN / FP at IoU ≥ 0.5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116 / 29 / 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142 / 25 / 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116 / 25 / 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374 / 79 / 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453 GT signboards, 298 photos</w:t>
            </w:r>
          </w:p>
        </w:tc>
      </w:tr>
      <w:tr>
        <w:tc>
          <w:tcPr>
            <w:tcW w:type="dxa" w:w="1234"/>
            <w:vMerge w:val="restart"/>
          </w:tcPr>
          <w:p>
            <w:r>
              <w:rPr>
                <w:sz w:val="17"/>
              </w:rPr>
              <w:t>A (deployed): YOLO26x word detector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line exact — pipeline (missed signboards scored as wrong)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63.6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67.0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63.0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64.5%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581 GT lines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line exact — on correctly detected signboards (TP)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77.1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76.5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78.1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77.2%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lines of the 374 TP signboards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line exact — on GT signboards (detection perfect)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88.7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79.0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83.6%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581 GT lines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Tagging accuracy — pipeline (missed signboards scored as wrong)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61.7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69.3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67.7%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387 tagging targets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Tagging accuracy — on correctly detected signboards (TP)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87.2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70.5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84.6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80.6%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tagging targets among TP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False POI — non-signboard crops (FP) that received a business tag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26 / 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19 / 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24 / 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69 / 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96 FP crops</w:t>
            </w:r>
          </w:p>
        </w:tc>
      </w:tr>
      <w:tr>
        <w:tc>
          <w:tcPr>
            <w:tcW w:type="dxa" w:w="1234"/>
            <w:vMerge w:val="restart"/>
          </w:tcPr>
          <w:p>
            <w:r>
              <w:rPr>
                <w:sz w:val="17"/>
              </w:rPr>
              <w:t>B: YOLOv5x word detector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line exact — pipeline (missed signboards scored as wrong)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62.6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64.9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60.8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62.8%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581 GT lines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line exact — on correctly detected signboards (TP)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75.9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74.1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75.3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75.1%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lines of the 374 TP signboards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OCR line exact — on GT signboards (detection perfect)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83.5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85.6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77.9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82.4%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581 GT lines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Tagging accuracy — pipeline (missed signboards scored as wrong)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71.2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60.9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70.9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67.7%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387 tagging targets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Tagging accuracy — on correctly detected signboards (TP)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86.2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69.6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86.5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80.6%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tagging targets among TP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False POI — non-signboard crops (FP) that received a business tag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29 / 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18 / 26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20 / 33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67 / 96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7"/>
              </w:rPr>
              <w:t>96 FP crops</w:t>
            </w:r>
          </w:p>
        </w:tc>
      </w:tr>
    </w:tbl>
    <w:p>
      <w:r>
        <w:rPr>
          <w:b w:val="0"/>
          <w:i/>
          <w:sz w:val="17"/>
        </w:rPr>
        <w:t>연쇄 OCR (line exact, 581 line): recall 64.5% · TP 위 77.2% · GT crop 83.6%. 83.6 → 77.2 가 간판을 찾았지만 박스가 달라 생긴 손실, 77.2 → 64.5 가 못 찾은 간판 79개의 몫입니다.</w:t>
      </w:r>
    </w:p>
    <w:p>
      <w:r>
        <w:rPr>
          <w:b w:val="0"/>
          <w:i/>
          <w:sz w:val="17"/>
        </w:rPr>
        <w:t>연쇄 태깅 (387 대상): recall 67.7% · TP 위 80.6%. 허위 POI(Point of Interest — 지도에 존재하지 않는 가게가 등록되는 것) 69/96(72%): 간판이 아닌 크롭 96개 중 69개에 업종 태그가 붙었습니다. 태깅 모델에게 “unknown” 을 허용했고, 그 결과 96개 중 27개는 스스로 걸렀습니다. 대신 진짜 간판 325개 중 22개에도 unknown 으로 답해 오답 처리됐습니다.</w:t>
      </w:r>
    </w:p>
    <w:p>
      <w:r>
        <w:rPr>
          <w:b w:val="0"/>
          <w:i/>
          <w:sz w:val="17"/>
        </w:rPr>
        <w:t>구성 A vs B — 차이는 OCR recall 1.7 pp(64.5 vs 62.8), 태깅 recall 0 pp(둘 다 67.7), 허위 POI 2건(69 vs 67)으로, confidence interval 없이 차이로 읽지 않습니다. 표 2 에서 두 word detector 가 구분되지 않은 것과 같은 결론이며, 배포는 A 를 유지합니다. 정정: 이전 판의 연쇄 값(OCR 52.5%, 태깅 68.6%, 허위 POI 124/124)은 표 1 과 다른 검출기, 좌표를 오인해 잘못 잘린 크롭 9개, 표 3·4 와 다른 채점기, “unknown” 이 금지된 태깅으로 잰 값이라 대체합니다. 또 어느 fold 에도 속하지 않아 out-of-fold 검출이 없는 사진 2장(간판 10개)을 놓친 것으로 세던 것을 빼서, 표 1·2 와 같은 298장으로 맞췄습니다.</w:t>
      </w:r>
    </w:p>
    <w:p>
      <w:r>
        <w:rPr>
          <w:b/>
          <w:i/>
          <w:sz w:val="17"/>
        </w:rPr>
        <w:t>해석 시 주의</w:t>
      </w:r>
    </w:p>
    <w:p>
      <w:r>
        <w:rPr>
          <w:b w:val="0"/>
          <w:i/>
          <w:sz w:val="17"/>
        </w:rPr>
        <w:t>• GSV word-box GT 는 검출기 4개의 제안을 깔고 사람이 전수 수정해 만들었고, 최종 박스의 97.3% 가 제안과 일치합니다. 네 검출기가 모두 놓친 단어는 GT 에도 거의 없어 표 2 GSV 열의 절대값은 낙관적이며, 모델 간 비교로만 읽어야 합니다.</w:t>
      </w:r>
    </w:p>
    <w:p>
      <w:r>
        <w:rPr>
          <w:b w:val="0"/>
          <w:i/>
          <w:sz w:val="17"/>
        </w:rPr>
        <w:t>• line merge 파라미터(pad 0.04, y_tol 0.04)와 word detector 임계값(conf 0.01)은 같은 GSV 데이터에서 정했습니다. 행 간 비교는 공정하지만 표 3·4 의 절대 수치는 모든 행에서 낙관적입니다.</w:t>
      </w:r>
    </w:p>
    <w:p>
      <w:r>
        <w:rPr>
          <w:b w:val="0"/>
          <w:i/>
          <w:sz w:val="17"/>
        </w:rPr>
        <w:t>• 표 3 의 zero-shot 행(Surya, CLOVA)과 fine-tuned 행은 서로 다른 질문에 답합니다. EasyOCR·TrOCR-base·Tesseract 는 word crop 만으로 학습해, 나머지 fine-tuned 행과의 격차에 학습 데이터 차이가 섞여 있습니다.</w:t>
      </w:r>
    </w:p>
    <w:p>
      <w:r>
        <w:rPr>
          <w:b w:val="0"/>
          <w:i/>
          <w:sz w:val="17"/>
        </w:rPr>
        <w:t>• 표 4·5 에는 confidence interval 을 계산하지 않았습니다. 1~2 pp 안팎의 차이(예: fix vs fixcand, Gemma vs Qwen, 구성 A vs B)는 실제 차이로 취급하지 않습니다.</w:t>
      </w:r>
    </w:p>
    <w:p>
      <w:r>
        <w:rPr>
          <w:b w:val="0"/>
          <w:i/>
          <w:sz w:val="17"/>
        </w:rPr>
        <w:t>• Surya 는 논문이 없는 GitHub 도구라, 인용은 저장소와 버전(0.14)으로만 가능합니다.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