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/>
          <w:sz w:val="22"/>
        </w:rPr>
        <w:t>표 1. 모델·지역별 간판 검출 성능 (AP@0.5)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</w:tcPr>
          <w:p>
            <w:r>
              <w:rPr>
                <w:b/>
                <w:sz w:val="17"/>
              </w:rPr>
              <w:t>모델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강남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브루클린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수원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전체 (pooled)</w:t>
            </w:r>
          </w:p>
        </w:tc>
      </w:tr>
      <w:tr>
        <w:tc>
          <w:tcPr>
            <w:tcW w:w="1728" w:type="dxa"/>
          </w:tcPr>
          <w:p>
            <w:r>
              <w:rPr>
                <w:b/>
                <w:sz w:val="17"/>
              </w:rPr>
              <w:t>YOLO26x (배포)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0.833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0.874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0.879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b/>
                <w:sz w:val="17"/>
              </w:rPr>
              <w:t>0.860</w:t>
            </w:r>
          </w:p>
        </w:tc>
      </w:tr>
      <w:tr>
        <w:tc>
          <w:tcPr>
            <w:tcW w:w="1728" w:type="dxa"/>
          </w:tcPr>
          <w:p>
            <w:r>
              <w:rPr>
                <w:sz w:val="17"/>
              </w:rPr>
              <w:t>Faster R-CNN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0.826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0.871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0.884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0.854</w:t>
            </w:r>
          </w:p>
        </w:tc>
      </w:tr>
      <w:tr>
        <w:tc>
          <w:tcPr>
            <w:tcW w:w="1728" w:type="dxa"/>
          </w:tcPr>
          <w:p>
            <w:r>
              <w:rPr>
                <w:sz w:val="17"/>
              </w:rPr>
              <w:t>EfficientDet-D0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0.790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0.823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0.881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0.828</w:t>
            </w:r>
          </w:p>
        </w:tc>
      </w:tr>
      <w:tr>
        <w:tc>
          <w:tcPr>
            <w:tcW w:w="1728" w:type="dxa"/>
          </w:tcPr>
          <w:p>
            <w:r>
              <w:rPr>
                <w:sz w:val="17"/>
              </w:rPr>
              <w:t>YOLOv5x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0.815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0.856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0.744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rPr>
                <w:sz w:val="17"/>
              </w:rPr>
              <w:t>0.806</w:t>
            </w:r>
          </w:p>
        </w:tc>
      </w:tr>
    </w:tbl>
    <w:p/>
    <w:p>
      <w:r>
        <w:rPr>
          <w:b/>
          <w:sz w:val="22"/>
        </w:rPr>
        <w:t>표 2. 간판 검출, 단어 박스(word-box) 검출, 두 단계 연쇄(chained) 성능 — 모두 AP@0.5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06"/>
        <w:gridCol w:w="1993"/>
        <w:gridCol w:w="1851"/>
        <w:gridCol w:w="205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>
            <w:r>
              <w:rPr>
                <w:b/>
                <w:sz w:val="17"/>
              </w:rPr>
              <w:t>모델</w:t>
            </w:r>
          </w:p>
        </w:tc>
        <w:tc>
          <w:tcPr>
            <w:tcW w:w="199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단어 박스 AP@0.5 (AI Hub)</w:t>
            </w:r>
          </w:p>
        </w:tc>
        <w:tc>
          <w:tcPr>
            <w:tcW w:w="185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단어 박스 AP@0.5 (GSV, GT 간판 위)</w:t>
            </w:r>
          </w:p>
        </w:tc>
        <w:tc>
          <w:tcPr>
            <w:tcW w:w="205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연쇄(chained), AP@0.5 (GSV)</w:t>
            </w:r>
            <w:r>
              <w:rPr>
                <w:lang w:eastAsia="ko-KR"/>
                <w:b/>
                <w:sz w:val="17"/>
                <w:rtl w:val="off"/>
              </w:rPr>
              <w:t xml:space="preserve"> </w:t>
            </w:r>
            <w:r>
              <w:rPr>
                <w:b/>
                <w:sz w:val="17"/>
              </w:rPr>
              <w:t>간판 미검출 사진 제외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>
            <w:pPr>
              <w:rPr>
                <w:bCs/>
              </w:rPr>
            </w:pPr>
            <w:r>
              <w:rPr>
                <w:bCs/>
                <w:sz w:val="17"/>
              </w:rPr>
              <w:t xml:space="preserve">YOLO26x </w:t>
            </w:r>
          </w:p>
        </w:tc>
        <w:tc>
          <w:tcPr>
            <w:tcW w:w="1993" w:type="dxa"/>
          </w:tcPr>
          <w:p>
            <w:pPr>
              <w:jc w:val="right"/>
              <w:rPr>
                <w:bCs/>
              </w:rPr>
            </w:pPr>
            <w:r>
              <w:rPr>
                <w:bCs/>
                <w:sz w:val="17"/>
              </w:rPr>
              <w:t>0.822</w:t>
            </w:r>
          </w:p>
        </w:tc>
        <w:tc>
          <w:tcPr>
            <w:tcW w:w="1851" w:type="dxa"/>
          </w:tcPr>
          <w:p>
            <w:pPr>
              <w:jc w:val="right"/>
              <w:rPr>
                <w:bCs/>
              </w:rPr>
            </w:pPr>
            <w:r>
              <w:rPr>
                <w:bCs/>
                <w:sz w:val="17"/>
              </w:rPr>
              <w:t>0.892</w:t>
            </w:r>
          </w:p>
        </w:tc>
        <w:tc>
          <w:tcPr>
            <w:tcW w:w="2050" w:type="dxa"/>
          </w:tcPr>
          <w:p>
            <w:pPr>
              <w:jc w:val="right"/>
              <w:rPr>
                <w:bCs/>
              </w:rPr>
            </w:pPr>
            <w:r>
              <w:rPr>
                <w:bCs/>
                <w:sz w:val="17"/>
              </w:rPr>
              <w:t>0.740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>
            <w:r>
              <w:rPr>
                <w:sz w:val="17"/>
              </w:rPr>
              <w:t>YOLOv5x</w:t>
            </w:r>
          </w:p>
        </w:tc>
        <w:tc>
          <w:tcPr>
            <w:tcW w:w="1993" w:type="dxa"/>
          </w:tcPr>
          <w:p>
            <w:pPr>
              <w:jc w:val="right"/>
            </w:pPr>
            <w:r>
              <w:rPr>
                <w:sz w:val="17"/>
              </w:rPr>
              <w:t>0.809</w:t>
            </w:r>
          </w:p>
        </w:tc>
        <w:tc>
          <w:tcPr>
            <w:tcW w:w="1851" w:type="dxa"/>
          </w:tcPr>
          <w:p>
            <w:pPr>
              <w:jc w:val="right"/>
            </w:pPr>
            <w:r>
              <w:rPr>
                <w:sz w:val="17"/>
              </w:rPr>
              <w:t>0.893</w:t>
            </w:r>
          </w:p>
        </w:tc>
        <w:tc>
          <w:tcPr>
            <w:tcW w:w="2050" w:type="dxa"/>
          </w:tcPr>
          <w:p>
            <w:pPr>
              <w:jc w:val="right"/>
            </w:pPr>
            <w:r>
              <w:rPr>
                <w:sz w:val="17"/>
              </w:rPr>
              <w:t>0.745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>
            <w:r>
              <w:rPr>
                <w:sz w:val="17"/>
              </w:rPr>
              <w:t>Faster R-CNN</w:t>
            </w:r>
          </w:p>
        </w:tc>
        <w:tc>
          <w:tcPr>
            <w:tcW w:w="1993" w:type="dxa"/>
          </w:tcPr>
          <w:p>
            <w:pPr>
              <w:jc w:val="right"/>
            </w:pPr>
            <w:r>
              <w:rPr>
                <w:sz w:val="17"/>
              </w:rPr>
              <w:t>0.715</w:t>
            </w:r>
          </w:p>
        </w:tc>
        <w:tc>
          <w:tcPr>
            <w:tcW w:w="1851" w:type="dxa"/>
          </w:tcPr>
          <w:p>
            <w:pPr>
              <w:jc w:val="right"/>
            </w:pPr>
            <w:r>
              <w:rPr>
                <w:sz w:val="17"/>
              </w:rPr>
              <w:t>0.827</w:t>
            </w:r>
          </w:p>
        </w:tc>
        <w:tc>
          <w:tcPr>
            <w:tcW w:w="2050" w:type="dxa"/>
          </w:tcPr>
          <w:p>
            <w:pPr>
              <w:jc w:val="right"/>
            </w:pPr>
            <w:r>
              <w:rPr>
                <w:sz w:val="17"/>
              </w:rPr>
              <w:t>0.696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>
            <w:r>
              <w:rPr>
                <w:sz w:val="17"/>
              </w:rPr>
              <w:t>EfficientDet-D0</w:t>
            </w:r>
          </w:p>
        </w:tc>
        <w:tc>
          <w:tcPr>
            <w:tcW w:w="1993" w:type="dxa"/>
          </w:tcPr>
          <w:p>
            <w:pPr>
              <w:jc w:val="right"/>
            </w:pPr>
            <w:r>
              <w:rPr>
                <w:sz w:val="17"/>
              </w:rPr>
              <w:t>0.672</w:t>
            </w:r>
          </w:p>
        </w:tc>
        <w:tc>
          <w:tcPr>
            <w:tcW w:w="1851" w:type="dxa"/>
          </w:tcPr>
          <w:p>
            <w:pPr>
              <w:jc w:val="right"/>
            </w:pPr>
            <w:r>
              <w:rPr>
                <w:sz w:val="17"/>
              </w:rPr>
              <w:t>0.795</w:t>
            </w:r>
          </w:p>
        </w:tc>
        <w:tc>
          <w:tcPr>
            <w:tcW w:w="2050" w:type="dxa"/>
          </w:tcPr>
          <w:p>
            <w:pPr>
              <w:jc w:val="right"/>
            </w:pPr>
            <w:r>
              <w:rPr>
                <w:sz w:val="17"/>
              </w:rPr>
              <w:t>0.658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첫번째 열: AI hub로 학습했을 때 성능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두번째 열: 학습한 걸로 구글스트릿뷰 결과</w:t>
      </w:r>
    </w:p>
    <w:p>
      <w:pPr/>
      <w:r>
        <w:rPr>
          <w:lang w:eastAsia="ko-KR"/>
          <w:rtl w:val="off"/>
        </w:rPr>
        <w:t xml:space="preserve">세번째 열: 간판 검출 </w:t>
      </w:r>
      <w:r>
        <w:rPr>
          <w:b w:val="0"/>
          <w:sz w:val="20"/>
          <w:szCs w:val="20"/>
        </w:rPr>
        <w:t>→</w:t>
      </w:r>
      <w:r>
        <w:rPr>
          <w:lang w:eastAsia="ko-KR"/>
          <w:b w:val="0"/>
          <w:sz w:val="20"/>
          <w:szCs w:val="20"/>
          <w:rtl w:val="off"/>
        </w:rPr>
        <w:t xml:space="preserve"> 단어 박스 검출(간판 검출에서 간판이 안 나온 사진 제외) 연쇄 결과</w:t>
      </w:r>
    </w:p>
    <w:p>
      <w:r>
        <w:rPr>
          <w:b/>
          <w:sz w:val="22"/>
        </w:rPr>
        <w:t>표 3. OCR 인식기(recognizer) 단독 성능, 지역별 (line exact / CER)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02"/>
        <w:gridCol w:w="1301"/>
        <w:gridCol w:w="1316"/>
        <w:gridCol w:w="1306"/>
        <w:gridCol w:w="1088"/>
        <w:gridCol w:w="1141"/>
        <w:gridCol w:w="1003"/>
      </w:tblGrid>
      <w:tr>
        <w:trPr>
          <w:trHeight w:val="205" w:hRule="atLeast"/>
        </w:trPr>
        <w:tc>
          <w:tcPr>
            <w:tcW w:w="1502" w:type="dxa"/>
          </w:tcPr>
          <w:p>
            <w:r>
              <w:rPr>
                <w:b/>
                <w:sz w:val="17"/>
              </w:rPr>
              <w:t>인식기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b/>
                <w:sz w:val="17"/>
              </w:rPr>
              <w:t>학습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b/>
                <w:sz w:val="17"/>
              </w:rPr>
              <w:t>강남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b/>
                <w:sz w:val="17"/>
              </w:rPr>
              <w:t>브루클린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b/>
                <w:sz w:val="17"/>
              </w:rPr>
              <w:t>수원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b/>
                <w:sz w:val="17"/>
              </w:rPr>
              <w:t>전체</w:t>
            </w:r>
            <w:r>
              <w:rPr>
                <w:lang w:eastAsia="ko-KR"/>
                <w:b/>
                <w:sz w:val="17"/>
                <w:rtl w:val="off"/>
              </w:rPr>
              <w:t>(line exact 평균)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b/>
                <w:sz w:val="17"/>
              </w:rPr>
              <w:t>CER</w:t>
            </w:r>
          </w:p>
        </w:tc>
      </w:tr>
      <w:tr>
        <w:trPr>
          <w:trHeight w:val="411" w:hRule="atLeast"/>
        </w:trPr>
        <w:tc>
          <w:tcPr>
            <w:tcW w:w="1502" w:type="dxa"/>
          </w:tcPr>
          <w:p>
            <w:r>
              <w:rPr>
                <w:sz w:val="17"/>
              </w:rPr>
              <w:t>Tesseract 5.5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31.1 / 0.541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47.7 / 0.306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14.9 / 0.736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31.8%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0.464</w:t>
            </w:r>
          </w:p>
        </w:tc>
      </w:tr>
      <w:tr>
        <w:trPr>
          <w:trHeight w:val="409" w:hRule="atLeast"/>
        </w:trPr>
        <w:tc>
          <w:tcPr>
            <w:tcW w:w="1502" w:type="dxa"/>
          </w:tcPr>
          <w:p>
            <w:r>
              <w:rPr>
                <w:sz w:val="17"/>
              </w:rPr>
              <w:t>Tesseract 5.5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 xml:space="preserve">fine-tuned 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35.8 / 0.507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44.2 / 0.316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20.4 / 0.688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34.0%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0.449</w:t>
            </w:r>
          </w:p>
        </w:tc>
      </w:tr>
      <w:tr>
        <w:trPr>
          <w:trHeight w:val="402" w:hRule="atLeast"/>
        </w:trPr>
        <w:tc>
          <w:tcPr>
            <w:tcW w:w="1502" w:type="dxa"/>
          </w:tcPr>
          <w:p>
            <w:r>
              <w:rPr>
                <w:sz w:val="17"/>
              </w:rPr>
              <w:t>EasyOCR</w:t>
            </w:r>
            <w:r>
              <w:rPr>
                <w:sz w:val="17"/>
              </w:rPr>
              <w:t xml:space="preserve"> (CRNN)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 xml:space="preserve">fine-tuned 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56.6 / 0.259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56.8 / 0.184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55.2 / 0.298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56.2%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0.230</w:t>
            </w:r>
          </w:p>
        </w:tc>
      </w:tr>
      <w:tr>
        <w:trPr>
          <w:trHeight w:val="414" w:hRule="atLeast"/>
        </w:trPr>
        <w:tc>
          <w:tcPr>
            <w:tcW w:w="1502" w:type="dxa"/>
          </w:tcPr>
          <w:p>
            <w:r>
              <w:rPr>
                <w:sz w:val="17"/>
              </w:rPr>
              <w:t>TrOCR</w:t>
            </w:r>
            <w:r>
              <w:rPr>
                <w:sz w:val="17"/>
              </w:rPr>
              <w:t>-base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 xml:space="preserve">fine-tuned 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71.2 / 0.228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56.8 / 0.168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68.5 / 0.228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65.5%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0.198</w:t>
            </w:r>
          </w:p>
        </w:tc>
      </w:tr>
      <w:tr>
        <w:trPr>
          <w:trHeight w:val="411" w:hRule="atLeast"/>
        </w:trPr>
        <w:tc>
          <w:tcPr>
            <w:tcW w:w="1502" w:type="dxa"/>
          </w:tcPr>
          <w:p>
            <w:r>
              <w:rPr>
                <w:sz w:val="17"/>
              </w:rPr>
              <w:t>Surya 0.14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43.9 / 0.532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59.3 / 0.194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22.1 / 0.759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42.4%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0.411</w:t>
            </w:r>
          </w:p>
        </w:tc>
      </w:tr>
      <w:tr>
        <w:trPr>
          <w:trHeight w:val="400" w:hRule="atLeast"/>
        </w:trPr>
        <w:tc>
          <w:tcPr>
            <w:tcW w:w="1502" w:type="dxa"/>
          </w:tcPr>
          <w:p>
            <w:r>
              <w:rPr>
                <w:sz w:val="17"/>
              </w:rPr>
              <w:t>CLOVA OCR General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58.0 / 0.317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59.8 / 0.186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48.1 / 0.415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55.6%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0.272</w:t>
            </w:r>
          </w:p>
        </w:tc>
      </w:tr>
      <w:tr>
        <w:trPr>
          <w:trHeight w:val="409" w:hRule="atLeast"/>
        </w:trPr>
        <w:tc>
          <w:tcPr>
            <w:tcW w:w="1502" w:type="dxa"/>
          </w:tcPr>
          <w:p>
            <w:r>
              <w:rPr>
                <w:sz w:val="17"/>
              </w:rPr>
              <w:t>PARSeq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ViT</w:t>
            </w:r>
            <w:r>
              <w:rPr>
                <w:sz w:val="17"/>
              </w:rPr>
              <w:t>-S)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 xml:space="preserve">fine-tuned 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70.8 / 0.242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71.9 / 0.133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62.4 / 0.290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68.6%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0.197</w:t>
            </w:r>
          </w:p>
        </w:tc>
      </w:tr>
      <w:tr>
        <w:trPr>
          <w:trHeight w:val="497" w:hRule="atLeast"/>
        </w:trPr>
        <w:tc>
          <w:tcPr>
            <w:tcW w:w="1502" w:type="dxa"/>
          </w:tcPr>
          <w:p>
            <w:r>
              <w:rPr>
                <w:sz w:val="17"/>
              </w:rPr>
              <w:t>PaddleOCR</w:t>
            </w:r>
            <w:r>
              <w:rPr>
                <w:sz w:val="17"/>
              </w:rPr>
              <w:t xml:space="preserve"> PP-OCRv5 rec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sz w:val="17"/>
              </w:rPr>
              <w:t xml:space="preserve">fine-tuned 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sz w:val="17"/>
              </w:rPr>
              <w:t>73.6 / 0.190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sz w:val="17"/>
              </w:rPr>
              <w:t>77.9 / 0.108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sz w:val="17"/>
              </w:rPr>
              <w:t>68.5 / 0.190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sz w:val="17"/>
              </w:rPr>
              <w:t>73.5%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sz w:val="17"/>
              </w:rPr>
              <w:t>0.149</w:t>
            </w:r>
          </w:p>
        </w:tc>
      </w:tr>
      <w:tr>
        <w:trPr>
          <w:trHeight w:val="409" w:hRule="atLeast"/>
        </w:trPr>
        <w:tc>
          <w:tcPr>
            <w:tcW w:w="1502" w:type="dxa"/>
          </w:tcPr>
          <w:p>
            <w:r>
              <w:rPr>
                <w:b/>
                <w:sz w:val="17"/>
              </w:rPr>
              <w:t>SVTRv2-B (배포)</w:t>
            </w:r>
          </w:p>
        </w:tc>
        <w:tc>
          <w:tcPr>
            <w:tcW w:w="1301" w:type="dxa"/>
          </w:tcPr>
          <w:p>
            <w:pPr>
              <w:jc w:val="right"/>
            </w:pPr>
            <w:r>
              <w:rPr>
                <w:b/>
                <w:sz w:val="17"/>
              </w:rPr>
              <w:t>fine-tuned</w:t>
            </w:r>
          </w:p>
        </w:tc>
        <w:tc>
          <w:tcPr>
            <w:tcW w:w="1316" w:type="dxa"/>
          </w:tcPr>
          <w:p>
            <w:pPr>
              <w:jc w:val="right"/>
            </w:pPr>
            <w:r>
              <w:rPr>
                <w:b/>
                <w:sz w:val="17"/>
              </w:rPr>
              <w:t>74.5 / 0.185</w:t>
            </w:r>
          </w:p>
        </w:tc>
        <w:tc>
          <w:tcPr>
            <w:tcW w:w="1306" w:type="dxa"/>
          </w:tcPr>
          <w:p>
            <w:pPr>
              <w:jc w:val="right"/>
            </w:pPr>
            <w:r>
              <w:rPr>
                <w:b/>
                <w:sz w:val="17"/>
              </w:rPr>
              <w:t>78.9 / 0.105</w:t>
            </w:r>
          </w:p>
        </w:tc>
        <w:tc>
          <w:tcPr>
            <w:tcW w:w="1088" w:type="dxa"/>
          </w:tcPr>
          <w:p>
            <w:pPr>
              <w:jc w:val="right"/>
            </w:pPr>
            <w:r>
              <w:rPr>
                <w:b/>
                <w:sz w:val="17"/>
              </w:rPr>
              <w:t>72.9 / 0.197</w:t>
            </w:r>
          </w:p>
        </w:tc>
        <w:tc>
          <w:tcPr>
            <w:tcW w:w="1141" w:type="dxa"/>
          </w:tcPr>
          <w:p>
            <w:pPr>
              <w:jc w:val="right"/>
            </w:pPr>
            <w:r>
              <w:rPr>
                <w:b/>
                <w:sz w:val="17"/>
              </w:rPr>
              <w:t>75.5%</w:t>
            </w:r>
          </w:p>
        </w:tc>
        <w:tc>
          <w:tcPr>
            <w:tcW w:w="1003" w:type="dxa"/>
          </w:tcPr>
          <w:p>
            <w:pPr>
              <w:jc w:val="right"/>
            </w:pPr>
            <w:r>
              <w:rPr>
                <w:b/>
                <w:sz w:val="17"/>
              </w:rPr>
              <w:t>0.147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왼쪽(line exact) / 오른쪽(CER)</w:t>
      </w:r>
    </w:p>
    <w:p>
      <w:pPr/>
      <w:r>
        <w:rPr>
          <w:lang w:eastAsia="ko-KR"/>
          <w:rtl w:val="off"/>
        </w:rPr>
        <w:t xml:space="preserve">line exact: </w:t>
      </w:r>
      <w:r>
        <w:rPr/>
        <w:t>라인을 통째로 맞혔나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 xml:space="preserve">CER: </w:t>
      </w:r>
      <w:r>
        <w:rPr/>
        <w:t>글자가 얼마나 틀렸나</w:t>
      </w:r>
    </w:p>
    <w:p>
      <w:r>
        <w:rPr>
          <w:b/>
          <w:sz w:val="22"/>
        </w:rPr>
        <w:t>표 4. SVTRv2-B + VLM 교정 성능, 모델·방법별, 지역별 (line exact / CER)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>
            <w:r>
              <w:rPr>
                <w:b/>
                <w:sz w:val="17"/>
              </w:rPr>
              <w:t>방법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VLM 입력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강남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브루클린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수원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전체</w:t>
            </w:r>
            <w:r>
              <w:rPr>
                <w:lang w:eastAsia="ko-KR"/>
                <w:b/>
                <w:sz w:val="17"/>
                <w:rtl w:val="off"/>
              </w:rPr>
              <w:t>(line exact 평균)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right"/>
            </w:pPr>
            <w:r>
              <w:rPr>
                <w:b/>
                <w:sz w:val="17"/>
              </w:rPr>
              <w:t>CER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>
            <w:r>
              <w:rPr>
                <w:sz w:val="17"/>
              </w:rPr>
              <w:t>fixtext · Gemma 4 31B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OCR 텍스트만 (이미지 없음)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76.9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78.9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73.5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76.5%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0.149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>
            <w:r>
              <w:rPr>
                <w:sz w:val="17"/>
              </w:rPr>
              <w:t>fix · Gemma 4 31B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간판 이미지 + OCR 텍스트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82.5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88.4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83.4%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0.128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>
            <w:r>
              <w:rPr>
                <w:sz w:val="17"/>
              </w:rPr>
              <w:t>fixtext · Qwen3-VL 32B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OCR 텍스트만 (이미지 없음)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74.5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82.4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72.4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76.5%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0.144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>
            <w:r>
              <w:rPr>
                <w:sz w:val="17"/>
              </w:rPr>
              <w:t>fix · Qwen3-VL 32B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간판 이미지 + OCR 텍스트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80.7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87.9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79.6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82.8%</w:t>
            </w:r>
          </w:p>
        </w:tc>
        <w:tc>
          <w:tcPr>
            <w:tcW w:w="1234" w:type="dxa"/>
          </w:tcPr>
          <w:p>
            <w:pPr>
              <w:jc w:val="right"/>
            </w:pPr>
            <w:r>
              <w:rPr>
                <w:sz w:val="17"/>
              </w:rPr>
              <w:t>0.133</w:t>
            </w:r>
          </w:p>
        </w:tc>
      </w:tr>
    </w:tbl>
    <w:p>
      <w:pPr>
        <w:rPr>
          <w:lang w:eastAsia="ko-KR"/>
          <w:rFonts w:hint="eastAsia"/>
          <w:szCs w:val="20"/>
          <w:rtl w:val="off"/>
        </w:rPr>
      </w:pPr>
      <w:r>
        <w:rPr>
          <w:lang w:eastAsia="ko-KR"/>
          <w:rFonts w:hint="eastAsia"/>
          <w:szCs w:val="20"/>
          <w:rtl w:val="off"/>
        </w:rPr>
        <w:t xml:space="preserve">fixtext:VLM이 이미지없이 </w:t>
      </w:r>
      <w:r>
        <w:rPr>
          <w:sz w:val="20"/>
          <w:szCs w:val="20"/>
        </w:rPr>
        <w:t>OCR 텍스트만</w:t>
      </w:r>
      <w:r>
        <w:rPr>
          <w:lang w:eastAsia="ko-KR"/>
          <w:sz w:val="20"/>
          <w:szCs w:val="20"/>
          <w:rtl w:val="off"/>
        </w:rPr>
        <w:t xml:space="preserve"> 보고 교정</w:t>
      </w:r>
    </w:p>
    <w:p>
      <w:pPr/>
      <w:r>
        <w:rPr>
          <w:lang w:eastAsia="ko-KR"/>
          <w:rFonts w:hint="eastAsia"/>
          <w:szCs w:val="20"/>
          <w:rtl w:val="off"/>
        </w:rPr>
        <w:t>fix: 간VLM이 OCR 텍스트와 이미</w:t>
      </w:r>
      <w:r>
        <w:rPr>
          <w:lang w:eastAsia="ko-KR"/>
          <w:rFonts w:hint="eastAsia"/>
          <w:szCs w:val="20"/>
          <w:rtl w:val="off"/>
        </w:rPr>
        <w:t>지 전부 보고 교정</w:t>
      </w:r>
    </w:p>
    <w:p>
      <w:r>
        <w:rPr>
          <w:b/>
          <w:sz w:val="22"/>
        </w:rPr>
        <w:t>표 5. 전체 파이프라인(end-to-end), 구성 A·B: GSV 사진 → 간판 검출 → 단어 검출 → SVTRv2-B → Gemma 4 31B fix → Gemma 4 31B 태깅 (사진 298장; OCR 행은 line exact % / CER, 태깅 행은 정확도 %, 허위 POI 는 건수)</w:t>
      </w:r>
    </w:p>
    <w:tbl>
      <w:tblPr>
        <w:tblStyle w:val="af9"/>
        <w:tblW w:w="9936" w:type="dxa"/>
        <w:tblLook w:val="04A0" w:firstRow="1" w:lastRow="0" w:firstColumn="1" w:lastColumn="0" w:noHBand="0" w:noVBand="1"/>
        <w:tblLayout w:type="fixed"/>
      </w:tblPr>
      <w:tblGrid>
        <w:gridCol w:w="1440"/>
        <w:gridCol w:w="2880"/>
        <w:gridCol w:w="1512"/>
        <w:gridCol w:w="1512"/>
        <w:gridCol w:w="1512"/>
        <w:gridCol w:w="1656"/>
      </w:tblGrid>
      <w:tr>
        <w:tc>
          <w:tcPr>
            <w:tcW w:w="1440" w:type="dxa"/>
          </w:tcPr>
          <w:p>
            <w:r>
              <w:rPr>
                <w:b/>
                <w:sz w:val="17"/>
              </w:rPr>
              <w:t>구성</w:t>
            </w:r>
          </w:p>
        </w:tc>
        <w:tc>
          <w:tcPr>
            <w:tcW w:w="2880" w:type="dxa"/>
          </w:tcPr>
          <w:p>
            <w:r>
              <w:rPr>
                <w:b/>
                <w:sz w:val="17"/>
              </w:rPr>
              <w:t>단계 / 지표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b/>
                <w:sz w:val="17"/>
              </w:rPr>
              <w:t>강남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b/>
                <w:sz w:val="17"/>
              </w:rPr>
              <w:t>브루클린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b/>
                <w:sz w:val="17"/>
              </w:rPr>
              <w:t>수원</w:t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b/>
                <w:sz w:val="17"/>
              </w:rPr>
              <w:t>전체</w:t>
            </w:r>
          </w:p>
        </w:tc>
      </w:tr>
      <w:tr>
        <w:tc>
          <w:tcPr>
            <w:tcW w:w="1440" w:type="dxa"/>
          </w:tcPr>
          <w:p>
            <w:r>
              <w:rPr>
                <w:sz w:val="17"/>
              </w:rPr>
              <w:t>공통 1단계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간판 검출 (YOLO26x, out-of-fold): TP / FN / FP (IoU ≥ 0.5)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116 / 29 / 37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142 / 25 / 26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116 / 25 / 33</w:t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374 / 79 / 96</w:t>
            </w:r>
          </w:p>
        </w:tc>
      </w:tr>
      <w:tr>
        <w:tc>
          <w:tcPr>
            <w:tcW w:w="1440" w:type="dxa"/>
            <w:vMerge w:val="restart"/>
          </w:tcPr>
          <w:p>
            <w:r>
              <w:rPr>
                <w:sz w:val="17"/>
              </w:rPr>
              <w:t>A (배포): YOLO26x 단어 검출기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OCR + VLM line exact/CER — 올바르게 검출된 간판 (TP)</w:t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77.1 / 0.257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76.5 / 0.178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78.1 / 0.292</w:t>
            </w:r>
            <w:r>
              <w:rPr/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77.2% / 0.223</w:t>
            </w:r>
            <w:r>
              <w:rPr/>
            </w:r>
          </w:p>
        </w:tc>
      </w:tr>
      <w:tr>
        <w:tc>
          <w:tcPr>
            <w:tcW w:w="1234" w:type="dxa"/>
            <w:vMerge w:val="continue"/>
          </w:tcPr>
          <w:p/>
        </w:tc>
        <w:tc>
          <w:tcPr>
            <w:tcW w:w="2880" w:type="dxa"/>
          </w:tcPr>
          <w:p>
            <w:r>
              <w:rPr>
                <w:sz w:val="17"/>
              </w:rPr>
              <w:t>OCR + VLM line exact/CER — GT(간판 검출 완벽 가정)</w:t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  <w:r>
              <w:rPr>
                <w:lang w:eastAsia="ko-KR"/>
                <w:sz w:val="17"/>
                <w:rtl w:val="off"/>
              </w:rPr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83.0 / 0.157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88.7 / 0.082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79.0 / 0.163</w:t>
            </w:r>
            <w:r>
              <w:rPr/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83.6% / 0.121</w:t>
            </w:r>
            <w:r>
              <w:rPr/>
            </w:r>
          </w:p>
        </w:tc>
      </w:tr>
      <w:tr>
        <w:tc>
          <w:tcPr>
            <w:tcW w:w="1234" w:type="dxa"/>
            <w:vMerge w:val="continue"/>
          </w:tcPr>
          <w:p/>
        </w:tc>
        <w:tc>
          <w:tcPr>
            <w:tcW w:w="2880" w:type="dxa"/>
          </w:tcPr>
          <w:p>
            <w:r>
              <w:rPr>
                <w:sz w:val="17"/>
              </w:rPr>
              <w:t>태깅 정확도 — 올바르게 검출된 간판 (TP)</w:t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88.0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81.1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85.6</w:t>
            </w:r>
            <w:r>
              <w:rPr/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84.9%</w:t>
            </w:r>
            <w:r>
              <w:rPr/>
            </w:r>
          </w:p>
        </w:tc>
      </w:tr>
      <w:tr>
        <w:tc>
          <w:tcPr>
            <w:tcW w:w="1234" w:type="dxa"/>
            <w:vMerge w:val="continue"/>
          </w:tcPr>
          <w:p/>
        </w:tc>
        <w:tc>
          <w:tcPr>
            <w:tcW w:w="2880" w:type="dxa"/>
          </w:tcPr>
          <w:p>
            <w:r>
              <w:rPr>
                <w:sz w:val="17"/>
              </w:rPr>
              <w:t>허위 POI — 업종 태그가 붙은 비간판 crop (FP)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26 / 37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19 / 26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24 / 33</w:t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69 / 96</w:t>
            </w:r>
          </w:p>
        </w:tc>
      </w:tr>
      <w:tr>
        <w:tc>
          <w:tcPr>
            <w:tcW w:w="1440" w:type="dxa"/>
            <w:vMerge w:val="restart"/>
          </w:tcPr>
          <w:p>
            <w:r>
              <w:rPr>
                <w:sz w:val="17"/>
              </w:rPr>
              <w:t>B: YOLOv5x 단어 검출기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OCR + VLM line exact/CER  — 올바르게 검출된 간판 (TP)</w:t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75.9 / 0.277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74.1 / 0.194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75.3 / 0.312</w:t>
            </w:r>
            <w:r>
              <w:rPr/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75.1% / 0.241</w:t>
            </w:r>
            <w:r>
              <w:rPr/>
            </w:r>
          </w:p>
        </w:tc>
      </w:tr>
      <w:tr>
        <w:tc>
          <w:tcPr>
            <w:tcW w:w="1234" w:type="dxa"/>
            <w:vMerge w:val="continue"/>
          </w:tcPr>
          <w:p/>
        </w:tc>
        <w:tc>
          <w:tcPr>
            <w:tcW w:w="2880" w:type="dxa"/>
          </w:tcPr>
          <w:p>
            <w:r>
              <w:rPr>
                <w:sz w:val="17"/>
              </w:rPr>
              <w:t>OCR + VLM line exact/CER  — GT 간판 (검출 완벽 가정)</w:t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83.5 / 0.178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85.6 / 0.084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77.9 / 0.188</w:t>
            </w:r>
            <w:r>
              <w:rPr/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82.4% / 0.133</w:t>
            </w:r>
            <w:r>
              <w:rPr/>
            </w:r>
          </w:p>
        </w:tc>
      </w:tr>
      <w:tr>
        <w:tc>
          <w:tcPr>
            <w:tcW w:w="1234" w:type="dxa"/>
            <w:vMerge w:val="continue"/>
          </w:tcPr>
          <w:p/>
        </w:tc>
        <w:tc>
          <w:tcPr>
            <w:tcW w:w="2880" w:type="dxa"/>
          </w:tcPr>
          <w:p>
            <w:r>
              <w:rPr>
                <w:sz w:val="17"/>
              </w:rPr>
              <w:t>태깅 정확도 — 올바르게 검출된 간판 (TP)</w:t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  <w:r>
              <w:rPr>
                <w:lang w:eastAsia="ko-KR"/>
                <w:sz w:val="17"/>
                <w:rtl w:val="off"/>
              </w:rPr>
            </w:r>
            <w:r>
              <w:rPr>
                <w:sz w:val="17"/>
              </w:rPr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88.0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81.1</w:t>
            </w:r>
            <w:r>
              <w:rPr/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87.5</w:t>
            </w:r>
            <w:r>
              <w:rPr/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85.5%</w:t>
            </w:r>
            <w:r>
              <w:rPr/>
            </w:r>
          </w:p>
        </w:tc>
      </w:tr>
      <w:tr>
        <w:tc>
          <w:tcPr>
            <w:tcW w:w="1234" w:type="dxa"/>
            <w:vMerge w:val="continue"/>
          </w:tcPr>
          <w:p/>
        </w:tc>
        <w:tc>
          <w:tcPr>
            <w:tcW w:w="2880" w:type="dxa"/>
          </w:tcPr>
          <w:p>
            <w:r>
              <w:rPr>
                <w:sz w:val="17"/>
              </w:rPr>
              <w:t>허위 POI — 업종 태그가 붙은 비간판 crop (FP)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29 / 37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18 / 26</w:t>
            </w:r>
          </w:p>
        </w:tc>
        <w:tc>
          <w:tcPr>
            <w:tcW w:w="1512" w:type="dxa"/>
          </w:tcPr>
          <w:p>
            <w:pPr>
              <w:jc w:val="right"/>
            </w:pPr>
            <w:r>
              <w:rPr>
                <w:sz w:val="17"/>
              </w:rPr>
              <w:t>20 / 33</w:t>
            </w:r>
          </w:p>
        </w:tc>
        <w:tc>
          <w:tcPr>
            <w:tcW w:w="1656" w:type="dxa"/>
          </w:tcPr>
          <w:p>
            <w:pPr>
              <w:jc w:val="right"/>
            </w:pPr>
            <w:r>
              <w:rPr>
                <w:sz w:val="17"/>
              </w:rPr>
              <w:t>67 / 96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A는 단어박스 검출을 YOLO26x로 했을 때, B는 YOLO5x로 했을 때(이게 원래 정한 파이프라인)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A와 B의 각 첫번째 행: 간판검출이 </w:t>
      </w:r>
      <w:r>
        <w:rPr/>
        <w:t>TP</w:t>
      </w:r>
      <w:r>
        <w:rPr>
          <w:lang w:eastAsia="ko-KR"/>
          <w:rtl w:val="off"/>
        </w:rPr>
        <w:t>(</w:t>
      </w:r>
      <w:r>
        <w:rPr/>
        <w:t>정답 간판을 제대로 찾</w:t>
      </w:r>
      <w:r>
        <w:rPr>
          <w:lang w:eastAsia="ko-KR"/>
          <w:rtl w:val="off"/>
        </w:rPr>
        <w:t>음)일 때 ocr+vlm결과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두번째 행: GT일때(간판 검출이 완벽할 때) ocr+vlm결과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세번째 행: 간판검출이 </w:t>
      </w:r>
      <w:r>
        <w:rPr/>
        <w:t>TP</w:t>
      </w:r>
      <w:r>
        <w:rPr>
          <w:lang w:eastAsia="ko-KR"/>
          <w:rtl w:val="off"/>
        </w:rPr>
        <w:t>(</w:t>
      </w:r>
      <w:r>
        <w:rPr/>
        <w:t>정답 간판을 제대로 찾</w:t>
      </w:r>
      <w:r>
        <w:rPr>
          <w:lang w:eastAsia="ko-KR"/>
          <w:rtl w:val="off"/>
        </w:rPr>
        <w:t>음)일 때 VLM의 RAG 태깅 정확도</w:t>
      </w:r>
    </w:p>
    <w:p>
      <w:pPr>
        <w:rPr/>
      </w:pPr>
      <w:r>
        <w:rPr>
          <w:lang w:eastAsia="ko-KR"/>
          <w:rtl w:val="off"/>
        </w:rPr>
        <w:t xml:space="preserve">네번째 행: FP </w:t>
      </w:r>
      <w:r>
        <w:rPr>
          <w:b/>
          <w:sz w:val="22"/>
        </w:rPr>
        <w:t>→</w:t>
      </w:r>
      <w:r>
        <w:rPr>
          <w:lang w:eastAsia="ko-KR"/>
          <w:rtl w:val="off"/>
        </w:rPr>
        <w:t xml:space="preserve"> 간판이 아닌데 업종 태그가 붙어서 간판으로 오인한 것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0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DANHA</cp:lastModifiedBy>
  <cp:revision>1</cp:revision>
  <dcterms:created xsi:type="dcterms:W3CDTF">2013-12-23T23:15:00Z</dcterms:created>
  <dcterms:modified xsi:type="dcterms:W3CDTF">2026-10-01T20:05:26Z</dcterms:modified>
  <cp:version>1200.0100.01</cp:version>
</cp:coreProperties>
</file>