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2</w:t>
      </w:r>
      <w:bookmarkStart w:id="0" w:name="_GoBack"/>
      <w:bookmarkEnd w:id="0"/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  <w:r>
        <w:rPr>
          <w:b/>
          <w:color w:val="2F5597" w:themeColor="accent5" w:themeShade="BF"/>
          <w:sz w:val="28"/>
        </w:rPr>
        <w:t>Quick Sort</w:t>
      </w:r>
      <w:r>
        <w:rPr>
          <w:rFonts w:hint="default"/>
          <w:b/>
          <w:color w:val="2F5597" w:themeColor="accent5" w:themeShade="BF"/>
          <w:sz w:val="28"/>
          <w:lang w:val="en-US"/>
        </w:rPr>
        <w:t xml:space="preserve"> Implementation</w:t>
      </w: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rPr>
          <w:b/>
          <w:color w:val="2F5597" w:themeColor="accent5" w:themeShade="BF"/>
          <w:sz w:val="28"/>
        </w:rPr>
      </w:pPr>
      <w:r>
        <w:rPr>
          <w:b/>
          <w:color w:val="2F5597" w:themeColor="accent5" w:themeShade="BF"/>
          <w:sz w:val="28"/>
        </w:rPr>
        <w:t>Approach 1: Simple Quick  Sort:</w:t>
      </w: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  <w:r>
        <w:rPr>
          <w:rFonts w:hint="default"/>
          <w:b/>
          <w:sz w:val="28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%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 Unsorted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 Sorted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sz w:val="28"/>
          <w:lang w:val="en-US"/>
        </w:rPr>
      </w:pPr>
    </w:p>
    <w:p>
      <w:pPr>
        <w:rPr>
          <w:rFonts w:hint="default"/>
          <w:b/>
          <w:sz w:val="28"/>
          <w:lang w:val="en-US"/>
        </w:rPr>
      </w:pPr>
    </w:p>
    <w:p>
      <w:pPr>
        <w:rPr>
          <w:rFonts w:hint="default"/>
          <w:b/>
          <w:sz w:val="28"/>
          <w:lang w:val="en-US"/>
        </w:rPr>
      </w:pPr>
    </w:p>
    <w:p>
      <w:pPr>
        <w:rPr>
          <w:rFonts w:hint="default"/>
          <w:b/>
          <w:sz w:val="28"/>
          <w:lang w:val="en-US"/>
        </w:rPr>
      </w:pPr>
    </w:p>
    <w:p>
      <w:pPr>
        <w:rPr>
          <w:rFonts w:hint="default"/>
          <w:b/>
          <w:sz w:val="28"/>
          <w:lang w:val="en-US"/>
        </w:rPr>
      </w:pPr>
    </w:p>
    <w:p>
      <w:pPr>
        <w:rPr>
          <w:rFonts w:hint="default"/>
          <w:b/>
          <w:sz w:val="28"/>
          <w:lang w:val="en-US"/>
        </w:rPr>
      </w:pPr>
    </w:p>
    <w:p>
      <w:pPr>
        <w:rPr>
          <w:rFonts w:hint="default"/>
          <w:b/>
          <w:sz w:val="28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  <w:r>
        <w:rPr>
          <w:rFonts w:hint="default"/>
          <w:b/>
          <w:sz w:val="28"/>
          <w:u w:val="single"/>
          <w:lang w:val="en-US"/>
        </w:rPr>
        <w:t>O/P:</w:t>
      </w:r>
    </w:p>
    <w:p>
      <w:pPr>
        <w:rPr>
          <w:rFonts w:hint="default"/>
          <w:b/>
          <w:sz w:val="28"/>
          <w:u w:val="single"/>
          <w:lang w:val="en-US"/>
        </w:rPr>
      </w:pPr>
    </w:p>
    <w:p>
      <w:r>
        <w:drawing>
          <wp:inline distT="0" distB="0" distL="114300" distR="114300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</w:p>
    <w:p>
      <w:pPr>
        <w:rPr>
          <w:b/>
          <w:color w:val="2F5597" w:themeColor="accent5" w:themeShade="BF"/>
          <w:sz w:val="28"/>
        </w:rPr>
      </w:pPr>
      <w:r>
        <w:rPr>
          <w:b/>
          <w:color w:val="2F5597" w:themeColor="accent5" w:themeShade="BF"/>
          <w:sz w:val="28"/>
        </w:rPr>
        <w:t>Approach 2: Randomized Quick Sort:</w:t>
      </w:r>
    </w:p>
    <w:p>
      <w:pPr>
        <w:rPr>
          <w:b/>
          <w:sz w:val="28"/>
        </w:rPr>
      </w:pPr>
    </w:p>
    <w:p>
      <w:pPr>
        <w:rPr>
          <w:rFonts w:hint="default"/>
          <w:b/>
          <w:sz w:val="28"/>
          <w:u w:val="single"/>
          <w:lang w:val="en-US"/>
        </w:rPr>
      </w:pPr>
      <w:r>
        <w:rPr>
          <w:rFonts w:hint="default"/>
          <w:b/>
          <w:sz w:val="28"/>
          <w:u w:val="single"/>
          <w:lang w:val="en-US"/>
        </w:rPr>
        <w:t xml:space="preserve">CODE: </w:t>
      </w: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%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//cout&lt;&lt;a[idx]&lt;&lt;endl;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%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 Unsorted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 Sorted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n;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  <w:r>
        <w:rPr>
          <w:rFonts w:hint="default"/>
          <w:b/>
          <w:sz w:val="28"/>
          <w:u w:val="single"/>
          <w:lang w:val="en-US"/>
        </w:rPr>
        <w:t>O/P:</w:t>
      </w:r>
    </w:p>
    <w:p>
      <w:pPr>
        <w:rPr>
          <w:rFonts w:hint="default"/>
          <w:b/>
          <w:sz w:val="28"/>
          <w:u w:val="single"/>
          <w:lang w:val="en-US"/>
        </w:rPr>
      </w:pPr>
    </w:p>
    <w:p>
      <w:pPr>
        <w:rPr>
          <w:rFonts w:hint="default"/>
          <w:b/>
          <w:sz w:val="28"/>
          <w:u w:val="single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A0"/>
    <w:rsid w:val="00075E93"/>
    <w:rsid w:val="00192F0A"/>
    <w:rsid w:val="008C42DD"/>
    <w:rsid w:val="00973772"/>
    <w:rsid w:val="00A73058"/>
    <w:rsid w:val="00E034A0"/>
    <w:rsid w:val="0C3A52B8"/>
    <w:rsid w:val="0CBB4ACE"/>
    <w:rsid w:val="15A85FDA"/>
    <w:rsid w:val="30CF1583"/>
    <w:rsid w:val="31EC052B"/>
    <w:rsid w:val="6A1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nhideWhenUsed="0" w:uiPriority="9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409</Words>
  <Characters>2334</Characters>
  <Lines>19</Lines>
  <Paragraphs>5</Paragraphs>
  <TotalTime>10</TotalTime>
  <ScaleCrop>false</ScaleCrop>
  <LinksUpToDate>false</LinksUpToDate>
  <CharactersWithSpaces>2738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2020-10-19T16:17:00Z</dcterms:created>
  <dc:creator>sanket hon</dc:creator>
  <cp:lastModifiedBy>ASUS</cp:lastModifiedBy>
  <dcterms:modified xsi:type="dcterms:W3CDTF">2021-03-11T08:29:50Z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