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7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Conflict free Job Sc</w:t>
      </w:r>
      <w:bookmarkStart w:id="0" w:name="_GoBack"/>
      <w:bookmarkEnd w:id="0"/>
      <w:r>
        <w:rPr>
          <w:rFonts w:hint="default"/>
          <w:b/>
          <w:color w:val="2F5597" w:themeColor="accent5" w:themeShade="BF"/>
          <w:sz w:val="28"/>
          <w:lang w:val="en-US"/>
        </w:rPr>
        <w:t>heduling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no. of jobs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starting time and ending time of each job: 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"Job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job sequence should be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"Starting Time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Ending Time"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>O/P:</w:t>
      </w: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</w:pP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Time 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O(nlogn)</w:t>
      </w:r>
    </w:p>
    <w:p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  <w:lang w:val="en-US"/>
        </w:rPr>
        <w:t xml:space="preserve">Space </w:t>
      </w:r>
      <w:r>
        <w:rPr>
          <w:rStyle w:val="6"/>
          <w:rFonts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vertAlign w:val="baseline"/>
        </w:rPr>
        <w:t>Complexity: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shd w:val="clear" w:fill="FFFFFF"/>
          <w:lang w:val="en-US"/>
        </w:rPr>
        <w:t>O(1)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27EFB"/>
    <w:rsid w:val="00E13F7E"/>
    <w:rsid w:val="46F27EFB"/>
    <w:rsid w:val="6FD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2021-04-30T16:44:00Z</dcterms:created>
  <dc:creator>ASUS</dc:creator>
  <cp:lastModifiedBy>ASUS</cp:lastModifiedBy>
  <dcterms:modified xsi:type="dcterms:W3CDTF">2021-04-30T17:33:47Z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