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 NÉPJÓLÉTI OSZTÁLY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2008. Október hó </w:t>
      </w:r>
    </w:p>
    <w:p>
      <w:pPr>
        <w:pStyle w:val="NormlWeb"/>
        <w:spacing w:before="280" w:after="0"/>
        <w:rPr/>
      </w:pPr>
      <w:r>
        <w:rPr/>
      </w:r>
    </w:p>
    <w:tbl>
      <w:tblPr>
        <w:tblW w:w="5000" w:type="pct"/>
        <w:jc w:val="start"/>
        <w:tblInd w:w="683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095"/>
        <w:gridCol w:w="2230"/>
        <w:gridCol w:w="2320"/>
        <w:gridCol w:w="2427"/>
      </w:tblGrid>
      <w:tr>
        <w:trPr/>
        <w:tc>
          <w:tcPr>
            <w:tcW w:w="20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 szerződés</w:t>
            </w:r>
          </w:p>
          <w:p>
            <w:pPr>
              <w:pStyle w:val="NormlWeb"/>
              <w:spacing w:before="2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megnevezése,típusa,</w:t>
            </w:r>
          </w:p>
          <w:p>
            <w:pPr>
              <w:pStyle w:val="NormlWeb"/>
              <w:spacing w:before="280" w:after="1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tárgya</w:t>
            </w:r>
          </w:p>
        </w:tc>
        <w:tc>
          <w:tcPr>
            <w:tcW w:w="223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szerződő fél</w:t>
            </w:r>
          </w:p>
          <w:p>
            <w:pPr>
              <w:pStyle w:val="NormlWeb"/>
              <w:spacing w:before="280" w:after="119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megnevezése</w:t>
            </w:r>
          </w:p>
        </w:tc>
        <w:tc>
          <w:tcPr>
            <w:tcW w:w="23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értéke</w:t>
            </w:r>
          </w:p>
        </w:tc>
        <w:tc>
          <w:tcPr>
            <w:tcW w:w="242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időtartama</w:t>
            </w:r>
          </w:p>
        </w:tc>
      </w:tr>
      <w:tr>
        <w:trPr/>
        <w:tc>
          <w:tcPr>
            <w:tcW w:w="20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Megbízás</w:t>
            </w:r>
          </w:p>
          <w:p>
            <w:pPr>
              <w:pStyle w:val="NormlWeb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KEF titkári megbízás</w:t>
            </w:r>
          </w:p>
        </w:tc>
        <w:tc>
          <w:tcPr>
            <w:tcW w:w="223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Baconi-Oláh Dóra</w:t>
            </w:r>
          </w:p>
        </w:tc>
        <w:tc>
          <w:tcPr>
            <w:tcW w:w="23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30.000/hó</w:t>
            </w:r>
          </w:p>
        </w:tc>
        <w:tc>
          <w:tcPr>
            <w:tcW w:w="242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2008.10. 15-től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2008.12. 31-ig</w:t>
            </w:r>
          </w:p>
        </w:tc>
      </w:tr>
      <w:tr>
        <w:trPr/>
        <w:tc>
          <w:tcPr>
            <w:tcW w:w="20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Megbízás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Tárgy: Nyomdai előkészítés</w:t>
            </w:r>
          </w:p>
        </w:tc>
        <w:tc>
          <w:tcPr>
            <w:tcW w:w="223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Konrád Kiadványszerkesztői Kft.</w:t>
            </w:r>
          </w:p>
        </w:tc>
        <w:tc>
          <w:tcPr>
            <w:tcW w:w="23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50.000 Ft.</w:t>
            </w:r>
          </w:p>
        </w:tc>
        <w:tc>
          <w:tcPr>
            <w:tcW w:w="242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2008. 10. 07.-től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2008. 10. 10-ig</w:t>
            </w:r>
          </w:p>
        </w:tc>
      </w:tr>
      <w:tr>
        <w:trPr/>
        <w:tc>
          <w:tcPr>
            <w:tcW w:w="20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Megbízás</w:t>
            </w:r>
          </w:p>
          <w:p>
            <w:pPr>
              <w:pStyle w:val="NormlWeb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Táncórák droghasználat szempontjából hátrányos helyzetű gyerekeknek</w:t>
            </w:r>
          </w:p>
        </w:tc>
        <w:tc>
          <w:tcPr>
            <w:tcW w:w="223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El Paso Táncstúdió</w:t>
            </w:r>
          </w:p>
        </w:tc>
        <w:tc>
          <w:tcPr>
            <w:tcW w:w="23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 xml:space="preserve">Alkalmanként: </w:t>
            </w:r>
          </w:p>
          <w:p>
            <w:pPr>
              <w:pStyle w:val="NormlWeb"/>
              <w:spacing w:before="280" w:after="0"/>
              <w:jc w:val="center"/>
              <w:rPr/>
            </w:pPr>
            <w:r>
              <w:rPr/>
              <w:t>21.000 Ft.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  <w:t>( 2x 45 perc )</w:t>
            </w:r>
          </w:p>
        </w:tc>
        <w:tc>
          <w:tcPr>
            <w:tcW w:w="242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2008. 10.29-től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2008. 12. 17-ig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2008. október 31.</w:t>
      </w:r>
    </w:p>
    <w:p>
      <w:pPr>
        <w:pStyle w:val="NormlWeb"/>
        <w:spacing w:before="280" w:after="0"/>
        <w:rPr/>
      </w:pPr>
      <w:r>
        <w:rPr/>
        <w:t>Páternoszter Piroska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2008-11-05T10:57:00Z</dcterms:created>
  <dc:creator>Papp Zsolt</dc:creator>
  <dc:description/>
  <cp:keywords/>
  <dc:language>en-GB</dc:language>
  <cp:lastModifiedBy>Papp Zsolt</cp:lastModifiedBy>
  <dcterms:modified xsi:type="dcterms:W3CDTF">2008-11-05T11:00:00Z</dcterms:modified>
  <cp:revision>1</cp:revision>
  <dc:subject/>
  <dc:title>TÁJÉKOZTATÓ A GYŐR MEGYEI JOGÚ VÁROS ÖNKORMÁNYZAT NÉPJÓLÉTI OSZTÁLY ÁLTAL KÖTÖTT SZERZŐDÉSEKRŐL</dc:title>
</cp:coreProperties>
</file>