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Deszka, padló, OSB lapok stb.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Jaf Holz Ungarn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Festékanyagok, munkavédelmi kesztyűk, stb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Piktor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Színház bejáró folyosó, színpadra vezető 2db ajtó festése, Kisfaludy terem beázás miatti mennyezet javítás, Bisinger 14. Sz. alatti művészlakás konyha, Wc, zuhanyzó festése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Szabó László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148.288,-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2011.08.31-2011.09.09.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Győri Nemzeti Színház villamos kapcsolótereiben lévő villamos megszakítók karbantartása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Azo Elektric Kereskedelmi és Szolgáltató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368.500,-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2011.08.3 1-2011.09.09.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Színpadi záporberendezés javítása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Putyuli Bt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297.000,-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2011.08.31-2011.09.05.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Színház tűzi víz töltőrendszerbe vízszűrő beépítése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Putyuli Bt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192.200,-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2011.08.31-2011.09.16.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2011.09.08.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-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2011-08-30T14:30:00Z</dcterms:created>
  <dc:creator>Nemzeti Színház</dc:creator>
  <dc:description/>
  <dc:language>en-GB</dc:language>
  <cp:lastModifiedBy>Nemzeti Színház</cp:lastModifiedBy>
  <cp:lastPrinted>2011-09-07T15:19:00Z</cp:lastPrinted>
  <dcterms:modified xsi:type="dcterms:W3CDTF">2011-09-07T14:20:00Z</dcterms:modified>
  <cp:revision>9</cp:revision>
  <dc:subject/>
  <dc:title>A szerződés megnevezése,</dc:title>
</cp:coreProperties>
</file>