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TÁJÉKOZTATÓ  A  GYŐR MEGYEI JOGÚ VÁROS  ÖNKORMÁNYZATA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BELVÁROSI ÓVODA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/>
      </w:pPr>
      <w:r>
        <w:rPr>
          <w:b/>
          <w:sz w:val="25"/>
          <w:szCs w:val="25"/>
        </w:rPr>
        <w:t xml:space="preserve"> </w:t>
      </w:r>
      <w:r>
        <w:rPr>
          <w:b/>
          <w:sz w:val="25"/>
          <w:szCs w:val="25"/>
        </w:rPr>
        <w:t>ÁLTAL KÖTÖTT SZERZŐDÉSEKRŐL</w:t>
      </w:r>
    </w:p>
    <w:p>
      <w:pPr>
        <w:pStyle w:val="Normal"/>
        <w:jc w:val="end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end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>( az Áht. 15/B. §-a, valamint a költségvetési rendelet 23.§ (3) bek. Alapján )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tbl>
      <w:tblPr>
        <w:tblW w:w="9294" w:type="dxa"/>
        <w:jc w:val="start"/>
        <w:tblInd w:w="-185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420"/>
        <w:gridCol w:w="2700"/>
        <w:gridCol w:w="1620"/>
        <w:gridCol w:w="1554"/>
      </w:tblGrid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megnevezése,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típusa, tárgya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szerződő fél megnevezése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értéke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időtartama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Anya és csecsemővédelem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Óvódaorvosi munka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Dr Fejes Irén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3290Ft/hó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1év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Érintésvédelmi és tűzvédelmi hibák javítása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LMSZ Műszaki Szolg. Kft.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64680Ft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</w:tr>
      <w:tr>
        <w:trPr>
          <w:trHeight w:val="1151" w:hRule="atLeast"/>
        </w:trPr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Óvodai nevelés, népi játékok tanítása</w:t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/>
            </w:pPr>
            <w:r>
              <w:rPr>
                <w:sz w:val="25"/>
                <w:szCs w:val="25"/>
              </w:rPr>
              <w:t>Schmidt Gyöngyi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Br.bev.40%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7 hónap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Óvodai nevelés, német óravez.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Kulcsárné Nyuli Klára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Br. Bev. 40%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7 hónap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Konyhai Hőkezelt Ételmaradékok Szállításáról 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Győri Kommunális Szolg. Kft.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8854Ft/hó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határozatlan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Számítástechnikai eszk. Javítása karbantartása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STUDI-SOFT Oktató és Számítástechn. Bt.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határozatlan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Felvonók rendszeres karbantartása</w:t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INSZOL ZRT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3500Ft/hó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határozatlan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Étel kiszállítás 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Krúdy Gy. G. I. V. Szakközépisk.és Szakisk.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határozatlan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Földgáz-tüzelésű berendezések karbantartása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INSZOL ZRT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határozatlan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ADSL ELŐFIZETÉS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GTS-Datanet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1év</w:t>
            </w:r>
          </w:p>
        </w:tc>
      </w:tr>
    </w:tbl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>Győr, 2007.  December .hó    …5.nap</w:t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ab/>
        <w:tab/>
        <w:tab/>
        <w:tab/>
        <w:tab/>
        <w:tab/>
        <w:tab/>
        <w:tab/>
        <w:t xml:space="preserve">        Komjáthy Zsuzsanna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 xml:space="preserve">                                                                                  </w:t>
      </w:r>
      <w:r>
        <w:rPr>
          <w:sz w:val="25"/>
          <w:szCs w:val="25"/>
        </w:rPr>
        <w:t>intézményvezető</w:t>
      </w:r>
    </w:p>
    <w:p>
      <w:pPr>
        <w:pStyle w:val="Normal"/>
        <w:jc w:val="end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2007-12-05T10:57:00Z</dcterms:created>
  <dc:creator>mamaria</dc:creator>
  <dc:description/>
  <cp:keywords/>
  <dc:language>en-GB</dc:language>
  <cp:lastModifiedBy>munka</cp:lastModifiedBy>
  <cp:lastPrinted>2007-10-12T09:08:00Z</cp:lastPrinted>
  <dcterms:modified xsi:type="dcterms:W3CDTF">2007-12-05T11:17:00Z</dcterms:modified>
  <cp:revision>3</cp:revision>
  <dc:subject/>
  <dc:title>TÁJÉKOZTATÓ  A  GYŐR MEGYEI JOGÚ VÁROS  ÖNKORMÁNYZATA</dc:title>
</cp:coreProperties>
</file>