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Benedek Elek Óvoda Győr, Cuha u. 32.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98"/>
        <w:gridCol w:w="2688"/>
        <w:gridCol w:w="1613"/>
        <w:gridCol w:w="1671"/>
      </w:tblGrid>
      <w:tr>
        <w:trPr/>
        <w:tc>
          <w:tcPr>
            <w:tcW w:w="33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Számítógép karbantartás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T&amp;s Számítástechnikai Bt.</w:t>
            </w:r>
          </w:p>
        </w:tc>
        <w:tc>
          <w:tcPr>
            <w:tcW w:w="1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Visszavonásíg</w:t>
            </w:r>
          </w:p>
        </w:tc>
      </w:tr>
      <w:tr>
        <w:trPr/>
        <w:tc>
          <w:tcPr>
            <w:tcW w:w="33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Vagyonvédelmi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Kft.</w:t>
            </w:r>
          </w:p>
        </w:tc>
        <w:tc>
          <w:tcPr>
            <w:tcW w:w="1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</w:tc>
      </w:tr>
      <w:tr>
        <w:trPr/>
        <w:tc>
          <w:tcPr>
            <w:tcW w:w="33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Telefonszolgáltatás igénybevétele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Magyar Telekom Nyrt.</w:t>
            </w:r>
          </w:p>
        </w:tc>
        <w:tc>
          <w:tcPr>
            <w:tcW w:w="1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Terembérlet</w:t>
        <w:tab/>
        <w:tab/>
        <w:t xml:space="preserve">          Reznyákné Horváth Katalin          2007. 11. 13. – 2008. 05. 31.</w:t>
      </w:r>
    </w:p>
    <w:p>
      <w:pPr>
        <w:pStyle w:val="Normal"/>
        <w:rPr/>
      </w:pPr>
      <w:r>
        <w:rPr>
          <w:sz w:val="25"/>
          <w:szCs w:val="25"/>
        </w:rPr>
        <w:t>Terembérlet                         Nicsi Judo Club                            2007. 10. 01. – 2008. 05. 31.</w:t>
      </w:r>
    </w:p>
    <w:p>
      <w:pPr>
        <w:pStyle w:val="Normal"/>
        <w:rPr/>
      </w:pPr>
      <w:r>
        <w:rPr>
          <w:sz w:val="25"/>
          <w:szCs w:val="25"/>
        </w:rPr>
        <w:t>Terembérlet</w:t>
        <w:tab/>
        <w:tab/>
        <w:t xml:space="preserve">          Takács és Kiszner Bt.                    2007. 10. 01. – 2008. 05. 31.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Terembérlet                         Zenebirodalom Alapítvány           2007. 10. 01. – 2008. 05. 31.</w:t>
      </w:r>
    </w:p>
    <w:p>
      <w:pPr>
        <w:pStyle w:val="Normal"/>
        <w:jc w:val="end"/>
        <w:rPr/>
      </w:pPr>
      <w:r>
        <w:rPr>
          <w:sz w:val="25"/>
          <w:szCs w:val="25"/>
        </w:rPr>
        <w:t>Terembérlet                         Positioning Bt.                              2007. 10. 01. – 2008. 05. 31.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</w:t>
        <w:tab/>
        <w:t>Hornyák Sándorné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2008-04-16T08:55:00Z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2008-04-16T08:55:00Z</dcterms:modified>
  <cp:revision>2</cp:revision>
  <dc:subject/>
  <dc:title>TÁJÉKOZTATÓ  A  GYŐR MEGYEI JOGÚ VÁROS  ÖNKORMÁNYZATA</dc:title>
</cp:coreProperties>
</file>