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Fekete István Általános Iskola és Óvoda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rFonts w:cs="Arial" w:ascii="Arial" w:hAnsi="Arial"/>
                <w:sz w:val="20"/>
                <w:szCs w:val="20"/>
              </w:rPr>
              <w:t>Vállalkozási szerződés Óvodai homokozópadok gyártása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rFonts w:cs="Arial" w:ascii="Arial" w:hAnsi="Arial"/>
                <w:sz w:val="20"/>
                <w:szCs w:val="20"/>
              </w:rPr>
              <w:t>GYÁÉV Szakképzési és Továbbképzési Kft. Győr, Fehérvári u.75. 9028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rFonts w:cs="Arial" w:ascii="Arial" w:hAnsi="Arial"/>
                <w:sz w:val="20"/>
                <w:szCs w:val="20"/>
              </w:rPr>
              <w:t>120 000,-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2008. 02. 18. -  2008. 03. 31.</w:t>
            </w:r>
          </w:p>
          <w:p>
            <w:pPr>
              <w:pStyle w:val="Normal"/>
              <w:rPr/>
            </w:pPr>
            <w:r>
              <w:rPr/>
              <w:t> 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>Győr, 2008. január 10. 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       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 xml:space="preserve">       </w:t>
        <w:tab/>
        <w:t>Kaszás Lászlóné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 xml:space="preserve">                     igazgató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2008-01-22T08:46:00Z</dcterms:created>
  <dc:creator>mamaria</dc:creator>
  <dc:description/>
  <cp:keywords/>
  <dc:language>en-GB</dc:language>
  <cp:lastModifiedBy>FaGyorgy</cp:lastModifiedBy>
  <cp:lastPrinted>2007-10-12T09:08:00Z</cp:lastPrinted>
  <dcterms:modified xsi:type="dcterms:W3CDTF">2008-01-22T08:46:00Z</dcterms:modified>
  <cp:revision>2</cp:revision>
  <dc:subject/>
  <dc:title>TÁJÉKOZTATÓ  A  GYŐR MEGYEI JOGÚ VÁROS  ÖNKORMÁNYZATA</dc:title>
</cp:coreProperties>
</file>