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Németh Levente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9019-Győr, Határ út 25.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3.300,-/óra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2009.09.07- 2010.05.31.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Bonsai Aikido Egyesület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9024-Győr, Illyés Gy. út 13.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1.000,-/óra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2009.09.09- 2010.05.31.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Bánki Endréné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9025-Győr, Újsor út 72.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4.800,-/óra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2009.09.14- 2010.06.15.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Krankovics Tamás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9181-Kimle, Dózsa út 16.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3.300,-/óra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2009.09.09- 2010.05.31.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Hegedűs Dávid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9023-Győr, Banai út 11.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3.300,-/óra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2009.09.10- 2010.05.31.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Csuka Zoltán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9081-Győrújbarát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Fő út 139.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3.300,-/óra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2009.09.10- 2010.05.31.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Tóth Krisztián</w:t>
            </w:r>
          </w:p>
          <w:p>
            <w:pPr>
              <w:pStyle w:val="Normal"/>
              <w:spacing w:lineRule="auto" w:line="360"/>
              <w:jc w:val="both"/>
              <w:rPr>
                <w:b/>
                <w:b/>
              </w:rPr>
            </w:pPr>
            <w:r>
              <w:rPr/>
              <w:t>9012-Győr, Galgóczi E. út17/6.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1.000,-/óra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2009.09.19- 2010.05.31.</w:t>
            </w:r>
          </w:p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Cili Divat Bt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9751-Vép,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Batthyány út 28.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3.300,-/óra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2009.09.09- 2010.08.31.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Grácia Művészeti Nonprofit Kft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9027-Győr, Bartók B. út 52.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600,-/óra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2009.09.01- 2010.06.15.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Surányi Pál 9028-Győr, Kalász út 11.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3.300,-/óra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2009.09.21-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 </w:t>
            </w:r>
            <w:r>
              <w:rPr/>
              <w:t>2010.05.31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He-Szki Bt. Győr, Bálint M. út 19.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6.600,-/hó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2009.09.01- 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2009. október 5.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2009-10-05T12:22:00Z</dcterms:created>
  <dc:creator>titkar1</dc:creator>
  <dc:description/>
  <cp:keywords/>
  <dc:language>en-GB</dc:language>
  <cp:lastModifiedBy>vuksuli</cp:lastModifiedBy>
  <cp:lastPrinted>2009-10-05T13:16:00Z</cp:lastPrinted>
  <dcterms:modified xsi:type="dcterms:W3CDTF">2009-10-05T12:22:00Z</dcterms:modified>
  <cp:revision>2</cp:revision>
  <dc:subject/>
  <dc:title>TÁJÉKOZTATÓ A GYŐR MEGYEI JOGÚ VÁROS ÖNKORMÁNYZATA</dc:title>
</cp:coreProperties>
</file>