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év június-július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  <w:br/>
              <w:t xml:space="preserve">Tárgy: az Egyesített Bölcsődei Intézményhálózat Jósika Bölcsőde, </w:t>
              <w:br/>
              <w:t>Cuha Bölcsőde, Báthory Bölcsőde, Ménfőcsanaki Bölcsőde, valamint</w:t>
              <w:br/>
              <w:t>Kodály Bölcsőde</w:t>
              <w:br/>
              <w:t>telephelyeinek részére szúnyoghálók és redőnyök</w:t>
            </w:r>
          </w:p>
          <w:p>
            <w:pPr>
              <w:pStyle w:val="Normal"/>
              <w:jc w:val="center"/>
              <w:rPr/>
            </w:pPr>
            <w:r>
              <w:rPr/>
              <w:t>beszerelése.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Intertec Kft.</w:t>
              <w:br/>
              <w:t xml:space="preserve">9023 Győr, </w:t>
              <w:br/>
              <w:t xml:space="preserve">Richter János u. 9.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305.389,-Ft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2013.június 27. – 2013.augusztus 30.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2013. július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2013-07-08T14:19:00Z</dcterms:created>
  <dc:creator>Gyermeklánc</dc:creator>
  <dc:description/>
  <cp:keywords/>
  <dc:language>en-GB</dc:language>
  <cp:lastModifiedBy>EBI-igazgatas</cp:lastModifiedBy>
  <cp:lastPrinted>2013-07-08T15:43:00Z</cp:lastPrinted>
  <dcterms:modified xsi:type="dcterms:W3CDTF">2013-07-08T14:45:00Z</dcterms:modified>
  <cp:revision>9</cp:revision>
  <dc:subject/>
  <dc:title>Tájékoztató a Győr Megyei Jogú Város Önkormányzata</dc:title>
</cp:coreProperties>
</file>