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KODÁLY ZOLTÁN ÁLTALÁNOS ISKOLA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…………………………………………………………………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/>
      </w:pPr>
      <w:r>
        <w:rPr/>
        <w:t>( az Áht. 15/B. §-a, valamint a költségvetési rendelet 23.§ (3) bek. alapján )</w:t>
      </w:r>
    </w:p>
    <w:tbl>
      <w:tblPr>
        <w:tblW w:w="9550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340"/>
        <w:gridCol w:w="1980"/>
        <w:gridCol w:w="181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>
          <w:trHeight w:val="720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/>
              <w:t>Szállítási szerződés ,    élelmezési nyersanyag beszerzés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Jégtrade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17.426.402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ind w:end="-146" w:hanging="0"/>
              <w:jc w:val="both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90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Szállítási szerződés,             élelmezési nyersanyag beszerzés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KAPI-Tej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6.045.288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897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Szállítási szerződés,             élelmezési nyersanyag beszerzés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COOP Győr Zrt.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4.462.608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897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Szállítási szerződés,             élelmezési nyersanyag beszerzés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Mátrai Cukrászat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2.246.400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63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Szállítási szerződés,             élelmezési nyersanyag beszerzés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FUNKCIÓ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21.163.860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63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/>
              <w:t>Vállalkozói szerződés,            takarítási feladatok ellátására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Győri Kommunális Szolgáltató 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5.050.000 Ft/ 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2007.08.15-től 2008.12.31-ig</w:t>
            </w:r>
          </w:p>
        </w:tc>
      </w:tr>
      <w:tr>
        <w:trPr>
          <w:trHeight w:val="63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 xml:space="preserve">Megbízási szerződés, 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 xml:space="preserve">portai őrzésvédelmi feladatok ellátására 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LHB INTER-SEC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756 Ft/ óra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2007.08.21-től 2007.12.31-ig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  <w:tab/>
        <w:tab/>
        <w:tab/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  <w:r>
        <mc:AlternateContent>
          <mc:Choice Requires="wps">
            <w:drawing>
              <wp:anchor behindDoc="0" distT="0" distB="0" distL="0" distR="89535" simplePos="0" locked="0" layoutInCell="1" allowOverlap="1" relativeHeight="2">
                <wp:simplePos x="0" y="0"/>
                <wp:positionH relativeFrom="column">
                  <wp:posOffset>-47625</wp:posOffset>
                </wp:positionH>
                <wp:positionV relativeFrom="paragraph">
                  <wp:posOffset>69850</wp:posOffset>
                </wp:positionV>
                <wp:extent cx="6064250" cy="595376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0" cy="59537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550" w:type="dxa"/>
                              <w:jc w:val="start"/>
                              <w:tblInd w:w="0" w:type="dxa"/>
                              <w:tblCellMar>
                                <w:top w:w="0" w:type="dxa"/>
                                <w:start w:w="70" w:type="dxa"/>
                                <w:bottom w:w="0" w:type="dxa"/>
                                <w:end w:w="70" w:type="dxa"/>
                              </w:tblCellMar>
                            </w:tblPr>
                            <w:tblGrid>
                              <w:gridCol w:w="3420"/>
                              <w:gridCol w:w="2520"/>
                              <w:gridCol w:w="1980"/>
                              <w:gridCol w:w="1630"/>
                            </w:tblGrid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szerződés megnevezése,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típusa, tárgya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szerződő fél megnevezése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szerződés értéke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szerződés időtartama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Szinflex-Plus Kft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 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2007.09.10.  2008.05.31.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Horváth Zsolt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2007.10.01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Manczal Zoltán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2007.09.10.  2008.05.31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Horváth Ferenc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Bálint Zsolt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Szabó István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Tóth Zoltán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Varga Zsolt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Dold István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Koós Péter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Kulcsár Csaba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VPPSZK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2007.09.11.  2008.05.31.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Fenesi János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Mihályka Péter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2007.09.10.  2008.05.31.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77.5pt;height:468.8pt;mso-wrap-distance-left:0pt;mso-wrap-distance-right:7.05pt;mso-wrap-distance-top:0pt;mso-wrap-distance-bottom:0pt;margin-top:5.5pt;mso-position-vertical-relative:text;margin-left:-3.75pt;mso-position-horizontal-relative:text">
                <v:fill opacity="0f"/>
                <v:textbox>
                  <w:txbxContent>
                    <w:tbl>
                      <w:tblPr>
                        <w:tblW w:w="9550" w:type="dxa"/>
                        <w:jc w:val="start"/>
                        <w:tblInd w:w="0" w:type="dxa"/>
                        <w:tblCellMar>
                          <w:top w:w="0" w:type="dxa"/>
                          <w:start w:w="70" w:type="dxa"/>
                          <w:bottom w:w="0" w:type="dxa"/>
                          <w:end w:w="70" w:type="dxa"/>
                        </w:tblCellMar>
                      </w:tblPr>
                      <w:tblGrid>
                        <w:gridCol w:w="3420"/>
                        <w:gridCol w:w="2520"/>
                        <w:gridCol w:w="1980"/>
                        <w:gridCol w:w="1630"/>
                      </w:tblGrid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szerződés megnevezése,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típusa, tárgya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szerződő fél megnevezése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szerződés értéke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szerződés időtartama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Szinflex-Plus Kft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 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2007.09.10.  2008.05.31.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Horváth Zsolt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2007.10.01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Manczal Zoltán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2007.09.10.  2008.05.31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Horváth Ferenc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Bálint Zsolt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Szabó István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Tóth Zoltán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Varga Zsolt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Dold István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Koós Péter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Kulcsár Csaba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VPPSZK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2007.09.11.  2008.05.31.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Fenesi János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Mihályka Péter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2007.09.10.  2008.05.31.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2007. ..november.. hó… 08...nap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</w:rPr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character" w:styleId="SzvegtrzsChar">
    <w:name w:val="Szövegtörzs Char"/>
    <w:basedOn w:val="Bekezdsalapbettpusa"/>
    <w:qFormat/>
    <w:rPr>
      <w:sz w:val="25"/>
      <w:szCs w:val="24"/>
    </w:rPr>
  </w:style>
  <w:style w:type="character" w:styleId="DokumentumtrkpChar">
    <w:name w:val="Dokumentumtérkép Char"/>
    <w:basedOn w:val="Bekezdsalapbettpusa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>
      <w:sz w:val="25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2007-11-07T14:54:00Z</dcterms:created>
  <dc:creator>mamaria</dc:creator>
  <dc:description/>
  <dc:language>en-GB</dc:language>
  <cp:lastModifiedBy>Kodály Zoltán Általános Iskola</cp:lastModifiedBy>
  <cp:lastPrinted>2007-11-09T09:08:00Z</cp:lastPrinted>
  <dcterms:modified xsi:type="dcterms:W3CDTF">2007-11-09T09:34:00Z</dcterms:modified>
  <cp:revision>8</cp:revision>
  <dc:subject/>
  <dc:title/>
</cp:coreProperties>
</file>