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TÁJÉKOZTATÓ A GYŐR MEGYEI JOGÚ VÁROS ÖNKORMÁNYZATA ÁLTAL NYÚJTOTT TÁMOGATÁSOKRÓL</w:t>
      </w:r>
    </w:p>
    <w:p>
      <w:pPr>
        <w:pStyle w:val="Normal"/>
        <w:jc w:val="center"/>
        <w:rPr/>
      </w:pPr>
      <w:r>
        <w:rPr/>
        <w:t>(az Áht. 15/A. §-a, valamint a költségvetési rendelet 24. § (17)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</w:rPr>
        <w:t xml:space="preserve">  </w:t>
      </w:r>
      <w:r>
        <w:rPr>
          <w:b/>
        </w:rPr>
        <w:t xml:space="preserve">2013. év. 10. hó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622" w:type="dxa"/>
        <w:jc w:val="start"/>
        <w:tblInd w:w="19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99"/>
        <w:gridCol w:w="2400"/>
        <w:gridCol w:w="2415"/>
        <w:gridCol w:w="2408"/>
      </w:tblGrid>
      <w:tr>
        <w:trPr>
          <w:tblHeader w:val="true"/>
        </w:trPr>
        <w:tc>
          <w:tcPr>
            <w:tcW w:w="2399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neve</w:t>
            </w:r>
          </w:p>
        </w:tc>
        <w:tc>
          <w:tcPr>
            <w:tcW w:w="2400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támogatás célja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 xml:space="preserve">A támogatás összege </w:t>
            </w:r>
          </w:p>
          <w:p>
            <w:pPr>
              <w:pStyle w:val="Tblzatfejlc"/>
              <w:rPr/>
            </w:pPr>
            <w:r>
              <w:rPr/>
              <w:t>(Ft)</w:t>
            </w:r>
          </w:p>
        </w:tc>
        <w:tc>
          <w:tcPr>
            <w:tcW w:w="2408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program megvalósítási helye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Szívkatéterezés Győr Alapítvány</w:t>
            </w:r>
          </w:p>
        </w:tc>
        <w:tc>
          <w:tcPr>
            <w:tcW w:w="24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Gép-műszer beszerzés, valamint működési költségekhez hozzájárulás</w:t>
            </w:r>
          </w:p>
        </w:tc>
        <w:tc>
          <w:tcPr>
            <w:tcW w:w="24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14.821.000.-</w:t>
            </w:r>
          </w:p>
        </w:tc>
        <w:tc>
          <w:tcPr>
            <w:tcW w:w="240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9024 Győr, Vasvári P. u. 2-4.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2013. október 16.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</w:t>
      </w:r>
      <w:r>
        <w:rPr/>
        <w:t>Páternoszter Piroska</w:t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Tahoma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spacing w:before="0" w:after="0"/>
    </w:pPr>
    <w:rPr/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2013-05-09T08:09:00Z</dcterms:created>
  <dc:creator>FLNI</dc:creator>
  <dc:description/>
  <cp:keywords/>
  <dc:language>en-GB</dc:language>
  <cp:lastModifiedBy>franczia.laszlone</cp:lastModifiedBy>
  <cp:lastPrinted>2013-10-16T08:50:00Z</cp:lastPrinted>
  <dcterms:modified xsi:type="dcterms:W3CDTF">2013-10-16T07:55:00Z</dcterms:modified>
  <cp:revision>8</cp:revision>
  <dc:subject/>
  <dc:title>TÁJÉKOZTATÓ A GYŐR MEGYEI JOGÚ VÁROS ÖNKORMÁNYZATA ÁLTAL NYÚJTOTT TÁMOGATÁSOKRÓL</dc:title>
</cp:coreProperties>
</file>