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TÁJÉKOZTATÓ A 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HUMÁNPOLITIKAI FŐOSZTÁLY</w:t>
      </w:r>
    </w:p>
    <w:p>
      <w:pPr>
        <w:pStyle w:val="Normal"/>
        <w:spacing w:lineRule="auto" w:line="360"/>
        <w:jc w:val="center"/>
        <w:rPr>
          <w:b/>
          <w:b/>
          <w:bCs/>
          <w:lang w:val="hu-HU"/>
        </w:rPr>
      </w:pPr>
      <w:r>
        <w:rPr>
          <w:b/>
          <w:bCs/>
          <w:lang w:val="hu-HU"/>
        </w:rPr>
        <w:t>ÁLTAL KÖTÖTT SZERZŐDÉSEKRŐL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(a 2007. évi CLXXXI. tv., valamint a költségvetési rendelet 22.§ alapján)</w:t>
      </w:r>
    </w:p>
    <w:p>
      <w:pPr>
        <w:pStyle w:val="Normal"/>
        <w:jc w:val="start"/>
        <w:rPr>
          <w:rFonts w:eastAsia="Times New Roman" w:cs="Times New Roman"/>
          <w:b/>
          <w:b/>
          <w:bCs/>
          <w:sz w:val="28"/>
          <w:szCs w:val="28"/>
          <w:lang w:val="hu-HU"/>
        </w:rPr>
      </w:pPr>
      <w:r>
        <w:rPr>
          <w:rFonts w:eastAsia="Times New Roman" w:cs="Times New Roman"/>
          <w:b/>
          <w:bCs/>
          <w:sz w:val="28"/>
          <w:szCs w:val="28"/>
          <w:lang w:val="hu-HU"/>
        </w:rPr>
        <w:t xml:space="preserve">                                                 </w:t>
      </w:r>
    </w:p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2013. október hó</w:t>
      </w:r>
    </w:p>
    <w:p>
      <w:pPr>
        <w:pStyle w:val="Normal"/>
        <w:jc w:val="start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rPr/>
      </w:pPr>
      <w:r>
        <w:rPr/>
      </w:r>
    </w:p>
    <w:tbl>
      <w:tblPr>
        <w:tblW w:w="9677" w:type="dxa"/>
        <w:jc w:val="start"/>
        <w:tblInd w:w="-13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0"/>
        <w:gridCol w:w="2400"/>
        <w:gridCol w:w="15"/>
        <w:gridCol w:w="2235"/>
        <w:gridCol w:w="2627"/>
      </w:tblGrid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15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Prevenciós szakemberek képzése</w:t>
            </w:r>
          </w:p>
        </w:tc>
        <w:tc>
          <w:tcPr>
            <w:tcW w:w="241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Egészségvirág Egyesület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250 000 Ft.-</w:t>
            </w:r>
          </w:p>
        </w:tc>
        <w:tc>
          <w:tcPr>
            <w:tcW w:w="262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2013. október 17., 18., 24., 25., és november 07., 08.</w:t>
            </w:r>
          </w:p>
        </w:tc>
      </w:tr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Részvételi díj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Egészséges Városok Magyarországi Szövetsége</w:t>
            </w:r>
          </w:p>
        </w:tc>
        <w:tc>
          <w:tcPr>
            <w:tcW w:w="225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75 000 Ft.-</w:t>
            </w:r>
          </w:p>
        </w:tc>
        <w:tc>
          <w:tcPr>
            <w:tcW w:w="26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2013. november 7-9.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2013. október 31.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 Unicode MS" w:cs="Tahoma"/>
      <w:color w:val="auto"/>
      <w:kern w:val="2"/>
      <w:sz w:val="24"/>
      <w:szCs w:val="24"/>
      <w:lang w:val="hu-HU" w:eastAsia="zxx" w:bidi="zxx"/>
    </w:rPr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2013-11-04T08:50:17Z</dcterms:created>
  <dc:creator/>
  <dc:description/>
  <dc:language>en-GB</dc:language>
  <cp:lastModifiedBy/>
  <cp:revision>0</cp:revision>
  <dc:subject/>
  <dc:title/>
</cp:coreProperties>
</file>