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b w:val="false"/>
          <w:b w:val="false"/>
        </w:rPr>
      </w:pPr>
      <w:r>
        <w:rPr/>
        <w:t>TÁJÉKOZTATÓ</w:t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 xml:space="preserve">GYŐRI NEMZETI SZÍNHÁZ </w:t>
      </w:r>
    </w:p>
    <w:p>
      <w:pPr>
        <w:pStyle w:val="Heading1"/>
        <w:rPr/>
      </w:pPr>
      <w:r>
        <w:rPr/>
        <w:t>ÁLTAL KÖTÖTT SZERZŐDÉSEKRŐL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95" w:type="dxa"/>
        <w:jc w:val="start"/>
        <w:tblInd w:w="0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049"/>
        <w:gridCol w:w="3119"/>
        <w:gridCol w:w="1644"/>
        <w:gridCol w:w="1783"/>
      </w:tblGrid>
      <w:tr>
        <w:trPr>
          <w:trHeight w:val="1040" w:hRule="atLeast"/>
        </w:trPr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A szerződés megnevezése,</w:t>
            </w:r>
          </w:p>
          <w:p>
            <w:pPr>
              <w:pStyle w:val="Normal"/>
              <w:jc w:val="center"/>
              <w:rPr/>
            </w:pPr>
            <w:r>
              <w:rPr>
                <w:sz w:val="24"/>
              </w:rPr>
              <w:t>típusa, tárgya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A szerződő fél megnevezése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A szerződés várható nettó értéke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A szerződés időtartama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 xml:space="preserve">Vízóra beépítés Győr, Bartók B. u. 53/a 6lakásban, Bartók B. u. 53/b 1  lakásban 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TÉSZER Technológia és Épületgépészeti Szerelő Kft.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338.900,-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2013.05.09-2013.06.10.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Meleg vízóra beépítés Győr, Bartók B. u. 53/a 6lakásban, , Bartók B. u. 53/b 1lakásban 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TÉSZER Technológia és Épületgépészeti Szerelő Kft.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329.660,-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2013.05.28-2013.06.10.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 xml:space="preserve">ÉMI-TÜV SÜD KFT által a színház liftjeinek időszakos felülvizsgálatakor feltárt hibák javítása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PANNON ELCO-LIFT Bt.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660.000,-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/>
            </w:pPr>
            <w:r>
              <w:rPr>
                <w:sz w:val="24"/>
              </w:rPr>
              <w:t>2013.07.03-2013.07.10.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Adásvételi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Illatszertár című produkció díszletének, kellékeinek vásárlása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Hevesi Sándor Színház 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1.515.000,-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2013.05.21.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</w:rPr>
              <w:t>Bérleti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 xml:space="preserve">8db hirdetőtábla bérlet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</w:rPr>
              <w:t>Hirdetőiroda Kft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400.000,-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/>
            </w:pPr>
            <w:r>
              <w:rPr>
                <w:sz w:val="24"/>
              </w:rPr>
              <w:t>2013.06.01-2013.06.30..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 xml:space="preserve">Tömör szerkezetű, rugalmas, habréteget tartalmazó rugalmas PVC padlóburkoló vásárlás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Molplast Építőipari és Szolgáltató Kft.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8.000.000,-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2013.05.10-2014.06.30.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Szolgáltatási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 xml:space="preserve">4 kamerás videó felvételek készítése, dokumentálás, vágott anyagból 3db DVD kópia készítése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EUDIGIT VIDEOSTUDIÓ Kft.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200.000,-/ db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 xml:space="preserve">bemutatott produkciókból igény szerint 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2013.09.02-2015.06.30.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Színház lapostetőinek szigetelési, felújítási munkái, ferdetető javítási munkái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</w:rPr>
              <w:t xml:space="preserve">SZÉCHENYI ISTVÁN e.v. 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9.298.861,-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2013.05.21-2013.07.15.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Hirdetés Kisalföld SZIESZTA mellékletben 198.000,-+Á/megjelenés,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Szalaghirdetés:100.000,-+Á/hirdetés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½ oldalas cikk: 120.000,-+Á/cikk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LAPCOM Lapkiadó és Nyomdaipari Kft.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Várhatóan:</w:t>
            </w:r>
          </w:p>
          <w:p>
            <w:pPr>
              <w:pStyle w:val="Normal"/>
              <w:jc w:val="end"/>
              <w:rPr/>
            </w:pPr>
            <w:r>
              <w:rPr>
                <w:sz w:val="24"/>
              </w:rPr>
              <w:t>kb. 13.000.000,-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2013.05.21-2014.06.30.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Hangszín programozás Sakk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TLS Zeneház Kulturális Szolgáltató Bt.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250.000,-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2013.05.16-2013.05.23.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Biztosítási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 xml:space="preserve">Színészlakások biztosítása, Bartók B. u. 53. A-B, Bajcsy Zsilinszky u. 54. fsz. 3,. 1/15, Török I. u. 34.1/5, 10/1, Bán A. u. 9. 6/3, Munkácsy u. 1-5.3/3, Nemzetőr u. 4. Fsz. 2. Bisinger stny. 14.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SIGNAL BIZTOSÍTÓ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184.855,-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2013.05.17-2013.06.17.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Győr, 2013.06.10.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 xml:space="preserve">Készítette: </w:t>
        <w:tab/>
        <w:t>Nagy Gáborné</w:t>
      </w:r>
    </w:p>
    <w:p>
      <w:pPr>
        <w:pStyle w:val="Normal"/>
        <w:rPr>
          <w:sz w:val="24"/>
        </w:rPr>
      </w:pPr>
      <w:r>
        <w:rPr>
          <w:sz w:val="24"/>
        </w:rPr>
        <w:tab/>
        <w:t xml:space="preserve">  </w:t>
        <w:tab/>
        <w:t>2013.06.10.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 xml:space="preserve">    Markó Angéla </w:t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>ügyvezető igazgató</w:t>
      </w:r>
    </w:p>
    <w:sectPr>
      <w:headerReference w:type="default" r:id="rId2"/>
      <w:type w:val="nextPage"/>
      <w:pgSz w:w="11906" w:h="16838"/>
      <w:pgMar w:left="1361" w:right="1418" w:header="709" w:top="765" w:footer="72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end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4135" cy="14668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05pt;height:11.55pt;mso-wrap-distance-left:0pt;mso-wrap-distance-right:0pt;mso-wrap-distance-top:0pt;mso-wrap-distance-bottom:0pt;margin-top:0.05pt;mso-position-vertical-relative:text;margin-left:451.3pt;mso-position-horizontal:right;mso-position-horizontal-relative:margin">
              <v:fill opacity="0f"/>
              <v:textbox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hu-H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24"/>
    </w:rPr>
  </w:style>
  <w:style w:type="character" w:styleId="Bekezdsalapbettpusa">
    <w:name w:val="Bekezdés alapbetűtípusa"/>
    <w:qFormat/>
    <w:rPr/>
  </w:style>
  <w:style w:type="character" w:styleId="PageNumber">
    <w:name w:val="Page Number"/>
    <w:basedOn w:val="Bekezdsalapbettpus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jc w:val="center"/>
    </w:pPr>
    <w:rPr>
      <w:b/>
      <w:sz w:val="28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2013-06-11T06:53:00Z</dcterms:created>
  <dc:creator>Nemzeti Színház</dc:creator>
  <dc:description/>
  <cp:keywords/>
  <dc:language>en-GB</dc:language>
  <cp:lastModifiedBy>papp.zsolt</cp:lastModifiedBy>
  <cp:lastPrinted>2013-06-10T16:23:00Z</cp:lastPrinted>
  <dcterms:modified xsi:type="dcterms:W3CDTF">2013-06-11T06:53:00Z</dcterms:modified>
  <cp:revision>2</cp:revision>
  <dc:subject/>
  <dc:title>A szerződés megnevezése,</dc:title>
</cp:coreProperties>
</file>