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</w:rPr>
        <w:t>2010. június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81" w:type="dxa"/>
        <w:jc w:val="start"/>
        <w:tblInd w:w="-14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"/>
        <w:gridCol w:w="18"/>
        <w:gridCol w:w="2381"/>
        <w:gridCol w:w="2374"/>
        <w:gridCol w:w="2423"/>
        <w:gridCol w:w="2344"/>
        <w:gridCol w:w="11"/>
      </w:tblGrid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Tblzatfejlc"/>
              <w:snapToGrid w:val="false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3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38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Étkezés</w:t>
            </w:r>
          </w:p>
        </w:tc>
        <w:tc>
          <w:tcPr>
            <w:tcW w:w="237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Ördögkonyha Kft.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17 500 Ft</w:t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09.</w:t>
            </w:r>
          </w:p>
        </w:tc>
      </w:tr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Színházi előadás</w:t>
            </w:r>
          </w:p>
        </w:tc>
        <w:tc>
          <w:tcPr>
            <w:tcW w:w="23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Subvenió Egyesület</w:t>
            </w:r>
          </w:p>
        </w:tc>
        <w:tc>
          <w:tcPr>
            <w:tcW w:w="24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36 500 Ft</w:t>
            </w:r>
          </w:p>
        </w:tc>
        <w:tc>
          <w:tcPr>
            <w:tcW w:w="23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</w:tc>
      </w:tr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8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Elsősegély ügyelet</w:t>
            </w:r>
          </w:p>
        </w:tc>
        <w:tc>
          <w:tcPr>
            <w:tcW w:w="237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Szilágyi Kemál László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bruttó 20 000 Ft</w:t>
            </w:r>
          </w:p>
        </w:tc>
        <w:tc>
          <w:tcPr>
            <w:tcW w:w="2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</w:tc>
      </w:tr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8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Prevenciós előadás</w:t>
            </w:r>
          </w:p>
        </w:tc>
        <w:tc>
          <w:tcPr>
            <w:tcW w:w="237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Koncz Zsolt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8 000 Ft</w:t>
            </w:r>
          </w:p>
        </w:tc>
        <w:tc>
          <w:tcPr>
            <w:tcW w:w="2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</w:tc>
      </w:tr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8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Prevenciós előadás</w:t>
            </w:r>
          </w:p>
        </w:tc>
        <w:tc>
          <w:tcPr>
            <w:tcW w:w="237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Mokos Mónika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8 000 Ft</w:t>
            </w:r>
          </w:p>
        </w:tc>
        <w:tc>
          <w:tcPr>
            <w:tcW w:w="2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</w:tc>
      </w:tr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8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Megbízás: 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Prevenciós előadás</w:t>
            </w:r>
          </w:p>
        </w:tc>
        <w:tc>
          <w:tcPr>
            <w:tcW w:w="237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Gasztonyi Eszter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10 000 Ft</w:t>
            </w:r>
          </w:p>
        </w:tc>
        <w:tc>
          <w:tcPr>
            <w:tcW w:w="2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</w:tc>
      </w:tr>
      <w:tr>
        <w:trPr/>
        <w:tc>
          <w:tcPr>
            <w:tcW w:w="14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8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Megbízás: 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Prevenciós előadás</w:t>
            </w:r>
          </w:p>
        </w:tc>
        <w:tc>
          <w:tcPr>
            <w:tcW w:w="237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Lakat Csaba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8 000 Ft</w:t>
            </w:r>
          </w:p>
        </w:tc>
        <w:tc>
          <w:tcPr>
            <w:tcW w:w="2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</w:tc>
      </w:tr>
      <w:tr>
        <w:trPr/>
        <w:tc>
          <w:tcPr>
            <w:tcW w:w="130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99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Megbízás: 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Prevenciós tanácsadás</w:t>
            </w:r>
          </w:p>
        </w:tc>
        <w:tc>
          <w:tcPr>
            <w:tcW w:w="23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Nagyné Balka Diána</w:t>
            </w:r>
          </w:p>
        </w:tc>
        <w:tc>
          <w:tcPr>
            <w:tcW w:w="24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8 000 Ft</w:t>
            </w:r>
          </w:p>
        </w:tc>
        <w:tc>
          <w:tcPr>
            <w:tcW w:w="23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</w:tc>
      </w:tr>
      <w:tr>
        <w:trPr/>
        <w:tc>
          <w:tcPr>
            <w:tcW w:w="130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99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Ballonos ásványvíz</w:t>
            </w:r>
          </w:p>
        </w:tc>
        <w:tc>
          <w:tcPr>
            <w:tcW w:w="237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Ballon  Víz Kft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4 500 Ft</w:t>
            </w:r>
          </w:p>
        </w:tc>
        <w:tc>
          <w:tcPr>
            <w:tcW w:w="2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június 25.</w:t>
            </w:r>
          </w:p>
          <w:p>
            <w:pPr>
              <w:pStyle w:val="Tblzattartalom"/>
              <w:snapToGrid w:val="false"/>
              <w:rPr/>
            </w:pPr>
            <w:r>
              <w:rPr/>
              <w:t>2010. július 03.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2010. július 07.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2010-07-08T16:45:00Z</dcterms:created>
  <dc:creator>FLNI</dc:creator>
  <dc:description/>
  <cp:keywords/>
  <dc:language>en-GB</dc:language>
  <cp:lastModifiedBy>FLNI</cp:lastModifiedBy>
  <cp:lastPrinted>2010-07-07T08:32:00Z</cp:lastPrinted>
  <dcterms:modified xsi:type="dcterms:W3CDTF">2010-07-08T16:45:00Z</dcterms:modified>
  <cp:revision>2</cp:revision>
  <dc:subject/>
  <dc:title> TÁJÉKOZTATÓ A GYŐR MEGYEI JOGÚ VÁROS ÖNKORMÁNYZAT  </dc:title>
</cp:coreProperties>
</file>