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TÁJÉKOZTATÓ A GYŐR MEGYEI JOGÚ VÁROS ÖNKORMÁNYZAT CSALÁDSEGÍTŐ SZOLGÁLATA 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spacing w:lineRule="auto" w:line="36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2007. október és november hó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22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8"/>
        <w:gridCol w:w="2340"/>
        <w:gridCol w:w="2121"/>
        <w:gridCol w:w="2313"/>
      </w:tblGrid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megnevezése, típusa,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tárgya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szerződő fél</w:t>
            </w:r>
          </w:p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megnevezése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értéke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időtartama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Vállalkozási szerződés</w:t>
            </w:r>
          </w:p>
          <w:p>
            <w:pPr>
              <w:pStyle w:val="Normal"/>
              <w:rPr/>
            </w:pPr>
            <w:r>
              <w:rPr/>
              <w:t>Tárgy:</w:t>
            </w:r>
          </w:p>
          <w:p>
            <w:pPr>
              <w:pStyle w:val="Normal"/>
              <w:rPr/>
            </w:pPr>
            <w:r>
              <w:rPr/>
              <w:t>Festési munkálatok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Horváth Tibor</w:t>
            </w:r>
          </w:p>
          <w:p>
            <w:pPr>
              <w:pStyle w:val="Normal"/>
              <w:rPr/>
            </w:pPr>
            <w:r>
              <w:rPr/>
              <w:t>9024Győr</w:t>
            </w:r>
          </w:p>
          <w:p>
            <w:pPr>
              <w:pStyle w:val="Normal"/>
              <w:rPr/>
            </w:pPr>
            <w:r>
              <w:rPr/>
              <w:t>Répce út 10.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296.220,- Ft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2007.10.19-től</w:t>
            </w:r>
          </w:p>
          <w:p>
            <w:pPr>
              <w:pStyle w:val="Normal"/>
              <w:rPr/>
            </w:pPr>
            <w:r>
              <w:rPr/>
              <w:t>2007.10. 24-ig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Vállalkozási szerződés</w:t>
            </w:r>
          </w:p>
          <w:p>
            <w:pPr>
              <w:pStyle w:val="Normal"/>
              <w:rPr/>
            </w:pPr>
            <w:r>
              <w:rPr/>
              <w:t>Tárgy:</w:t>
            </w:r>
          </w:p>
          <w:p>
            <w:pPr>
              <w:pStyle w:val="Normal"/>
              <w:rPr/>
            </w:pPr>
            <w:r>
              <w:rPr/>
              <w:t>villanyszerelési munkálatok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Nagy László</w:t>
            </w:r>
          </w:p>
          <w:p>
            <w:pPr>
              <w:pStyle w:val="Normal"/>
              <w:rPr/>
            </w:pPr>
            <w:r>
              <w:rPr/>
              <w:t>9029Győr</w:t>
            </w:r>
          </w:p>
          <w:p>
            <w:pPr>
              <w:pStyle w:val="Normal"/>
              <w:rPr/>
            </w:pPr>
            <w:r>
              <w:rPr/>
              <w:t>Votinszky u. 48.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30.600,- Ft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2007.11.15-től</w:t>
            </w:r>
          </w:p>
          <w:p>
            <w:pPr>
              <w:pStyle w:val="Normal"/>
              <w:rPr/>
            </w:pPr>
            <w:r>
              <w:rPr/>
              <w:t>2007.11.30-ig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Vállalkozási szerződés</w:t>
            </w:r>
          </w:p>
          <w:p>
            <w:pPr>
              <w:pStyle w:val="Normal"/>
              <w:rPr/>
            </w:pPr>
            <w:r>
              <w:rPr/>
              <w:t>Tárgy:</w:t>
            </w:r>
          </w:p>
          <w:p>
            <w:pPr>
              <w:pStyle w:val="Normal"/>
              <w:rPr/>
            </w:pPr>
            <w:r>
              <w:rPr/>
              <w:t>Takarítási</w:t>
            </w:r>
          </w:p>
          <w:p>
            <w:pPr>
              <w:pStyle w:val="Normal"/>
              <w:rPr/>
            </w:pPr>
            <w:r>
              <w:rPr/>
              <w:t>munkálatok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Takács Jenő Ákos</w:t>
            </w:r>
          </w:p>
          <w:p>
            <w:pPr>
              <w:pStyle w:val="Normal"/>
              <w:rPr/>
            </w:pPr>
            <w:r>
              <w:rPr/>
              <w:t>vállalkozó</w:t>
            </w:r>
          </w:p>
          <w:p>
            <w:pPr>
              <w:pStyle w:val="Normal"/>
              <w:rPr/>
            </w:pPr>
            <w:r>
              <w:rPr/>
              <w:t>9081 Győrújbarát</w:t>
            </w:r>
          </w:p>
          <w:p>
            <w:pPr>
              <w:pStyle w:val="Normal"/>
              <w:rPr/>
            </w:pPr>
            <w:r>
              <w:rPr/>
              <w:t>Alsó u. 2.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 xml:space="preserve">62.646,- Ft 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2007.11. 16-tól</w:t>
            </w:r>
          </w:p>
          <w:p>
            <w:pPr>
              <w:pStyle w:val="Normal"/>
              <w:rPr/>
            </w:pPr>
            <w:r>
              <w:rPr/>
              <w:t>2007.11.20-ig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/>
      </w:pPr>
      <w:r>
        <w:rPr/>
        <w:t>Győr, 2007. november 21.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Gyurkovicsné Doszpot Zsuzsa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 xml:space="preserve">  igazgató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TÁJÉKOZTATÓ A GYŐR MEGYEI JOGÚ VÁROS ÖNKORMÁNYZAT 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spacing w:lineRule="auto" w:line="36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2007. november hó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22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8"/>
        <w:gridCol w:w="2340"/>
        <w:gridCol w:w="2121"/>
        <w:gridCol w:w="2313"/>
      </w:tblGrid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megnevezése, típusa,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tárgya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szerződő fél</w:t>
            </w:r>
          </w:p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megnevezése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értéke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időtartama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Ellátási szerződés</w:t>
            </w:r>
          </w:p>
          <w:p>
            <w:pPr>
              <w:pStyle w:val="Normal"/>
              <w:rPr/>
            </w:pPr>
            <w:r>
              <w:rPr/>
              <w:t>Tárgy:”2007. Egyenlő Esélyek Mindenki Számára Európai Évhez” kapcsolódó programok megvalósítása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Győr-M-Sopron Megyei Társadalmi Egyesülések Szövetsége</w:t>
            </w:r>
          </w:p>
          <w:p>
            <w:pPr>
              <w:pStyle w:val="Normal"/>
              <w:rPr/>
            </w:pPr>
            <w:r>
              <w:rPr/>
              <w:t>9021 Győr, Arany J. u. 28-32.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1.000.000.-Ft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2007. VII.1 -től             </w:t>
            </w:r>
          </w:p>
          <w:p>
            <w:pPr>
              <w:pStyle w:val="Normal"/>
              <w:rPr/>
            </w:pPr>
            <w:r>
              <w:rPr/>
              <w:t>2007. XI.15 -ig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Ellátási szerződés</w:t>
            </w:r>
          </w:p>
          <w:p>
            <w:pPr>
              <w:pStyle w:val="Normal"/>
              <w:rPr/>
            </w:pPr>
            <w:r>
              <w:rPr/>
              <w:t>Tárgy: Esélyek Háza</w:t>
            </w:r>
          </w:p>
          <w:p>
            <w:pPr>
              <w:pStyle w:val="Normal"/>
              <w:rPr/>
            </w:pPr>
            <w:r>
              <w:rPr/>
              <w:t xml:space="preserve">           </w:t>
            </w:r>
            <w:r>
              <w:rPr/>
              <w:t>működtetése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Győr-M-Sopron Megyei Társadalmi Egyesülések Szövetsége</w:t>
            </w:r>
          </w:p>
          <w:p>
            <w:pPr>
              <w:pStyle w:val="Normal"/>
              <w:rPr/>
            </w:pPr>
            <w:r>
              <w:rPr/>
              <w:t>9021 Győr, Arany J. u. 28-32.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11.700.000.-Ft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 VII.1 -től</w:t>
            </w:r>
          </w:p>
          <w:p>
            <w:pPr>
              <w:pStyle w:val="Normal"/>
              <w:rPr/>
            </w:pPr>
            <w:r>
              <w:rPr/>
              <w:t>2008. III.31 -ig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/>
      </w:pPr>
      <w:r>
        <w:rPr/>
        <w:t>Győr, 2007. december 04.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Páternoszter Piroska</w:t>
      </w:r>
    </w:p>
    <w:p>
      <w:pPr>
        <w:pStyle w:val="Normal"/>
        <w:jc w:val="both"/>
        <w:rPr/>
      </w:pPr>
      <w:r>
        <w:rPr/>
        <w:tab/>
        <w:tab/>
        <w:tab/>
        <w:tab/>
        <w:tab/>
        <w:t xml:space="preserve">                           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405" w:type="dxa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92"/>
        <w:gridCol w:w="2565"/>
        <w:gridCol w:w="1058"/>
        <w:gridCol w:w="1062"/>
        <w:gridCol w:w="637"/>
        <w:gridCol w:w="80"/>
        <w:gridCol w:w="53"/>
        <w:gridCol w:w="1098"/>
        <w:gridCol w:w="1260"/>
      </w:tblGrid>
      <w:tr>
        <w:trPr>
          <w:trHeight w:val="255" w:hRule="atLeast"/>
        </w:trPr>
        <w:tc>
          <w:tcPr>
            <w:tcW w:w="9405" w:type="dxa"/>
            <w:gridSpan w:val="9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TÁJÉKOZTATÓ A GYŐR MEGYEI JOGÚ ÖNKORMÁNYZATA ÁLTAL KÖTÖTT SZERZŐDÉSEKRŐL</w:t>
            </w:r>
          </w:p>
        </w:tc>
      </w:tr>
      <w:tr>
        <w:trPr>
          <w:trHeight w:val="255" w:hRule="atLeast"/>
        </w:trPr>
        <w:tc>
          <w:tcPr>
            <w:tcW w:w="9405" w:type="dxa"/>
            <w:gridSpan w:val="9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(az Áht.15/B.§-a, valamint a költségvetési rendelet 23.§ (4) bek.alapján)</w:t>
            </w:r>
          </w:p>
        </w:tc>
      </w:tr>
      <w:tr>
        <w:trPr>
          <w:trHeight w:val="255" w:hRule="atLeast"/>
        </w:trPr>
        <w:tc>
          <w:tcPr>
            <w:tcW w:w="9405" w:type="dxa"/>
            <w:gridSpan w:val="9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Győr Megyei Jogú Város Egyesített Egészségügyi és Szociális Intézménye</w:t>
            </w:r>
          </w:p>
        </w:tc>
      </w:tr>
      <w:tr>
        <w:trPr>
          <w:trHeight w:val="255" w:hRule="atLeast"/>
        </w:trPr>
        <w:tc>
          <w:tcPr>
            <w:tcW w:w="9405" w:type="dxa"/>
            <w:gridSpan w:val="9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2007. november hó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9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1592" w:type="dxa"/>
            <w:vMerge w:val="restart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15"/>
                <w:szCs w:val="15"/>
              </w:rPr>
              <w:t>Szerződés megnevezése, típusa , tárgya</w:t>
            </w:r>
          </w:p>
        </w:tc>
        <w:tc>
          <w:tcPr>
            <w:tcW w:w="2565" w:type="dxa"/>
            <w:vMerge w:val="restart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 szerződő fél megnevezése</w:t>
            </w:r>
          </w:p>
        </w:tc>
        <w:tc>
          <w:tcPr>
            <w:tcW w:w="2120" w:type="dxa"/>
            <w:gridSpan w:val="2"/>
            <w:vMerge w:val="restart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 szerződés értéke</w:t>
            </w:r>
          </w:p>
        </w:tc>
        <w:tc>
          <w:tcPr>
            <w:tcW w:w="1868" w:type="dxa"/>
            <w:gridSpan w:val="4"/>
            <w:vMerge w:val="restart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 szerződés időtartama</w:t>
            </w:r>
          </w:p>
        </w:tc>
        <w:tc>
          <w:tcPr>
            <w:tcW w:w="1260" w:type="dxa"/>
            <w:vMerge w:val="restart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Módosítva</w:t>
            </w:r>
          </w:p>
        </w:tc>
      </w:tr>
      <w:tr>
        <w:trPr>
          <w:trHeight w:val="230" w:hRule="atLeast"/>
        </w:trPr>
        <w:tc>
          <w:tcPr>
            <w:tcW w:w="1592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565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120" w:type="dxa"/>
            <w:gridSpan w:val="2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868" w:type="dxa"/>
            <w:gridSpan w:val="4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Bérjellegű megbízási díjak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Bankszerződés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OTP Bank Rt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2006-08-01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Bérleti díjak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Body Guard Hungary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2004-12-01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Bérleti díjak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INSZOL RT (Kálóczy 9, nővérszoba)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14 980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Bérleti díjak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INSZOL RT (Kálóczy 9, Klub)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11 509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Bérleti díjak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INSZOL RT (Jereván u. 28)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6 291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Bérleti díjak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INSZOL RT (Babits M. u .25/b)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2 017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Bérleti díjak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Lindström Kft (szőnyeg)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88 344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Ft/év 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2004-10-20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2006-10-20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Bérleti díjak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Lukács S. Lakásfennt. Szöv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134 353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2002-08-01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2006-01-01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Bérleti díjak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Növény és Talajvéd Szolg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2 232 676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1992-07-20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2007-02-15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Bérleti díjak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Köztelek társasház (közös kötség)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13 818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2007-04-01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Bérleti díjak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Széchenyi I. Egyetem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286 000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2007-04-01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2006-04-01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Bérleti díjak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Víztorony út 16-18 Társasház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2002-04-01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Bérleti díjak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Kisalföld Taxi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díjszabás szerint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2005-01-03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Biztosítás - dolgozók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Groupama Biztosító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933 000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2005-05-01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2006-05-01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Biztosítás - gépkocsik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Állianz Hungária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302 596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2005-05-01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2006-05-01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 xml:space="preserve">Egyedi közüzemi 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Pannon-Víz Rt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2006-01-01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 xml:space="preserve">Egyedi közüzemi 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ÉGÁZ (Hegyalja 34. rendelő)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2006-10-30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 xml:space="preserve">Egyedi közüzemi 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Győri Kommunális Szolg.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2 760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Ft/m3+Áfa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2006-03-01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Élelmiszer beszerzés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Funkció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11 619 500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2007-02-01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Élelmiszer beszerzés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Homi Csemege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2003-04-01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405" w:type="dxa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92"/>
        <w:gridCol w:w="2565"/>
        <w:gridCol w:w="1058"/>
        <w:gridCol w:w="1062"/>
        <w:gridCol w:w="637"/>
        <w:gridCol w:w="80"/>
        <w:gridCol w:w="1151"/>
        <w:gridCol w:w="1260"/>
      </w:tblGrid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Élelmiszer beszerzés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Kismegyeri-Delikát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4 520 300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2003-04-01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2007-01-29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Élelmiszer beszerzés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Litke Jenőné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6 445 250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2003-04-01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2007-01-29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Élelmiszer beszerzés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Kapi-Tej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3 744 050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2007-02-01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Élelmiszer beszerzés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Szőker-III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2003-04-01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Élelmiszer beszerzés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Tellér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13 819 185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2003-04-01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2007-01-29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Vásárolt élelmezés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KV-ZOO Ker.Szolg.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adag/hó × 325 Ft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2006-02-12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Vásárolt élelmezés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Nyugatmo-i Ker.Vend. Sz.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97 663 217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2010-12-31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2007-01-26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Vásárolt élelmezés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Bajnok és Fia 1995 Ker és Ven.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15 105 710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2006-06-15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2010-12-31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2007-01-26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Vásárolt élelmezés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Ördögkonyha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19 176 238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2006-06-15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2010-12-31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2007-01-26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Vásárolt élelmezés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Szerencsés István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21 485 427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2010-12-31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Érintésvédelmi felülvizsgálat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Baolgh István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622 200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2006-06-29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2006-09-30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Internet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Magyar Távközlési Rt (Internet)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5 100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2002-02-11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Irodaszer, Tisztitószer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Kismegyeri-Delikát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2006-01-01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Irodaszer, Tisztitószer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Rába Piért Kft (irodaszer)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4 925 466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2007-01-29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Irodaszer, Tisztitószer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Rába Piért Kft (tisztítószer)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4 717 563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2007-01-29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Karbantartás (fog.gép)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Dental-Nail Bt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146 668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2006-01-01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Karbantartás (fog.gép)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Medi-Cont Kft (Dr. Horváth G.)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2005-07-01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Karbantartás (gázkészülék)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Horváth Attila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1 700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Ft/óra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Karbantartás(lift)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Schindler Hungária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889 260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2004-09-01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2006-01-01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Mosatás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Tadak-Nett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13 098 300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2008-03-28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Programfelügyelet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GNSoft - Gál Norbert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91 200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2007-02-27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Programfelügyelet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Deltatrade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39 600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 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2006-04-20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2007-04-19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Programfelügyelet - munkaügy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Hajdú-B. Megyei TÁH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2002-10-02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Programfelügyelet- gyógyszer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Novodata Zrt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 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2006-04-13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405" w:type="dxa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92"/>
        <w:gridCol w:w="2565"/>
        <w:gridCol w:w="1058"/>
        <w:gridCol w:w="1062"/>
        <w:gridCol w:w="637"/>
        <w:gridCol w:w="80"/>
        <w:gridCol w:w="1151"/>
        <w:gridCol w:w="1260"/>
      </w:tblGrid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Programfelügyelet- TSZG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Szám-Adó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8 500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 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2005-12-21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Riasztófelügyelet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L.H.B. Inter-Sec.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2 071 200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2005-12-20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Rovarirtás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Sipák Lajos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134 400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2005-05-09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Saját gk. használat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Bálint Klára Enikő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2003-02-20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Szemüveg készítés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Somogyi Optika Ker és Szolg. Bt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Ft/fő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2003-06-12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Takarítás (Gyirmót)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Rácz Zoltánné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211 344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2005-06-01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2006-01-31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Takarítás (Kálóczy)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Árpási Istvánné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2003-02-01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Takarítás (Liezen-M u.)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Komfort-Clean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712 680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2007-02-22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Takarítás (Pálffy)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Pedi-Med Bt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153 600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2002-05-01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Takarítás (Zúgó u)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Komfort-Clean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225 843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2007-02-20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Telefon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Vodafone Magyarország Zrt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2006-07-18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Telefon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Magyar Távközlési Rt (nyilvános k)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3 200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Ft/hó+ 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2005-02-03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Tűzoltókészülék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Sugárcső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233 180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2005-05-10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Üzemanyag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MOL RT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2007-02-28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 xml:space="preserve">Vás. közszolg. 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Némethné Foki Andrea (demens tanácsadás)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/óra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2006-03-01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 xml:space="preserve">Vás. közszolg. 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Némethné Foki Andrea (kutyaterápia)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2 500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/óra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2006-03-01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Vás.közszolg. - Gyógytornász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Jankó Anita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2 050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/óra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2006-03-17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2007-05-01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Vás.közszolg. - Orvosok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BIO-DERMA BT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/hó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2004-10-01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2005-07-01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Vás.közszolg. - Orvosok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Vince József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46 500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/hó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2002-02-02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2006-03-16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Vás.közszolg. - Orvosok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Prucsi és Tsa Bt.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/hó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2005-01-03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2006-03-16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Vás.közszolg. - Orvosok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EGÉSZSÉGSZOLGÁLAT BT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/hó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2003-02-16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2006-03-16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Vás.közszolg. - Orvosok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Feller Bt (demens tanácsadás)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Ft+Áfa/hó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2006-03-01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Vás.közszolg. - Orvosok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Feller Bt (pszichiátria)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Ft+Áfa/hó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2007-05-01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Vás.közszolg. - Orvosok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Kustos Eü.Bt.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Ft+Áfa/hó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2005-01-03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2006-03-01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405" w:type="dxa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92"/>
        <w:gridCol w:w="2565"/>
        <w:gridCol w:w="1058"/>
        <w:gridCol w:w="1062"/>
        <w:gridCol w:w="637"/>
        <w:gridCol w:w="80"/>
        <w:gridCol w:w="1151"/>
        <w:gridCol w:w="1260"/>
      </w:tblGrid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Vásárolt közszolgáltatás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Döme Balázs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Ft+Áfa/hó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2002-03-01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2006-09-01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Vásárolt közszolgáltatás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Gyenes Mária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Vásárolt közszolgáltatás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Pesztenlehrer István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960 000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2005-02-01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Vásárolt közszolgáltatás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Listengo Medical Bt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1 542 000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2000-11-17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2006-03-30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Vásárolt közszolgáltatás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Molnár Tamásné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1 185 600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 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2002-07-01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2006-04-01</w:t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Vásárolt közszolgáltatás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Simon László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480 000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Vásárolt közszolgáltatás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Saldo Rt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143 750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Ft+Áfa/év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Veszélyes hulladék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Biofilter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Ft+Áfa/db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2004-10-04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Veszélyes hulladék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Győri Hulladékégető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díjlista szerint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2004-01-28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Veszélyes hulladék (Élelmiszer)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Euro-Komposzt Szolg. Bt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Ft/kg+Áfa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2007-12-31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8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Vállalkozási szerődés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Árpád IK vizesblokk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Nagy László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825 562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2007-06-18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2007-08-30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Hegyalja rendelő kerítés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Piukovics Péter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837 000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2007-05-02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2007-07-20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Hegyalja rendelő udvar rendbetétele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Park Szerviz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898 418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2007-06-04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2007-06-30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Kálóczy rendelő felújítása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Rév-Kapu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5 333 957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2007-03-26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2007-06-30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Kultúrház u. rendelő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Nagy László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830 262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2006-12-27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2007-12-29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Pálffy rendelő villamos rendszer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Stinner Vill.techn. és Szolg.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386 940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2007-03-12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2007-05-31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Pálffy rendelő villamos rendszer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Stinner Vill.techn. és Szolg.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304 100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2007-05-31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2007-06-30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Répce tetőfelújítás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RAAB-SZIG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344 730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2007-06-18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2007-06-22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Tihanyi védőnő riasznó rendszer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LHB Inter Sec.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366 033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2007-04-23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2007-05-31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Tihanyi védőnői szoba kialakítása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Céhmester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13 998 690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2007-03-12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2007-05-31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Tihanyi védőnői szoba kialakítása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Plastmo Balaton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1 962 735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2007-03-12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2007-05-31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 xml:space="preserve">Török ÉNO I. ütem 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JUMA 2000 Kft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46 900 000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2007-01-25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2007-04-15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Török ÉNO I. ütem műszaki ell.</w:t>
            </w:r>
          </w:p>
        </w:tc>
        <w:tc>
          <w:tcPr>
            <w:tcW w:w="2565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TE-KI-LAK Bt</w:t>
            </w:r>
          </w:p>
        </w:tc>
        <w:tc>
          <w:tcPr>
            <w:tcW w:w="1058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700 000</w:t>
            </w:r>
          </w:p>
        </w:tc>
        <w:tc>
          <w:tcPr>
            <w:tcW w:w="106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2007-01-26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405" w:type="dxa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92"/>
        <w:gridCol w:w="58"/>
        <w:gridCol w:w="2507"/>
        <w:gridCol w:w="7"/>
        <w:gridCol w:w="1051"/>
        <w:gridCol w:w="29"/>
        <w:gridCol w:w="1033"/>
        <w:gridCol w:w="47"/>
        <w:gridCol w:w="543"/>
        <w:gridCol w:w="47"/>
        <w:gridCol w:w="80"/>
        <w:gridCol w:w="53"/>
        <w:gridCol w:w="1083"/>
        <w:gridCol w:w="15"/>
        <w:gridCol w:w="1260"/>
      </w:tblGrid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Török ÉNO I. ütem pótmunkái</w:t>
            </w:r>
          </w:p>
        </w:tc>
        <w:tc>
          <w:tcPr>
            <w:tcW w:w="256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JUMA 2000 Kft</w:t>
            </w:r>
          </w:p>
        </w:tc>
        <w:tc>
          <w:tcPr>
            <w:tcW w:w="1058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3 133 460</w:t>
            </w:r>
          </w:p>
        </w:tc>
        <w:tc>
          <w:tcPr>
            <w:tcW w:w="1062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2007-03-20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2007-04-16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 xml:space="preserve">Török ÉNO II. ütem </w:t>
            </w:r>
          </w:p>
        </w:tc>
        <w:tc>
          <w:tcPr>
            <w:tcW w:w="256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JUMA 2000 Kft</w:t>
            </w:r>
          </w:p>
        </w:tc>
        <w:tc>
          <w:tcPr>
            <w:tcW w:w="1058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38 000 000</w:t>
            </w:r>
          </w:p>
        </w:tc>
        <w:tc>
          <w:tcPr>
            <w:tcW w:w="1062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2007-05-14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2007-08-22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Török ÉNO II. ütem műszaki ell.</w:t>
            </w:r>
          </w:p>
        </w:tc>
        <w:tc>
          <w:tcPr>
            <w:tcW w:w="256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TE-KI-LAK Bt</w:t>
            </w:r>
          </w:p>
        </w:tc>
        <w:tc>
          <w:tcPr>
            <w:tcW w:w="1058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700 000</w:t>
            </w:r>
          </w:p>
        </w:tc>
        <w:tc>
          <w:tcPr>
            <w:tcW w:w="1062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2007-04-09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Török ÉNO riasztórendszer</w:t>
            </w:r>
          </w:p>
        </w:tc>
        <w:tc>
          <w:tcPr>
            <w:tcW w:w="256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LHB Inter Sec. Kft</w:t>
            </w:r>
          </w:p>
        </w:tc>
        <w:tc>
          <w:tcPr>
            <w:tcW w:w="1058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997 566</w:t>
            </w:r>
          </w:p>
        </w:tc>
        <w:tc>
          <w:tcPr>
            <w:tcW w:w="1062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2007-04-20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2007-08-22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Török ÉNO bútor</w:t>
            </w:r>
          </w:p>
        </w:tc>
        <w:tc>
          <w:tcPr>
            <w:tcW w:w="256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Balaton Bútor Zrt </w:t>
            </w:r>
          </w:p>
        </w:tc>
        <w:tc>
          <w:tcPr>
            <w:tcW w:w="1058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5 682 179</w:t>
            </w:r>
          </w:p>
        </w:tc>
        <w:tc>
          <w:tcPr>
            <w:tcW w:w="1062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Kálóczy és Tihanyi rendelő</w:t>
            </w:r>
          </w:p>
        </w:tc>
        <w:tc>
          <w:tcPr>
            <w:tcW w:w="256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Céhmester Kft</w:t>
            </w:r>
          </w:p>
        </w:tc>
        <w:tc>
          <w:tcPr>
            <w:tcW w:w="1058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1 706 481</w:t>
            </w:r>
          </w:p>
        </w:tc>
        <w:tc>
          <w:tcPr>
            <w:tcW w:w="1062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2007-09-28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2007-11-23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Karbantartási munkák</w:t>
            </w:r>
          </w:p>
        </w:tc>
        <w:tc>
          <w:tcPr>
            <w:tcW w:w="256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Céhmester Kft</w:t>
            </w:r>
          </w:p>
        </w:tc>
        <w:tc>
          <w:tcPr>
            <w:tcW w:w="1058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11 400 510</w:t>
            </w:r>
          </w:p>
        </w:tc>
        <w:tc>
          <w:tcPr>
            <w:tcW w:w="1062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2007-07-20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2007-09-22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József A. u. rendelő villamos rendsz. karb.</w:t>
            </w:r>
          </w:p>
        </w:tc>
        <w:tc>
          <w:tcPr>
            <w:tcW w:w="256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Stinner Vill.techn. és Szolg. Kft</w:t>
            </w:r>
          </w:p>
        </w:tc>
        <w:tc>
          <w:tcPr>
            <w:tcW w:w="1058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379 200</w:t>
            </w:r>
          </w:p>
        </w:tc>
        <w:tc>
          <w:tcPr>
            <w:tcW w:w="1062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2007-07-20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2007-09-30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Hegyalja rendelő járda javítás</w:t>
            </w:r>
          </w:p>
        </w:tc>
        <w:tc>
          <w:tcPr>
            <w:tcW w:w="256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Magyar Aszfalt Kft</w:t>
            </w:r>
          </w:p>
        </w:tc>
        <w:tc>
          <w:tcPr>
            <w:tcW w:w="1058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575 306</w:t>
            </w:r>
          </w:p>
        </w:tc>
        <w:tc>
          <w:tcPr>
            <w:tcW w:w="1062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2007-10-05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2007-10-31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Kálóczy gy. rend. nyílászáró csere</w:t>
            </w:r>
          </w:p>
        </w:tc>
        <w:tc>
          <w:tcPr>
            <w:tcW w:w="256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Rév-Kapu Kft</w:t>
            </w:r>
          </w:p>
        </w:tc>
        <w:tc>
          <w:tcPr>
            <w:tcW w:w="1058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625 164</w:t>
            </w:r>
          </w:p>
        </w:tc>
        <w:tc>
          <w:tcPr>
            <w:tcW w:w="1062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2007-07-24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2007-08-06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592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5"/>
                <w:szCs w:val="15"/>
              </w:rPr>
              <w:t>Sugár rendelő kémény felújítás</w:t>
            </w:r>
          </w:p>
        </w:tc>
        <w:tc>
          <w:tcPr>
            <w:tcW w:w="256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Nagy László</w:t>
            </w:r>
          </w:p>
        </w:tc>
        <w:tc>
          <w:tcPr>
            <w:tcW w:w="1058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98 125</w:t>
            </w:r>
          </w:p>
        </w:tc>
        <w:tc>
          <w:tcPr>
            <w:tcW w:w="1062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</w:t>
            </w:r>
          </w:p>
        </w:tc>
        <w:tc>
          <w:tcPr>
            <w:tcW w:w="637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2007-06-18</w:t>
            </w:r>
          </w:p>
        </w:tc>
        <w:tc>
          <w:tcPr>
            <w:tcW w:w="8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2007-08-30</w:t>
            </w:r>
          </w:p>
        </w:tc>
        <w:tc>
          <w:tcPr>
            <w:tcW w:w="1260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Bérbeadás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Fogröntgen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902 400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Ft/év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2003-01-01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2013-02-28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2006-03-01</w:t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Bérbeadás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Henz Győző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712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Ft/év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2007-12-31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Bérbeadás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Tóth János Attila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79 800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Ft/év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2007-12-31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Bérbeadás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Medfox Fogorvosi Bt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1 800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Ft/óra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2007-12-31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Bérbeadás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Coca-Cola Beverages Mo. Kft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36 000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Ft/év+áfa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2004-10-01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Bérbeadás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Delikomat Kft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57 600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Ft/év+áfa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2004-05-01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Bérbeadás (garázs)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Nagymányai Zsuzsanna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2 274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2007-04-01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2008-03-31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Bérbeadás (haszon)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Nagymányai Zsuzsanna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3 600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Ft/év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2007-04-01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2008-03-31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Bérbeadás (lakás)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Nagymányai Zsuzsanna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9 010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2007-04-01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2008-03-31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Bérbeadás (lakás)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Kanzler Ibolya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7 661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2007-04-01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2008-03-31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ÉNO térítési díjak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Győrzámolyi Polgármesteri Hivatal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Ft/nap+Áfa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2003-10-16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2005-04-01</w:t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Fogászati alapellátás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Kisbajcs Községi Önkormányzat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Ft/fő/hó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2000-01-01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Fogászati alapellátás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Vének Községi Önkormányzat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Ft/fő/hó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2000-01-01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Fogászati alapellátás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Nagybajcs Önkormányzat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Ft/fő/hó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2000-01-01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Fogászati alapellátás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Vámosszabadi Önkormányzat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Ft/fő/hó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2000-01-01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Fogászati alapellátás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Koroncó Önkormányzat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5,5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Ft/fő/hó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2000-01-01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Lift felügyelet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INSZOL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48 000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Ft/hó+áfa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2006-04-01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Reklámszerződés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Né-Ma Bt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2005-09-04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Reklámszerződés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UNICOM Reklám Szolg. Kft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3 600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Ft+áfa/hirdetés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2003-09-08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Reklámszerződés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UNICOM Reklám Szolg. Kft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9 600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Ft+áfa/hó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2005-04-29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2006-04-28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Szoc. étkeztetés térítési díj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Szentlélek Templom és Otthonfenntartó Alapítvány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736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Ft/nap+Áfa</w:t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2005-04-01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2006-04-01</w:t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Használatba adási szerz.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Petz A. Megyei Oktató Kórház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közüzemi díj továbbszla.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2002-04-23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5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Megállapodás</w:t>
            </w:r>
          </w:p>
        </w:tc>
        <w:tc>
          <w:tcPr>
            <w:tcW w:w="2514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Adyvárosi Gyógyszetár Bt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közüzemi díj továbbszla.</w:t>
            </w:r>
          </w:p>
        </w:tc>
        <w:tc>
          <w:tcPr>
            <w:tcW w:w="1080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54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2003-01-01</w:t>
            </w:r>
          </w:p>
        </w:tc>
        <w:tc>
          <w:tcPr>
            <w:tcW w:w="180" w:type="dxa"/>
            <w:gridSpan w:val="3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83" w:type="dxa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határozatlan id.</w:t>
            </w:r>
          </w:p>
        </w:tc>
        <w:tc>
          <w:tcPr>
            <w:tcW w:w="1275" w:type="dxa"/>
            <w:gridSpan w:val="2"/>
            <w:tcBorders>
              <w:top w:val="thickThinLargeGap" w:sz="6" w:space="0" w:color="808080"/>
              <w:start w:val="thickThinLargeGap" w:sz="6" w:space="0" w:color="808080"/>
              <w:bottom w:val="thickThinLargeGap" w:sz="6" w:space="0" w:color="808080"/>
              <w:end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Győr, 2007. november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                </w:t>
      </w:r>
      <w:r>
        <w:rPr/>
        <w:t>Panker Mihály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</w:t>
      </w:r>
      <w:r>
        <w:rPr/>
        <w:t>Igazgató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34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2007-12-03T09:46:00Z</dcterms:created>
  <dc:creator>FLNI</dc:creator>
  <dc:description/>
  <cp:keywords/>
  <dc:language>en-GB</dc:language>
  <cp:lastModifiedBy>FLNI</cp:lastModifiedBy>
  <cp:lastPrinted>2007-12-03T10:36:00Z</cp:lastPrinted>
  <dcterms:modified xsi:type="dcterms:W3CDTF">2007-12-03T10:37:00Z</dcterms:modified>
  <cp:revision>14</cp:revision>
  <dc:subject/>
  <dc:title>TÁJÉKOZTATÓ A GYŐR MEGYEI JOGÚ VÁROS ÖNKORMÁNYZAT CSALÁDSEGÍTŐ SZOLGÁLATA </dc:title>
</cp:coreProperties>
</file>