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Anya- Csecsemő- és Gyermekotthon 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2008.......év...október........hó</w:t>
      </w:r>
    </w:p>
    <w:p>
      <w:pPr>
        <w:pStyle w:val="Normal"/>
        <w:jc w:val="center"/>
        <w:rPr/>
      </w:pPr>
      <w:r>
        <w:rPr/>
      </w:r>
    </w:p>
    <w:tbl>
      <w:tblPr>
        <w:tblW w:w="9633" w:type="dxa"/>
        <w:jc w:val="start"/>
        <w:tblInd w:w="22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384"/>
        <w:gridCol w:w="2400"/>
        <w:gridCol w:w="2415"/>
        <w:gridCol w:w="2434"/>
      </w:tblGrid>
      <w:tr>
        <w:trPr>
          <w:tblHeader w:val="true"/>
        </w:trPr>
        <w:tc>
          <w:tcPr>
            <w:tcW w:w="23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megnevezése, típusa, tárgya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szerződő fél megnevezése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értéke</w:t>
            </w:r>
          </w:p>
        </w:tc>
        <w:tc>
          <w:tcPr>
            <w:tcW w:w="24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időtartama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Vállalkozási szerződés:</w:t>
            </w:r>
          </w:p>
          <w:p>
            <w:pPr>
              <w:pStyle w:val="Tblzattartalom"/>
              <w:rPr/>
            </w:pPr>
            <w:r>
              <w:rPr/>
              <w:t>Tárgy:  A gyermekotthon mosodájában működő szárítógép dobcsapágyazása, függőleges támgörgők cseréjével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R_SZA Kft.</w:t>
            </w:r>
          </w:p>
          <w:p>
            <w:pPr>
              <w:pStyle w:val="Tblzattartalom"/>
              <w:rPr/>
            </w:pPr>
            <w:r>
              <w:rPr/>
              <w:t>8420 Zirc, Arany J. u. 12.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Bruttó: 78.000,- Ft.</w:t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október 1-31-ig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Vállalkozási szerződés:</w:t>
            </w:r>
          </w:p>
          <w:p>
            <w:pPr>
              <w:pStyle w:val="Tblzattartalom"/>
              <w:rPr/>
            </w:pPr>
            <w:r>
              <w:rPr/>
              <w:t>Tárgy: Iroda ablakaira labdafogó rács készítése és helyszíni szerelése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Bakos Vince lakatos és esztergályos mester</w:t>
            </w:r>
          </w:p>
          <w:p>
            <w:pPr>
              <w:pStyle w:val="Tblzattartalom"/>
              <w:rPr/>
            </w:pPr>
            <w:r>
              <w:rPr/>
              <w:t>9024 Győr, Wesselényi u. 7.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Bruttó: 50.400,- Ft.</w:t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október 1-15-ig.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Vállalkozási szerződés:</w:t>
            </w:r>
          </w:p>
          <w:p>
            <w:pPr>
              <w:pStyle w:val="Tblzattartalom"/>
              <w:rPr/>
            </w:pPr>
            <w:r>
              <w:rPr/>
              <w:t>Tárgy: Az intézmény mosodájában az automata mosógépek alá magasító készítése betonozással, ill. magasító padka lapozása csúszásmentes lappal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TOM_CSŐ Kft.</w:t>
            </w:r>
          </w:p>
          <w:p>
            <w:pPr>
              <w:pStyle w:val="Tblzattartalom"/>
              <w:rPr/>
            </w:pPr>
            <w:r>
              <w:rPr/>
              <w:t>9029 Győr, Hortenzia út 26.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Bruttó: 57.564,- Ft.</w:t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október 1-3-ig.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Vállalkozási szerződés: </w:t>
            </w:r>
          </w:p>
          <w:p>
            <w:pPr>
              <w:pStyle w:val="Tblzattartalom"/>
              <w:rPr/>
            </w:pPr>
            <w:r>
              <w:rPr/>
              <w:t xml:space="preserve">Tárgy: A gyermekotthon udvarán kiépített sportpályán </w:t>
            </w:r>
            <w:r>
              <w:rPr>
                <w:b/>
              </w:rPr>
              <w:t>labdafogó háló építése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Berberis Kft. 9121 Győrszemere, Új u. 3.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Bruttó: 97.200,- Ft.</w:t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október 1-10-ig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Vállalkozási szerződés: </w:t>
            </w:r>
          </w:p>
          <w:p>
            <w:pPr>
              <w:pStyle w:val="Tblzattartalom"/>
              <w:rPr/>
            </w:pPr>
            <w:r>
              <w:rPr/>
              <w:t>Tárgy: 1 db. belső intercomos kaputelefon felszerelése, ajtónyitással, biztonsági transzformátorral, villanyszerelési anyagokkal együtt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Intercom Bt. 9024 Győr, Zrínyi u. 19.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Bruttó: 50.760,- Ft.</w:t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október 1-26-ig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Győr, 2008. október 1.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Dr. Vargáné Réti Edit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intézményvezető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3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character" w:styleId="Lbjegyzetkarakterek">
    <w:name w:val="Lábjegyzet-karakterek"/>
    <w:qFormat/>
    <w:rPr/>
  </w:style>
  <w:style w:type="character" w:styleId="Vgjegyzetkarakterek">
    <w:name w:val="Végjegyzet-karaktere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cs="Arial"/>
      <w:sz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i/>
      <w:sz w:val="20"/>
    </w:rPr>
  </w:style>
  <w:style w:type="paragraph" w:styleId="Trgymutat">
    <w:name w:val="Tárgymutató"/>
    <w:basedOn w:val="Normal"/>
    <w:qFormat/>
    <w:pPr>
      <w:suppressLineNumbers/>
    </w:pPr>
    <w:rPr/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i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2008-10-01T12:26:00Z</dcterms:created>
  <dc:creator>FLNI</dc:creator>
  <dc:description/>
  <cp:keywords/>
  <dc:language>en-GB</dc:language>
  <cp:lastModifiedBy>FLNI</cp:lastModifiedBy>
  <cp:lastPrinted>2008-10-01T12:35:00Z</cp:lastPrinted>
  <dcterms:modified xsi:type="dcterms:W3CDTF">2008-10-01T12:26:00Z</dcterms:modified>
  <cp:revision>2</cp:revision>
  <dc:subject/>
  <dc:title>TÁJÉKOZTATÓ A GYŐR MEGYEI JOGÚ VÁROS ÖNKORMÁNYZATA</dc:title>
</cp:coreProperties>
</file>