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NÉPJÓLÉTI 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</w:t>
      </w:r>
      <w:r>
        <w:rPr>
          <w:b/>
          <w:bCs/>
          <w:sz w:val="28"/>
          <w:szCs w:val="28"/>
        </w:rPr>
        <w:t>2010. július-augusztus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tbl>
      <w:tblPr>
        <w:tblW w:w="9787" w:type="dxa"/>
        <w:jc w:val="start"/>
        <w:tblInd w:w="3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0"/>
        <w:gridCol w:w="2355"/>
        <w:gridCol w:w="2385"/>
        <w:gridCol w:w="2430"/>
        <w:gridCol w:w="2355"/>
        <w:gridCol w:w="2"/>
        <w:gridCol w:w="130"/>
      </w:tblGrid>
      <w:tr>
        <w:trPr/>
        <w:tc>
          <w:tcPr>
            <w:tcW w:w="1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3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4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>értéke</w:t>
            </w:r>
          </w:p>
        </w:tc>
        <w:tc>
          <w:tcPr>
            <w:tcW w:w="2357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</w:t>
            </w:r>
          </w:p>
        </w:tc>
        <w:tc>
          <w:tcPr>
            <w:tcW w:w="130" w:type="dxa"/>
            <w:tcBorders>
              <w:start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/>
        <w:tc>
          <w:tcPr>
            <w:tcW w:w="1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5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>Pályázati anyag fordítása</w:t>
            </w:r>
          </w:p>
        </w:tc>
        <w:tc>
          <w:tcPr>
            <w:tcW w:w="23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Advant s.r.o.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88 000 Ft</w:t>
            </w:r>
          </w:p>
        </w:tc>
        <w:tc>
          <w:tcPr>
            <w:tcW w:w="2357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06.07-11-ig</w:t>
            </w:r>
          </w:p>
        </w:tc>
        <w:tc>
          <w:tcPr>
            <w:tcW w:w="130" w:type="dxa"/>
            <w:tcBorders>
              <w:start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Hangosítás</w:t>
            </w:r>
          </w:p>
        </w:tc>
        <w:tc>
          <w:tcPr>
            <w:tcW w:w="23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B&amp;B MAX</w:t>
            </w:r>
          </w:p>
          <w:p>
            <w:pPr>
              <w:pStyle w:val="Tblzattartalom"/>
              <w:snapToGrid w:val="false"/>
              <w:jc w:val="center"/>
              <w:rPr/>
            </w:pPr>
            <w:r>
              <w:rPr/>
              <w:t>Kereskedelmi Szolgáltató Kft.</w:t>
            </w:r>
          </w:p>
        </w:tc>
        <w:tc>
          <w:tcPr>
            <w:tcW w:w="24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18 750 Ft</w:t>
            </w:r>
          </w:p>
        </w:tc>
        <w:tc>
          <w:tcPr>
            <w:tcW w:w="2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2010. 07. 03.</w:t>
            </w:r>
          </w:p>
        </w:tc>
        <w:tc>
          <w:tcPr>
            <w:tcW w:w="132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5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Megrendelés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>Standok szállítási díja</w:t>
            </w:r>
          </w:p>
        </w:tc>
        <w:tc>
          <w:tcPr>
            <w:tcW w:w="23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Lakatos Gyula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20 000 Ft</w:t>
            </w:r>
          </w:p>
        </w:tc>
        <w:tc>
          <w:tcPr>
            <w:tcW w:w="235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2010. 07.03.</w:t>
            </w:r>
          </w:p>
        </w:tc>
        <w:tc>
          <w:tcPr>
            <w:tcW w:w="132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5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Megbízási szerződés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>Meghívó, programfüzet nyomtatása</w:t>
            </w:r>
          </w:p>
        </w:tc>
        <w:tc>
          <w:tcPr>
            <w:tcW w:w="23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ESÉLY Győri Rehabilitációs és Foglalkoztatási Közhasznú Nonprofit Kft.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103 500 Ft</w:t>
            </w:r>
          </w:p>
        </w:tc>
        <w:tc>
          <w:tcPr>
            <w:tcW w:w="235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08. 25-31-ig ill.</w:t>
            </w:r>
          </w:p>
          <w:p>
            <w:pPr>
              <w:pStyle w:val="Tblzattartalom"/>
              <w:snapToGrid w:val="false"/>
              <w:rPr/>
            </w:pPr>
            <w:r>
              <w:rPr/>
              <w:t>2010. 10. 21-29-ig</w:t>
            </w:r>
          </w:p>
        </w:tc>
        <w:tc>
          <w:tcPr>
            <w:tcW w:w="132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2010. augusztus 31.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Páternoszter Piroska</w:t>
      </w:r>
    </w:p>
    <w:p>
      <w:pPr>
        <w:pStyle w:val="Normal"/>
        <w:rPr/>
      </w:pPr>
      <w:r>
        <w:rPr/>
        <w:t>Osztályvezető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2010-09-02T13:53:00Z</dcterms:created>
  <dc:creator>FLNI</dc:creator>
  <dc:description/>
  <cp:keywords/>
  <dc:language>en-GB</dc:language>
  <cp:lastModifiedBy>Papp Zsolt</cp:lastModifiedBy>
  <cp:lastPrinted>2010-08-31T09:36:00Z</cp:lastPrinted>
  <dcterms:modified xsi:type="dcterms:W3CDTF">2010-09-02T13:53:00Z</dcterms:modified>
  <cp:revision>2</cp:revision>
  <dc:subject/>
  <dc:title> </dc:title>
</cp:coreProperties>
</file>