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TÁJÉKOZTATÓ A GYŐR MEGYEI JOGÚ VÁROS ÖNKORMÁNYZAT 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</w:t>
      </w:r>
    </w:p>
    <w:p>
      <w:pPr>
        <w:pStyle w:val="Normal"/>
        <w:spacing w:lineRule="auto" w:line="360"/>
        <w:jc w:val="center"/>
        <w:rPr/>
      </w:pPr>
      <w:r>
        <w:rPr/>
        <w:t>ÁLTAL KÖTÖTT SZERZŐDÉSEKRŐL</w:t>
      </w:r>
    </w:p>
    <w:p>
      <w:pPr>
        <w:pStyle w:val="Normal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>2010. október hó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tbl>
      <w:tblPr>
        <w:tblW w:w="9634" w:type="dxa"/>
        <w:jc w:val="start"/>
        <w:tblInd w:w="4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0"/>
        <w:gridCol w:w="2415"/>
        <w:gridCol w:w="2430"/>
        <w:gridCol w:w="2419"/>
      </w:tblGrid>
      <w:tr>
        <w:trPr/>
        <w:tc>
          <w:tcPr>
            <w:tcW w:w="23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>értéke</w:t>
            </w:r>
          </w:p>
        </w:tc>
        <w:tc>
          <w:tcPr>
            <w:tcW w:w="24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szerződés </w:t>
            </w:r>
          </w:p>
          <w:p>
            <w:pPr>
              <w:pStyle w:val="Tblzattartalom"/>
              <w:rPr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>Tárgy:</w:t>
            </w:r>
          </w:p>
          <w:p>
            <w:pPr>
              <w:pStyle w:val="Tblzattartalom"/>
              <w:rPr/>
            </w:pPr>
            <w:r>
              <w:rPr/>
              <w:t>Kábítószerügyi Egyeztető Fórum- titkári megbízás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Baczoni-Oláh Dóra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30 000 Ft.-/ hó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októbertől- december 31-ig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rPr/>
            </w:pPr>
            <w:r>
              <w:rPr/>
              <w:t>Alternatív szabadidős programok szervezése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Bagyinszki Péter  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82 000 Ft.-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október 06-december 31-i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Alternatív szabadidős </w:t>
            </w:r>
          </w:p>
          <w:p>
            <w:pPr>
              <w:pStyle w:val="Tblzattartalom"/>
              <w:snapToGrid w:val="false"/>
              <w:rPr/>
            </w:pPr>
            <w:r>
              <w:rPr/>
              <w:t>programok szervezése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EL PASO Sporttánc Egyesület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112 000 Ft.-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október 06-december31-ig</w:t>
            </w:r>
          </w:p>
        </w:tc>
      </w:tr>
      <w:tr>
        <w:trPr/>
        <w:tc>
          <w:tcPr>
            <w:tcW w:w="237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>előadás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BARBORI Bt.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30 000 Ft.-</w:t>
            </w:r>
          </w:p>
        </w:tc>
        <w:tc>
          <w:tcPr>
            <w:tcW w:w="24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2010. október 20.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2010. november 02.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Páternoszter Piroska</w:t>
      </w:r>
    </w:p>
    <w:p>
      <w:pPr>
        <w:pStyle w:val="Normal"/>
        <w:rPr/>
      </w:pPr>
      <w:r>
        <w:rPr/>
        <w:t>Osztályvezető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Lucida Sans Unicode" w:cs="Tahoma"/>
      <w:color w:val="auto"/>
      <w:kern w:val="2"/>
      <w:sz w:val="24"/>
      <w:szCs w:val="24"/>
      <w:lang w:val="hu-HU" w:bidi="zxx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2010-11-08T08:19:00Z</dcterms:created>
  <dc:creator>FLNI</dc:creator>
  <dc:description/>
  <cp:keywords/>
  <dc:language>en-GB</dc:language>
  <cp:lastModifiedBy>Papp Zsolt</cp:lastModifiedBy>
  <cp:lastPrinted>2010-11-02T14:54:00Z</cp:lastPrinted>
  <dcterms:modified xsi:type="dcterms:W3CDTF">2010-11-08T08:19:00Z</dcterms:modified>
  <cp:revision>2</cp:revision>
  <dc:subject/>
  <dc:title>    TÁJÉKOZTATÓ A GYŐR MEGYEI JOGÚ VÁROS ÖNKORMÁNYZAT  </dc:title>
</cp:coreProperties>
</file>