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2015. év május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>A Kígyó utcai bölcsőde részére homokozó árnyékoló oszlopcsere megrendelése.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Full Garden – D és U ’95 Kft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9011 Győr, Lehár F. u. 59.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110.600,-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2015.05.21.-2015.06.15.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Adásvételi Szerződés EBI részére irodaszer, nyomtatvány beszerezése.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PBS Hungária Papír, Iroda- és Írószer Kereskedelmi Kft. 9028 Győr, Fehérvári út 75.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990.213,-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2015.05.29.-2015.06.05.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június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Győr Megyei Jogú Város Önkormányzata</w:t>
        <w:tab/>
        <w:tab/>
        <w:tab/>
        <w:tab/>
        <w:t>Ikt.sz: 242/2015.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Kériné Dömötör Rita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Tisztelt Kériné Dömötör Rita!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2015. május hónapra az újonnan kötött szerződéseket,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június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firstLine="708"/>
        <w:jc w:val="both"/>
        <w:rPr/>
      </w:pPr>
      <w:r>
        <w:rPr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2015-06-09T08:35:00Z</dcterms:created>
  <dc:creator>Gyermeklánc</dc:creator>
  <dc:description/>
  <dc:language>en-GB</dc:language>
  <cp:lastModifiedBy>Kériné Dömötör Rita</cp:lastModifiedBy>
  <cp:lastPrinted>2015-06-08T15:24:00Z</cp:lastPrinted>
  <dcterms:modified xsi:type="dcterms:W3CDTF">2015-06-09T08:35:00Z</dcterms:modified>
  <cp:revision>2</cp:revision>
  <dc:subject/>
  <dc:title>Tájékoztató a Győr Megyei Jogú Város Önkormányzata</dc:title>
</cp:coreProperties>
</file>