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  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TÁJÉKOZTATÓ A GYŐR MEGYEI JOGÚ VÁROS ÖNKORMÁNYZAT 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</w:t>
      </w:r>
    </w:p>
    <w:p>
      <w:pPr>
        <w:pStyle w:val="Normal"/>
        <w:spacing w:lineRule="auto" w:line="360"/>
        <w:jc w:val="center"/>
        <w:rPr/>
      </w:pPr>
      <w:r>
        <w:rPr/>
        <w:t>ÁLTAL KÖTÖTT SZERZŐDÉSEKRŐL</w:t>
      </w:r>
    </w:p>
    <w:p>
      <w:pPr>
        <w:pStyle w:val="Normal"/>
        <w:jc w:val="center"/>
        <w:rPr/>
      </w:pPr>
      <w:r>
        <w:rPr/>
        <w:t>(az Áht. 15/A. §-a és a 15/B §-a, valamint a költségvetési rendelet 24.§ (17) bek. alapján)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/>
          <w:b/>
          <w:bCs/>
          <w:sz w:val="28"/>
          <w:szCs w:val="28"/>
        </w:rPr>
        <w:t xml:space="preserve">                                                   </w:t>
      </w:r>
      <w:r>
        <w:rPr>
          <w:b/>
          <w:bCs/>
          <w:sz w:val="28"/>
          <w:szCs w:val="28"/>
        </w:rPr>
        <w:t>2011. június hó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tbl>
      <w:tblPr>
        <w:tblW w:w="9647" w:type="dxa"/>
        <w:jc w:val="start"/>
        <w:tblInd w:w="-13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70"/>
        <w:gridCol w:w="15"/>
        <w:gridCol w:w="2415"/>
        <w:gridCol w:w="2415"/>
        <w:gridCol w:w="2405"/>
        <w:gridCol w:w="27"/>
      </w:tblGrid>
      <w:tr>
        <w:trPr/>
        <w:tc>
          <w:tcPr>
            <w:tcW w:w="23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430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</w:t>
            </w:r>
            <w:r>
              <w:rPr>
                <w:b/>
                <w:bCs/>
                <w:sz w:val="26"/>
                <w:szCs w:val="26"/>
              </w:rPr>
              <w:t xml:space="preserve">A szerződés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 </w:t>
            </w:r>
            <w:r>
              <w:rPr>
                <w:b/>
                <w:bCs/>
                <w:sz w:val="26"/>
                <w:szCs w:val="26"/>
              </w:rPr>
              <w:t>értéke</w:t>
            </w:r>
          </w:p>
        </w:tc>
        <w:tc>
          <w:tcPr>
            <w:tcW w:w="2432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   időtartama</w:t>
            </w:r>
          </w:p>
          <w:p>
            <w:pPr>
              <w:pStyle w:val="Tblzattartalom"/>
              <w:ind w:start="-7300" w:end="-55" w:hanging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időtartamaidőtara</w:t>
            </w:r>
          </w:p>
        </w:tc>
      </w:tr>
      <w:tr>
        <w:trPr/>
        <w:tc>
          <w:tcPr>
            <w:tcW w:w="237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Iskolai Egészségfejlesztési Program 24 fő részére</w:t>
            </w:r>
          </w:p>
        </w:tc>
        <w:tc>
          <w:tcPr>
            <w:tcW w:w="2430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Egészségvirág Egyesület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600 000 Ft</w:t>
            </w:r>
          </w:p>
        </w:tc>
        <w:tc>
          <w:tcPr>
            <w:tcW w:w="2432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2011. június 16-23-ig</w:t>
            </w:r>
          </w:p>
          <w:p>
            <w:pPr>
              <w:pStyle w:val="Tblzattartalom"/>
              <w:snapToGrid w:val="false"/>
              <w:rPr/>
            </w:pPr>
            <w:r>
              <w:rPr/>
              <w:t>2011. június 17-24-ig</w:t>
            </w:r>
          </w:p>
        </w:tc>
      </w:tr>
      <w:tr>
        <w:trPr/>
        <w:tc>
          <w:tcPr>
            <w:tcW w:w="2385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rPr/>
            </w:pPr>
            <w:r>
              <w:rPr/>
              <w:t xml:space="preserve">Rendezvényen elsősegély biztosítása 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Szilágyi Kemal László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>
                <w:rFonts w:eastAsia="Times New Roman" w:cs="Times New Roman"/>
              </w:rPr>
              <w:t xml:space="preserve">            </w:t>
            </w:r>
            <w:r>
              <w:rPr/>
              <w:t>20 000 Ft</w:t>
            </w:r>
          </w:p>
        </w:tc>
        <w:tc>
          <w:tcPr>
            <w:tcW w:w="24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2011. június 30.</w:t>
            </w:r>
          </w:p>
        </w:tc>
        <w:tc>
          <w:tcPr>
            <w:tcW w:w="27" w:type="dxa"/>
            <w:tcBorders>
              <w:start w:val="single" w:sz="2" w:space="0" w:color="00000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385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rPr/>
            </w:pPr>
            <w:r>
              <w:rPr/>
              <w:t>zenés műsor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>
                <w:rFonts w:eastAsia="Times New Roman" w:cs="Times New Roman"/>
              </w:rPr>
              <w:t xml:space="preserve">      </w:t>
            </w:r>
            <w:r>
              <w:rPr/>
              <w:t>Dukai Gábor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>
                <w:rFonts w:eastAsia="Times New Roman" w:cs="Times New Roman"/>
              </w:rPr>
              <w:t xml:space="preserve">          </w:t>
            </w:r>
            <w:r>
              <w:rPr/>
              <w:t xml:space="preserve">15 000 Ft  </w:t>
            </w:r>
          </w:p>
        </w:tc>
        <w:tc>
          <w:tcPr>
            <w:tcW w:w="240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2011. június 30.</w:t>
            </w:r>
          </w:p>
        </w:tc>
        <w:tc>
          <w:tcPr>
            <w:tcW w:w="27" w:type="dxa"/>
            <w:tcBorders>
              <w:start w:val="single" w:sz="2" w:space="0" w:color="00000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385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 xml:space="preserve">Megbízás: </w:t>
            </w:r>
          </w:p>
          <w:p>
            <w:pPr>
              <w:pStyle w:val="Tblzattartalom"/>
              <w:rPr/>
            </w:pPr>
            <w:r>
              <w:rPr/>
              <w:t>Tárgy: Alternatív szabadidős programok- felügyelő pedagógus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>
                <w:rFonts w:eastAsia="Times New Roman" w:cs="Times New Roman"/>
              </w:rPr>
              <w:t xml:space="preserve">       </w:t>
            </w:r>
            <w:r>
              <w:rPr/>
              <w:t>Pődör Pál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>
                <w:rFonts w:eastAsia="Times New Roman" w:cs="Times New Roman"/>
              </w:rPr>
              <w:t xml:space="preserve">         </w:t>
            </w:r>
            <w:r>
              <w:rPr/>
              <w:t>153 000 Ft</w:t>
            </w:r>
          </w:p>
        </w:tc>
        <w:tc>
          <w:tcPr>
            <w:tcW w:w="240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2011. június 30- Július 01-08-ig, 11-13-ig és augusztus 08-12-ig</w:t>
            </w:r>
          </w:p>
        </w:tc>
        <w:tc>
          <w:tcPr>
            <w:tcW w:w="27" w:type="dxa"/>
            <w:tcBorders>
              <w:start w:val="single" w:sz="2" w:space="0" w:color="00000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385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 xml:space="preserve">Megbízás: </w:t>
            </w:r>
          </w:p>
          <w:p>
            <w:pPr>
              <w:pStyle w:val="Tblzattartalom"/>
              <w:rPr/>
            </w:pPr>
            <w:r>
              <w:rPr/>
              <w:t>Tárgy: Alternatív szabadidős programok- felügyelő  pedagógus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>
                <w:rFonts w:eastAsia="Times New Roman" w:cs="Times New Roman"/>
              </w:rPr>
              <w:t xml:space="preserve">     </w:t>
            </w:r>
            <w:r>
              <w:rPr/>
              <w:t>Németh Zoltán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>
                <w:rFonts w:eastAsia="Times New Roman" w:cs="Times New Roman"/>
              </w:rPr>
              <w:t xml:space="preserve">          </w:t>
            </w:r>
            <w:r>
              <w:rPr/>
              <w:t>144 000 Ft</w:t>
            </w:r>
          </w:p>
        </w:tc>
        <w:tc>
          <w:tcPr>
            <w:tcW w:w="2432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2011. június 30., Július 18-22-ig, 25-29-ig és augusztus 01-05-ig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Győr, 2011. július 04.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   </w:t>
      </w:r>
      <w:r>
        <w:rPr/>
        <w:t xml:space="preserve">Páternoszter Piroska 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      </w:t>
      </w:r>
      <w:r>
        <w:rPr/>
        <w:t>Főosztályvezető</w:t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jc w:val="start"/>
    </w:pPr>
    <w:rPr>
      <w:rFonts w:ascii="Times New Roman" w:hAnsi="Times New Roman" w:eastAsia="Lucida Sans Unicode" w:cs="Tahoma"/>
      <w:color w:val="auto"/>
      <w:kern w:val="2"/>
      <w:sz w:val="24"/>
      <w:szCs w:val="24"/>
      <w:lang w:val="hu-HU" w:bidi="zxx" w:eastAsia="zh-CN"/>
    </w:rPr>
  </w:style>
  <w:style w:type="character" w:styleId="Bekezdsalapbettpusa">
    <w:name w:val="Bekezdés alapbetűtípusa"/>
    <w:qFormat/>
    <w:rPr/>
  </w:style>
  <w:style w:type="character" w:styleId="AbsatzStandardschriftart">
    <w:name w:val="Absatz-Standardschriftar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2011-07-06T14:07:00Z</dcterms:created>
  <dc:creator>FLNI</dc:creator>
  <dc:description/>
  <cp:keywords/>
  <dc:language>en-GB</dc:language>
  <cp:lastModifiedBy>Papp Zsolt</cp:lastModifiedBy>
  <cp:lastPrinted>2011-07-05T09:49:00Z</cp:lastPrinted>
  <dcterms:modified xsi:type="dcterms:W3CDTF">2011-07-06T14:07:00Z</dcterms:modified>
  <cp:revision>2</cp:revision>
  <dc:subject/>
  <dc:title>   </dc:title>
</cp:coreProperties>
</file>