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Arial" w:hAnsi="Arial"/>
          <w:b/>
          <w:i w:val="0"/>
          <w:color w:val="1E3A8A"/>
          <w:sz w:val="48"/>
        </w:rPr>
        <w:t>QUADRANT IT SERVICES</w:t>
        <w:br/>
        <w:t>IT ASSET MANAGEMENT SYSTEM</w:t>
        <w:br/>
        <w:t>(QITS-AMS)</w:t>
      </w:r>
    </w:p>
    <w:p>
      <w:pPr>
        <w:spacing w:after="480"/>
        <w:jc w:val="center"/>
      </w:pPr>
      <w:r>
        <w:rPr>
          <w:rFonts w:ascii="Arial" w:hAnsi="Arial"/>
          <w:b w:val="0"/>
          <w:i/>
          <w:color w:val="2563EB"/>
          <w:sz w:val="26"/>
        </w:rPr>
        <w:t>Comprehensive Software Architecture, Database Design &amp; Technical Documentation Report</w:t>
      </w: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3168"/>
            <w:shd w:fill="1E3A8A"/>
            <w:tcMar>
              <w:top w:w="100" w:type="dxa"/>
              <w:bottom w:w="100" w:type="dxa"/>
              <w:left w:w="120" w:type="dxa"/>
              <w:right w:w="120" w:type="dxa"/>
            </w:tcMar>
          </w:tcPr>
          <w:p>
            <w:pPr>
              <w:jc w:val="left"/>
            </w:pPr>
            <w:r>
              <w:rPr>
                <w:rFonts w:ascii="Arial" w:hAnsi="Arial"/>
                <w:b/>
                <w:i w:val="0"/>
                <w:color w:val="FFFFFF"/>
                <w:sz w:val="18"/>
              </w:rPr>
              <w:t>Document Attribute</w:t>
            </w:r>
          </w:p>
        </w:tc>
        <w:tc>
          <w:tcPr>
            <w:tcW w:type="dxa" w:w="6192"/>
            <w:shd w:fill="1E3A8A"/>
            <w:tcMar>
              <w:top w:w="100" w:type="dxa"/>
              <w:bottom w:w="100" w:type="dxa"/>
              <w:left w:w="120" w:type="dxa"/>
              <w:right w:w="120" w:type="dxa"/>
            </w:tcMar>
          </w:tcPr>
          <w:p>
            <w:pPr>
              <w:jc w:val="left"/>
            </w:pPr>
            <w:r>
              <w:rPr>
                <w:rFonts w:ascii="Arial" w:hAnsi="Arial"/>
                <w:b/>
                <w:i w:val="0"/>
                <w:color w:val="FFFFFF"/>
                <w:sz w:val="18"/>
              </w:rPr>
              <w:t>Details &amp; Metadata</w:t>
            </w:r>
          </w:p>
        </w:tc>
      </w:tr>
      <w:tr>
        <w:tc>
          <w:tcPr>
            <w:tcW w:type="dxa" w:w="3168"/>
            <w:shd w:fill="FFFFFF"/>
            <w:tcMar>
              <w:top w:w="80" w:type="dxa"/>
              <w:bottom w:w="80" w:type="dxa"/>
              <w:left w:w="120" w:type="dxa"/>
              <w:right w:w="120" w:type="dxa"/>
            </w:tcMar>
          </w:tcPr>
          <w:p>
            <w:pPr>
              <w:jc w:val="left"/>
            </w:pPr>
            <w:r>
              <w:rPr>
                <w:rFonts w:ascii="Arial" w:hAnsi="Arial"/>
                <w:b w:val="0"/>
                <w:i w:val="0"/>
                <w:color w:val="374151"/>
                <w:sz w:val="17"/>
              </w:rPr>
              <w:t>System Title</w:t>
            </w:r>
          </w:p>
        </w:tc>
        <w:tc>
          <w:tcPr>
            <w:tcW w:type="dxa" w:w="6192"/>
            <w:shd w:fill="FFFFFF"/>
            <w:tcMar>
              <w:top w:w="80" w:type="dxa"/>
              <w:bottom w:w="80" w:type="dxa"/>
              <w:left w:w="120" w:type="dxa"/>
              <w:right w:w="120" w:type="dxa"/>
            </w:tcMar>
          </w:tcPr>
          <w:p>
            <w:pPr>
              <w:jc w:val="left"/>
            </w:pPr>
            <w:r>
              <w:rPr>
                <w:rFonts w:ascii="Arial" w:hAnsi="Arial"/>
                <w:b w:val="0"/>
                <w:i w:val="0"/>
                <w:color w:val="374151"/>
                <w:sz w:val="17"/>
              </w:rPr>
              <w:t>Quadrant IT Services Asset Management System (QITS-AMS)</w:t>
            </w:r>
          </w:p>
        </w:tc>
      </w:tr>
      <w:tr>
        <w:tc>
          <w:tcPr>
            <w:tcW w:type="dxa" w:w="3168"/>
            <w:shd w:fill="F9FAFB"/>
            <w:tcMar>
              <w:top w:w="80" w:type="dxa"/>
              <w:bottom w:w="80" w:type="dxa"/>
              <w:left w:w="120" w:type="dxa"/>
              <w:right w:w="120" w:type="dxa"/>
            </w:tcMar>
          </w:tcPr>
          <w:p>
            <w:pPr>
              <w:jc w:val="left"/>
            </w:pPr>
            <w:r>
              <w:rPr>
                <w:rFonts w:ascii="Arial" w:hAnsi="Arial"/>
                <w:b w:val="0"/>
                <w:i w:val="0"/>
                <w:color w:val="374151"/>
                <w:sz w:val="17"/>
              </w:rPr>
              <w:t>Document Type</w:t>
            </w:r>
          </w:p>
        </w:tc>
        <w:tc>
          <w:tcPr>
            <w:tcW w:type="dxa" w:w="6192"/>
            <w:shd w:fill="F9FAFB"/>
            <w:tcMar>
              <w:top w:w="80" w:type="dxa"/>
              <w:bottom w:w="80" w:type="dxa"/>
              <w:left w:w="120" w:type="dxa"/>
              <w:right w:w="120" w:type="dxa"/>
            </w:tcMar>
          </w:tcPr>
          <w:p>
            <w:pPr>
              <w:jc w:val="left"/>
            </w:pPr>
            <w:r>
              <w:rPr>
                <w:rFonts w:ascii="Arial" w:hAnsi="Arial"/>
                <w:b w:val="0"/>
                <w:i w:val="0"/>
                <w:color w:val="374151"/>
                <w:sz w:val="17"/>
              </w:rPr>
              <w:t>Comprehensive Software Requirement &amp; Technical Implementation Report</w:t>
            </w:r>
          </w:p>
        </w:tc>
      </w:tr>
      <w:tr>
        <w:tc>
          <w:tcPr>
            <w:tcW w:type="dxa" w:w="3168"/>
            <w:shd w:fill="FFFFFF"/>
            <w:tcMar>
              <w:top w:w="80" w:type="dxa"/>
              <w:bottom w:w="80" w:type="dxa"/>
              <w:left w:w="120" w:type="dxa"/>
              <w:right w:w="120" w:type="dxa"/>
            </w:tcMar>
          </w:tcPr>
          <w:p>
            <w:pPr>
              <w:jc w:val="left"/>
            </w:pPr>
            <w:r>
              <w:rPr>
                <w:rFonts w:ascii="Arial" w:hAnsi="Arial"/>
                <w:b w:val="0"/>
                <w:i w:val="0"/>
                <w:color w:val="374151"/>
                <w:sz w:val="17"/>
              </w:rPr>
              <w:t>Organization</w:t>
            </w:r>
          </w:p>
        </w:tc>
        <w:tc>
          <w:tcPr>
            <w:tcW w:type="dxa" w:w="6192"/>
            <w:shd w:fill="FFFFFF"/>
            <w:tcMar>
              <w:top w:w="80" w:type="dxa"/>
              <w:bottom w:w="80" w:type="dxa"/>
              <w:left w:w="120" w:type="dxa"/>
              <w:right w:w="120" w:type="dxa"/>
            </w:tcMar>
          </w:tcPr>
          <w:p>
            <w:pPr>
              <w:jc w:val="left"/>
            </w:pPr>
            <w:r>
              <w:rPr>
                <w:rFonts w:ascii="Arial" w:hAnsi="Arial"/>
                <w:b w:val="0"/>
                <w:i w:val="0"/>
                <w:color w:val="374151"/>
                <w:sz w:val="17"/>
              </w:rPr>
              <w:t>Quadrant IT Services (QITS)</w:t>
            </w:r>
          </w:p>
        </w:tc>
      </w:tr>
      <w:tr>
        <w:tc>
          <w:tcPr>
            <w:tcW w:type="dxa" w:w="3168"/>
            <w:shd w:fill="F9FAFB"/>
            <w:tcMar>
              <w:top w:w="80" w:type="dxa"/>
              <w:bottom w:w="80" w:type="dxa"/>
              <w:left w:w="120" w:type="dxa"/>
              <w:right w:w="120" w:type="dxa"/>
            </w:tcMar>
          </w:tcPr>
          <w:p>
            <w:pPr>
              <w:jc w:val="left"/>
            </w:pPr>
            <w:r>
              <w:rPr>
                <w:rFonts w:ascii="Arial" w:hAnsi="Arial"/>
                <w:b w:val="0"/>
                <w:i w:val="0"/>
                <w:color w:val="374151"/>
                <w:sz w:val="17"/>
              </w:rPr>
              <w:t>Frontend Stack</w:t>
            </w:r>
          </w:p>
        </w:tc>
        <w:tc>
          <w:tcPr>
            <w:tcW w:type="dxa" w:w="6192"/>
            <w:shd w:fill="F9FAFB"/>
            <w:tcMar>
              <w:top w:w="80" w:type="dxa"/>
              <w:bottom w:w="80" w:type="dxa"/>
              <w:left w:w="120" w:type="dxa"/>
              <w:right w:w="120" w:type="dxa"/>
            </w:tcMar>
          </w:tcPr>
          <w:p>
            <w:pPr>
              <w:jc w:val="left"/>
            </w:pPr>
            <w:r>
              <w:rPr>
                <w:rFonts w:ascii="Arial" w:hAnsi="Arial"/>
                <w:b w:val="0"/>
                <w:i w:val="0"/>
                <w:color w:val="374151"/>
                <w:sz w:val="17"/>
              </w:rPr>
              <w:t>React 19, Vite 8, Tailwind CSS v4, Lucide React, Recharts, SheetJS</w:t>
            </w:r>
          </w:p>
        </w:tc>
      </w:tr>
      <w:tr>
        <w:tc>
          <w:tcPr>
            <w:tcW w:type="dxa" w:w="3168"/>
            <w:shd w:fill="FFFFFF"/>
            <w:tcMar>
              <w:top w:w="80" w:type="dxa"/>
              <w:bottom w:w="80" w:type="dxa"/>
              <w:left w:w="120" w:type="dxa"/>
              <w:right w:w="120" w:type="dxa"/>
            </w:tcMar>
          </w:tcPr>
          <w:p>
            <w:pPr>
              <w:jc w:val="left"/>
            </w:pPr>
            <w:r>
              <w:rPr>
                <w:rFonts w:ascii="Arial" w:hAnsi="Arial"/>
                <w:b w:val="0"/>
                <w:i w:val="0"/>
                <w:color w:val="374151"/>
                <w:sz w:val="17"/>
              </w:rPr>
              <w:t>Backend Stack</w:t>
            </w:r>
          </w:p>
        </w:tc>
        <w:tc>
          <w:tcPr>
            <w:tcW w:type="dxa" w:w="6192"/>
            <w:shd w:fill="FFFFFF"/>
            <w:tcMar>
              <w:top w:w="80" w:type="dxa"/>
              <w:bottom w:w="80" w:type="dxa"/>
              <w:left w:w="120" w:type="dxa"/>
              <w:right w:w="120" w:type="dxa"/>
            </w:tcMar>
          </w:tcPr>
          <w:p>
            <w:pPr>
              <w:jc w:val="left"/>
            </w:pPr>
            <w:r>
              <w:rPr>
                <w:rFonts w:ascii="Arial" w:hAnsi="Arial"/>
                <w:b w:val="0"/>
                <w:i w:val="0"/>
                <w:color w:val="374151"/>
                <w:sz w:val="17"/>
              </w:rPr>
              <w:t>Python 3.10+, FastAPI 0.140, Uvicorn, SQLAlchemy 2.0, Pydantic v2</w:t>
            </w:r>
          </w:p>
        </w:tc>
      </w:tr>
      <w:tr>
        <w:tc>
          <w:tcPr>
            <w:tcW w:type="dxa" w:w="3168"/>
            <w:shd w:fill="F9FAFB"/>
            <w:tcMar>
              <w:top w:w="80" w:type="dxa"/>
              <w:bottom w:w="80" w:type="dxa"/>
              <w:left w:w="120" w:type="dxa"/>
              <w:right w:w="120" w:type="dxa"/>
            </w:tcMar>
          </w:tcPr>
          <w:p>
            <w:pPr>
              <w:jc w:val="left"/>
            </w:pPr>
            <w:r>
              <w:rPr>
                <w:rFonts w:ascii="Arial" w:hAnsi="Arial"/>
                <w:b w:val="0"/>
                <w:i w:val="0"/>
                <w:color w:val="374151"/>
                <w:sz w:val="17"/>
              </w:rPr>
              <w:t>Database Engine</w:t>
            </w:r>
          </w:p>
        </w:tc>
        <w:tc>
          <w:tcPr>
            <w:tcW w:type="dxa" w:w="6192"/>
            <w:shd w:fill="F9FAFB"/>
            <w:tcMar>
              <w:top w:w="80" w:type="dxa"/>
              <w:bottom w:w="80" w:type="dxa"/>
              <w:left w:w="120" w:type="dxa"/>
              <w:right w:w="120" w:type="dxa"/>
            </w:tcMar>
          </w:tcPr>
          <w:p>
            <w:pPr>
              <w:jc w:val="left"/>
            </w:pPr>
            <w:r>
              <w:rPr>
                <w:rFonts w:ascii="Arial" w:hAnsi="Arial"/>
                <w:b w:val="0"/>
                <w:i w:val="0"/>
                <w:color w:val="374151"/>
                <w:sz w:val="17"/>
              </w:rPr>
              <w:t>PostgreSQL 14+ (Supabase AWS Transaction Pooler)</w:t>
            </w:r>
          </w:p>
        </w:tc>
      </w:tr>
      <w:tr>
        <w:tc>
          <w:tcPr>
            <w:tcW w:type="dxa" w:w="3168"/>
            <w:shd w:fill="FFFFFF"/>
            <w:tcMar>
              <w:top w:w="80" w:type="dxa"/>
              <w:bottom w:w="80" w:type="dxa"/>
              <w:left w:w="120" w:type="dxa"/>
              <w:right w:w="120" w:type="dxa"/>
            </w:tcMar>
          </w:tcPr>
          <w:p>
            <w:pPr>
              <w:jc w:val="left"/>
            </w:pPr>
            <w:r>
              <w:rPr>
                <w:rFonts w:ascii="Arial" w:hAnsi="Arial"/>
                <w:b w:val="0"/>
                <w:i w:val="0"/>
                <w:color w:val="374151"/>
                <w:sz w:val="17"/>
              </w:rPr>
              <w:t>Authentication</w:t>
            </w:r>
          </w:p>
        </w:tc>
        <w:tc>
          <w:tcPr>
            <w:tcW w:type="dxa" w:w="6192"/>
            <w:shd w:fill="FFFFFF"/>
            <w:tcMar>
              <w:top w:w="80" w:type="dxa"/>
              <w:bottom w:w="80" w:type="dxa"/>
              <w:left w:w="120" w:type="dxa"/>
              <w:right w:w="120" w:type="dxa"/>
            </w:tcMar>
          </w:tcPr>
          <w:p>
            <w:pPr>
              <w:jc w:val="left"/>
            </w:pPr>
            <w:r>
              <w:rPr>
                <w:rFonts w:ascii="Arial" w:hAnsi="Arial"/>
                <w:b w:val="0"/>
                <w:i w:val="0"/>
                <w:color w:val="374151"/>
                <w:sz w:val="17"/>
              </w:rPr>
              <w:t>Bcrypt Blowfish Password Salting + 24-Hour HMAC-SHA256 JWT Tokens</w:t>
            </w:r>
          </w:p>
        </w:tc>
      </w:tr>
      <w:tr>
        <w:tc>
          <w:tcPr>
            <w:tcW w:type="dxa" w:w="3168"/>
            <w:shd w:fill="F9FAFB"/>
            <w:tcMar>
              <w:top w:w="80" w:type="dxa"/>
              <w:bottom w:w="80" w:type="dxa"/>
              <w:left w:w="120" w:type="dxa"/>
              <w:right w:w="120" w:type="dxa"/>
            </w:tcMar>
          </w:tcPr>
          <w:p>
            <w:pPr>
              <w:jc w:val="left"/>
            </w:pPr>
            <w:r>
              <w:rPr>
                <w:rFonts w:ascii="Arial" w:hAnsi="Arial"/>
                <w:b w:val="0"/>
                <w:i w:val="0"/>
                <w:color w:val="374151"/>
                <w:sz w:val="17"/>
              </w:rPr>
              <w:t>Target Deployment</w:t>
            </w:r>
          </w:p>
        </w:tc>
        <w:tc>
          <w:tcPr>
            <w:tcW w:type="dxa" w:w="6192"/>
            <w:shd w:fill="F9FAFB"/>
            <w:tcMar>
              <w:top w:w="80" w:type="dxa"/>
              <w:bottom w:w="80" w:type="dxa"/>
              <w:left w:w="120" w:type="dxa"/>
              <w:right w:w="120" w:type="dxa"/>
            </w:tcMar>
          </w:tcPr>
          <w:p>
            <w:pPr>
              <w:jc w:val="left"/>
            </w:pPr>
            <w:r>
              <w:rPr>
                <w:rFonts w:ascii="Arial" w:hAnsi="Arial"/>
                <w:b w:val="0"/>
                <w:i w:val="0"/>
                <w:color w:val="374151"/>
                <w:sz w:val="17"/>
              </w:rPr>
              <w:t>Vercel Edge CDN (Frontend) + Render Web Service (Backend)</w:t>
            </w:r>
          </w:p>
        </w:tc>
      </w:tr>
      <w:tr>
        <w:tc>
          <w:tcPr>
            <w:tcW w:type="dxa" w:w="3168"/>
            <w:shd w:fill="FFFFFF"/>
            <w:tcMar>
              <w:top w:w="80" w:type="dxa"/>
              <w:bottom w:w="80" w:type="dxa"/>
              <w:left w:w="120" w:type="dxa"/>
              <w:right w:w="120" w:type="dxa"/>
            </w:tcMar>
          </w:tcPr>
          <w:p>
            <w:pPr>
              <w:jc w:val="left"/>
            </w:pPr>
            <w:r>
              <w:rPr>
                <w:rFonts w:ascii="Arial" w:hAnsi="Arial"/>
                <w:b w:val="0"/>
                <w:i w:val="0"/>
                <w:color w:val="374151"/>
                <w:sz w:val="17"/>
              </w:rPr>
              <w:t>Publication Date</w:t>
            </w:r>
          </w:p>
        </w:tc>
        <w:tc>
          <w:tcPr>
            <w:tcW w:type="dxa" w:w="6192"/>
            <w:shd w:fill="FFFFFF"/>
            <w:tcMar>
              <w:top w:w="80" w:type="dxa"/>
              <w:bottom w:w="80" w:type="dxa"/>
              <w:left w:w="120" w:type="dxa"/>
              <w:right w:w="120" w:type="dxa"/>
            </w:tcMar>
          </w:tcPr>
          <w:p>
            <w:pPr>
              <w:jc w:val="left"/>
            </w:pPr>
            <w:r>
              <w:rPr>
                <w:rFonts w:ascii="Arial" w:hAnsi="Arial"/>
                <w:b w:val="0"/>
                <w:i w:val="0"/>
                <w:color w:val="374151"/>
                <w:sz w:val="17"/>
              </w:rPr>
              <w:t>July 2026</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60" w:type="dxa"/>
              <w:right w:w="160" w:type="dxa"/>
            </w:tcMar>
            <w:tcBorders>
              <w:left w:val="single" w:sz="24" w:space="0" w:color="1E3A8A"/>
              <w:top w:val="none"/>
              <w:right w:val="none"/>
              <w:bottom w:val="none"/>
            </w:tcBorders>
          </w:tcPr>
          <w:p>
            <w:pPr>
              <w:spacing w:before="0" w:after="40"/>
            </w:pPr>
            <w:r>
              <w:rPr>
                <w:rFonts w:ascii="Arial" w:hAnsi="Arial"/>
                <w:b/>
                <w:color w:val="1E3A8A"/>
                <w:sz w:val="19"/>
              </w:rPr>
              <w:t xml:space="preserve">EXECUTIVE SUMMARY &amp; DOCUMENT OBJECTIVE: </w:t>
            </w:r>
            <w:r>
              <w:rPr>
                <w:rFonts w:ascii="Arial" w:hAnsi="Arial"/>
                <w:color w:val="374151"/>
                <w:sz w:val="18"/>
              </w:rPr>
              <w:t>This project report documents the entire architecture, database schema, module functionality, API specifications, security mechanisms, system workflows, and deployment topology of the Quadrant IT Services Asset Management System (QITS-AMS) strictly derived from the verified codebase implementation.</w:t>
            </w:r>
          </w:p>
        </w:tc>
      </w:tr>
    </w:tbl>
    <w:p>
      <w:pPr>
        <w:spacing w:before="0" w:after="120"/>
      </w:pPr>
    </w:p>
    <w:p>
      <w:r>
        <w:br w:type="page"/>
      </w:r>
    </w:p>
    <w:p>
      <w:pPr>
        <w:keepNext/>
        <w:spacing w:before="440" w:after="160"/>
      </w:pPr>
      <w:r>
        <w:rPr>
          <w:rFonts w:ascii="Arial" w:hAnsi="Arial"/>
          <w:b/>
          <w:i w:val="0"/>
          <w:color w:val="1E3A8A"/>
          <w:sz w:val="36"/>
        </w:rPr>
        <w:t>Chapter 1 – Introduction</w:t>
      </w:r>
    </w:p>
    <w:p>
      <w:pPr>
        <w:keepNext/>
        <w:spacing w:before="280" w:after="120"/>
      </w:pPr>
      <w:r>
        <w:rPr>
          <w:rFonts w:ascii="Arial" w:hAnsi="Arial"/>
          <w:b/>
          <w:i w:val="0"/>
          <w:color w:val="1E3A8A"/>
          <w:sz w:val="28"/>
        </w:rPr>
        <w:t>1.1 Introduction to Asset Management Systems</w:t>
      </w:r>
    </w:p>
    <w:p>
      <w:pPr>
        <w:spacing w:before="0" w:after="120" w:line="276" w:lineRule="auto"/>
      </w:pPr>
      <w:r>
        <w:rPr>
          <w:rFonts w:ascii="Arial" w:hAnsi="Arial"/>
          <w:b w:val="0"/>
          <w:i w:val="0"/>
          <w:color w:val="374151"/>
          <w:sz w:val="20"/>
        </w:rPr>
        <w:t>An Information Technology Asset Management System (ITAMS) is an indispensable enterprise software suite designed to manage, monitor, and optimize physical hardware inventory, digital software licenses, device assignment handovers, and service desk repair operations throughout the operational lifecycle. In contemporary technology organizations, IT infrastructure represents a major financial investment and forms the foundational backbone of day-to-day business operations.</w:t>
      </w:r>
    </w:p>
    <w:p>
      <w:pPr>
        <w:keepNext/>
        <w:spacing w:before="280" w:after="120"/>
      </w:pPr>
      <w:r>
        <w:rPr>
          <w:rFonts w:ascii="Arial" w:hAnsi="Arial"/>
          <w:b/>
          <w:i w:val="0"/>
          <w:color w:val="1E3A8A"/>
          <w:sz w:val="28"/>
        </w:rPr>
        <w:t>1.2 Project Background</w:t>
      </w:r>
    </w:p>
    <w:p>
      <w:pPr>
        <w:spacing w:before="0" w:after="120" w:line="276" w:lineRule="auto"/>
      </w:pPr>
      <w:r>
        <w:rPr>
          <w:rFonts w:ascii="Arial" w:hAnsi="Arial"/>
          <w:b w:val="0"/>
          <w:i w:val="0"/>
          <w:color w:val="374151"/>
          <w:sz w:val="20"/>
        </w:rPr>
        <w:t>Quadrant IT Services (QITS) operates as a fast-growing technology services company managing hardware equipment across multiple business units (IT Support, Human Resources, Engineering, Sales, and Facilities). Prior to implementing QITS-AMS, hardware custody, device allocations during employee onboarding, repair tickets, and software subscription renewals were tracked using disconnected Microsoft Excel spreadsheets and email chains. This decentralized process resulted in data inconsistencies, unmonitored license expirations, untracked hardware returns during employee offboarding, and a lack of central auditability.</w:t>
      </w:r>
    </w:p>
    <w:p>
      <w:pPr>
        <w:keepNext/>
        <w:spacing w:before="280" w:after="120"/>
      </w:pPr>
      <w:r>
        <w:rPr>
          <w:rFonts w:ascii="Arial" w:hAnsi="Arial"/>
          <w:b/>
          <w:i w:val="0"/>
          <w:color w:val="1E3A8A"/>
          <w:sz w:val="28"/>
        </w:rPr>
        <w:t>1.3 Problem Statement</w:t>
      </w:r>
    </w:p>
    <w:p>
      <w:pPr>
        <w:spacing w:before="0" w:after="120" w:line="276" w:lineRule="auto"/>
      </w:pPr>
      <w:r>
        <w:rPr>
          <w:rFonts w:ascii="Arial" w:hAnsi="Arial"/>
          <w:b w:val="0"/>
          <w:i w:val="0"/>
          <w:color w:val="374151"/>
          <w:sz w:val="20"/>
        </w:rPr>
        <w:t>Organizations relying on manual or semi-automated asset tracking processes face serious operational risks and financial leaks, including:</w:t>
      </w:r>
    </w:p>
    <w:p>
      <w:pPr>
        <w:pStyle w:val="ListBullet"/>
        <w:spacing w:before="0" w:after="80" w:line="276" w:lineRule="auto"/>
      </w:pPr>
      <w:r>
        <w:rPr>
          <w:rFonts w:ascii="Arial" w:hAnsi="Arial"/>
          <w:b/>
          <w:i w:val="0"/>
          <w:color w:val="111827"/>
          <w:sz w:val="19"/>
        </w:rPr>
        <w:t xml:space="preserve">1. </w:t>
      </w:r>
      <w:r>
        <w:rPr>
          <w:rFonts w:ascii="Arial" w:hAnsi="Arial"/>
          <w:b w:val="0"/>
          <w:i w:val="0"/>
          <w:color w:val="374151"/>
          <w:sz w:val="19"/>
        </w:rPr>
        <w:t>Ghost Assets &amp; Device Losses: Inability to pinpoint hardware locations and custody during onboarding, internal transfers, or resignation offboarding.</w:t>
      </w:r>
    </w:p>
    <w:p>
      <w:pPr>
        <w:pStyle w:val="ListBullet"/>
        <w:spacing w:before="0" w:after="80" w:line="276" w:lineRule="auto"/>
      </w:pPr>
      <w:r>
        <w:rPr>
          <w:rFonts w:ascii="Arial" w:hAnsi="Arial"/>
          <w:b/>
          <w:i w:val="0"/>
          <w:color w:val="111827"/>
          <w:sz w:val="19"/>
        </w:rPr>
        <w:t xml:space="preserve">2. </w:t>
      </w:r>
      <w:r>
        <w:rPr>
          <w:rFonts w:ascii="Arial" w:hAnsi="Arial"/>
          <w:b w:val="0"/>
          <w:i w:val="0"/>
          <w:color w:val="374151"/>
          <w:sz w:val="19"/>
        </w:rPr>
        <w:t>Unmonitored License Expirations: Lapses in enterprise software subscriptions due to lack of automated administrative alerts.</w:t>
      </w:r>
    </w:p>
    <w:p>
      <w:pPr>
        <w:pStyle w:val="ListBullet"/>
        <w:spacing w:before="0" w:after="80" w:line="276" w:lineRule="auto"/>
      </w:pPr>
      <w:r>
        <w:rPr>
          <w:rFonts w:ascii="Arial" w:hAnsi="Arial"/>
          <w:b/>
          <w:i w:val="0"/>
          <w:color w:val="111827"/>
          <w:sz w:val="19"/>
        </w:rPr>
        <w:t xml:space="preserve">3. </w:t>
      </w:r>
      <w:r>
        <w:rPr>
          <w:rFonts w:ascii="Arial" w:hAnsi="Arial"/>
          <w:b w:val="0"/>
          <w:i w:val="0"/>
          <w:color w:val="374151"/>
          <w:sz w:val="19"/>
        </w:rPr>
        <w:t>Service Desk Bottlenecks: Inability for employees to submit structured hardware repair requests or track resolution progress transparently.</w:t>
      </w:r>
    </w:p>
    <w:p>
      <w:pPr>
        <w:pStyle w:val="ListBullet"/>
        <w:spacing w:before="0" w:after="80" w:line="276" w:lineRule="auto"/>
      </w:pPr>
      <w:r>
        <w:rPr>
          <w:rFonts w:ascii="Arial" w:hAnsi="Arial"/>
          <w:b/>
          <w:i w:val="0"/>
          <w:color w:val="111827"/>
          <w:sz w:val="19"/>
        </w:rPr>
        <w:t xml:space="preserve">4. </w:t>
      </w:r>
      <w:r>
        <w:rPr>
          <w:rFonts w:ascii="Arial" w:hAnsi="Arial"/>
          <w:b w:val="0"/>
          <w:i w:val="0"/>
          <w:color w:val="374151"/>
          <w:sz w:val="19"/>
        </w:rPr>
        <w:t>Lack of Audit Readiness: Non-existent central logging of administrative changes, hardware handovers, and system transactions.</w:t>
      </w:r>
    </w:p>
    <w:p>
      <w:pPr>
        <w:keepNext/>
        <w:spacing w:before="280" w:after="120"/>
      </w:pPr>
      <w:r>
        <w:rPr>
          <w:rFonts w:ascii="Arial" w:hAnsi="Arial"/>
          <w:b/>
          <w:i w:val="0"/>
          <w:color w:val="1E3A8A"/>
          <w:sz w:val="28"/>
        </w:rPr>
        <w:t>1.4 Need for the Proposed System</w:t>
      </w:r>
    </w:p>
    <w:p>
      <w:pPr>
        <w:spacing w:before="0" w:after="120" w:line="276" w:lineRule="auto"/>
      </w:pPr>
      <w:r>
        <w:rPr>
          <w:rFonts w:ascii="Arial" w:hAnsi="Arial"/>
          <w:b w:val="0"/>
          <w:i w:val="0"/>
          <w:color w:val="374151"/>
          <w:sz w:val="20"/>
        </w:rPr>
        <w:t>To mitigate operational risks, QITS required a centralized, role-based IT Asset Management System capable of providing real-time hardware visibility, automated SMTP email alerts, instant QR code scanning, batch Excel file parsing, and complete audit trail logging.</w:t>
      </w:r>
    </w:p>
    <w:p>
      <w:pPr>
        <w:keepNext/>
        <w:spacing w:before="280" w:after="120"/>
      </w:pPr>
      <w:r>
        <w:rPr>
          <w:rFonts w:ascii="Arial" w:hAnsi="Arial"/>
          <w:b/>
          <w:i w:val="0"/>
          <w:color w:val="1E3A8A"/>
          <w:sz w:val="28"/>
        </w:rPr>
        <w:t>1.5 Project Objectives</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Automate the complete hardware asset lifecycle from procurement to assignment, repair, return, and disposal.</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Implement strict Role-Based Access Control (RBAC) separating System Administrators from General Employees.</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Provide real-time interactive analytics dashboards displaying inventory metrics, category distribution, repair states, and license statuses.</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Integrate automated SMTP email dispatchers transmitting formatted HTML ticket notifications to active administrators.</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Deliver rapid barcode/QR scanning and Excel batch import capabilities for high-efficiency asset management.</w:t>
      </w:r>
    </w:p>
    <w:p>
      <w:pPr>
        <w:keepNext/>
        <w:spacing w:before="280" w:after="120"/>
      </w:pPr>
      <w:r>
        <w:rPr>
          <w:rFonts w:ascii="Arial" w:hAnsi="Arial"/>
          <w:b/>
          <w:i w:val="0"/>
          <w:color w:val="1E3A8A"/>
          <w:sz w:val="28"/>
        </w:rPr>
        <w:t>1.6 Target Users &amp; Stakeholders</w:t>
      </w:r>
    </w:p>
    <w:p>
      <w:pPr>
        <w:pStyle w:val="ListBullet"/>
        <w:spacing w:before="0" w:after="80" w:line="276" w:lineRule="auto"/>
      </w:pPr>
      <w:r>
        <w:rPr>
          <w:rFonts w:ascii="Arial" w:hAnsi="Arial"/>
          <w:b/>
          <w:i w:val="0"/>
          <w:color w:val="111827"/>
          <w:sz w:val="19"/>
        </w:rPr>
        <w:t xml:space="preserve">1. </w:t>
      </w:r>
      <w:r>
        <w:rPr>
          <w:rFonts w:ascii="Arial" w:hAnsi="Arial"/>
          <w:b w:val="0"/>
          <w:i w:val="0"/>
          <w:color w:val="374151"/>
          <w:sz w:val="19"/>
        </w:rPr>
        <w:t>System Administrators &amp; IT Support Desk: Full administrative control over assets, employees, categories, licenses, repairs, announcements, guidelines, and audit logs.</w:t>
      </w:r>
    </w:p>
    <w:p>
      <w:pPr>
        <w:pStyle w:val="ListBullet"/>
        <w:spacing w:before="0" w:after="80" w:line="276" w:lineRule="auto"/>
      </w:pPr>
      <w:r>
        <w:rPr>
          <w:rFonts w:ascii="Arial" w:hAnsi="Arial"/>
          <w:b/>
          <w:i w:val="0"/>
          <w:color w:val="111827"/>
          <w:sz w:val="19"/>
        </w:rPr>
        <w:t xml:space="preserve">2. </w:t>
      </w:r>
      <w:r>
        <w:rPr>
          <w:rFonts w:ascii="Arial" w:hAnsi="Arial"/>
          <w:b w:val="0"/>
          <w:i w:val="0"/>
          <w:color w:val="374151"/>
          <w:sz w:val="19"/>
        </w:rPr>
        <w:t>General Employees: Read-only visibility over personal assigned hardware and software licenses, with self-service support ticket submission capabilities.</w:t>
      </w:r>
    </w:p>
    <w:p>
      <w:pPr>
        <w:keepNext/>
        <w:spacing w:before="280" w:after="120"/>
      </w:pPr>
      <w:r>
        <w:rPr>
          <w:rFonts w:ascii="Arial" w:hAnsi="Arial"/>
          <w:b/>
          <w:i w:val="0"/>
          <w:color w:val="1E3A8A"/>
          <w:sz w:val="28"/>
        </w:rPr>
        <w:t>1.7 Existing System vs. Proposed QITS-AMS Solution</w:t>
      </w: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3120"/>
        <w:gridCol w:w="3120"/>
        <w:gridCol w:w="3120"/>
      </w:tblGrid>
      <w:tr>
        <w:tc>
          <w:tcPr>
            <w:tcW w:type="dxa" w:w="2592"/>
            <w:shd w:fill="1E3A8A"/>
            <w:tcMar>
              <w:top w:w="100" w:type="dxa"/>
              <w:bottom w:w="100" w:type="dxa"/>
              <w:left w:w="120" w:type="dxa"/>
              <w:right w:w="120" w:type="dxa"/>
            </w:tcMar>
          </w:tcPr>
          <w:p>
            <w:pPr>
              <w:jc w:val="left"/>
            </w:pPr>
            <w:r>
              <w:rPr>
                <w:rFonts w:ascii="Arial" w:hAnsi="Arial"/>
                <w:b/>
                <w:i w:val="0"/>
                <w:color w:val="FFFFFF"/>
                <w:sz w:val="18"/>
              </w:rPr>
              <w:t>Feature / Requirement</w:t>
            </w:r>
          </w:p>
        </w:tc>
        <w:tc>
          <w:tcPr>
            <w:tcW w:type="dxa" w:w="3312"/>
            <w:shd w:fill="1E3A8A"/>
            <w:tcMar>
              <w:top w:w="100" w:type="dxa"/>
              <w:bottom w:w="100" w:type="dxa"/>
              <w:left w:w="120" w:type="dxa"/>
              <w:right w:w="120" w:type="dxa"/>
            </w:tcMar>
          </w:tcPr>
          <w:p>
            <w:pPr>
              <w:jc w:val="left"/>
            </w:pPr>
            <w:r>
              <w:rPr>
                <w:rFonts w:ascii="Arial" w:hAnsi="Arial"/>
                <w:b/>
                <w:i w:val="0"/>
                <w:color w:val="FFFFFF"/>
                <w:sz w:val="18"/>
              </w:rPr>
              <w:t>Existing Manual System</w:t>
            </w:r>
          </w:p>
        </w:tc>
        <w:tc>
          <w:tcPr>
            <w:tcW w:type="dxa" w:w="3456"/>
            <w:shd w:fill="1E3A8A"/>
            <w:tcMar>
              <w:top w:w="100" w:type="dxa"/>
              <w:bottom w:w="100" w:type="dxa"/>
              <w:left w:w="120" w:type="dxa"/>
              <w:right w:w="120" w:type="dxa"/>
            </w:tcMar>
          </w:tcPr>
          <w:p>
            <w:pPr>
              <w:jc w:val="left"/>
            </w:pPr>
            <w:r>
              <w:rPr>
                <w:rFonts w:ascii="Arial" w:hAnsi="Arial"/>
                <w:b/>
                <w:i w:val="0"/>
                <w:color w:val="FFFFFF"/>
                <w:sz w:val="18"/>
              </w:rPr>
              <w:t>Proposed QITS-AMS System</w:t>
            </w:r>
          </w:p>
        </w:tc>
      </w:tr>
      <w:tr>
        <w:tc>
          <w:tcPr>
            <w:tcW w:type="dxa" w:w="2592"/>
            <w:shd w:fill="FFFFFF"/>
            <w:tcMar>
              <w:top w:w="80" w:type="dxa"/>
              <w:bottom w:w="80" w:type="dxa"/>
              <w:left w:w="120" w:type="dxa"/>
              <w:right w:w="120" w:type="dxa"/>
            </w:tcMar>
          </w:tcPr>
          <w:p>
            <w:pPr>
              <w:jc w:val="left"/>
            </w:pPr>
            <w:r>
              <w:rPr>
                <w:rFonts w:ascii="Arial" w:hAnsi="Arial"/>
                <w:b w:val="0"/>
                <w:i w:val="0"/>
                <w:color w:val="374151"/>
                <w:sz w:val="17"/>
              </w:rPr>
              <w:t>Asset Inventory Tracking</w:t>
            </w:r>
          </w:p>
        </w:tc>
        <w:tc>
          <w:tcPr>
            <w:tcW w:type="dxa" w:w="3312"/>
            <w:shd w:fill="FFFFFF"/>
            <w:tcMar>
              <w:top w:w="80" w:type="dxa"/>
              <w:bottom w:w="80" w:type="dxa"/>
              <w:left w:w="120" w:type="dxa"/>
              <w:right w:w="120" w:type="dxa"/>
            </w:tcMar>
          </w:tcPr>
          <w:p>
            <w:pPr>
              <w:jc w:val="left"/>
            </w:pPr>
            <w:r>
              <w:rPr>
                <w:rFonts w:ascii="Arial" w:hAnsi="Arial"/>
                <w:b w:val="0"/>
                <w:i w:val="0"/>
                <w:color w:val="374151"/>
                <w:sz w:val="17"/>
              </w:rPr>
              <w:t>Fragmented, manual Excel spreadsheets</w:t>
            </w:r>
          </w:p>
        </w:tc>
        <w:tc>
          <w:tcPr>
            <w:tcW w:type="dxa" w:w="3456"/>
            <w:shd w:fill="FFFFFF"/>
            <w:tcMar>
              <w:top w:w="80" w:type="dxa"/>
              <w:bottom w:w="80" w:type="dxa"/>
              <w:left w:w="120" w:type="dxa"/>
              <w:right w:w="120" w:type="dxa"/>
            </w:tcMar>
          </w:tcPr>
          <w:p>
            <w:pPr>
              <w:jc w:val="left"/>
            </w:pPr>
            <w:r>
              <w:rPr>
                <w:rFonts w:ascii="Arial" w:hAnsi="Arial"/>
                <w:b w:val="0"/>
                <w:i w:val="0"/>
                <w:color w:val="374151"/>
                <w:sz w:val="17"/>
              </w:rPr>
              <w:t>Centralized PostgreSQL DB with real-time sync</w:t>
            </w:r>
          </w:p>
        </w:tc>
      </w:tr>
      <w:tr>
        <w:tc>
          <w:tcPr>
            <w:tcW w:type="dxa" w:w="2592"/>
            <w:shd w:fill="F9FAFB"/>
            <w:tcMar>
              <w:top w:w="80" w:type="dxa"/>
              <w:bottom w:w="80" w:type="dxa"/>
              <w:left w:w="120" w:type="dxa"/>
              <w:right w:w="120" w:type="dxa"/>
            </w:tcMar>
          </w:tcPr>
          <w:p>
            <w:pPr>
              <w:jc w:val="left"/>
            </w:pPr>
            <w:r>
              <w:rPr>
                <w:rFonts w:ascii="Arial" w:hAnsi="Arial"/>
                <w:b w:val="0"/>
                <w:i w:val="0"/>
                <w:color w:val="374151"/>
                <w:sz w:val="17"/>
              </w:rPr>
              <w:t>Assignment Flow</w:t>
            </w:r>
          </w:p>
        </w:tc>
        <w:tc>
          <w:tcPr>
            <w:tcW w:type="dxa" w:w="3312"/>
            <w:shd w:fill="F9FAFB"/>
            <w:tcMar>
              <w:top w:w="80" w:type="dxa"/>
              <w:bottom w:w="80" w:type="dxa"/>
              <w:left w:w="120" w:type="dxa"/>
              <w:right w:w="120" w:type="dxa"/>
            </w:tcMar>
          </w:tcPr>
          <w:p>
            <w:pPr>
              <w:jc w:val="left"/>
            </w:pPr>
            <w:r>
              <w:rPr>
                <w:rFonts w:ascii="Arial" w:hAnsi="Arial"/>
                <w:b w:val="0"/>
                <w:i w:val="0"/>
                <w:color w:val="374151"/>
                <w:sz w:val="17"/>
              </w:rPr>
              <w:t>Paper sign-off forms &amp; untracked emails</w:t>
            </w:r>
          </w:p>
        </w:tc>
        <w:tc>
          <w:tcPr>
            <w:tcW w:type="dxa" w:w="3456"/>
            <w:shd w:fill="F9FAFB"/>
            <w:tcMar>
              <w:top w:w="80" w:type="dxa"/>
              <w:bottom w:w="80" w:type="dxa"/>
              <w:left w:w="120" w:type="dxa"/>
              <w:right w:w="120" w:type="dxa"/>
            </w:tcMar>
          </w:tcPr>
          <w:p>
            <w:pPr>
              <w:jc w:val="left"/>
            </w:pPr>
            <w:r>
              <w:rPr>
                <w:rFonts w:ascii="Arial" w:hAnsi="Arial"/>
                <w:b w:val="0"/>
                <w:i w:val="0"/>
                <w:color w:val="374151"/>
                <w:sz w:val="17"/>
              </w:rPr>
              <w:t>Digital one-click assignment &amp; return workflow</w:t>
            </w:r>
          </w:p>
        </w:tc>
      </w:tr>
      <w:tr>
        <w:tc>
          <w:tcPr>
            <w:tcW w:type="dxa" w:w="2592"/>
            <w:shd w:fill="FFFFFF"/>
            <w:tcMar>
              <w:top w:w="80" w:type="dxa"/>
              <w:bottom w:w="80" w:type="dxa"/>
              <w:left w:w="120" w:type="dxa"/>
              <w:right w:w="120" w:type="dxa"/>
            </w:tcMar>
          </w:tcPr>
          <w:p>
            <w:pPr>
              <w:jc w:val="left"/>
            </w:pPr>
            <w:r>
              <w:rPr>
                <w:rFonts w:ascii="Arial" w:hAnsi="Arial"/>
                <w:b w:val="0"/>
                <w:i w:val="0"/>
                <w:color w:val="374151"/>
                <w:sz w:val="17"/>
              </w:rPr>
              <w:t>Repair Management</w:t>
            </w:r>
          </w:p>
        </w:tc>
        <w:tc>
          <w:tcPr>
            <w:tcW w:type="dxa" w:w="3312"/>
            <w:shd w:fill="FFFFFF"/>
            <w:tcMar>
              <w:top w:w="80" w:type="dxa"/>
              <w:bottom w:w="80" w:type="dxa"/>
              <w:left w:w="120" w:type="dxa"/>
              <w:right w:w="120" w:type="dxa"/>
            </w:tcMar>
          </w:tcPr>
          <w:p>
            <w:pPr>
              <w:jc w:val="left"/>
            </w:pPr>
            <w:r>
              <w:rPr>
                <w:rFonts w:ascii="Arial" w:hAnsi="Arial"/>
                <w:b w:val="0"/>
                <w:i w:val="0"/>
                <w:color w:val="374151"/>
                <w:sz w:val="17"/>
              </w:rPr>
              <w:t>Untracked emails &amp; phone calls</w:t>
            </w:r>
          </w:p>
        </w:tc>
        <w:tc>
          <w:tcPr>
            <w:tcW w:type="dxa" w:w="3456"/>
            <w:shd w:fill="FFFFFF"/>
            <w:tcMar>
              <w:top w:w="80" w:type="dxa"/>
              <w:bottom w:w="80" w:type="dxa"/>
              <w:left w:w="120" w:type="dxa"/>
              <w:right w:w="120" w:type="dxa"/>
            </w:tcMar>
          </w:tcPr>
          <w:p>
            <w:pPr>
              <w:jc w:val="left"/>
            </w:pPr>
            <w:r>
              <w:rPr>
                <w:rFonts w:ascii="Arial" w:hAnsi="Arial"/>
                <w:b w:val="0"/>
                <w:i w:val="0"/>
                <w:color w:val="374151"/>
                <w:sz w:val="17"/>
              </w:rPr>
              <w:t>Structured ticket pipeline with live status updates</w:t>
            </w:r>
          </w:p>
        </w:tc>
      </w:tr>
      <w:tr>
        <w:tc>
          <w:tcPr>
            <w:tcW w:type="dxa" w:w="2592"/>
            <w:shd w:fill="F9FAFB"/>
            <w:tcMar>
              <w:top w:w="80" w:type="dxa"/>
              <w:bottom w:w="80" w:type="dxa"/>
              <w:left w:w="120" w:type="dxa"/>
              <w:right w:w="120" w:type="dxa"/>
            </w:tcMar>
          </w:tcPr>
          <w:p>
            <w:pPr>
              <w:jc w:val="left"/>
            </w:pPr>
            <w:r>
              <w:rPr>
                <w:rFonts w:ascii="Arial" w:hAnsi="Arial"/>
                <w:b w:val="0"/>
                <w:i w:val="0"/>
                <w:color w:val="374151"/>
                <w:sz w:val="17"/>
              </w:rPr>
              <w:t>Notifications</w:t>
            </w:r>
          </w:p>
        </w:tc>
        <w:tc>
          <w:tcPr>
            <w:tcW w:type="dxa" w:w="3312"/>
            <w:shd w:fill="F9FAFB"/>
            <w:tcMar>
              <w:top w:w="80" w:type="dxa"/>
              <w:bottom w:w="80" w:type="dxa"/>
              <w:left w:w="120" w:type="dxa"/>
              <w:right w:w="120" w:type="dxa"/>
            </w:tcMar>
          </w:tcPr>
          <w:p>
            <w:pPr>
              <w:jc w:val="left"/>
            </w:pPr>
            <w:r>
              <w:rPr>
                <w:rFonts w:ascii="Arial" w:hAnsi="Arial"/>
                <w:b w:val="0"/>
                <w:i w:val="0"/>
                <w:color w:val="374151"/>
                <w:sz w:val="17"/>
              </w:rPr>
              <w:t>Manual reminders</w:t>
            </w:r>
          </w:p>
        </w:tc>
        <w:tc>
          <w:tcPr>
            <w:tcW w:type="dxa" w:w="3456"/>
            <w:shd w:fill="F9FAFB"/>
            <w:tcMar>
              <w:top w:w="80" w:type="dxa"/>
              <w:bottom w:w="80" w:type="dxa"/>
              <w:left w:w="120" w:type="dxa"/>
              <w:right w:w="120" w:type="dxa"/>
            </w:tcMar>
          </w:tcPr>
          <w:p>
            <w:pPr>
              <w:jc w:val="left"/>
            </w:pPr>
            <w:r>
              <w:rPr>
                <w:rFonts w:ascii="Arial" w:hAnsi="Arial"/>
                <w:b w:val="0"/>
                <w:i w:val="0"/>
                <w:color w:val="374151"/>
                <w:sz w:val="17"/>
              </w:rPr>
              <w:t>Automated HTML SMTP email alerts to admins</w:t>
            </w:r>
          </w:p>
        </w:tc>
      </w:tr>
      <w:tr>
        <w:tc>
          <w:tcPr>
            <w:tcW w:type="dxa" w:w="2592"/>
            <w:shd w:fill="FFFFFF"/>
            <w:tcMar>
              <w:top w:w="80" w:type="dxa"/>
              <w:bottom w:w="80" w:type="dxa"/>
              <w:left w:w="120" w:type="dxa"/>
              <w:right w:w="120" w:type="dxa"/>
            </w:tcMar>
          </w:tcPr>
          <w:p>
            <w:pPr>
              <w:jc w:val="left"/>
            </w:pPr>
            <w:r>
              <w:rPr>
                <w:rFonts w:ascii="Arial" w:hAnsi="Arial"/>
                <w:b w:val="0"/>
                <w:i w:val="0"/>
                <w:color w:val="374151"/>
                <w:sz w:val="17"/>
              </w:rPr>
              <w:t>Security &amp; Authorization</w:t>
            </w:r>
          </w:p>
        </w:tc>
        <w:tc>
          <w:tcPr>
            <w:tcW w:type="dxa" w:w="3312"/>
            <w:shd w:fill="FFFFFF"/>
            <w:tcMar>
              <w:top w:w="80" w:type="dxa"/>
              <w:bottom w:w="80" w:type="dxa"/>
              <w:left w:w="120" w:type="dxa"/>
              <w:right w:w="120" w:type="dxa"/>
            </w:tcMar>
          </w:tcPr>
          <w:p>
            <w:pPr>
              <w:jc w:val="left"/>
            </w:pPr>
            <w:r>
              <w:rPr>
                <w:rFonts w:ascii="Arial" w:hAnsi="Arial"/>
                <w:b w:val="0"/>
                <w:i w:val="0"/>
                <w:color w:val="374151"/>
                <w:sz w:val="17"/>
              </w:rPr>
              <w:t>Unrestricted spreadsheet access</w:t>
            </w:r>
          </w:p>
        </w:tc>
        <w:tc>
          <w:tcPr>
            <w:tcW w:type="dxa" w:w="3456"/>
            <w:shd w:fill="FFFFFF"/>
            <w:tcMar>
              <w:top w:w="80" w:type="dxa"/>
              <w:bottom w:w="80" w:type="dxa"/>
              <w:left w:w="120" w:type="dxa"/>
              <w:right w:w="120" w:type="dxa"/>
            </w:tcMar>
          </w:tcPr>
          <w:p>
            <w:pPr>
              <w:jc w:val="left"/>
            </w:pPr>
            <w:r>
              <w:rPr>
                <w:rFonts w:ascii="Arial" w:hAnsi="Arial"/>
                <w:b w:val="0"/>
                <w:i w:val="0"/>
                <w:color w:val="374151"/>
                <w:sz w:val="17"/>
              </w:rPr>
              <w:t>JWT Authentication &amp; Role-Based Access Control</w:t>
            </w:r>
          </w:p>
        </w:tc>
      </w:tr>
      <w:tr>
        <w:tc>
          <w:tcPr>
            <w:tcW w:type="dxa" w:w="2592"/>
            <w:shd w:fill="F9FAFB"/>
            <w:tcMar>
              <w:top w:w="80" w:type="dxa"/>
              <w:bottom w:w="80" w:type="dxa"/>
              <w:left w:w="120" w:type="dxa"/>
              <w:right w:w="120" w:type="dxa"/>
            </w:tcMar>
          </w:tcPr>
          <w:p>
            <w:pPr>
              <w:jc w:val="left"/>
            </w:pPr>
            <w:r>
              <w:rPr>
                <w:rFonts w:ascii="Arial" w:hAnsi="Arial"/>
                <w:b w:val="0"/>
                <w:i w:val="0"/>
                <w:color w:val="374151"/>
                <w:sz w:val="17"/>
              </w:rPr>
              <w:t>Audit Logging</w:t>
            </w:r>
          </w:p>
        </w:tc>
        <w:tc>
          <w:tcPr>
            <w:tcW w:type="dxa" w:w="3312"/>
            <w:shd w:fill="F9FAFB"/>
            <w:tcMar>
              <w:top w:w="80" w:type="dxa"/>
              <w:bottom w:w="80" w:type="dxa"/>
              <w:left w:w="120" w:type="dxa"/>
              <w:right w:w="120" w:type="dxa"/>
            </w:tcMar>
          </w:tcPr>
          <w:p>
            <w:pPr>
              <w:jc w:val="left"/>
            </w:pPr>
            <w:r>
              <w:rPr>
                <w:rFonts w:ascii="Arial" w:hAnsi="Arial"/>
                <w:b w:val="0"/>
                <w:i w:val="0"/>
                <w:color w:val="374151"/>
                <w:sz w:val="17"/>
              </w:rPr>
              <w:t>Non-existent</w:t>
            </w:r>
          </w:p>
        </w:tc>
        <w:tc>
          <w:tcPr>
            <w:tcW w:type="dxa" w:w="3456"/>
            <w:shd w:fill="F9FAFB"/>
            <w:tcMar>
              <w:top w:w="80" w:type="dxa"/>
              <w:bottom w:w="80" w:type="dxa"/>
              <w:left w:w="120" w:type="dxa"/>
              <w:right w:w="120" w:type="dxa"/>
            </w:tcMar>
          </w:tcPr>
          <w:p>
            <w:pPr>
              <w:jc w:val="left"/>
            </w:pPr>
            <w:r>
              <w:rPr>
                <w:rFonts w:ascii="Arial" w:hAnsi="Arial"/>
                <w:b w:val="0"/>
                <w:i w:val="0"/>
                <w:color w:val="374151"/>
                <w:sz w:val="17"/>
              </w:rPr>
              <w:t>Comprehensive Activity Logging with IP addresses</w:t>
            </w:r>
          </w:p>
        </w:tc>
      </w:tr>
      <w:tr>
        <w:tc>
          <w:tcPr>
            <w:tcW w:type="dxa" w:w="2592"/>
            <w:shd w:fill="FFFFFF"/>
            <w:tcMar>
              <w:top w:w="80" w:type="dxa"/>
              <w:bottom w:w="80" w:type="dxa"/>
              <w:left w:w="120" w:type="dxa"/>
              <w:right w:w="120" w:type="dxa"/>
            </w:tcMar>
          </w:tcPr>
          <w:p>
            <w:pPr>
              <w:jc w:val="left"/>
            </w:pPr>
            <w:r>
              <w:rPr>
                <w:rFonts w:ascii="Arial" w:hAnsi="Arial"/>
                <w:b w:val="0"/>
                <w:i w:val="0"/>
                <w:color w:val="374151"/>
                <w:sz w:val="17"/>
              </w:rPr>
              <w:t>Batch Operations</w:t>
            </w:r>
          </w:p>
        </w:tc>
        <w:tc>
          <w:tcPr>
            <w:tcW w:type="dxa" w:w="3312"/>
            <w:shd w:fill="FFFFFF"/>
            <w:tcMar>
              <w:top w:w="80" w:type="dxa"/>
              <w:bottom w:w="80" w:type="dxa"/>
              <w:left w:w="120" w:type="dxa"/>
              <w:right w:w="120" w:type="dxa"/>
            </w:tcMar>
          </w:tcPr>
          <w:p>
            <w:pPr>
              <w:jc w:val="left"/>
            </w:pPr>
            <w:r>
              <w:rPr>
                <w:rFonts w:ascii="Arial" w:hAnsi="Arial"/>
                <w:b w:val="0"/>
                <w:i w:val="0"/>
                <w:color w:val="374151"/>
                <w:sz w:val="17"/>
              </w:rPr>
              <w:t>Manual row-by-row entry</w:t>
            </w:r>
          </w:p>
        </w:tc>
        <w:tc>
          <w:tcPr>
            <w:tcW w:type="dxa" w:w="3456"/>
            <w:shd w:fill="FFFFFF"/>
            <w:tcMar>
              <w:top w:w="80" w:type="dxa"/>
              <w:bottom w:w="80" w:type="dxa"/>
              <w:left w:w="120" w:type="dxa"/>
              <w:right w:w="120" w:type="dxa"/>
            </w:tcMar>
          </w:tcPr>
          <w:p>
            <w:pPr>
              <w:jc w:val="left"/>
            </w:pPr>
            <w:r>
              <w:rPr>
                <w:rFonts w:ascii="Arial" w:hAnsi="Arial"/>
                <w:b w:val="0"/>
                <w:i w:val="0"/>
                <w:color w:val="374151"/>
                <w:sz w:val="17"/>
              </w:rPr>
              <w:t>Instant Excel file upload parsing &amp; QR scanning</w:t>
            </w:r>
          </w:p>
        </w:tc>
      </w:tr>
    </w:tbl>
    <w:p>
      <w:pPr>
        <w:spacing w:before="0" w:after="120"/>
      </w:pPr>
    </w:p>
    <w:p>
      <w:r>
        <w:br w:type="page"/>
      </w:r>
    </w:p>
    <w:p>
      <w:pPr>
        <w:keepNext/>
        <w:spacing w:before="440" w:after="160"/>
      </w:pPr>
      <w:r>
        <w:rPr>
          <w:rFonts w:ascii="Arial" w:hAnsi="Arial"/>
          <w:b/>
          <w:i w:val="0"/>
          <w:color w:val="1E3A8A"/>
          <w:sz w:val="36"/>
        </w:rPr>
        <w:t>Chapter 2 – Requirement Analysis</w:t>
      </w:r>
    </w:p>
    <w:p>
      <w:pPr>
        <w:keepNext/>
        <w:spacing w:before="280" w:after="120"/>
      </w:pPr>
      <w:r>
        <w:rPr>
          <w:rFonts w:ascii="Arial" w:hAnsi="Arial"/>
          <w:b/>
          <w:i w:val="0"/>
          <w:color w:val="1E3A8A"/>
          <w:sz w:val="28"/>
        </w:rPr>
        <w:t>2.1 Functional Requirements</w:t>
      </w:r>
    </w:p>
    <w:p>
      <w:pPr>
        <w:keepNext/>
        <w:spacing w:before="200" w:after="80"/>
      </w:pPr>
      <w:r>
        <w:rPr>
          <w:rFonts w:ascii="Arial" w:hAnsi="Arial"/>
          <w:b/>
          <w:i w:val="0"/>
          <w:color w:val="2563EB"/>
          <w:sz w:val="24"/>
        </w:rPr>
        <w:t>2.1.1 Authentication &amp; Access Control Requirements</w:t>
      </w:r>
    </w:p>
    <w:p>
      <w:pPr>
        <w:pStyle w:val="ListBullet"/>
        <w:spacing w:before="0" w:after="80" w:line="276" w:lineRule="auto"/>
      </w:pPr>
      <w:r>
        <w:rPr>
          <w:rFonts w:ascii="Arial" w:hAnsi="Arial"/>
          <w:b/>
          <w:i w:val="0"/>
          <w:color w:val="111827"/>
          <w:sz w:val="19"/>
        </w:rPr>
        <w:t xml:space="preserve">FR-1: </w:t>
      </w:r>
      <w:r>
        <w:rPr>
          <w:rFonts w:ascii="Arial" w:hAnsi="Arial"/>
          <w:b w:val="0"/>
          <w:i w:val="0"/>
          <w:color w:val="374151"/>
          <w:sz w:val="19"/>
        </w:rPr>
        <w:t>The system shall authenticate users using email/username and password credentials with bcrypt hashing.</w:t>
      </w:r>
    </w:p>
    <w:p>
      <w:pPr>
        <w:pStyle w:val="ListBullet"/>
        <w:spacing w:before="0" w:after="80" w:line="276" w:lineRule="auto"/>
      </w:pPr>
      <w:r>
        <w:rPr>
          <w:rFonts w:ascii="Arial" w:hAnsi="Arial"/>
          <w:b/>
          <w:i w:val="0"/>
          <w:color w:val="111827"/>
          <w:sz w:val="19"/>
        </w:rPr>
        <w:t xml:space="preserve">FR-2: </w:t>
      </w:r>
      <w:r>
        <w:rPr>
          <w:rFonts w:ascii="Arial" w:hAnsi="Arial"/>
          <w:b w:val="0"/>
          <w:i w:val="0"/>
          <w:color w:val="374151"/>
          <w:sz w:val="19"/>
        </w:rPr>
        <w:t>The system shall issue JSON Web Tokens (JWT) containing sub, role, and emp_id claims upon login.</w:t>
      </w:r>
    </w:p>
    <w:p>
      <w:pPr>
        <w:pStyle w:val="ListBullet"/>
        <w:spacing w:before="0" w:after="80" w:line="276" w:lineRule="auto"/>
      </w:pPr>
      <w:r>
        <w:rPr>
          <w:rFonts w:ascii="Arial" w:hAnsi="Arial"/>
          <w:b/>
          <w:i w:val="0"/>
          <w:color w:val="111827"/>
          <w:sz w:val="19"/>
        </w:rPr>
        <w:t xml:space="preserve">FR-3: </w:t>
      </w:r>
      <w:r>
        <w:rPr>
          <w:rFonts w:ascii="Arial" w:hAnsi="Arial"/>
          <w:b w:val="0"/>
          <w:i w:val="0"/>
          <w:color w:val="374151"/>
          <w:sz w:val="19"/>
        </w:rPr>
        <w:t>The system shall enforce role-based route guards restricting administrative views and APIs to 'Admin' users.</w:t>
      </w:r>
    </w:p>
    <w:p>
      <w:pPr>
        <w:keepNext/>
        <w:spacing w:before="200" w:after="80"/>
      </w:pPr>
      <w:r>
        <w:rPr>
          <w:rFonts w:ascii="Arial" w:hAnsi="Arial"/>
          <w:b/>
          <w:i w:val="0"/>
          <w:color w:val="2563EB"/>
          <w:sz w:val="24"/>
        </w:rPr>
        <w:t>2.1.2 Asset &amp; Inventory Requirements</w:t>
      </w:r>
    </w:p>
    <w:p>
      <w:pPr>
        <w:pStyle w:val="ListBullet"/>
        <w:spacing w:before="0" w:after="80" w:line="276" w:lineRule="auto"/>
      </w:pPr>
      <w:r>
        <w:rPr>
          <w:rFonts w:ascii="Arial" w:hAnsi="Arial"/>
          <w:b/>
          <w:i w:val="0"/>
          <w:color w:val="111827"/>
          <w:sz w:val="19"/>
        </w:rPr>
        <w:t xml:space="preserve">FR-4: </w:t>
      </w:r>
      <w:r>
        <w:rPr>
          <w:rFonts w:ascii="Arial" w:hAnsi="Arial"/>
          <w:b w:val="0"/>
          <w:i w:val="0"/>
          <w:color w:val="374151"/>
          <w:sz w:val="19"/>
        </w:rPr>
        <w:t>The system shall support full CRUD operations for hardware assets across categories (Laptop, Monitor, Mobile, Printer, Peripheral).</w:t>
      </w:r>
    </w:p>
    <w:p>
      <w:pPr>
        <w:pStyle w:val="ListBullet"/>
        <w:spacing w:before="0" w:after="80" w:line="276" w:lineRule="auto"/>
      </w:pPr>
      <w:r>
        <w:rPr>
          <w:rFonts w:ascii="Arial" w:hAnsi="Arial"/>
          <w:b/>
          <w:i w:val="0"/>
          <w:color w:val="111827"/>
          <w:sz w:val="19"/>
        </w:rPr>
        <w:t xml:space="preserve">FR-5: </w:t>
      </w:r>
      <w:r>
        <w:rPr>
          <w:rFonts w:ascii="Arial" w:hAnsi="Arial"/>
          <w:b w:val="0"/>
          <w:i w:val="0"/>
          <w:color w:val="374151"/>
          <w:sz w:val="19"/>
        </w:rPr>
        <w:t>The system shall record Type, Brand, Model, Serial Number, Charger Serial, Ownership, Group, Condition, Purchase Date, and Warranty Expiry.</w:t>
      </w:r>
    </w:p>
    <w:p>
      <w:pPr>
        <w:pStyle w:val="ListBullet"/>
        <w:spacing w:before="0" w:after="80" w:line="276" w:lineRule="auto"/>
      </w:pPr>
      <w:r>
        <w:rPr>
          <w:rFonts w:ascii="Arial" w:hAnsi="Arial"/>
          <w:b/>
          <w:i w:val="0"/>
          <w:color w:val="111827"/>
          <w:sz w:val="19"/>
        </w:rPr>
        <w:t xml:space="preserve">FR-6: </w:t>
      </w:r>
      <w:r>
        <w:rPr>
          <w:rFonts w:ascii="Arial" w:hAnsi="Arial"/>
          <w:b w:val="0"/>
          <w:i w:val="0"/>
          <w:color w:val="374151"/>
          <w:sz w:val="19"/>
        </w:rPr>
        <w:t>The system shall support batch asset ingestion from structured Microsoft Excel (.xlsx) files.</w:t>
      </w:r>
    </w:p>
    <w:p>
      <w:pPr>
        <w:pStyle w:val="ListBullet"/>
        <w:spacing w:before="0" w:after="80" w:line="276" w:lineRule="auto"/>
      </w:pPr>
      <w:r>
        <w:rPr>
          <w:rFonts w:ascii="Arial" w:hAnsi="Arial"/>
          <w:b/>
          <w:i w:val="0"/>
          <w:color w:val="111827"/>
          <w:sz w:val="19"/>
        </w:rPr>
        <w:t xml:space="preserve">FR-7: </w:t>
      </w:r>
      <w:r>
        <w:rPr>
          <w:rFonts w:ascii="Arial" w:hAnsi="Arial"/>
          <w:b w:val="0"/>
          <w:i w:val="0"/>
          <w:color w:val="374151"/>
          <w:sz w:val="19"/>
        </w:rPr>
        <w:t>The system shall generate visual QR codes encoding asset serial numbers for mobile scanning.</w:t>
      </w:r>
    </w:p>
    <w:p>
      <w:pPr>
        <w:keepNext/>
        <w:spacing w:before="200" w:after="80"/>
      </w:pPr>
      <w:r>
        <w:rPr>
          <w:rFonts w:ascii="Arial" w:hAnsi="Arial"/>
          <w:b/>
          <w:i w:val="0"/>
          <w:color w:val="2563EB"/>
          <w:sz w:val="24"/>
        </w:rPr>
        <w:t>2.1.3 Assignment &amp; Service Desk Requirements</w:t>
      </w:r>
    </w:p>
    <w:p>
      <w:pPr>
        <w:pStyle w:val="ListBullet"/>
        <w:spacing w:before="0" w:after="80" w:line="276" w:lineRule="auto"/>
      </w:pPr>
      <w:r>
        <w:rPr>
          <w:rFonts w:ascii="Arial" w:hAnsi="Arial"/>
          <w:b/>
          <w:i w:val="0"/>
          <w:color w:val="111827"/>
          <w:sz w:val="19"/>
        </w:rPr>
        <w:t xml:space="preserve">FR-8: </w:t>
      </w:r>
      <w:r>
        <w:rPr>
          <w:rFonts w:ascii="Arial" w:hAnsi="Arial"/>
          <w:b w:val="0"/>
          <w:i w:val="0"/>
          <w:color w:val="374151"/>
          <w:sz w:val="19"/>
        </w:rPr>
        <w:t>Administrators shall assign available hardware assets to active employees with assignment date tracking.</w:t>
      </w:r>
    </w:p>
    <w:p>
      <w:pPr>
        <w:pStyle w:val="ListBullet"/>
        <w:spacing w:before="0" w:after="80" w:line="276" w:lineRule="auto"/>
      </w:pPr>
      <w:r>
        <w:rPr>
          <w:rFonts w:ascii="Arial" w:hAnsi="Arial"/>
          <w:b/>
          <w:i w:val="0"/>
          <w:color w:val="111827"/>
          <w:sz w:val="19"/>
        </w:rPr>
        <w:t xml:space="preserve">FR-9: </w:t>
      </w:r>
      <w:r>
        <w:rPr>
          <w:rFonts w:ascii="Arial" w:hAnsi="Arial"/>
          <w:b w:val="0"/>
          <w:i w:val="0"/>
          <w:color w:val="374151"/>
          <w:sz w:val="19"/>
        </w:rPr>
        <w:t>Administrators shall process asset returns, record return physical conditions, and release asset availability.</w:t>
      </w:r>
    </w:p>
    <w:p>
      <w:pPr>
        <w:pStyle w:val="ListBullet"/>
        <w:spacing w:before="0" w:after="80" w:line="276" w:lineRule="auto"/>
      </w:pPr>
      <w:r>
        <w:rPr>
          <w:rFonts w:ascii="Arial" w:hAnsi="Arial"/>
          <w:b/>
          <w:i w:val="0"/>
          <w:color w:val="111827"/>
          <w:sz w:val="19"/>
        </w:rPr>
        <w:t xml:space="preserve">FR-10: </w:t>
      </w:r>
      <w:r>
        <w:rPr>
          <w:rFonts w:ascii="Arial" w:hAnsi="Arial"/>
          <w:b w:val="0"/>
          <w:i w:val="0"/>
          <w:color w:val="374151"/>
          <w:sz w:val="19"/>
        </w:rPr>
        <w:t>Employees shall submit hardware repair tickets specifying issue, description, and priority level.</w:t>
      </w:r>
    </w:p>
    <w:p>
      <w:pPr>
        <w:pStyle w:val="ListBullet"/>
        <w:spacing w:before="0" w:after="80" w:line="276" w:lineRule="auto"/>
      </w:pPr>
      <w:r>
        <w:rPr>
          <w:rFonts w:ascii="Arial" w:hAnsi="Arial"/>
          <w:b/>
          <w:i w:val="0"/>
          <w:color w:val="111827"/>
          <w:sz w:val="19"/>
        </w:rPr>
        <w:t xml:space="preserve">FR-11: </w:t>
      </w:r>
      <w:r>
        <w:rPr>
          <w:rFonts w:ascii="Arial" w:hAnsi="Arial"/>
          <w:b w:val="0"/>
          <w:i w:val="0"/>
          <w:color w:val="374151"/>
          <w:sz w:val="19"/>
        </w:rPr>
        <w:t>The backend shall automatically dispatch HTML email notifications via SMTP to active System Administrators when a ticket is created.</w:t>
      </w:r>
    </w:p>
    <w:p>
      <w:pPr>
        <w:pStyle w:val="ListBullet"/>
        <w:spacing w:before="0" w:after="80" w:line="276" w:lineRule="auto"/>
      </w:pPr>
      <w:r>
        <w:rPr>
          <w:rFonts w:ascii="Arial" w:hAnsi="Arial"/>
          <w:b/>
          <w:i w:val="0"/>
          <w:color w:val="111827"/>
          <w:sz w:val="19"/>
        </w:rPr>
        <w:t xml:space="preserve">FR-12: </w:t>
      </w:r>
      <w:r>
        <w:rPr>
          <w:rFonts w:ascii="Arial" w:hAnsi="Arial"/>
          <w:b w:val="0"/>
          <w:i w:val="0"/>
          <w:color w:val="374151"/>
          <w:sz w:val="19"/>
        </w:rPr>
        <w:t>Administrators shall update repair ticket statuses (Pending, In Progress, Awaiting Parts, Completed, Cancelled) and append progress notes.</w:t>
      </w:r>
    </w:p>
    <w:p>
      <w:pPr>
        <w:keepNext/>
        <w:spacing w:before="280" w:after="120"/>
      </w:pPr>
      <w:r>
        <w:rPr>
          <w:rFonts w:ascii="Arial" w:hAnsi="Arial"/>
          <w:b/>
          <w:i w:val="0"/>
          <w:color w:val="1E3A8A"/>
          <w:sz w:val="28"/>
        </w:rPr>
        <w:t>2.2 Non-Functional Requirements</w:t>
      </w: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2592"/>
            <w:shd w:fill="1E3A8A"/>
            <w:tcMar>
              <w:top w:w="100" w:type="dxa"/>
              <w:bottom w:w="100" w:type="dxa"/>
              <w:left w:w="120" w:type="dxa"/>
              <w:right w:w="120" w:type="dxa"/>
            </w:tcMar>
          </w:tcPr>
          <w:p>
            <w:pPr>
              <w:jc w:val="left"/>
            </w:pPr>
            <w:r>
              <w:rPr>
                <w:rFonts w:ascii="Arial" w:hAnsi="Arial"/>
                <w:b/>
                <w:i w:val="0"/>
                <w:color w:val="FFFFFF"/>
                <w:sz w:val="18"/>
              </w:rPr>
              <w:t>Requirement Domain</w:t>
            </w:r>
          </w:p>
        </w:tc>
        <w:tc>
          <w:tcPr>
            <w:tcW w:type="dxa" w:w="6768"/>
            <w:shd w:fill="1E3A8A"/>
            <w:tcMar>
              <w:top w:w="100" w:type="dxa"/>
              <w:bottom w:w="100" w:type="dxa"/>
              <w:left w:w="120" w:type="dxa"/>
              <w:right w:w="120" w:type="dxa"/>
            </w:tcMar>
          </w:tcPr>
          <w:p>
            <w:pPr>
              <w:jc w:val="left"/>
            </w:pPr>
            <w:r>
              <w:rPr>
                <w:rFonts w:ascii="Arial" w:hAnsi="Arial"/>
                <w:b/>
                <w:i w:val="0"/>
                <w:color w:val="FFFFFF"/>
                <w:sz w:val="18"/>
              </w:rPr>
              <w:t>Detailed Technical Specification &amp; Quality Standard</w:t>
            </w:r>
          </w:p>
        </w:tc>
      </w:tr>
      <w:tr>
        <w:tc>
          <w:tcPr>
            <w:tcW w:type="dxa" w:w="2592"/>
            <w:shd w:fill="FFFFFF"/>
            <w:tcMar>
              <w:top w:w="80" w:type="dxa"/>
              <w:bottom w:w="80" w:type="dxa"/>
              <w:left w:w="120" w:type="dxa"/>
              <w:right w:w="120" w:type="dxa"/>
            </w:tcMar>
          </w:tcPr>
          <w:p>
            <w:pPr>
              <w:jc w:val="left"/>
            </w:pPr>
            <w:r>
              <w:rPr>
                <w:rFonts w:ascii="Arial" w:hAnsi="Arial"/>
                <w:b w:val="0"/>
                <w:i w:val="0"/>
                <w:color w:val="374151"/>
                <w:sz w:val="17"/>
              </w:rPr>
              <w:t>Security</w:t>
            </w:r>
          </w:p>
        </w:tc>
        <w:tc>
          <w:tcPr>
            <w:tcW w:type="dxa" w:w="6768"/>
            <w:shd w:fill="FFFFFF"/>
            <w:tcMar>
              <w:top w:w="80" w:type="dxa"/>
              <w:bottom w:w="80" w:type="dxa"/>
              <w:left w:w="120" w:type="dxa"/>
              <w:right w:w="120" w:type="dxa"/>
            </w:tcMar>
          </w:tcPr>
          <w:p>
            <w:pPr>
              <w:jc w:val="left"/>
            </w:pPr>
            <w:r>
              <w:rPr>
                <w:rFonts w:ascii="Arial" w:hAnsi="Arial"/>
                <w:b w:val="0"/>
                <w:i w:val="0"/>
                <w:color w:val="374151"/>
                <w:sz w:val="17"/>
              </w:rPr>
              <w:t>Bcrypt blowfish password salting, 24-hour JWT token expiration, CORS origin filtering, and parameterized ORM queries.</w:t>
            </w:r>
          </w:p>
        </w:tc>
      </w:tr>
      <w:tr>
        <w:tc>
          <w:tcPr>
            <w:tcW w:type="dxa" w:w="2592"/>
            <w:shd w:fill="F9FAFB"/>
            <w:tcMar>
              <w:top w:w="80" w:type="dxa"/>
              <w:bottom w:w="80" w:type="dxa"/>
              <w:left w:w="120" w:type="dxa"/>
              <w:right w:w="120" w:type="dxa"/>
            </w:tcMar>
          </w:tcPr>
          <w:p>
            <w:pPr>
              <w:jc w:val="left"/>
            </w:pPr>
            <w:r>
              <w:rPr>
                <w:rFonts w:ascii="Arial" w:hAnsi="Arial"/>
                <w:b w:val="0"/>
                <w:i w:val="0"/>
                <w:color w:val="374151"/>
                <w:sz w:val="17"/>
              </w:rPr>
              <w:t>Performance</w:t>
            </w:r>
          </w:p>
        </w:tc>
        <w:tc>
          <w:tcPr>
            <w:tcW w:type="dxa" w:w="6768"/>
            <w:shd w:fill="F9FAFB"/>
            <w:tcMar>
              <w:top w:w="80" w:type="dxa"/>
              <w:bottom w:w="80" w:type="dxa"/>
              <w:left w:w="120" w:type="dxa"/>
              <w:right w:w="120" w:type="dxa"/>
            </w:tcMar>
          </w:tcPr>
          <w:p>
            <w:pPr>
              <w:jc w:val="left"/>
            </w:pPr>
            <w:r>
              <w:rPr>
                <w:rFonts w:ascii="Arial" w:hAnsi="Arial"/>
                <w:b w:val="0"/>
                <w:i w:val="0"/>
                <w:color w:val="374151"/>
                <w:sz w:val="17"/>
              </w:rPr>
              <w:t>API response time &lt; 200ms for standard database queries; React frontend page load &lt; 1.5 seconds.</w:t>
            </w:r>
          </w:p>
        </w:tc>
      </w:tr>
      <w:tr>
        <w:tc>
          <w:tcPr>
            <w:tcW w:type="dxa" w:w="2592"/>
            <w:shd w:fill="FFFFFF"/>
            <w:tcMar>
              <w:top w:w="80" w:type="dxa"/>
              <w:bottom w:w="80" w:type="dxa"/>
              <w:left w:w="120" w:type="dxa"/>
              <w:right w:w="120" w:type="dxa"/>
            </w:tcMar>
          </w:tcPr>
          <w:p>
            <w:pPr>
              <w:jc w:val="left"/>
            </w:pPr>
            <w:r>
              <w:rPr>
                <w:rFonts w:ascii="Arial" w:hAnsi="Arial"/>
                <w:b w:val="0"/>
                <w:i w:val="0"/>
                <w:color w:val="374151"/>
                <w:sz w:val="17"/>
              </w:rPr>
              <w:t>Availability</w:t>
            </w:r>
          </w:p>
        </w:tc>
        <w:tc>
          <w:tcPr>
            <w:tcW w:type="dxa" w:w="6768"/>
            <w:shd w:fill="FFFFFF"/>
            <w:tcMar>
              <w:top w:w="80" w:type="dxa"/>
              <w:bottom w:w="80" w:type="dxa"/>
              <w:left w:w="120" w:type="dxa"/>
              <w:right w:w="120" w:type="dxa"/>
            </w:tcMar>
          </w:tcPr>
          <w:p>
            <w:pPr>
              <w:jc w:val="left"/>
            </w:pPr>
            <w:r>
              <w:rPr>
                <w:rFonts w:ascii="Arial" w:hAnsi="Arial"/>
                <w:b w:val="0"/>
                <w:i w:val="0"/>
                <w:color w:val="374151"/>
                <w:sz w:val="17"/>
              </w:rPr>
              <w:t>Target 99.9% uptime powered by Vercel edge CDN, Render backend web service, and Supabase cloud PostgreSQL pooler.</w:t>
            </w:r>
          </w:p>
        </w:tc>
      </w:tr>
      <w:tr>
        <w:tc>
          <w:tcPr>
            <w:tcW w:type="dxa" w:w="2592"/>
            <w:shd w:fill="F9FAFB"/>
            <w:tcMar>
              <w:top w:w="80" w:type="dxa"/>
              <w:bottom w:w="80" w:type="dxa"/>
              <w:left w:w="120" w:type="dxa"/>
              <w:right w:w="120" w:type="dxa"/>
            </w:tcMar>
          </w:tcPr>
          <w:p>
            <w:pPr>
              <w:jc w:val="left"/>
            </w:pPr>
            <w:r>
              <w:rPr>
                <w:rFonts w:ascii="Arial" w:hAnsi="Arial"/>
                <w:b w:val="0"/>
                <w:i w:val="0"/>
                <w:color w:val="374151"/>
                <w:sz w:val="17"/>
              </w:rPr>
              <w:t>Scalability</w:t>
            </w:r>
          </w:p>
        </w:tc>
        <w:tc>
          <w:tcPr>
            <w:tcW w:type="dxa" w:w="6768"/>
            <w:shd w:fill="F9FAFB"/>
            <w:tcMar>
              <w:top w:w="80" w:type="dxa"/>
              <w:bottom w:w="80" w:type="dxa"/>
              <w:left w:w="120" w:type="dxa"/>
              <w:right w:w="120" w:type="dxa"/>
            </w:tcMar>
          </w:tcPr>
          <w:p>
            <w:pPr>
              <w:jc w:val="left"/>
            </w:pPr>
            <w:r>
              <w:rPr>
                <w:rFonts w:ascii="Arial" w:hAnsi="Arial"/>
                <w:b w:val="0"/>
                <w:i w:val="0"/>
                <w:color w:val="374151"/>
                <w:sz w:val="17"/>
              </w:rPr>
              <w:t>Stateless ASGI FastAPI architecture with database connection pooling (pool_size=10, max_overflow=20).</w:t>
            </w:r>
          </w:p>
        </w:tc>
      </w:tr>
      <w:tr>
        <w:tc>
          <w:tcPr>
            <w:tcW w:type="dxa" w:w="2592"/>
            <w:shd w:fill="FFFFFF"/>
            <w:tcMar>
              <w:top w:w="80" w:type="dxa"/>
              <w:bottom w:w="80" w:type="dxa"/>
              <w:left w:w="120" w:type="dxa"/>
              <w:right w:w="120" w:type="dxa"/>
            </w:tcMar>
          </w:tcPr>
          <w:p>
            <w:pPr>
              <w:jc w:val="left"/>
            </w:pPr>
            <w:r>
              <w:rPr>
                <w:rFonts w:ascii="Arial" w:hAnsi="Arial"/>
                <w:b w:val="0"/>
                <w:i w:val="0"/>
                <w:color w:val="374151"/>
                <w:sz w:val="17"/>
              </w:rPr>
              <w:t>Usability</w:t>
            </w:r>
          </w:p>
        </w:tc>
        <w:tc>
          <w:tcPr>
            <w:tcW w:type="dxa" w:w="6768"/>
            <w:shd w:fill="FFFFFF"/>
            <w:tcMar>
              <w:top w:w="80" w:type="dxa"/>
              <w:bottom w:w="80" w:type="dxa"/>
              <w:left w:w="120" w:type="dxa"/>
              <w:right w:w="120" w:type="dxa"/>
            </w:tcMar>
          </w:tcPr>
          <w:p>
            <w:pPr>
              <w:jc w:val="left"/>
            </w:pPr>
            <w:r>
              <w:rPr>
                <w:rFonts w:ascii="Arial" w:hAnsi="Arial"/>
                <w:b w:val="0"/>
                <w:i w:val="0"/>
                <w:color w:val="374151"/>
                <w:sz w:val="17"/>
              </w:rPr>
              <w:t>Responsive Tailwind CSS v4 design system, mobile-friendly navigation, glassmorphic card layouts, and accessible forms.</w:t>
            </w:r>
          </w:p>
        </w:tc>
      </w:tr>
    </w:tbl>
    <w:p>
      <w:pPr>
        <w:spacing w:before="0" w:after="120"/>
      </w:pPr>
    </w:p>
    <w:p>
      <w:pPr>
        <w:keepNext/>
        <w:spacing w:before="280" w:after="120"/>
      </w:pPr>
      <w:r>
        <w:rPr>
          <w:rFonts w:ascii="Arial" w:hAnsi="Arial"/>
          <w:b/>
          <w:i w:val="0"/>
          <w:color w:val="1E3A8A"/>
          <w:sz w:val="28"/>
        </w:rPr>
        <w:t>2.3 Software &amp; Hardware Requirements</w:t>
      </w: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3120"/>
        <w:gridCol w:w="3120"/>
        <w:gridCol w:w="3120"/>
      </w:tblGrid>
      <w:tr>
        <w:tc>
          <w:tcPr>
            <w:tcW w:type="dxa" w:w="2592"/>
            <w:shd w:fill="1E3A8A"/>
            <w:tcMar>
              <w:top w:w="100" w:type="dxa"/>
              <w:bottom w:w="100" w:type="dxa"/>
              <w:left w:w="120" w:type="dxa"/>
              <w:right w:w="120" w:type="dxa"/>
            </w:tcMar>
          </w:tcPr>
          <w:p>
            <w:pPr>
              <w:jc w:val="left"/>
            </w:pPr>
            <w:r>
              <w:rPr>
                <w:rFonts w:ascii="Arial" w:hAnsi="Arial"/>
                <w:b/>
                <w:i w:val="0"/>
                <w:color w:val="FFFFFF"/>
                <w:sz w:val="18"/>
              </w:rPr>
              <w:t>System Layer</w:t>
            </w:r>
          </w:p>
        </w:tc>
        <w:tc>
          <w:tcPr>
            <w:tcW w:type="dxa" w:w="3312"/>
            <w:shd w:fill="1E3A8A"/>
            <w:tcMar>
              <w:top w:w="100" w:type="dxa"/>
              <w:bottom w:w="100" w:type="dxa"/>
              <w:left w:w="120" w:type="dxa"/>
              <w:right w:w="120" w:type="dxa"/>
            </w:tcMar>
          </w:tcPr>
          <w:p>
            <w:pPr>
              <w:jc w:val="left"/>
            </w:pPr>
            <w:r>
              <w:rPr>
                <w:rFonts w:ascii="Arial" w:hAnsi="Arial"/>
                <w:b/>
                <w:i w:val="0"/>
                <w:color w:val="FFFFFF"/>
                <w:sz w:val="18"/>
              </w:rPr>
              <w:t>Development Environment</w:t>
            </w:r>
          </w:p>
        </w:tc>
        <w:tc>
          <w:tcPr>
            <w:tcW w:type="dxa" w:w="3456"/>
            <w:shd w:fill="1E3A8A"/>
            <w:tcMar>
              <w:top w:w="100" w:type="dxa"/>
              <w:bottom w:w="100" w:type="dxa"/>
              <w:left w:w="120" w:type="dxa"/>
              <w:right w:w="120" w:type="dxa"/>
            </w:tcMar>
          </w:tcPr>
          <w:p>
            <w:pPr>
              <w:jc w:val="left"/>
            </w:pPr>
            <w:r>
              <w:rPr>
                <w:rFonts w:ascii="Arial" w:hAnsi="Arial"/>
                <w:b/>
                <w:i w:val="0"/>
                <w:color w:val="FFFFFF"/>
                <w:sz w:val="18"/>
              </w:rPr>
              <w:t>Production Target Environment</w:t>
            </w:r>
          </w:p>
        </w:tc>
      </w:tr>
      <w:tr>
        <w:tc>
          <w:tcPr>
            <w:tcW w:type="dxa" w:w="2592"/>
            <w:shd w:fill="FFFFFF"/>
            <w:tcMar>
              <w:top w:w="80" w:type="dxa"/>
              <w:bottom w:w="80" w:type="dxa"/>
              <w:left w:w="120" w:type="dxa"/>
              <w:right w:w="120" w:type="dxa"/>
            </w:tcMar>
          </w:tcPr>
          <w:p>
            <w:pPr>
              <w:jc w:val="left"/>
            </w:pPr>
            <w:r>
              <w:rPr>
                <w:rFonts w:ascii="Arial" w:hAnsi="Arial"/>
                <w:b w:val="0"/>
                <w:i w:val="0"/>
                <w:color w:val="374151"/>
                <w:sz w:val="17"/>
              </w:rPr>
              <w:t>Operating System</w:t>
            </w:r>
          </w:p>
        </w:tc>
        <w:tc>
          <w:tcPr>
            <w:tcW w:type="dxa" w:w="3312"/>
            <w:shd w:fill="FFFFFF"/>
            <w:tcMar>
              <w:top w:w="80" w:type="dxa"/>
              <w:bottom w:w="80" w:type="dxa"/>
              <w:left w:w="120" w:type="dxa"/>
              <w:right w:w="120" w:type="dxa"/>
            </w:tcMar>
          </w:tcPr>
          <w:p>
            <w:pPr>
              <w:jc w:val="left"/>
            </w:pPr>
            <w:r>
              <w:rPr>
                <w:rFonts w:ascii="Arial" w:hAnsi="Arial"/>
                <w:b w:val="0"/>
                <w:i w:val="0"/>
                <w:color w:val="374151"/>
                <w:sz w:val="17"/>
              </w:rPr>
              <w:t>Windows 11 / Linux Ubuntu 22.04</w:t>
            </w:r>
          </w:p>
        </w:tc>
        <w:tc>
          <w:tcPr>
            <w:tcW w:type="dxa" w:w="3456"/>
            <w:shd w:fill="FFFFFF"/>
            <w:tcMar>
              <w:top w:w="80" w:type="dxa"/>
              <w:bottom w:w="80" w:type="dxa"/>
              <w:left w:w="120" w:type="dxa"/>
              <w:right w:w="120" w:type="dxa"/>
            </w:tcMar>
          </w:tcPr>
          <w:p>
            <w:pPr>
              <w:jc w:val="left"/>
            </w:pPr>
            <w:r>
              <w:rPr>
                <w:rFonts w:ascii="Arial" w:hAnsi="Arial"/>
                <w:b w:val="0"/>
                <w:i w:val="0"/>
                <w:color w:val="374151"/>
                <w:sz w:val="17"/>
              </w:rPr>
              <w:t>Linux Ubuntu Server (Render Containers)</w:t>
            </w:r>
          </w:p>
        </w:tc>
      </w:tr>
      <w:tr>
        <w:tc>
          <w:tcPr>
            <w:tcW w:type="dxa" w:w="2592"/>
            <w:shd w:fill="F9FAFB"/>
            <w:tcMar>
              <w:top w:w="80" w:type="dxa"/>
              <w:bottom w:w="80" w:type="dxa"/>
              <w:left w:w="120" w:type="dxa"/>
              <w:right w:w="120" w:type="dxa"/>
            </w:tcMar>
          </w:tcPr>
          <w:p>
            <w:pPr>
              <w:jc w:val="left"/>
            </w:pPr>
            <w:r>
              <w:rPr>
                <w:rFonts w:ascii="Arial" w:hAnsi="Arial"/>
                <w:b w:val="0"/>
                <w:i w:val="0"/>
                <w:color w:val="374151"/>
                <w:sz w:val="17"/>
              </w:rPr>
              <w:t>Backend Runtime</w:t>
            </w:r>
          </w:p>
        </w:tc>
        <w:tc>
          <w:tcPr>
            <w:tcW w:type="dxa" w:w="3312"/>
            <w:shd w:fill="F9FAFB"/>
            <w:tcMar>
              <w:top w:w="80" w:type="dxa"/>
              <w:bottom w:w="80" w:type="dxa"/>
              <w:left w:w="120" w:type="dxa"/>
              <w:right w:w="120" w:type="dxa"/>
            </w:tcMar>
          </w:tcPr>
          <w:p>
            <w:pPr>
              <w:jc w:val="left"/>
            </w:pPr>
            <w:r>
              <w:rPr>
                <w:rFonts w:ascii="Arial" w:hAnsi="Arial"/>
                <w:b w:val="0"/>
                <w:i w:val="0"/>
                <w:color w:val="374151"/>
                <w:sz w:val="17"/>
              </w:rPr>
              <w:t>Python 3.10+</w:t>
            </w:r>
          </w:p>
        </w:tc>
        <w:tc>
          <w:tcPr>
            <w:tcW w:type="dxa" w:w="3456"/>
            <w:shd w:fill="F9FAFB"/>
            <w:tcMar>
              <w:top w:w="80" w:type="dxa"/>
              <w:bottom w:w="80" w:type="dxa"/>
              <w:left w:w="120" w:type="dxa"/>
              <w:right w:w="120" w:type="dxa"/>
            </w:tcMar>
          </w:tcPr>
          <w:p>
            <w:pPr>
              <w:jc w:val="left"/>
            </w:pPr>
            <w:r>
              <w:rPr>
                <w:rFonts w:ascii="Arial" w:hAnsi="Arial"/>
                <w:b w:val="0"/>
                <w:i w:val="0"/>
                <w:color w:val="374151"/>
                <w:sz w:val="17"/>
              </w:rPr>
              <w:t>Python 3.10 / 3.11 ASGI Uvicorn</w:t>
            </w:r>
          </w:p>
        </w:tc>
      </w:tr>
      <w:tr>
        <w:tc>
          <w:tcPr>
            <w:tcW w:type="dxa" w:w="2592"/>
            <w:shd w:fill="FFFFFF"/>
            <w:tcMar>
              <w:top w:w="80" w:type="dxa"/>
              <w:bottom w:w="80" w:type="dxa"/>
              <w:left w:w="120" w:type="dxa"/>
              <w:right w:w="120" w:type="dxa"/>
            </w:tcMar>
          </w:tcPr>
          <w:p>
            <w:pPr>
              <w:jc w:val="left"/>
            </w:pPr>
            <w:r>
              <w:rPr>
                <w:rFonts w:ascii="Arial" w:hAnsi="Arial"/>
                <w:b w:val="0"/>
                <w:i w:val="0"/>
                <w:color w:val="374151"/>
                <w:sz w:val="17"/>
              </w:rPr>
              <w:t>Web Framework</w:t>
            </w:r>
          </w:p>
        </w:tc>
        <w:tc>
          <w:tcPr>
            <w:tcW w:type="dxa" w:w="3312"/>
            <w:shd w:fill="FFFFFF"/>
            <w:tcMar>
              <w:top w:w="80" w:type="dxa"/>
              <w:bottom w:w="80" w:type="dxa"/>
              <w:left w:w="120" w:type="dxa"/>
              <w:right w:w="120" w:type="dxa"/>
            </w:tcMar>
          </w:tcPr>
          <w:p>
            <w:pPr>
              <w:jc w:val="left"/>
            </w:pPr>
            <w:r>
              <w:rPr>
                <w:rFonts w:ascii="Arial" w:hAnsi="Arial"/>
                <w:b w:val="0"/>
                <w:i w:val="0"/>
                <w:color w:val="374151"/>
                <w:sz w:val="17"/>
              </w:rPr>
              <w:t>FastAPI 0.140.0</w:t>
            </w:r>
          </w:p>
        </w:tc>
        <w:tc>
          <w:tcPr>
            <w:tcW w:type="dxa" w:w="3456"/>
            <w:shd w:fill="FFFFFF"/>
            <w:tcMar>
              <w:top w:w="80" w:type="dxa"/>
              <w:bottom w:w="80" w:type="dxa"/>
              <w:left w:w="120" w:type="dxa"/>
              <w:right w:w="120" w:type="dxa"/>
            </w:tcMar>
          </w:tcPr>
          <w:p>
            <w:pPr>
              <w:jc w:val="left"/>
            </w:pPr>
            <w:r>
              <w:rPr>
                <w:rFonts w:ascii="Arial" w:hAnsi="Arial"/>
                <w:b w:val="0"/>
                <w:i w:val="0"/>
                <w:color w:val="374151"/>
                <w:sz w:val="17"/>
              </w:rPr>
              <w:t>FastAPI + Starlette</w:t>
            </w:r>
          </w:p>
        </w:tc>
      </w:tr>
      <w:tr>
        <w:tc>
          <w:tcPr>
            <w:tcW w:type="dxa" w:w="2592"/>
            <w:shd w:fill="F9FAFB"/>
            <w:tcMar>
              <w:top w:w="80" w:type="dxa"/>
              <w:bottom w:w="80" w:type="dxa"/>
              <w:left w:w="120" w:type="dxa"/>
              <w:right w:w="120" w:type="dxa"/>
            </w:tcMar>
          </w:tcPr>
          <w:p>
            <w:pPr>
              <w:jc w:val="left"/>
            </w:pPr>
            <w:r>
              <w:rPr>
                <w:rFonts w:ascii="Arial" w:hAnsi="Arial"/>
                <w:b w:val="0"/>
                <w:i w:val="0"/>
                <w:color w:val="374151"/>
                <w:sz w:val="17"/>
              </w:rPr>
              <w:t>Frontend Runtime</w:t>
            </w:r>
          </w:p>
        </w:tc>
        <w:tc>
          <w:tcPr>
            <w:tcW w:type="dxa" w:w="3312"/>
            <w:shd w:fill="F9FAFB"/>
            <w:tcMar>
              <w:top w:w="80" w:type="dxa"/>
              <w:bottom w:w="80" w:type="dxa"/>
              <w:left w:w="120" w:type="dxa"/>
              <w:right w:w="120" w:type="dxa"/>
            </w:tcMar>
          </w:tcPr>
          <w:p>
            <w:pPr>
              <w:jc w:val="left"/>
            </w:pPr>
            <w:r>
              <w:rPr>
                <w:rFonts w:ascii="Arial" w:hAnsi="Arial"/>
                <w:b w:val="0"/>
                <w:i w:val="0"/>
                <w:color w:val="374151"/>
                <w:sz w:val="17"/>
              </w:rPr>
              <w:t>Node.js 18+ / Vite 8</w:t>
            </w:r>
          </w:p>
        </w:tc>
        <w:tc>
          <w:tcPr>
            <w:tcW w:type="dxa" w:w="3456"/>
            <w:shd w:fill="F9FAFB"/>
            <w:tcMar>
              <w:top w:w="80" w:type="dxa"/>
              <w:bottom w:w="80" w:type="dxa"/>
              <w:left w:w="120" w:type="dxa"/>
              <w:right w:w="120" w:type="dxa"/>
            </w:tcMar>
          </w:tcPr>
          <w:p>
            <w:pPr>
              <w:jc w:val="left"/>
            </w:pPr>
            <w:r>
              <w:rPr>
                <w:rFonts w:ascii="Arial" w:hAnsi="Arial"/>
                <w:b w:val="0"/>
                <w:i w:val="0"/>
                <w:color w:val="374151"/>
                <w:sz w:val="17"/>
              </w:rPr>
              <w:t>Vercel Edge CDN</w:t>
            </w:r>
          </w:p>
        </w:tc>
      </w:tr>
      <w:tr>
        <w:tc>
          <w:tcPr>
            <w:tcW w:type="dxa" w:w="2592"/>
            <w:shd w:fill="FFFFFF"/>
            <w:tcMar>
              <w:top w:w="80" w:type="dxa"/>
              <w:bottom w:w="80" w:type="dxa"/>
              <w:left w:w="120" w:type="dxa"/>
              <w:right w:w="120" w:type="dxa"/>
            </w:tcMar>
          </w:tcPr>
          <w:p>
            <w:pPr>
              <w:jc w:val="left"/>
            </w:pPr>
            <w:r>
              <w:rPr>
                <w:rFonts w:ascii="Arial" w:hAnsi="Arial"/>
                <w:b w:val="0"/>
                <w:i w:val="0"/>
                <w:color w:val="374151"/>
                <w:sz w:val="17"/>
              </w:rPr>
              <w:t>Database Engine</w:t>
            </w:r>
          </w:p>
        </w:tc>
        <w:tc>
          <w:tcPr>
            <w:tcW w:type="dxa" w:w="3312"/>
            <w:shd w:fill="FFFFFF"/>
            <w:tcMar>
              <w:top w:w="80" w:type="dxa"/>
              <w:bottom w:w="80" w:type="dxa"/>
              <w:left w:w="120" w:type="dxa"/>
              <w:right w:w="120" w:type="dxa"/>
            </w:tcMar>
          </w:tcPr>
          <w:p>
            <w:pPr>
              <w:jc w:val="left"/>
            </w:pPr>
            <w:r>
              <w:rPr>
                <w:rFonts w:ascii="Arial" w:hAnsi="Arial"/>
                <w:b w:val="0"/>
                <w:i w:val="0"/>
                <w:color w:val="374151"/>
                <w:sz w:val="17"/>
              </w:rPr>
              <w:t>PostgreSQL 14+ (Supabase Pooler)</w:t>
            </w:r>
          </w:p>
        </w:tc>
        <w:tc>
          <w:tcPr>
            <w:tcW w:type="dxa" w:w="3456"/>
            <w:shd w:fill="FFFFFF"/>
            <w:tcMar>
              <w:top w:w="80" w:type="dxa"/>
              <w:bottom w:w="80" w:type="dxa"/>
              <w:left w:w="120" w:type="dxa"/>
              <w:right w:w="120" w:type="dxa"/>
            </w:tcMar>
          </w:tcPr>
          <w:p>
            <w:pPr>
              <w:jc w:val="left"/>
            </w:pPr>
            <w:r>
              <w:rPr>
                <w:rFonts w:ascii="Arial" w:hAnsi="Arial"/>
                <w:b w:val="0"/>
                <w:i w:val="0"/>
                <w:color w:val="374151"/>
                <w:sz w:val="17"/>
              </w:rPr>
              <w:t>Supabase AWS PostgreSQL (Port 6543)</w:t>
            </w:r>
          </w:p>
        </w:tc>
      </w:tr>
      <w:tr>
        <w:tc>
          <w:tcPr>
            <w:tcW w:type="dxa" w:w="2592"/>
            <w:shd w:fill="F9FAFB"/>
            <w:tcMar>
              <w:top w:w="80" w:type="dxa"/>
              <w:bottom w:w="80" w:type="dxa"/>
              <w:left w:w="120" w:type="dxa"/>
              <w:right w:w="120" w:type="dxa"/>
            </w:tcMar>
          </w:tcPr>
          <w:p>
            <w:pPr>
              <w:jc w:val="left"/>
            </w:pPr>
            <w:r>
              <w:rPr>
                <w:rFonts w:ascii="Arial" w:hAnsi="Arial"/>
                <w:b w:val="0"/>
                <w:i w:val="0"/>
                <w:color w:val="374151"/>
                <w:sz w:val="17"/>
              </w:rPr>
              <w:t>SMTP Mail Service</w:t>
            </w:r>
          </w:p>
        </w:tc>
        <w:tc>
          <w:tcPr>
            <w:tcW w:type="dxa" w:w="3312"/>
            <w:shd w:fill="F9FAFB"/>
            <w:tcMar>
              <w:top w:w="80" w:type="dxa"/>
              <w:bottom w:w="80" w:type="dxa"/>
              <w:left w:w="120" w:type="dxa"/>
              <w:right w:w="120" w:type="dxa"/>
            </w:tcMar>
          </w:tcPr>
          <w:p>
            <w:pPr>
              <w:jc w:val="left"/>
            </w:pPr>
            <w:r>
              <w:rPr>
                <w:rFonts w:ascii="Arial" w:hAnsi="Arial"/>
                <w:b w:val="0"/>
                <w:i w:val="0"/>
                <w:color w:val="374151"/>
                <w:sz w:val="17"/>
              </w:rPr>
              <w:t>Gmail SMTP TLS (Port 587)</w:t>
            </w:r>
          </w:p>
        </w:tc>
        <w:tc>
          <w:tcPr>
            <w:tcW w:type="dxa" w:w="3456"/>
            <w:shd w:fill="F9FAFB"/>
            <w:tcMar>
              <w:top w:w="80" w:type="dxa"/>
              <w:bottom w:w="80" w:type="dxa"/>
              <w:left w:w="120" w:type="dxa"/>
              <w:right w:w="120" w:type="dxa"/>
            </w:tcMar>
          </w:tcPr>
          <w:p>
            <w:pPr>
              <w:jc w:val="left"/>
            </w:pPr>
            <w:r>
              <w:rPr>
                <w:rFonts w:ascii="Arial" w:hAnsi="Arial"/>
                <w:b w:val="0"/>
                <w:i w:val="0"/>
                <w:color w:val="374151"/>
                <w:sz w:val="17"/>
              </w:rPr>
              <w:t>Enterprise TLS Mail Server</w:t>
            </w:r>
          </w:p>
        </w:tc>
      </w:tr>
    </w:tbl>
    <w:p>
      <w:pPr>
        <w:spacing w:before="0" w:after="120"/>
      </w:pPr>
    </w:p>
    <w:p>
      <w:r>
        <w:br w:type="page"/>
      </w:r>
    </w:p>
    <w:p>
      <w:pPr>
        <w:keepNext/>
        <w:spacing w:before="440" w:after="160"/>
      </w:pPr>
      <w:r>
        <w:rPr>
          <w:rFonts w:ascii="Arial" w:hAnsi="Arial"/>
          <w:b/>
          <w:i w:val="0"/>
          <w:color w:val="1E3A8A"/>
          <w:sz w:val="36"/>
        </w:rPr>
        <w:t>Chapter 3 – Technology Stack</w:t>
      </w:r>
    </w:p>
    <w:p>
      <w:pPr>
        <w:keepNext/>
        <w:spacing w:before="280" w:after="120"/>
      </w:pPr>
      <w:r>
        <w:rPr>
          <w:rFonts w:ascii="Arial" w:hAnsi="Arial"/>
          <w:b/>
          <w:i w:val="0"/>
          <w:color w:val="1E3A8A"/>
          <w:sz w:val="28"/>
        </w:rPr>
        <w:t>3.1 Technology Architecture &amp; Rationale</w:t>
      </w:r>
    </w:p>
    <w:p>
      <w:pPr>
        <w:spacing w:before="0" w:after="120" w:line="276" w:lineRule="auto"/>
      </w:pPr>
      <w:r>
        <w:rPr>
          <w:rFonts w:ascii="Arial" w:hAnsi="Arial"/>
          <w:b w:val="0"/>
          <w:i w:val="0"/>
          <w:color w:val="374151"/>
          <w:sz w:val="20"/>
        </w:rPr>
        <w:t>The QITS-AMS application is engineered using a decoupled 3-tier Architecture featuring a React 19 Single Page Application (SPA) frontend and a Python FastAPI REST service backend.</w:t>
      </w:r>
    </w:p>
    <w:p>
      <w:pPr>
        <w:keepNext/>
        <w:spacing w:before="200" w:after="80"/>
      </w:pPr>
      <w:r>
        <w:rPr>
          <w:rFonts w:ascii="Arial" w:hAnsi="Arial"/>
          <w:b/>
          <w:i w:val="0"/>
          <w:color w:val="2563EB"/>
          <w:sz w:val="24"/>
        </w:rPr>
        <w:t>3.1.1 Frontend Technologies</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React 19: Provides component-driven declarative UI rendering, efficient virtual DOM reconciliation, and state hook integration.</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Vite 8: Lightning-fast build tool utilizing native ES modules for instant Hot Module Replacement (HMR) and Rollup production bundling.</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Tailwind CSS v4 &amp; Lucide Icons: Modern utility-first CSS framework enabling consistent glassmorphic layout design and crisp vector icons.</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Recharts &amp; XLSX (SheetJS): Libraries providing SVG data visualization charts and client-side Microsoft Excel spreadsheet parsing.</w:t>
      </w:r>
    </w:p>
    <w:p>
      <w:pPr>
        <w:keepNext/>
        <w:spacing w:before="200" w:after="80"/>
      </w:pPr>
      <w:r>
        <w:rPr>
          <w:rFonts w:ascii="Arial" w:hAnsi="Arial"/>
          <w:b/>
          <w:i w:val="0"/>
          <w:color w:val="2563EB"/>
          <w:sz w:val="24"/>
        </w:rPr>
        <w:t>3.1.2 Backend &amp; Database Technologies</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FastAPI 0.140.0: Asynchronous Python ASGI framework providing automatic OpenAPI/Swagger docs, high performance, and Pydantic validation.</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SQLAlchemy 2.0 ORM: Enterprise SQL toolkit executing parameterized queries, schema mapping, and connection pooling (`pool_size=10`, `max_overflow=20`).</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Pydantic v2: Enforces strict schema typing and validation for HTTP requests and JSON API responses.</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Python-Jose &amp; Bcrypt: Cryptographic tools for HMAC-SHA256 JWT access token generation and blowfish password salting.</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PostgreSQL (Supabase): Enterprise relational database engine hosted on Supabase cloud with transaction pooling on port 6543.</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Gmail SMTP Gateway: Integrated Python `smtplib` email dispatcher transmitting formatted HTML support ticket alerts to administrators.</w:t>
      </w: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2340"/>
        <w:gridCol w:w="2340"/>
        <w:gridCol w:w="2340"/>
        <w:gridCol w:w="2340"/>
      </w:tblGrid>
      <w:tr>
        <w:tc>
          <w:tcPr>
            <w:tcW w:type="dxa" w:w="2160"/>
            <w:shd w:fill="1E3A8A"/>
            <w:tcMar>
              <w:top w:w="100" w:type="dxa"/>
              <w:bottom w:w="100" w:type="dxa"/>
              <w:left w:w="120" w:type="dxa"/>
              <w:right w:w="120" w:type="dxa"/>
            </w:tcMar>
          </w:tcPr>
          <w:p>
            <w:pPr>
              <w:jc w:val="left"/>
            </w:pPr>
            <w:r>
              <w:rPr>
                <w:rFonts w:ascii="Arial" w:hAnsi="Arial"/>
                <w:b/>
                <w:i w:val="0"/>
                <w:color w:val="FFFFFF"/>
                <w:sz w:val="18"/>
              </w:rPr>
              <w:t>Layer</w:t>
            </w:r>
          </w:p>
        </w:tc>
        <w:tc>
          <w:tcPr>
            <w:tcW w:type="dxa" w:w="2592"/>
            <w:shd w:fill="1E3A8A"/>
            <w:tcMar>
              <w:top w:w="100" w:type="dxa"/>
              <w:bottom w:w="100" w:type="dxa"/>
              <w:left w:w="120" w:type="dxa"/>
              <w:right w:w="120" w:type="dxa"/>
            </w:tcMar>
          </w:tcPr>
          <w:p>
            <w:pPr>
              <w:jc w:val="left"/>
            </w:pPr>
            <w:r>
              <w:rPr>
                <w:rFonts w:ascii="Arial" w:hAnsi="Arial"/>
                <w:b/>
                <w:i w:val="0"/>
                <w:color w:val="FFFFFF"/>
                <w:sz w:val="18"/>
              </w:rPr>
              <w:t>Technology</w:t>
            </w:r>
          </w:p>
        </w:tc>
        <w:tc>
          <w:tcPr>
            <w:tcW w:type="dxa" w:w="1728"/>
            <w:shd w:fill="1E3A8A"/>
            <w:tcMar>
              <w:top w:w="100" w:type="dxa"/>
              <w:bottom w:w="100" w:type="dxa"/>
              <w:left w:w="120" w:type="dxa"/>
              <w:right w:w="120" w:type="dxa"/>
            </w:tcMar>
          </w:tcPr>
          <w:p>
            <w:pPr>
              <w:jc w:val="left"/>
            </w:pPr>
            <w:r>
              <w:rPr>
                <w:rFonts w:ascii="Arial" w:hAnsi="Arial"/>
                <w:b/>
                <w:i w:val="0"/>
                <w:color w:val="FFFFFF"/>
                <w:sz w:val="18"/>
              </w:rPr>
              <w:t>Version</w:t>
            </w:r>
          </w:p>
        </w:tc>
        <w:tc>
          <w:tcPr>
            <w:tcW w:type="dxa" w:w="2880"/>
            <w:shd w:fill="1E3A8A"/>
            <w:tcMar>
              <w:top w:w="100" w:type="dxa"/>
              <w:bottom w:w="100" w:type="dxa"/>
              <w:left w:w="120" w:type="dxa"/>
              <w:right w:w="120" w:type="dxa"/>
            </w:tcMar>
          </w:tcPr>
          <w:p>
            <w:pPr>
              <w:jc w:val="left"/>
            </w:pPr>
            <w:r>
              <w:rPr>
                <w:rFonts w:ascii="Arial" w:hAnsi="Arial"/>
                <w:b/>
                <w:i w:val="0"/>
                <w:color w:val="FFFFFF"/>
                <w:sz w:val="18"/>
              </w:rPr>
              <w:t>Role in QITS-AMS</w:t>
            </w:r>
          </w:p>
        </w:tc>
      </w:tr>
      <w:tr>
        <w:tc>
          <w:tcPr>
            <w:tcW w:type="dxa" w:w="2160"/>
            <w:shd w:fill="FFFFFF"/>
            <w:tcMar>
              <w:top w:w="80" w:type="dxa"/>
              <w:bottom w:w="80" w:type="dxa"/>
              <w:left w:w="120" w:type="dxa"/>
              <w:right w:w="120" w:type="dxa"/>
            </w:tcMar>
          </w:tcPr>
          <w:p>
            <w:pPr>
              <w:jc w:val="left"/>
            </w:pPr>
            <w:r>
              <w:rPr>
                <w:rFonts w:ascii="Arial" w:hAnsi="Arial"/>
                <w:b w:val="0"/>
                <w:i w:val="0"/>
                <w:color w:val="374151"/>
                <w:sz w:val="17"/>
              </w:rPr>
              <w:t>Frontend Core</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React / Vite</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19.2 / 8.1</w:t>
            </w:r>
          </w:p>
        </w:tc>
        <w:tc>
          <w:tcPr>
            <w:tcW w:type="dxa" w:w="2880"/>
            <w:shd w:fill="FFFFFF"/>
            <w:tcMar>
              <w:top w:w="80" w:type="dxa"/>
              <w:bottom w:w="80" w:type="dxa"/>
              <w:left w:w="120" w:type="dxa"/>
              <w:right w:w="120" w:type="dxa"/>
            </w:tcMar>
          </w:tcPr>
          <w:p>
            <w:pPr>
              <w:jc w:val="left"/>
            </w:pPr>
            <w:r>
              <w:rPr>
                <w:rFonts w:ascii="Arial" w:hAnsi="Arial"/>
                <w:b w:val="0"/>
                <w:i w:val="0"/>
                <w:color w:val="374151"/>
                <w:sz w:val="17"/>
              </w:rPr>
              <w:t>Single Page Application rendering &amp; client routing</w:t>
            </w:r>
          </w:p>
        </w:tc>
      </w:tr>
      <w:tr>
        <w:tc>
          <w:tcPr>
            <w:tcW w:type="dxa" w:w="2160"/>
            <w:shd w:fill="F9FAFB"/>
            <w:tcMar>
              <w:top w:w="80" w:type="dxa"/>
              <w:bottom w:w="80" w:type="dxa"/>
              <w:left w:w="120" w:type="dxa"/>
              <w:right w:w="120" w:type="dxa"/>
            </w:tcMar>
          </w:tcPr>
          <w:p>
            <w:pPr>
              <w:jc w:val="left"/>
            </w:pPr>
            <w:r>
              <w:rPr>
                <w:rFonts w:ascii="Arial" w:hAnsi="Arial"/>
                <w:b w:val="0"/>
                <w:i w:val="0"/>
                <w:color w:val="374151"/>
                <w:sz w:val="17"/>
              </w:rPr>
              <w:t>Frontend Styling</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Tailwind CSS</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4.3.2</w:t>
            </w:r>
          </w:p>
        </w:tc>
        <w:tc>
          <w:tcPr>
            <w:tcW w:type="dxa" w:w="2880"/>
            <w:shd w:fill="F9FAFB"/>
            <w:tcMar>
              <w:top w:w="80" w:type="dxa"/>
              <w:bottom w:w="80" w:type="dxa"/>
              <w:left w:w="120" w:type="dxa"/>
              <w:right w:w="120" w:type="dxa"/>
            </w:tcMar>
          </w:tcPr>
          <w:p>
            <w:pPr>
              <w:jc w:val="left"/>
            </w:pPr>
            <w:r>
              <w:rPr>
                <w:rFonts w:ascii="Arial" w:hAnsi="Arial"/>
                <w:b w:val="0"/>
                <w:i w:val="0"/>
                <w:color w:val="374151"/>
                <w:sz w:val="17"/>
              </w:rPr>
              <w:t>Utility-first design system &amp; responsive cards</w:t>
            </w:r>
          </w:p>
        </w:tc>
      </w:tr>
      <w:tr>
        <w:tc>
          <w:tcPr>
            <w:tcW w:type="dxa" w:w="2160"/>
            <w:shd w:fill="FFFFFF"/>
            <w:tcMar>
              <w:top w:w="80" w:type="dxa"/>
              <w:bottom w:w="80" w:type="dxa"/>
              <w:left w:w="120" w:type="dxa"/>
              <w:right w:w="120" w:type="dxa"/>
            </w:tcMar>
          </w:tcPr>
          <w:p>
            <w:pPr>
              <w:jc w:val="left"/>
            </w:pPr>
            <w:r>
              <w:rPr>
                <w:rFonts w:ascii="Arial" w:hAnsi="Arial"/>
                <w:b w:val="0"/>
                <w:i w:val="0"/>
                <w:color w:val="374151"/>
                <w:sz w:val="17"/>
              </w:rPr>
              <w:t>API Layer</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FastAPI / Uvicorn</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0.140.0 / 0.51.0</w:t>
            </w:r>
          </w:p>
        </w:tc>
        <w:tc>
          <w:tcPr>
            <w:tcW w:type="dxa" w:w="2880"/>
            <w:shd w:fill="FFFFFF"/>
            <w:tcMar>
              <w:top w:w="80" w:type="dxa"/>
              <w:bottom w:w="80" w:type="dxa"/>
              <w:left w:w="120" w:type="dxa"/>
              <w:right w:w="120" w:type="dxa"/>
            </w:tcMar>
          </w:tcPr>
          <w:p>
            <w:pPr>
              <w:jc w:val="left"/>
            </w:pPr>
            <w:r>
              <w:rPr>
                <w:rFonts w:ascii="Arial" w:hAnsi="Arial"/>
                <w:b w:val="0"/>
                <w:i w:val="0"/>
                <w:color w:val="374151"/>
                <w:sz w:val="17"/>
              </w:rPr>
              <w:t>Asynchronous REST API server</w:t>
            </w:r>
          </w:p>
        </w:tc>
      </w:tr>
      <w:tr>
        <w:tc>
          <w:tcPr>
            <w:tcW w:type="dxa" w:w="2160"/>
            <w:shd w:fill="F9FAFB"/>
            <w:tcMar>
              <w:top w:w="80" w:type="dxa"/>
              <w:bottom w:w="80" w:type="dxa"/>
              <w:left w:w="120" w:type="dxa"/>
              <w:right w:w="120" w:type="dxa"/>
            </w:tcMar>
          </w:tcPr>
          <w:p>
            <w:pPr>
              <w:jc w:val="left"/>
            </w:pPr>
            <w:r>
              <w:rPr>
                <w:rFonts w:ascii="Arial" w:hAnsi="Arial"/>
                <w:b w:val="0"/>
                <w:i w:val="0"/>
                <w:color w:val="374151"/>
                <w:sz w:val="17"/>
              </w:rPr>
              <w:t>ORM Layer</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SQLAlchemy</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2.0.51</w:t>
            </w:r>
          </w:p>
        </w:tc>
        <w:tc>
          <w:tcPr>
            <w:tcW w:type="dxa" w:w="2880"/>
            <w:shd w:fill="F9FAFB"/>
            <w:tcMar>
              <w:top w:w="80" w:type="dxa"/>
              <w:bottom w:w="80" w:type="dxa"/>
              <w:left w:w="120" w:type="dxa"/>
              <w:right w:w="120" w:type="dxa"/>
            </w:tcMar>
          </w:tcPr>
          <w:p>
            <w:pPr>
              <w:jc w:val="left"/>
            </w:pPr>
            <w:r>
              <w:rPr>
                <w:rFonts w:ascii="Arial" w:hAnsi="Arial"/>
                <w:b w:val="0"/>
                <w:i w:val="0"/>
                <w:color w:val="374151"/>
                <w:sz w:val="17"/>
              </w:rPr>
              <w:t>Database mapping &amp; connection pooling</w:t>
            </w:r>
          </w:p>
        </w:tc>
      </w:tr>
      <w:tr>
        <w:tc>
          <w:tcPr>
            <w:tcW w:type="dxa" w:w="2160"/>
            <w:shd w:fill="FFFFFF"/>
            <w:tcMar>
              <w:top w:w="80" w:type="dxa"/>
              <w:bottom w:w="80" w:type="dxa"/>
              <w:left w:w="120" w:type="dxa"/>
              <w:right w:w="120" w:type="dxa"/>
            </w:tcMar>
          </w:tcPr>
          <w:p>
            <w:pPr>
              <w:jc w:val="left"/>
            </w:pPr>
            <w:r>
              <w:rPr>
                <w:rFonts w:ascii="Arial" w:hAnsi="Arial"/>
                <w:b w:val="0"/>
                <w:i w:val="0"/>
                <w:color w:val="374151"/>
                <w:sz w:val="17"/>
              </w:rPr>
              <w:t>Database</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PostgreSQL (Supabase)</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14+</w:t>
            </w:r>
          </w:p>
        </w:tc>
        <w:tc>
          <w:tcPr>
            <w:tcW w:type="dxa" w:w="2880"/>
            <w:shd w:fill="FFFFFF"/>
            <w:tcMar>
              <w:top w:w="80" w:type="dxa"/>
              <w:bottom w:w="80" w:type="dxa"/>
              <w:left w:w="120" w:type="dxa"/>
              <w:right w:w="120" w:type="dxa"/>
            </w:tcMar>
          </w:tcPr>
          <w:p>
            <w:pPr>
              <w:jc w:val="left"/>
            </w:pPr>
            <w:r>
              <w:rPr>
                <w:rFonts w:ascii="Arial" w:hAnsi="Arial"/>
                <w:b w:val="0"/>
                <w:i w:val="0"/>
                <w:color w:val="374151"/>
                <w:sz w:val="17"/>
              </w:rPr>
              <w:t>Cloud relational data store</w:t>
            </w:r>
          </w:p>
        </w:tc>
      </w:tr>
      <w:tr>
        <w:tc>
          <w:tcPr>
            <w:tcW w:type="dxa" w:w="2160"/>
            <w:shd w:fill="F9FAFB"/>
            <w:tcMar>
              <w:top w:w="80" w:type="dxa"/>
              <w:bottom w:w="80" w:type="dxa"/>
              <w:left w:w="120" w:type="dxa"/>
              <w:right w:w="120" w:type="dxa"/>
            </w:tcMar>
          </w:tcPr>
          <w:p>
            <w:pPr>
              <w:jc w:val="left"/>
            </w:pPr>
            <w:r>
              <w:rPr>
                <w:rFonts w:ascii="Arial" w:hAnsi="Arial"/>
                <w:b w:val="0"/>
                <w:i w:val="0"/>
                <w:color w:val="374151"/>
                <w:sz w:val="17"/>
              </w:rPr>
              <w:t>Email Engine</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Python smtplib</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Standard Library</w:t>
            </w:r>
          </w:p>
        </w:tc>
        <w:tc>
          <w:tcPr>
            <w:tcW w:type="dxa" w:w="2880"/>
            <w:shd w:fill="F9FAFB"/>
            <w:tcMar>
              <w:top w:w="80" w:type="dxa"/>
              <w:bottom w:w="80" w:type="dxa"/>
              <w:left w:w="120" w:type="dxa"/>
              <w:right w:w="120" w:type="dxa"/>
            </w:tcMar>
          </w:tcPr>
          <w:p>
            <w:pPr>
              <w:jc w:val="left"/>
            </w:pPr>
            <w:r>
              <w:rPr>
                <w:rFonts w:ascii="Arial" w:hAnsi="Arial"/>
                <w:b w:val="0"/>
                <w:i w:val="0"/>
                <w:color w:val="374151"/>
                <w:sz w:val="17"/>
              </w:rPr>
              <w:t>HTML email alert dispatching</w:t>
            </w:r>
          </w:p>
        </w:tc>
      </w:tr>
      <w:tr>
        <w:tc>
          <w:tcPr>
            <w:tcW w:type="dxa" w:w="2160"/>
            <w:shd w:fill="FFFFFF"/>
            <w:tcMar>
              <w:top w:w="80" w:type="dxa"/>
              <w:bottom w:w="80" w:type="dxa"/>
              <w:left w:w="120" w:type="dxa"/>
              <w:right w:w="120" w:type="dxa"/>
            </w:tcMar>
          </w:tcPr>
          <w:p>
            <w:pPr>
              <w:jc w:val="left"/>
            </w:pPr>
            <w:r>
              <w:rPr>
                <w:rFonts w:ascii="Arial" w:hAnsi="Arial"/>
                <w:b w:val="0"/>
                <w:i w:val="0"/>
                <w:color w:val="374151"/>
                <w:sz w:val="17"/>
              </w:rPr>
              <w:t>Security</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Bcrypt &amp; Python-Jose</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5.0.0 / 3.5.0</w:t>
            </w:r>
          </w:p>
        </w:tc>
        <w:tc>
          <w:tcPr>
            <w:tcW w:type="dxa" w:w="2880"/>
            <w:shd w:fill="FFFFFF"/>
            <w:tcMar>
              <w:top w:w="80" w:type="dxa"/>
              <w:bottom w:w="80" w:type="dxa"/>
              <w:left w:w="120" w:type="dxa"/>
              <w:right w:w="120" w:type="dxa"/>
            </w:tcMar>
          </w:tcPr>
          <w:p>
            <w:pPr>
              <w:jc w:val="left"/>
            </w:pPr>
            <w:r>
              <w:rPr>
                <w:rFonts w:ascii="Arial" w:hAnsi="Arial"/>
                <w:b w:val="0"/>
                <w:i w:val="0"/>
                <w:color w:val="374151"/>
                <w:sz w:val="17"/>
              </w:rPr>
              <w:t>Password hashing &amp; JWT token validation</w:t>
            </w:r>
          </w:p>
        </w:tc>
      </w:tr>
    </w:tbl>
    <w:p>
      <w:pPr>
        <w:spacing w:before="0" w:after="120"/>
      </w:pPr>
    </w:p>
    <w:p>
      <w:r>
        <w:br w:type="page"/>
      </w:r>
    </w:p>
    <w:p>
      <w:pPr>
        <w:keepNext/>
        <w:spacing w:before="440" w:after="160"/>
      </w:pPr>
      <w:r>
        <w:rPr>
          <w:rFonts w:ascii="Arial" w:hAnsi="Arial"/>
          <w:b/>
          <w:i w:val="0"/>
          <w:color w:val="1E3A8A"/>
          <w:sz w:val="36"/>
        </w:rPr>
        <w:t>Chapter 4 – System Architecture</w:t>
      </w:r>
    </w:p>
    <w:p>
      <w:pPr>
        <w:keepNext/>
        <w:spacing w:before="280" w:after="120"/>
      </w:pPr>
      <w:r>
        <w:rPr>
          <w:rFonts w:ascii="Arial" w:hAnsi="Arial"/>
          <w:b/>
          <w:i w:val="0"/>
          <w:color w:val="1E3A8A"/>
          <w:sz w:val="28"/>
        </w:rPr>
        <w:t>4.1 High-Level Architecture Overview</w:t>
      </w:r>
    </w:p>
    <w:p>
      <w:pPr>
        <w:spacing w:before="0" w:after="120" w:line="276" w:lineRule="auto"/>
      </w:pPr>
      <w:r>
        <w:rPr>
          <w:rFonts w:ascii="Arial" w:hAnsi="Arial"/>
          <w:b w:val="0"/>
          <w:i w:val="0"/>
          <w:color w:val="374151"/>
          <w:sz w:val="20"/>
        </w:rPr>
        <w:t>QITS-AMS is architected as a modern 3-tier Client-Server Web Application. The presentation tier operates independently in the client browser, communicating with the FastAPI application server exclusively through JSON REST API calls over HTTP/HTTPS.</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60" w:type="dxa"/>
              <w:right w:w="160" w:type="dxa"/>
            </w:tcMar>
            <w:tcBorders>
              <w:left w:val="single" w:sz="24" w:space="0" w:color="1E3A8A"/>
              <w:top w:val="none"/>
              <w:right w:val="none"/>
              <w:bottom w:val="none"/>
            </w:tcBorders>
          </w:tcPr>
          <w:p>
            <w:pPr>
              <w:spacing w:before="0" w:after="40"/>
            </w:pPr>
            <w:r>
              <w:rPr>
                <w:rFonts w:ascii="Arial" w:hAnsi="Arial"/>
                <w:b/>
                <w:color w:val="1E3A8A"/>
                <w:sz w:val="19"/>
              </w:rPr>
              <w:t xml:space="preserve">HIGH-LEVEL ARCHITECTURE DIAGRAM SPECIFICATION: </w:t>
            </w:r>
            <w:r>
              <w:rPr>
                <w:rFonts w:ascii="Arial" w:hAnsi="Arial"/>
                <w:color w:val="374151"/>
                <w:sz w:val="18"/>
              </w:rPr>
              <w:t>SYSTEM ARCHITECTURE PATHWAY:</w:t>
              <w:br/>
              <w:t>[Client Browser / React SPA] &lt;--- JSON REST (JWT Header) ---&gt; [FastAPI Backend Engine] &lt;--- SQLAlchemy ORM ---&gt; [PostgreSQL / Supabase DB]</w:t>
              <w:br/>
              <w:t xml:space="preserve">                                                                    |</w:t>
              <w:br/>
              <w:t xml:space="preserve">                                                                    +---&gt; [SMTP Gateway] ---&gt; Admin Email Alerts</w:t>
            </w:r>
          </w:p>
        </w:tc>
      </w:tr>
    </w:tbl>
    <w:p>
      <w:pPr>
        <w:spacing w:before="0" w:after="120"/>
      </w:pPr>
    </w:p>
    <w:p>
      <w:pPr>
        <w:keepNext/>
        <w:spacing w:before="280" w:after="120"/>
      </w:pPr>
      <w:r>
        <w:rPr>
          <w:rFonts w:ascii="Arial" w:hAnsi="Arial"/>
          <w:b/>
          <w:i w:val="0"/>
          <w:color w:val="1E3A8A"/>
          <w:sz w:val="28"/>
        </w:rPr>
        <w:t>4.2 Architectural Layer Breakdown</w:t>
      </w:r>
    </w:p>
    <w:p>
      <w:pPr>
        <w:keepNext/>
        <w:spacing w:before="200" w:after="80"/>
      </w:pPr>
      <w:r>
        <w:rPr>
          <w:rFonts w:ascii="Arial" w:hAnsi="Arial"/>
          <w:b/>
          <w:i w:val="0"/>
          <w:color w:val="2563EB"/>
          <w:sz w:val="24"/>
        </w:rPr>
        <w:t>4.2.1 Client Layer (React SPA)</w:t>
      </w:r>
    </w:p>
    <w:p>
      <w:pPr>
        <w:spacing w:before="0" w:after="120" w:line="276" w:lineRule="auto"/>
      </w:pPr>
      <w:r>
        <w:rPr>
          <w:rFonts w:ascii="Arial" w:hAnsi="Arial"/>
          <w:b w:val="0"/>
          <w:i w:val="0"/>
          <w:color w:val="374151"/>
          <w:sz w:val="20"/>
        </w:rPr>
        <w:t>Runs entirely inside the client browser. Managed by the `useAssetManager` Context API, it maintains cached state, token persistence in `localStorage`, client-side route protection (`AuthGuard`), dynamic modal dialogs, and toast notifications.</w:t>
      </w:r>
    </w:p>
    <w:p>
      <w:pPr>
        <w:keepNext/>
        <w:spacing w:before="200" w:after="80"/>
      </w:pPr>
      <w:r>
        <w:rPr>
          <w:rFonts w:ascii="Arial" w:hAnsi="Arial"/>
          <w:b/>
          <w:i w:val="0"/>
          <w:color w:val="2563EB"/>
          <w:sz w:val="24"/>
        </w:rPr>
        <w:t>4.2.2 Network &amp; API Communication Layer</w:t>
      </w:r>
    </w:p>
    <w:p>
      <w:pPr>
        <w:spacing w:before="0" w:after="120" w:line="276" w:lineRule="auto"/>
      </w:pPr>
      <w:r>
        <w:rPr>
          <w:rFonts w:ascii="Arial" w:hAnsi="Arial"/>
          <w:b w:val="0"/>
          <w:i w:val="0"/>
          <w:color w:val="374151"/>
          <w:sz w:val="20"/>
        </w:rPr>
        <w:t>HTTP communications utilize standard `fetch` API abstraction wrappers. All protected request endpoints attach a Bearer JWT Token in the HTTP Authorization header (`Authorization: Bearer &lt;TOKEN&gt;`).</w:t>
      </w:r>
    </w:p>
    <w:p>
      <w:pPr>
        <w:keepNext/>
        <w:spacing w:before="200" w:after="80"/>
      </w:pPr>
      <w:r>
        <w:rPr>
          <w:rFonts w:ascii="Arial" w:hAnsi="Arial"/>
          <w:b/>
          <w:i w:val="0"/>
          <w:color w:val="2563EB"/>
          <w:sz w:val="24"/>
        </w:rPr>
        <w:t>4.2.3 Application &amp; Service Layer (FastAPI)</w:t>
      </w:r>
    </w:p>
    <w:p>
      <w:pPr>
        <w:spacing w:before="0" w:after="120" w:line="276" w:lineRule="auto"/>
      </w:pPr>
      <w:r>
        <w:rPr>
          <w:rFonts w:ascii="Arial" w:hAnsi="Arial"/>
          <w:b w:val="0"/>
          <w:i w:val="0"/>
          <w:color w:val="374151"/>
          <w:sz w:val="20"/>
        </w:rPr>
        <w:t>The backend server consists of modular FastAPI APIRouters (`auth.py`, `assets.py`, `employees.py`, `repairs.py`, etc.) backed by service modules (`db_services.py`, `auth_service.py`, `email_service.py`). Startup events perform table creation checks and automatic database seeding.</w:t>
      </w:r>
    </w:p>
    <w:p>
      <w:pPr>
        <w:keepNext/>
        <w:spacing w:before="200" w:after="80"/>
      </w:pPr>
      <w:r>
        <w:rPr>
          <w:rFonts w:ascii="Arial" w:hAnsi="Arial"/>
          <w:b/>
          <w:i w:val="0"/>
          <w:color w:val="2563EB"/>
          <w:sz w:val="24"/>
        </w:rPr>
        <w:t>4.2.4 Data Persistence Layer (PostgreSQL / Supabase)</w:t>
      </w:r>
    </w:p>
    <w:p>
      <w:pPr>
        <w:spacing w:before="0" w:after="120" w:line="276" w:lineRule="auto"/>
      </w:pPr>
      <w:r>
        <w:rPr>
          <w:rFonts w:ascii="Arial" w:hAnsi="Arial"/>
          <w:b w:val="0"/>
          <w:i w:val="0"/>
          <w:color w:val="374151"/>
          <w:sz w:val="20"/>
        </w:rPr>
        <w:t>The database layer stores 10 relational tables in Supabase PostgreSQL. Database connection pooling is configured via SQLAlchemy `create_engine` using `pool_size=10`, `max_overflow=20`, `pool_recycle=1800`, and `pool_pre_ping=True`.</w:t>
      </w:r>
    </w:p>
    <w:p>
      <w:r>
        <w:br w:type="page"/>
      </w:r>
    </w:p>
    <w:p>
      <w:pPr>
        <w:keepNext/>
        <w:spacing w:before="440" w:after="160"/>
      </w:pPr>
      <w:r>
        <w:rPr>
          <w:rFonts w:ascii="Arial" w:hAnsi="Arial"/>
          <w:b/>
          <w:i w:val="0"/>
          <w:color w:val="1E3A8A"/>
          <w:sz w:val="36"/>
        </w:rPr>
        <w:t>Chapter 5 – System Design and UML Specifications</w:t>
      </w:r>
    </w:p>
    <w:p>
      <w:pPr>
        <w:keepNext/>
        <w:spacing w:before="280" w:after="120"/>
      </w:pPr>
      <w:r>
        <w:rPr>
          <w:rFonts w:ascii="Arial" w:hAnsi="Arial"/>
          <w:b/>
          <w:i w:val="0"/>
          <w:color w:val="1E3A8A"/>
          <w:sz w:val="28"/>
        </w:rPr>
        <w:t>5.1 Use Case Diagram Specifications</w:t>
      </w: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4680"/>
        <w:gridCol w:w="4680"/>
      </w:tblGrid>
      <w:tr>
        <w:tc>
          <w:tcPr>
            <w:tcW w:type="dxa" w:w="2592"/>
            <w:shd w:fill="1E3A8A"/>
            <w:tcMar>
              <w:top w:w="100" w:type="dxa"/>
              <w:bottom w:w="100" w:type="dxa"/>
              <w:left w:w="120" w:type="dxa"/>
              <w:right w:w="120" w:type="dxa"/>
            </w:tcMar>
          </w:tcPr>
          <w:p>
            <w:pPr>
              <w:jc w:val="left"/>
            </w:pPr>
            <w:r>
              <w:rPr>
                <w:rFonts w:ascii="Arial" w:hAnsi="Arial"/>
                <w:b/>
                <w:i w:val="0"/>
                <w:color w:val="FFFFFF"/>
                <w:sz w:val="18"/>
              </w:rPr>
              <w:t>Actor</w:t>
            </w:r>
          </w:p>
        </w:tc>
        <w:tc>
          <w:tcPr>
            <w:tcW w:type="dxa" w:w="6768"/>
            <w:shd w:fill="1E3A8A"/>
            <w:tcMar>
              <w:top w:w="100" w:type="dxa"/>
              <w:bottom w:w="100" w:type="dxa"/>
              <w:left w:w="120" w:type="dxa"/>
              <w:right w:w="120" w:type="dxa"/>
            </w:tcMar>
          </w:tcPr>
          <w:p>
            <w:pPr>
              <w:jc w:val="left"/>
            </w:pPr>
            <w:r>
              <w:rPr>
                <w:rFonts w:ascii="Arial" w:hAnsi="Arial"/>
                <w:b/>
                <w:i w:val="0"/>
                <w:color w:val="FFFFFF"/>
                <w:sz w:val="18"/>
              </w:rPr>
              <w:t>Supported System Use Cases</w:t>
            </w:r>
          </w:p>
        </w:tc>
      </w:tr>
      <w:tr>
        <w:tc>
          <w:tcPr>
            <w:tcW w:type="dxa" w:w="2592"/>
            <w:shd w:fill="FFFFFF"/>
            <w:tcMar>
              <w:top w:w="80" w:type="dxa"/>
              <w:bottom w:w="80" w:type="dxa"/>
              <w:left w:w="120" w:type="dxa"/>
              <w:right w:w="120" w:type="dxa"/>
            </w:tcMar>
          </w:tcPr>
          <w:p>
            <w:pPr>
              <w:jc w:val="left"/>
            </w:pPr>
            <w:r>
              <w:rPr>
                <w:rFonts w:ascii="Arial" w:hAnsi="Arial"/>
                <w:b w:val="0"/>
                <w:i w:val="0"/>
                <w:color w:val="374151"/>
                <w:sz w:val="17"/>
              </w:rPr>
              <w:t>Administrator</w:t>
            </w:r>
          </w:p>
        </w:tc>
        <w:tc>
          <w:tcPr>
            <w:tcW w:type="dxa" w:w="6768"/>
            <w:shd w:fill="FFFFFF"/>
            <w:tcMar>
              <w:top w:w="80" w:type="dxa"/>
              <w:bottom w:w="80" w:type="dxa"/>
              <w:left w:w="120" w:type="dxa"/>
              <w:right w:w="120" w:type="dxa"/>
            </w:tcMar>
          </w:tcPr>
          <w:p>
            <w:pPr>
              <w:jc w:val="left"/>
            </w:pPr>
            <w:r>
              <w:rPr>
                <w:rFonts w:ascii="Arial" w:hAnsi="Arial"/>
                <w:b w:val="0"/>
                <w:i w:val="0"/>
                <w:color w:val="374151"/>
                <w:sz w:val="17"/>
              </w:rPr>
              <w:t>Login, Manage Employees, Create/Edit/Delete Hardware Assets, Ingest Assets from Excel, Assign Assets, Process Asset Returns, Manage Categories, Manage Licenses, Accept &amp; Update Repair Tickets, Publish Announcements, Upload Guidelines, View Activity Logs, View Dashboard Analytics.</w:t>
            </w:r>
          </w:p>
        </w:tc>
      </w:tr>
      <w:tr>
        <w:tc>
          <w:tcPr>
            <w:tcW w:type="dxa" w:w="2592"/>
            <w:shd w:fill="F9FAFB"/>
            <w:tcMar>
              <w:top w:w="80" w:type="dxa"/>
              <w:bottom w:w="80" w:type="dxa"/>
              <w:left w:w="120" w:type="dxa"/>
              <w:right w:w="120" w:type="dxa"/>
            </w:tcMar>
          </w:tcPr>
          <w:p>
            <w:pPr>
              <w:jc w:val="left"/>
            </w:pPr>
            <w:r>
              <w:rPr>
                <w:rFonts w:ascii="Arial" w:hAnsi="Arial"/>
                <w:b w:val="0"/>
                <w:i w:val="0"/>
                <w:color w:val="374151"/>
                <w:sz w:val="17"/>
              </w:rPr>
              <w:t>Employee</w:t>
            </w:r>
          </w:p>
        </w:tc>
        <w:tc>
          <w:tcPr>
            <w:tcW w:type="dxa" w:w="6768"/>
            <w:shd w:fill="F9FAFB"/>
            <w:tcMar>
              <w:top w:w="80" w:type="dxa"/>
              <w:bottom w:w="80" w:type="dxa"/>
              <w:left w:w="120" w:type="dxa"/>
              <w:right w:w="120" w:type="dxa"/>
            </w:tcMar>
          </w:tcPr>
          <w:p>
            <w:pPr>
              <w:jc w:val="left"/>
            </w:pPr>
            <w:r>
              <w:rPr>
                <w:rFonts w:ascii="Arial" w:hAnsi="Arial"/>
                <w:b w:val="0"/>
                <w:i w:val="0"/>
                <w:color w:val="374151"/>
                <w:sz w:val="17"/>
              </w:rPr>
              <w:t>Login, View Personal Assigned Assets, View Software Licenses, Submit Repair Ticket, Track Repair Progress, View Announcements, Read Guidelines, Download Policy Documents, Update Personal Profile Password, View Notifications.</w:t>
            </w:r>
          </w:p>
        </w:tc>
      </w:tr>
    </w:tbl>
    <w:p>
      <w:pPr>
        <w:spacing w:before="0" w:after="120"/>
      </w:pPr>
    </w:p>
    <w:p>
      <w:pPr>
        <w:keepNext/>
        <w:spacing w:before="280" w:after="120"/>
      </w:pPr>
      <w:r>
        <w:rPr>
          <w:rFonts w:ascii="Arial" w:hAnsi="Arial"/>
          <w:b/>
          <w:i w:val="0"/>
          <w:color w:val="1E3A8A"/>
          <w:sz w:val="28"/>
        </w:rPr>
        <w:t>5.2 Data Flow Diagram (DFD) Specifications</w:t>
      </w:r>
    </w:p>
    <w:p>
      <w:pPr>
        <w:keepNext/>
        <w:spacing w:before="200" w:after="80"/>
      </w:pPr>
      <w:r>
        <w:rPr>
          <w:rFonts w:ascii="Arial" w:hAnsi="Arial"/>
          <w:b/>
          <w:i w:val="0"/>
          <w:color w:val="2563EB"/>
          <w:sz w:val="24"/>
        </w:rPr>
        <w:t>5.2.1 Context Diagram (Level 0 DFD)</w:t>
      </w:r>
    </w:p>
    <w:p>
      <w:pPr>
        <w:spacing w:before="0" w:after="120" w:line="276" w:lineRule="auto"/>
      </w:pPr>
      <w:r>
        <w:rPr>
          <w:rFonts w:ascii="Arial" w:hAnsi="Arial"/>
          <w:b w:val="0"/>
          <w:i w:val="0"/>
          <w:color w:val="374151"/>
          <w:sz w:val="20"/>
        </w:rPr>
        <w:t>Entities: System Administrator, Employee, SMTP Email Server.</w:t>
        <w:br/>
        <w:t>Process 0.0: IT Asset Management System (QITS-AMS).</w:t>
        <w:br/>
        <w:t>Data Inflow: Credentials, Asset Data, Excel Files, Assignment Requests, Repair Requests, Status Updates.</w:t>
        <w:br/>
        <w:t>Data Outflow: JWT Tokens, Asset Statuses, Analytics Dashboards, Ticket Confirmations, Email Alerts.</w:t>
      </w:r>
    </w:p>
    <w:p>
      <w:pPr>
        <w:keepNext/>
        <w:spacing w:before="200" w:after="80"/>
      </w:pPr>
      <w:r>
        <w:rPr>
          <w:rFonts w:ascii="Arial" w:hAnsi="Arial"/>
          <w:b/>
          <w:i w:val="0"/>
          <w:color w:val="2563EB"/>
          <w:sz w:val="24"/>
        </w:rPr>
        <w:t>5.2.2 Level 1 DFD – Support Ticket &amp; Email Workflow</w:t>
      </w:r>
    </w:p>
    <w:p>
      <w:pPr>
        <w:spacing w:before="0" w:after="120" w:line="276" w:lineRule="auto"/>
      </w:pPr>
      <w:r>
        <w:rPr>
          <w:rFonts w:ascii="Arial" w:hAnsi="Arial"/>
          <w:b w:val="0"/>
          <w:i w:val="0"/>
          <w:color w:val="374151"/>
          <w:sz w:val="20"/>
        </w:rPr>
        <w:t>1. Employee submits repair request -&gt; Process 1.0 Store Repair Request -&gt; Writes to DB Store (D5 Repairs).</w:t>
        <w:br/>
        <w:t>2. Process 1.0 queues Background Task -&gt; Process 2.0 Dispatch Email Alert -&gt; Transmits HTML email to Admin via SMTP Gateway.</w:t>
        <w:br/>
        <w:t>3. Admin inspects ticket -&gt; Process 3.0 Update Repair Status -&gt; Writes to DB Store (D5 Repairs &amp; D6 Repair Updates) -&gt; Pushes notification to DB Store (D9 Notifications).</w:t>
      </w:r>
    </w:p>
    <w:p>
      <w:pPr>
        <w:keepNext/>
        <w:spacing w:before="280" w:after="120"/>
      </w:pPr>
      <w:r>
        <w:rPr>
          <w:rFonts w:ascii="Arial" w:hAnsi="Arial"/>
          <w:b/>
          <w:i w:val="0"/>
          <w:color w:val="1E3A8A"/>
          <w:sz w:val="28"/>
        </w:rPr>
        <w:t>5.3 Sequence Diagram Specification: Support Ticket Submission</w:t>
      </w:r>
    </w:p>
    <w:p>
      <w:pPr>
        <w:spacing w:before="0" w:after="120" w:line="276" w:lineRule="auto"/>
      </w:pPr>
      <w:r>
        <w:rPr>
          <w:rFonts w:ascii="Arial" w:hAnsi="Arial"/>
          <w:b w:val="0"/>
          <w:i w:val="0"/>
          <w:color w:val="374151"/>
          <w:sz w:val="20"/>
        </w:rPr>
        <w:t>1. Employee selects asset and clicks 'Report Issue' on Employee Dashboard.</w:t>
        <w:br/>
        <w:t>2. React Frontend sends POST `/api/repairs/` with JSON payload `{ asset_id, issue, description, priority }` and Bearer JWT token.</w:t>
        <w:br/>
        <w:t>3. FastAPI Router `repairs.py` validates token and calls `db_services.create_repair()`.</w:t>
        <w:br/>
        <w:t>4. `db_services.py` inserts `Repair` record into PostgreSQL and queries all active Admin emails.</w:t>
        <w:br/>
        <w:t>5. `db_services.py` queues background task `send_ticket_raised_email_to_admins()`.</w:t>
        <w:br/>
        <w:t>6. FastAPI returns HTTP 200 OK with created repair ticket object to React Frontend.</w:t>
        <w:br/>
        <w:t>7. Background worker constructs HTML email body and transmits message via Gmail SMTP TLS to Admin email addresses.</w:t>
      </w:r>
    </w:p>
    <w:p>
      <w:r>
        <w:br w:type="page"/>
      </w:r>
    </w:p>
    <w:p>
      <w:pPr>
        <w:keepNext/>
        <w:spacing w:before="440" w:after="160"/>
      </w:pPr>
      <w:r>
        <w:rPr>
          <w:rFonts w:ascii="Arial" w:hAnsi="Arial"/>
          <w:b/>
          <w:i w:val="0"/>
          <w:color w:val="1E3A8A"/>
          <w:sz w:val="36"/>
        </w:rPr>
        <w:t>Chapter 6 – Database Design</w:t>
      </w:r>
    </w:p>
    <w:p>
      <w:pPr>
        <w:keepNext/>
        <w:spacing w:before="280" w:after="120"/>
      </w:pPr>
      <w:r>
        <w:rPr>
          <w:rFonts w:ascii="Arial" w:hAnsi="Arial"/>
          <w:b/>
          <w:i w:val="0"/>
          <w:color w:val="1E3A8A"/>
          <w:sz w:val="28"/>
        </w:rPr>
        <w:t>6.1 Database Schema Architecture</w:t>
      </w:r>
    </w:p>
    <w:p>
      <w:pPr>
        <w:spacing w:before="0" w:after="120" w:line="276" w:lineRule="auto"/>
      </w:pPr>
      <w:r>
        <w:rPr>
          <w:rFonts w:ascii="Arial" w:hAnsi="Arial"/>
          <w:b w:val="0"/>
          <w:i w:val="0"/>
          <w:color w:val="374151"/>
          <w:sz w:val="20"/>
        </w:rPr>
        <w:t>The QITS-AMS database comprises 10 relational tables defined using SQLAlchemy ORM declaratives. Foreign key relationships enforce referential integrity across assets, employees, repairs, repair updates, and notifications.</w:t>
      </w:r>
    </w:p>
    <w:p>
      <w:pPr>
        <w:keepNext/>
        <w:spacing w:before="280" w:after="120"/>
      </w:pPr>
      <w:r>
        <w:rPr>
          <w:rFonts w:ascii="Arial" w:hAnsi="Arial"/>
          <w:b/>
          <w:i w:val="0"/>
          <w:color w:val="1E3A8A"/>
          <w:sz w:val="28"/>
        </w:rPr>
        <w:t>6.2 Data Dictionaries</w:t>
      </w:r>
    </w:p>
    <w:p>
      <w:pPr>
        <w:keepNext/>
        <w:spacing w:before="200" w:after="80"/>
      </w:pPr>
      <w:r>
        <w:rPr>
          <w:rFonts w:ascii="Arial" w:hAnsi="Arial"/>
          <w:b/>
          <w:i w:val="0"/>
          <w:color w:val="2563EB"/>
          <w:sz w:val="24"/>
        </w:rPr>
        <w:t>6.2.1 Table: employees</w:t>
      </w: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2340"/>
        <w:gridCol w:w="2340"/>
        <w:gridCol w:w="2340"/>
        <w:gridCol w:w="2340"/>
      </w:tblGrid>
      <w:tr>
        <w:tc>
          <w:tcPr>
            <w:tcW w:type="dxa" w:w="1872"/>
            <w:shd w:fill="1E3A8A"/>
            <w:tcMar>
              <w:top w:w="100" w:type="dxa"/>
              <w:bottom w:w="100" w:type="dxa"/>
              <w:left w:w="120" w:type="dxa"/>
              <w:right w:w="120" w:type="dxa"/>
            </w:tcMar>
          </w:tcPr>
          <w:p>
            <w:pPr>
              <w:jc w:val="left"/>
            </w:pPr>
            <w:r>
              <w:rPr>
                <w:rFonts w:ascii="Arial" w:hAnsi="Arial"/>
                <w:b/>
                <w:i w:val="0"/>
                <w:color w:val="FFFFFF"/>
                <w:sz w:val="18"/>
              </w:rPr>
              <w:t>Column Name</w:t>
            </w:r>
          </w:p>
        </w:tc>
        <w:tc>
          <w:tcPr>
            <w:tcW w:type="dxa" w:w="1728"/>
            <w:shd w:fill="1E3A8A"/>
            <w:tcMar>
              <w:top w:w="100" w:type="dxa"/>
              <w:bottom w:w="100" w:type="dxa"/>
              <w:left w:w="120" w:type="dxa"/>
              <w:right w:w="120" w:type="dxa"/>
            </w:tcMar>
          </w:tcPr>
          <w:p>
            <w:pPr>
              <w:jc w:val="left"/>
            </w:pPr>
            <w:r>
              <w:rPr>
                <w:rFonts w:ascii="Arial" w:hAnsi="Arial"/>
                <w:b/>
                <w:i w:val="0"/>
                <w:color w:val="FFFFFF"/>
                <w:sz w:val="18"/>
              </w:rPr>
              <w:t>Data Type</w:t>
            </w:r>
          </w:p>
        </w:tc>
        <w:tc>
          <w:tcPr>
            <w:tcW w:type="dxa" w:w="2592"/>
            <w:shd w:fill="1E3A8A"/>
            <w:tcMar>
              <w:top w:w="100" w:type="dxa"/>
              <w:bottom w:w="100" w:type="dxa"/>
              <w:left w:w="120" w:type="dxa"/>
              <w:right w:w="120" w:type="dxa"/>
            </w:tcMar>
          </w:tcPr>
          <w:p>
            <w:pPr>
              <w:jc w:val="left"/>
            </w:pPr>
            <w:r>
              <w:rPr>
                <w:rFonts w:ascii="Arial" w:hAnsi="Arial"/>
                <w:b/>
                <w:i w:val="0"/>
                <w:color w:val="FFFFFF"/>
                <w:sz w:val="18"/>
              </w:rPr>
              <w:t>Constraint</w:t>
            </w:r>
          </w:p>
        </w:tc>
        <w:tc>
          <w:tcPr>
            <w:tcW w:type="dxa" w:w="3168"/>
            <w:shd w:fill="1E3A8A"/>
            <w:tcMar>
              <w:top w:w="100" w:type="dxa"/>
              <w:bottom w:w="100" w:type="dxa"/>
              <w:left w:w="120" w:type="dxa"/>
              <w:right w:w="120" w:type="dxa"/>
            </w:tcMar>
          </w:tcPr>
          <w:p>
            <w:pPr>
              <w:jc w:val="left"/>
            </w:pPr>
            <w:r>
              <w:rPr>
                <w:rFonts w:ascii="Arial" w:hAnsi="Arial"/>
                <w:b/>
                <w:i w:val="0"/>
                <w:color w:val="FFFFFF"/>
                <w:sz w:val="18"/>
              </w:rPr>
              <w:t>Description</w:t>
            </w:r>
          </w:p>
        </w:tc>
      </w:tr>
      <w:tr>
        <w:tc>
          <w:tcPr>
            <w:tcW w:type="dxa" w:w="1872"/>
            <w:shd w:fill="FFFFFF"/>
            <w:tcMar>
              <w:top w:w="80" w:type="dxa"/>
              <w:bottom w:w="80" w:type="dxa"/>
              <w:left w:w="120" w:type="dxa"/>
              <w:right w:w="120" w:type="dxa"/>
            </w:tcMar>
          </w:tcPr>
          <w:p>
            <w:pPr>
              <w:jc w:val="left"/>
            </w:pPr>
            <w:r>
              <w:rPr>
                <w:rFonts w:ascii="Arial" w:hAnsi="Arial"/>
                <w:b w:val="0"/>
                <w:i w:val="0"/>
                <w:color w:val="374151"/>
                <w:sz w:val="17"/>
              </w:rPr>
              <w:t>id</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VARCHAR(50)</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PRIMARY KEY</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Unique employee code (e.g. EMP001)</w:t>
            </w:r>
          </w:p>
        </w:tc>
      </w:tr>
      <w:tr>
        <w:tc>
          <w:tcPr>
            <w:tcW w:type="dxa" w:w="1872"/>
            <w:shd w:fill="F9FAFB"/>
            <w:tcMar>
              <w:top w:w="80" w:type="dxa"/>
              <w:bottom w:w="80" w:type="dxa"/>
              <w:left w:w="120" w:type="dxa"/>
              <w:right w:w="120" w:type="dxa"/>
            </w:tcMar>
          </w:tcPr>
          <w:p>
            <w:pPr>
              <w:jc w:val="left"/>
            </w:pPr>
            <w:r>
              <w:rPr>
                <w:rFonts w:ascii="Arial" w:hAnsi="Arial"/>
                <w:b w:val="0"/>
                <w:i w:val="0"/>
                <w:color w:val="374151"/>
                <w:sz w:val="17"/>
              </w:rPr>
              <w:t>name</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VARCHAR(100)</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NOT NULL</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Full employee name</w:t>
            </w:r>
          </w:p>
        </w:tc>
      </w:tr>
      <w:tr>
        <w:tc>
          <w:tcPr>
            <w:tcW w:type="dxa" w:w="1872"/>
            <w:shd w:fill="FFFFFF"/>
            <w:tcMar>
              <w:top w:w="80" w:type="dxa"/>
              <w:bottom w:w="80" w:type="dxa"/>
              <w:left w:w="120" w:type="dxa"/>
              <w:right w:w="120" w:type="dxa"/>
            </w:tcMar>
          </w:tcPr>
          <w:p>
            <w:pPr>
              <w:jc w:val="left"/>
            </w:pPr>
            <w:r>
              <w:rPr>
                <w:rFonts w:ascii="Arial" w:hAnsi="Arial"/>
                <w:b w:val="0"/>
                <w:i w:val="0"/>
                <w:color w:val="374151"/>
                <w:sz w:val="17"/>
              </w:rPr>
              <w:t>department</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VARCHAR(100)</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NOT NULL</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Department (IT, HR, Sales, Ops)</w:t>
            </w:r>
          </w:p>
        </w:tc>
      </w:tr>
      <w:tr>
        <w:tc>
          <w:tcPr>
            <w:tcW w:type="dxa" w:w="1872"/>
            <w:shd w:fill="F9FAFB"/>
            <w:tcMar>
              <w:top w:w="80" w:type="dxa"/>
              <w:bottom w:w="80" w:type="dxa"/>
              <w:left w:w="120" w:type="dxa"/>
              <w:right w:w="120" w:type="dxa"/>
            </w:tcMar>
          </w:tcPr>
          <w:p>
            <w:pPr>
              <w:jc w:val="left"/>
            </w:pPr>
            <w:r>
              <w:rPr>
                <w:rFonts w:ascii="Arial" w:hAnsi="Arial"/>
                <w:b w:val="0"/>
                <w:i w:val="0"/>
                <w:color w:val="374151"/>
                <w:sz w:val="17"/>
              </w:rPr>
              <w:t>designation</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VARCHAR(100)</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NOT NULL</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Job title/role</w:t>
            </w:r>
          </w:p>
        </w:tc>
      </w:tr>
      <w:tr>
        <w:tc>
          <w:tcPr>
            <w:tcW w:type="dxa" w:w="1872"/>
            <w:shd w:fill="FFFFFF"/>
            <w:tcMar>
              <w:top w:w="80" w:type="dxa"/>
              <w:bottom w:w="80" w:type="dxa"/>
              <w:left w:w="120" w:type="dxa"/>
              <w:right w:w="120" w:type="dxa"/>
            </w:tcMar>
          </w:tcPr>
          <w:p>
            <w:pPr>
              <w:jc w:val="left"/>
            </w:pPr>
            <w:r>
              <w:rPr>
                <w:rFonts w:ascii="Arial" w:hAnsi="Arial"/>
                <w:b w:val="0"/>
                <w:i w:val="0"/>
                <w:color w:val="374151"/>
                <w:sz w:val="17"/>
              </w:rPr>
              <w:t>email</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VARCHAR(150)</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UNIQUE, INDEX, NOT NULL</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Official email address</w:t>
            </w:r>
          </w:p>
        </w:tc>
      </w:tr>
      <w:tr>
        <w:tc>
          <w:tcPr>
            <w:tcW w:type="dxa" w:w="1872"/>
            <w:shd w:fill="F9FAFB"/>
            <w:tcMar>
              <w:top w:w="80" w:type="dxa"/>
              <w:bottom w:w="80" w:type="dxa"/>
              <w:left w:w="120" w:type="dxa"/>
              <w:right w:w="120" w:type="dxa"/>
            </w:tcMar>
          </w:tcPr>
          <w:p>
            <w:pPr>
              <w:jc w:val="left"/>
            </w:pPr>
            <w:r>
              <w:rPr>
                <w:rFonts w:ascii="Arial" w:hAnsi="Arial"/>
                <w:b w:val="0"/>
                <w:i w:val="0"/>
                <w:color w:val="374151"/>
                <w:sz w:val="17"/>
              </w:rPr>
              <w:t>username</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VARCHAR(100)</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UNIQUE, INDEX, NOT NULL</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Login username</w:t>
            </w:r>
          </w:p>
        </w:tc>
      </w:tr>
      <w:tr>
        <w:tc>
          <w:tcPr>
            <w:tcW w:type="dxa" w:w="1872"/>
            <w:shd w:fill="FFFFFF"/>
            <w:tcMar>
              <w:top w:w="80" w:type="dxa"/>
              <w:bottom w:w="80" w:type="dxa"/>
              <w:left w:w="120" w:type="dxa"/>
              <w:right w:w="120" w:type="dxa"/>
            </w:tcMar>
          </w:tcPr>
          <w:p>
            <w:pPr>
              <w:jc w:val="left"/>
            </w:pPr>
            <w:r>
              <w:rPr>
                <w:rFonts w:ascii="Arial" w:hAnsi="Arial"/>
                <w:b w:val="0"/>
                <w:i w:val="0"/>
                <w:color w:val="374151"/>
                <w:sz w:val="17"/>
              </w:rPr>
              <w:t>phone</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VARCHAR(50)</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NULLABLE</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Contact phone number</w:t>
            </w:r>
          </w:p>
        </w:tc>
      </w:tr>
      <w:tr>
        <w:tc>
          <w:tcPr>
            <w:tcW w:type="dxa" w:w="1872"/>
            <w:shd w:fill="F9FAFB"/>
            <w:tcMar>
              <w:top w:w="80" w:type="dxa"/>
              <w:bottom w:w="80" w:type="dxa"/>
              <w:left w:w="120" w:type="dxa"/>
              <w:right w:w="120" w:type="dxa"/>
            </w:tcMar>
          </w:tcPr>
          <w:p>
            <w:pPr>
              <w:jc w:val="left"/>
            </w:pPr>
            <w:r>
              <w:rPr>
                <w:rFonts w:ascii="Arial" w:hAnsi="Arial"/>
                <w:b w:val="0"/>
                <w:i w:val="0"/>
                <w:color w:val="374151"/>
                <w:sz w:val="17"/>
              </w:rPr>
              <w:t>status</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VARCHAR(20)</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DEFAULT 'Active'</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Account status (Active, On Leave)</w:t>
            </w:r>
          </w:p>
        </w:tc>
      </w:tr>
      <w:tr>
        <w:tc>
          <w:tcPr>
            <w:tcW w:type="dxa" w:w="1872"/>
            <w:shd w:fill="FFFFFF"/>
            <w:tcMar>
              <w:top w:w="80" w:type="dxa"/>
              <w:bottom w:w="80" w:type="dxa"/>
              <w:left w:w="120" w:type="dxa"/>
              <w:right w:w="120" w:type="dxa"/>
            </w:tcMar>
          </w:tcPr>
          <w:p>
            <w:pPr>
              <w:jc w:val="left"/>
            </w:pPr>
            <w:r>
              <w:rPr>
                <w:rFonts w:ascii="Arial" w:hAnsi="Arial"/>
                <w:b w:val="0"/>
                <w:i w:val="0"/>
                <w:color w:val="374151"/>
                <w:sz w:val="17"/>
              </w:rPr>
              <w:t>role</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VARCHAR(20)</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DEFAULT 'Employee'</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System role (Admin, Employee)</w:t>
            </w:r>
          </w:p>
        </w:tc>
      </w:tr>
      <w:tr>
        <w:tc>
          <w:tcPr>
            <w:tcW w:type="dxa" w:w="1872"/>
            <w:shd w:fill="F9FAFB"/>
            <w:tcMar>
              <w:top w:w="80" w:type="dxa"/>
              <w:bottom w:w="80" w:type="dxa"/>
              <w:left w:w="120" w:type="dxa"/>
              <w:right w:w="120" w:type="dxa"/>
            </w:tcMar>
          </w:tcPr>
          <w:p>
            <w:pPr>
              <w:jc w:val="left"/>
            </w:pPr>
            <w:r>
              <w:rPr>
                <w:rFonts w:ascii="Arial" w:hAnsi="Arial"/>
                <w:b w:val="0"/>
                <w:i w:val="0"/>
                <w:color w:val="374151"/>
                <w:sz w:val="17"/>
              </w:rPr>
              <w:t>avatar</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VARCHAR(255)</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NULLABLE</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URL or path to avatar image</w:t>
            </w:r>
          </w:p>
        </w:tc>
      </w:tr>
      <w:tr>
        <w:tc>
          <w:tcPr>
            <w:tcW w:type="dxa" w:w="1872"/>
            <w:shd w:fill="FFFFFF"/>
            <w:tcMar>
              <w:top w:w="80" w:type="dxa"/>
              <w:bottom w:w="80" w:type="dxa"/>
              <w:left w:w="120" w:type="dxa"/>
              <w:right w:w="120" w:type="dxa"/>
            </w:tcMar>
          </w:tcPr>
          <w:p>
            <w:pPr>
              <w:jc w:val="left"/>
            </w:pPr>
            <w:r>
              <w:rPr>
                <w:rFonts w:ascii="Arial" w:hAnsi="Arial"/>
                <w:b w:val="0"/>
                <w:i w:val="0"/>
                <w:color w:val="374151"/>
                <w:sz w:val="17"/>
              </w:rPr>
              <w:t>joining_date</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VARCHAR(50)</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NULLABLE</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Date of joining</w:t>
            </w:r>
          </w:p>
        </w:tc>
      </w:tr>
      <w:tr>
        <w:tc>
          <w:tcPr>
            <w:tcW w:type="dxa" w:w="1872"/>
            <w:shd w:fill="F9FAFB"/>
            <w:tcMar>
              <w:top w:w="80" w:type="dxa"/>
              <w:bottom w:w="80" w:type="dxa"/>
              <w:left w:w="120" w:type="dxa"/>
              <w:right w:w="120" w:type="dxa"/>
            </w:tcMar>
          </w:tcPr>
          <w:p>
            <w:pPr>
              <w:jc w:val="left"/>
            </w:pPr>
            <w:r>
              <w:rPr>
                <w:rFonts w:ascii="Arial" w:hAnsi="Arial"/>
                <w:b w:val="0"/>
                <w:i w:val="0"/>
                <w:color w:val="374151"/>
                <w:sz w:val="17"/>
              </w:rPr>
              <w:t>location</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VARCHAR(150)</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NULLABLE</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Work location/office</w:t>
            </w:r>
          </w:p>
        </w:tc>
      </w:tr>
      <w:tr>
        <w:tc>
          <w:tcPr>
            <w:tcW w:type="dxa" w:w="1872"/>
            <w:shd w:fill="FFFFFF"/>
            <w:tcMar>
              <w:top w:w="80" w:type="dxa"/>
              <w:bottom w:w="80" w:type="dxa"/>
              <w:left w:w="120" w:type="dxa"/>
              <w:right w:w="120" w:type="dxa"/>
            </w:tcMar>
          </w:tcPr>
          <w:p>
            <w:pPr>
              <w:jc w:val="left"/>
            </w:pPr>
            <w:r>
              <w:rPr>
                <w:rFonts w:ascii="Arial" w:hAnsi="Arial"/>
                <w:b w:val="0"/>
                <w:i w:val="0"/>
                <w:color w:val="374151"/>
                <w:sz w:val="17"/>
              </w:rPr>
              <w:t>password_hash</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VARCHAR(255)</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NOT NULL</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Bcrypt hashed password</w:t>
            </w:r>
          </w:p>
        </w:tc>
      </w:tr>
      <w:tr>
        <w:tc>
          <w:tcPr>
            <w:tcW w:type="dxa" w:w="1872"/>
            <w:shd w:fill="F9FAFB"/>
            <w:tcMar>
              <w:top w:w="80" w:type="dxa"/>
              <w:bottom w:w="80" w:type="dxa"/>
              <w:left w:w="120" w:type="dxa"/>
              <w:right w:w="120" w:type="dxa"/>
            </w:tcMar>
          </w:tcPr>
          <w:p>
            <w:pPr>
              <w:jc w:val="left"/>
            </w:pPr>
            <w:r>
              <w:rPr>
                <w:rFonts w:ascii="Arial" w:hAnsi="Arial"/>
                <w:b w:val="0"/>
                <w:i w:val="0"/>
                <w:color w:val="374151"/>
                <w:sz w:val="17"/>
              </w:rPr>
              <w:t>created_at</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TIMESTAMPTZ</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SERVER DEFAULT now()</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Record creation timestamp</w:t>
            </w:r>
          </w:p>
        </w:tc>
      </w:tr>
    </w:tbl>
    <w:p>
      <w:pPr>
        <w:spacing w:before="0" w:after="120"/>
      </w:pPr>
    </w:p>
    <w:p>
      <w:pPr>
        <w:keepNext/>
        <w:spacing w:before="200" w:after="80"/>
      </w:pPr>
      <w:r>
        <w:rPr>
          <w:rFonts w:ascii="Arial" w:hAnsi="Arial"/>
          <w:b/>
          <w:i w:val="0"/>
          <w:color w:val="2563EB"/>
          <w:sz w:val="24"/>
        </w:rPr>
        <w:t>6.2.2 Table: assets</w:t>
      </w: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2340"/>
        <w:gridCol w:w="2340"/>
        <w:gridCol w:w="2340"/>
        <w:gridCol w:w="2340"/>
      </w:tblGrid>
      <w:tr>
        <w:tc>
          <w:tcPr>
            <w:tcW w:type="dxa" w:w="1872"/>
            <w:shd w:fill="1E3A8A"/>
            <w:tcMar>
              <w:top w:w="100" w:type="dxa"/>
              <w:bottom w:w="100" w:type="dxa"/>
              <w:left w:w="120" w:type="dxa"/>
              <w:right w:w="120" w:type="dxa"/>
            </w:tcMar>
          </w:tcPr>
          <w:p>
            <w:pPr>
              <w:jc w:val="left"/>
            </w:pPr>
            <w:r>
              <w:rPr>
                <w:rFonts w:ascii="Arial" w:hAnsi="Arial"/>
                <w:b/>
                <w:i w:val="0"/>
                <w:color w:val="FFFFFF"/>
                <w:sz w:val="18"/>
              </w:rPr>
              <w:t>Column Name</w:t>
            </w:r>
          </w:p>
        </w:tc>
        <w:tc>
          <w:tcPr>
            <w:tcW w:type="dxa" w:w="1728"/>
            <w:shd w:fill="1E3A8A"/>
            <w:tcMar>
              <w:top w:w="100" w:type="dxa"/>
              <w:bottom w:w="100" w:type="dxa"/>
              <w:left w:w="120" w:type="dxa"/>
              <w:right w:w="120" w:type="dxa"/>
            </w:tcMar>
          </w:tcPr>
          <w:p>
            <w:pPr>
              <w:jc w:val="left"/>
            </w:pPr>
            <w:r>
              <w:rPr>
                <w:rFonts w:ascii="Arial" w:hAnsi="Arial"/>
                <w:b/>
                <w:i w:val="0"/>
                <w:color w:val="FFFFFF"/>
                <w:sz w:val="18"/>
              </w:rPr>
              <w:t>Data Type</w:t>
            </w:r>
          </w:p>
        </w:tc>
        <w:tc>
          <w:tcPr>
            <w:tcW w:type="dxa" w:w="2592"/>
            <w:shd w:fill="1E3A8A"/>
            <w:tcMar>
              <w:top w:w="100" w:type="dxa"/>
              <w:bottom w:w="100" w:type="dxa"/>
              <w:left w:w="120" w:type="dxa"/>
              <w:right w:w="120" w:type="dxa"/>
            </w:tcMar>
          </w:tcPr>
          <w:p>
            <w:pPr>
              <w:jc w:val="left"/>
            </w:pPr>
            <w:r>
              <w:rPr>
                <w:rFonts w:ascii="Arial" w:hAnsi="Arial"/>
                <w:b/>
                <w:i w:val="0"/>
                <w:color w:val="FFFFFF"/>
                <w:sz w:val="18"/>
              </w:rPr>
              <w:t>Constraint</w:t>
            </w:r>
          </w:p>
        </w:tc>
        <w:tc>
          <w:tcPr>
            <w:tcW w:type="dxa" w:w="3168"/>
            <w:shd w:fill="1E3A8A"/>
            <w:tcMar>
              <w:top w:w="100" w:type="dxa"/>
              <w:bottom w:w="100" w:type="dxa"/>
              <w:left w:w="120" w:type="dxa"/>
              <w:right w:w="120" w:type="dxa"/>
            </w:tcMar>
          </w:tcPr>
          <w:p>
            <w:pPr>
              <w:jc w:val="left"/>
            </w:pPr>
            <w:r>
              <w:rPr>
                <w:rFonts w:ascii="Arial" w:hAnsi="Arial"/>
                <w:b/>
                <w:i w:val="0"/>
                <w:color w:val="FFFFFF"/>
                <w:sz w:val="18"/>
              </w:rPr>
              <w:t>Description</w:t>
            </w:r>
          </w:p>
        </w:tc>
      </w:tr>
      <w:tr>
        <w:tc>
          <w:tcPr>
            <w:tcW w:type="dxa" w:w="1872"/>
            <w:shd w:fill="FFFFFF"/>
            <w:tcMar>
              <w:top w:w="80" w:type="dxa"/>
              <w:bottom w:w="80" w:type="dxa"/>
              <w:left w:w="120" w:type="dxa"/>
              <w:right w:w="120" w:type="dxa"/>
            </w:tcMar>
          </w:tcPr>
          <w:p>
            <w:pPr>
              <w:jc w:val="left"/>
            </w:pPr>
            <w:r>
              <w:rPr>
                <w:rFonts w:ascii="Arial" w:hAnsi="Arial"/>
                <w:b w:val="0"/>
                <w:i w:val="0"/>
                <w:color w:val="374151"/>
                <w:sz w:val="17"/>
              </w:rPr>
              <w:t>id</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VARCHAR(50)</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PRIMARY KEY</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Asset serial/tag ID (e.g. AST001)</w:t>
            </w:r>
          </w:p>
        </w:tc>
      </w:tr>
      <w:tr>
        <w:tc>
          <w:tcPr>
            <w:tcW w:type="dxa" w:w="1872"/>
            <w:shd w:fill="F9FAFB"/>
            <w:tcMar>
              <w:top w:w="80" w:type="dxa"/>
              <w:bottom w:w="80" w:type="dxa"/>
              <w:left w:w="120" w:type="dxa"/>
              <w:right w:w="120" w:type="dxa"/>
            </w:tcMar>
          </w:tcPr>
          <w:p>
            <w:pPr>
              <w:jc w:val="left"/>
            </w:pPr>
            <w:r>
              <w:rPr>
                <w:rFonts w:ascii="Arial" w:hAnsi="Arial"/>
                <w:b w:val="0"/>
                <w:i w:val="0"/>
                <w:color w:val="374151"/>
                <w:sz w:val="17"/>
              </w:rPr>
              <w:t>type</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VARCHAR(100)</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NOT NULL</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Category type (Laptop, Monitor, etc.)</w:t>
            </w:r>
          </w:p>
        </w:tc>
      </w:tr>
      <w:tr>
        <w:tc>
          <w:tcPr>
            <w:tcW w:type="dxa" w:w="1872"/>
            <w:shd w:fill="FFFFFF"/>
            <w:tcMar>
              <w:top w:w="80" w:type="dxa"/>
              <w:bottom w:w="80" w:type="dxa"/>
              <w:left w:w="120" w:type="dxa"/>
              <w:right w:w="120" w:type="dxa"/>
            </w:tcMar>
          </w:tcPr>
          <w:p>
            <w:pPr>
              <w:jc w:val="left"/>
            </w:pPr>
            <w:r>
              <w:rPr>
                <w:rFonts w:ascii="Arial" w:hAnsi="Arial"/>
                <w:b w:val="0"/>
                <w:i w:val="0"/>
                <w:color w:val="374151"/>
                <w:sz w:val="17"/>
              </w:rPr>
              <w:t>brand</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VARCHAR(100)</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NOT NULL</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Manufacturer (Dell, Apple, HP)</w:t>
            </w:r>
          </w:p>
        </w:tc>
      </w:tr>
      <w:tr>
        <w:tc>
          <w:tcPr>
            <w:tcW w:type="dxa" w:w="1872"/>
            <w:shd w:fill="F9FAFB"/>
            <w:tcMar>
              <w:top w:w="80" w:type="dxa"/>
              <w:bottom w:w="80" w:type="dxa"/>
              <w:left w:w="120" w:type="dxa"/>
              <w:right w:w="120" w:type="dxa"/>
            </w:tcMar>
          </w:tcPr>
          <w:p>
            <w:pPr>
              <w:jc w:val="left"/>
            </w:pPr>
            <w:r>
              <w:rPr>
                <w:rFonts w:ascii="Arial" w:hAnsi="Arial"/>
                <w:b w:val="0"/>
                <w:i w:val="0"/>
                <w:color w:val="374151"/>
                <w:sz w:val="17"/>
              </w:rPr>
              <w:t>model</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VARCHAR(150)</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NOT NULL</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Model designation</w:t>
            </w:r>
          </w:p>
        </w:tc>
      </w:tr>
      <w:tr>
        <w:tc>
          <w:tcPr>
            <w:tcW w:type="dxa" w:w="1872"/>
            <w:shd w:fill="FFFFFF"/>
            <w:tcMar>
              <w:top w:w="80" w:type="dxa"/>
              <w:bottom w:w="80" w:type="dxa"/>
              <w:left w:w="120" w:type="dxa"/>
              <w:right w:w="120" w:type="dxa"/>
            </w:tcMar>
          </w:tcPr>
          <w:p>
            <w:pPr>
              <w:jc w:val="left"/>
            </w:pPr>
            <w:r>
              <w:rPr>
                <w:rFonts w:ascii="Arial" w:hAnsi="Arial"/>
                <w:b w:val="0"/>
                <w:i w:val="0"/>
                <w:color w:val="374151"/>
                <w:sz w:val="17"/>
              </w:rPr>
              <w:t>serial_number</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VARCHAR(100)</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UNIQUE, INDEX, NOT NULL</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Hardware serial number</w:t>
            </w:r>
          </w:p>
        </w:tc>
      </w:tr>
      <w:tr>
        <w:tc>
          <w:tcPr>
            <w:tcW w:type="dxa" w:w="1872"/>
            <w:shd w:fill="F9FAFB"/>
            <w:tcMar>
              <w:top w:w="80" w:type="dxa"/>
              <w:bottom w:w="80" w:type="dxa"/>
              <w:left w:w="120" w:type="dxa"/>
              <w:right w:w="120" w:type="dxa"/>
            </w:tcMar>
          </w:tcPr>
          <w:p>
            <w:pPr>
              <w:jc w:val="left"/>
            </w:pPr>
            <w:r>
              <w:rPr>
                <w:rFonts w:ascii="Arial" w:hAnsi="Arial"/>
                <w:b w:val="0"/>
                <w:i w:val="0"/>
                <w:color w:val="374151"/>
                <w:sz w:val="17"/>
              </w:rPr>
              <w:t>status</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VARCHAR(50)</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DEFAULT 'Available'</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Status (Available, Assigned, Under Repair)</w:t>
            </w:r>
          </w:p>
        </w:tc>
      </w:tr>
      <w:tr>
        <w:tc>
          <w:tcPr>
            <w:tcW w:type="dxa" w:w="1872"/>
            <w:shd w:fill="FFFFFF"/>
            <w:tcMar>
              <w:top w:w="80" w:type="dxa"/>
              <w:bottom w:w="80" w:type="dxa"/>
              <w:left w:w="120" w:type="dxa"/>
              <w:right w:w="120" w:type="dxa"/>
            </w:tcMar>
          </w:tcPr>
          <w:p>
            <w:pPr>
              <w:jc w:val="left"/>
            </w:pPr>
            <w:r>
              <w:rPr>
                <w:rFonts w:ascii="Arial" w:hAnsi="Arial"/>
                <w:b w:val="0"/>
                <w:i w:val="0"/>
                <w:color w:val="374151"/>
                <w:sz w:val="17"/>
              </w:rPr>
              <w:t>ownership</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VARCHAR(100)</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DEFAULT 'Quadrant IT'</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Ownership tag</w:t>
            </w:r>
          </w:p>
        </w:tc>
      </w:tr>
      <w:tr>
        <w:tc>
          <w:tcPr>
            <w:tcW w:type="dxa" w:w="1872"/>
            <w:shd w:fill="F9FAFB"/>
            <w:tcMar>
              <w:top w:w="80" w:type="dxa"/>
              <w:bottom w:w="80" w:type="dxa"/>
              <w:left w:w="120" w:type="dxa"/>
              <w:right w:w="120" w:type="dxa"/>
            </w:tcMar>
          </w:tcPr>
          <w:p>
            <w:pPr>
              <w:jc w:val="left"/>
            </w:pPr>
            <w:r>
              <w:rPr>
                <w:rFonts w:ascii="Arial" w:hAnsi="Arial"/>
                <w:b w:val="0"/>
                <w:i w:val="0"/>
                <w:color w:val="374151"/>
                <w:sz w:val="17"/>
              </w:rPr>
              <w:t>group</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VARCHAR(20)</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DEFAULT 'IT'</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Group classification (IT, Non-IT)</w:t>
            </w:r>
          </w:p>
        </w:tc>
      </w:tr>
      <w:tr>
        <w:tc>
          <w:tcPr>
            <w:tcW w:type="dxa" w:w="1872"/>
            <w:shd w:fill="FFFFFF"/>
            <w:tcMar>
              <w:top w:w="80" w:type="dxa"/>
              <w:bottom w:w="80" w:type="dxa"/>
              <w:left w:w="120" w:type="dxa"/>
              <w:right w:w="120" w:type="dxa"/>
            </w:tcMar>
          </w:tcPr>
          <w:p>
            <w:pPr>
              <w:jc w:val="left"/>
            </w:pPr>
            <w:r>
              <w:rPr>
                <w:rFonts w:ascii="Arial" w:hAnsi="Arial"/>
                <w:b w:val="0"/>
                <w:i w:val="0"/>
                <w:color w:val="374151"/>
                <w:sz w:val="17"/>
              </w:rPr>
              <w:t>charger_serial_number</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VARCHAR(100)</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DEFAULT 'N/A'</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Charger/power supply serial</w:t>
            </w:r>
          </w:p>
        </w:tc>
      </w:tr>
      <w:tr>
        <w:tc>
          <w:tcPr>
            <w:tcW w:type="dxa" w:w="1872"/>
            <w:shd w:fill="F9FAFB"/>
            <w:tcMar>
              <w:top w:w="80" w:type="dxa"/>
              <w:bottom w:w="80" w:type="dxa"/>
              <w:left w:w="120" w:type="dxa"/>
              <w:right w:w="120" w:type="dxa"/>
            </w:tcMar>
          </w:tcPr>
          <w:p>
            <w:pPr>
              <w:jc w:val="left"/>
            </w:pPr>
            <w:r>
              <w:rPr>
                <w:rFonts w:ascii="Arial" w:hAnsi="Arial"/>
                <w:b w:val="0"/>
                <w:i w:val="0"/>
                <w:color w:val="374151"/>
                <w:sz w:val="17"/>
              </w:rPr>
              <w:t>condition</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VARCHAR(50)</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DEFAULT 'Good'</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Physical condition</w:t>
            </w:r>
          </w:p>
        </w:tc>
      </w:tr>
      <w:tr>
        <w:tc>
          <w:tcPr>
            <w:tcW w:type="dxa" w:w="1872"/>
            <w:shd w:fill="FFFFFF"/>
            <w:tcMar>
              <w:top w:w="80" w:type="dxa"/>
              <w:bottom w:w="80" w:type="dxa"/>
              <w:left w:w="120" w:type="dxa"/>
              <w:right w:w="120" w:type="dxa"/>
            </w:tcMar>
          </w:tcPr>
          <w:p>
            <w:pPr>
              <w:jc w:val="left"/>
            </w:pPr>
            <w:r>
              <w:rPr>
                <w:rFonts w:ascii="Arial" w:hAnsi="Arial"/>
                <w:b w:val="0"/>
                <w:i w:val="0"/>
                <w:color w:val="374151"/>
                <w:sz w:val="17"/>
              </w:rPr>
              <w:t>assigned_to</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VARCHAR(50)</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FK -&gt; employees.id (SET NULL)</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Assigned employee ID</w:t>
            </w:r>
          </w:p>
        </w:tc>
      </w:tr>
      <w:tr>
        <w:tc>
          <w:tcPr>
            <w:tcW w:type="dxa" w:w="1872"/>
            <w:shd w:fill="F9FAFB"/>
            <w:tcMar>
              <w:top w:w="80" w:type="dxa"/>
              <w:bottom w:w="80" w:type="dxa"/>
              <w:left w:w="120" w:type="dxa"/>
              <w:right w:w="120" w:type="dxa"/>
            </w:tcMar>
          </w:tcPr>
          <w:p>
            <w:pPr>
              <w:jc w:val="left"/>
            </w:pPr>
            <w:r>
              <w:rPr>
                <w:rFonts w:ascii="Arial" w:hAnsi="Arial"/>
                <w:b w:val="0"/>
                <w:i w:val="0"/>
                <w:color w:val="374151"/>
                <w:sz w:val="17"/>
              </w:rPr>
              <w:t>purchase_date</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VARCHAR(50)</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NULLABLE</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Date of acquisition</w:t>
            </w:r>
          </w:p>
        </w:tc>
      </w:tr>
      <w:tr>
        <w:tc>
          <w:tcPr>
            <w:tcW w:type="dxa" w:w="1872"/>
            <w:shd w:fill="FFFFFF"/>
            <w:tcMar>
              <w:top w:w="80" w:type="dxa"/>
              <w:bottom w:w="80" w:type="dxa"/>
              <w:left w:w="120" w:type="dxa"/>
              <w:right w:w="120" w:type="dxa"/>
            </w:tcMar>
          </w:tcPr>
          <w:p>
            <w:pPr>
              <w:jc w:val="left"/>
            </w:pPr>
            <w:r>
              <w:rPr>
                <w:rFonts w:ascii="Arial" w:hAnsi="Arial"/>
                <w:b w:val="0"/>
                <w:i w:val="0"/>
                <w:color w:val="374151"/>
                <w:sz w:val="17"/>
              </w:rPr>
              <w:t>warranty_end_date</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VARCHAR(50)</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NULLABLE</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Warranty expiration date</w:t>
            </w:r>
          </w:p>
        </w:tc>
      </w:tr>
      <w:tr>
        <w:tc>
          <w:tcPr>
            <w:tcW w:type="dxa" w:w="1872"/>
            <w:shd w:fill="F9FAFB"/>
            <w:tcMar>
              <w:top w:w="80" w:type="dxa"/>
              <w:bottom w:w="80" w:type="dxa"/>
              <w:left w:w="120" w:type="dxa"/>
              <w:right w:w="120" w:type="dxa"/>
            </w:tcMar>
          </w:tcPr>
          <w:p>
            <w:pPr>
              <w:jc w:val="left"/>
            </w:pPr>
            <w:r>
              <w:rPr>
                <w:rFonts w:ascii="Arial" w:hAnsi="Arial"/>
                <w:b w:val="0"/>
                <w:i w:val="0"/>
                <w:color w:val="374151"/>
                <w:sz w:val="17"/>
              </w:rPr>
              <w:t>assigned_date</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VARCHAR(50)</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DEFAULT 'N/A'</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Current assignment date</w:t>
            </w:r>
          </w:p>
        </w:tc>
      </w:tr>
      <w:tr>
        <w:tc>
          <w:tcPr>
            <w:tcW w:type="dxa" w:w="1872"/>
            <w:shd w:fill="FFFFFF"/>
            <w:tcMar>
              <w:top w:w="80" w:type="dxa"/>
              <w:bottom w:w="80" w:type="dxa"/>
              <w:left w:w="120" w:type="dxa"/>
              <w:right w:w="120" w:type="dxa"/>
            </w:tcMar>
          </w:tcPr>
          <w:p>
            <w:pPr>
              <w:jc w:val="left"/>
            </w:pPr>
            <w:r>
              <w:rPr>
                <w:rFonts w:ascii="Arial" w:hAnsi="Arial"/>
                <w:b w:val="0"/>
                <w:i w:val="0"/>
                <w:color w:val="374151"/>
                <w:sz w:val="17"/>
              </w:rPr>
              <w:t>assigned_at</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TIMESTAMPTZ</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NULLABLE</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Timestamp of assignment</w:t>
            </w:r>
          </w:p>
        </w:tc>
      </w:tr>
      <w:tr>
        <w:tc>
          <w:tcPr>
            <w:tcW w:type="dxa" w:w="1872"/>
            <w:shd w:fill="F9FAFB"/>
            <w:tcMar>
              <w:top w:w="80" w:type="dxa"/>
              <w:bottom w:w="80" w:type="dxa"/>
              <w:left w:w="120" w:type="dxa"/>
              <w:right w:w="120" w:type="dxa"/>
            </w:tcMar>
          </w:tcPr>
          <w:p>
            <w:pPr>
              <w:jc w:val="left"/>
            </w:pPr>
            <w:r>
              <w:rPr>
                <w:rFonts w:ascii="Arial" w:hAnsi="Arial"/>
                <w:b w:val="0"/>
                <w:i w:val="0"/>
                <w:color w:val="374151"/>
                <w:sz w:val="17"/>
              </w:rPr>
              <w:t>image</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VARCHAR(255)</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NULLABLE</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Hardware image path</w:t>
            </w:r>
          </w:p>
        </w:tc>
      </w:tr>
      <w:tr>
        <w:tc>
          <w:tcPr>
            <w:tcW w:type="dxa" w:w="1872"/>
            <w:shd w:fill="FFFFFF"/>
            <w:tcMar>
              <w:top w:w="80" w:type="dxa"/>
              <w:bottom w:w="80" w:type="dxa"/>
              <w:left w:w="120" w:type="dxa"/>
              <w:right w:w="120" w:type="dxa"/>
            </w:tcMar>
          </w:tcPr>
          <w:p>
            <w:pPr>
              <w:jc w:val="left"/>
            </w:pPr>
            <w:r>
              <w:rPr>
                <w:rFonts w:ascii="Arial" w:hAnsi="Arial"/>
                <w:b w:val="0"/>
                <w:i w:val="0"/>
                <w:color w:val="374151"/>
                <w:sz w:val="17"/>
              </w:rPr>
              <w:t>created_at</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TIMESTAMPTZ</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SERVER DEFAULT now()</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Record timestamp</w:t>
            </w:r>
          </w:p>
        </w:tc>
      </w:tr>
    </w:tbl>
    <w:p>
      <w:pPr>
        <w:spacing w:before="0" w:after="120"/>
      </w:pPr>
    </w:p>
    <w:p>
      <w:pPr>
        <w:keepNext/>
        <w:spacing w:before="200" w:after="80"/>
      </w:pPr>
      <w:r>
        <w:rPr>
          <w:rFonts w:ascii="Arial" w:hAnsi="Arial"/>
          <w:b/>
          <w:i w:val="0"/>
          <w:color w:val="2563EB"/>
          <w:sz w:val="24"/>
        </w:rPr>
        <w:t>6.2.3 Table: repairs &amp; repair_updates</w:t>
      </w: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2340"/>
        <w:gridCol w:w="2340"/>
        <w:gridCol w:w="2340"/>
        <w:gridCol w:w="2340"/>
      </w:tblGrid>
      <w:tr>
        <w:tc>
          <w:tcPr>
            <w:tcW w:type="dxa" w:w="2016"/>
            <w:shd w:fill="1E3A8A"/>
            <w:tcMar>
              <w:top w:w="100" w:type="dxa"/>
              <w:bottom w:w="100" w:type="dxa"/>
              <w:left w:w="120" w:type="dxa"/>
              <w:right w:w="120" w:type="dxa"/>
            </w:tcMar>
          </w:tcPr>
          <w:p>
            <w:pPr>
              <w:jc w:val="left"/>
            </w:pPr>
            <w:r>
              <w:rPr>
                <w:rFonts w:ascii="Arial" w:hAnsi="Arial"/>
                <w:b/>
                <w:i w:val="0"/>
                <w:color w:val="FFFFFF"/>
                <w:sz w:val="18"/>
              </w:rPr>
              <w:t>Column Name</w:t>
            </w:r>
          </w:p>
        </w:tc>
        <w:tc>
          <w:tcPr>
            <w:tcW w:type="dxa" w:w="1728"/>
            <w:shd w:fill="1E3A8A"/>
            <w:tcMar>
              <w:top w:w="100" w:type="dxa"/>
              <w:bottom w:w="100" w:type="dxa"/>
              <w:left w:w="120" w:type="dxa"/>
              <w:right w:w="120" w:type="dxa"/>
            </w:tcMar>
          </w:tcPr>
          <w:p>
            <w:pPr>
              <w:jc w:val="left"/>
            </w:pPr>
            <w:r>
              <w:rPr>
                <w:rFonts w:ascii="Arial" w:hAnsi="Arial"/>
                <w:b/>
                <w:i w:val="0"/>
                <w:color w:val="FFFFFF"/>
                <w:sz w:val="18"/>
              </w:rPr>
              <w:t>Data Type</w:t>
            </w:r>
          </w:p>
        </w:tc>
        <w:tc>
          <w:tcPr>
            <w:tcW w:type="dxa" w:w="2592"/>
            <w:shd w:fill="1E3A8A"/>
            <w:tcMar>
              <w:top w:w="100" w:type="dxa"/>
              <w:bottom w:w="100" w:type="dxa"/>
              <w:left w:w="120" w:type="dxa"/>
              <w:right w:w="120" w:type="dxa"/>
            </w:tcMar>
          </w:tcPr>
          <w:p>
            <w:pPr>
              <w:jc w:val="left"/>
            </w:pPr>
            <w:r>
              <w:rPr>
                <w:rFonts w:ascii="Arial" w:hAnsi="Arial"/>
                <w:b/>
                <w:i w:val="0"/>
                <w:color w:val="FFFFFF"/>
                <w:sz w:val="18"/>
              </w:rPr>
              <w:t>Constraint</w:t>
            </w:r>
          </w:p>
        </w:tc>
        <w:tc>
          <w:tcPr>
            <w:tcW w:type="dxa" w:w="3024"/>
            <w:shd w:fill="1E3A8A"/>
            <w:tcMar>
              <w:top w:w="100" w:type="dxa"/>
              <w:bottom w:w="100" w:type="dxa"/>
              <w:left w:w="120" w:type="dxa"/>
              <w:right w:w="120" w:type="dxa"/>
            </w:tcMar>
          </w:tcPr>
          <w:p>
            <w:pPr>
              <w:jc w:val="left"/>
            </w:pPr>
            <w:r>
              <w:rPr>
                <w:rFonts w:ascii="Arial" w:hAnsi="Arial"/>
                <w:b/>
                <w:i w:val="0"/>
                <w:color w:val="FFFFFF"/>
                <w:sz w:val="18"/>
              </w:rPr>
              <w:t>Description</w:t>
            </w:r>
          </w:p>
        </w:tc>
      </w:tr>
      <w:tr>
        <w:tc>
          <w:tcPr>
            <w:tcW w:type="dxa" w:w="2016"/>
            <w:shd w:fill="FFFFFF"/>
            <w:tcMar>
              <w:top w:w="80" w:type="dxa"/>
              <w:bottom w:w="80" w:type="dxa"/>
              <w:left w:w="120" w:type="dxa"/>
              <w:right w:w="120" w:type="dxa"/>
            </w:tcMar>
          </w:tcPr>
          <w:p>
            <w:pPr>
              <w:jc w:val="left"/>
            </w:pPr>
            <w:r>
              <w:rPr>
                <w:rFonts w:ascii="Arial" w:hAnsi="Arial"/>
                <w:b w:val="0"/>
                <w:i w:val="0"/>
                <w:color w:val="374151"/>
                <w:sz w:val="17"/>
              </w:rPr>
              <w:t>repairs.id</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VARCHAR(50)</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PRIMARY KEY</w:t>
            </w:r>
          </w:p>
        </w:tc>
        <w:tc>
          <w:tcPr>
            <w:tcW w:type="dxa" w:w="3024"/>
            <w:shd w:fill="FFFFFF"/>
            <w:tcMar>
              <w:top w:w="80" w:type="dxa"/>
              <w:bottom w:w="80" w:type="dxa"/>
              <w:left w:w="120" w:type="dxa"/>
              <w:right w:w="120" w:type="dxa"/>
            </w:tcMar>
          </w:tcPr>
          <w:p>
            <w:pPr>
              <w:jc w:val="left"/>
            </w:pPr>
            <w:r>
              <w:rPr>
                <w:rFonts w:ascii="Arial" w:hAnsi="Arial"/>
                <w:b w:val="0"/>
                <w:i w:val="0"/>
                <w:color w:val="374151"/>
                <w:sz w:val="17"/>
              </w:rPr>
              <w:t>Unique repair ticket ID (e.g. REP001)</w:t>
            </w:r>
          </w:p>
        </w:tc>
      </w:tr>
      <w:tr>
        <w:tc>
          <w:tcPr>
            <w:tcW w:type="dxa" w:w="2016"/>
            <w:shd w:fill="F9FAFB"/>
            <w:tcMar>
              <w:top w:w="80" w:type="dxa"/>
              <w:bottom w:w="80" w:type="dxa"/>
              <w:left w:w="120" w:type="dxa"/>
              <w:right w:w="120" w:type="dxa"/>
            </w:tcMar>
          </w:tcPr>
          <w:p>
            <w:pPr>
              <w:jc w:val="left"/>
            </w:pPr>
            <w:r>
              <w:rPr>
                <w:rFonts w:ascii="Arial" w:hAnsi="Arial"/>
                <w:b w:val="0"/>
                <w:i w:val="0"/>
                <w:color w:val="374151"/>
                <w:sz w:val="17"/>
              </w:rPr>
              <w:t>repairs.asset_id</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VARCHAR(50)</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FK -&gt; assets.id (CASCADE)</w:t>
            </w:r>
          </w:p>
        </w:tc>
        <w:tc>
          <w:tcPr>
            <w:tcW w:type="dxa" w:w="3024"/>
            <w:shd w:fill="F9FAFB"/>
            <w:tcMar>
              <w:top w:w="80" w:type="dxa"/>
              <w:bottom w:w="80" w:type="dxa"/>
              <w:left w:w="120" w:type="dxa"/>
              <w:right w:w="120" w:type="dxa"/>
            </w:tcMar>
          </w:tcPr>
          <w:p>
            <w:pPr>
              <w:jc w:val="left"/>
            </w:pPr>
            <w:r>
              <w:rPr>
                <w:rFonts w:ascii="Arial" w:hAnsi="Arial"/>
                <w:b w:val="0"/>
                <w:i w:val="0"/>
                <w:color w:val="374151"/>
                <w:sz w:val="17"/>
              </w:rPr>
              <w:t>Target asset ID</w:t>
            </w:r>
          </w:p>
        </w:tc>
      </w:tr>
      <w:tr>
        <w:tc>
          <w:tcPr>
            <w:tcW w:type="dxa" w:w="2016"/>
            <w:shd w:fill="FFFFFF"/>
            <w:tcMar>
              <w:top w:w="80" w:type="dxa"/>
              <w:bottom w:w="80" w:type="dxa"/>
              <w:left w:w="120" w:type="dxa"/>
              <w:right w:w="120" w:type="dxa"/>
            </w:tcMar>
          </w:tcPr>
          <w:p>
            <w:pPr>
              <w:jc w:val="left"/>
            </w:pPr>
            <w:r>
              <w:rPr>
                <w:rFonts w:ascii="Arial" w:hAnsi="Arial"/>
                <w:b w:val="0"/>
                <w:i w:val="0"/>
                <w:color w:val="374151"/>
                <w:sz w:val="17"/>
              </w:rPr>
              <w:t>repairs.reported_by</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VARCHAR(50)</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FK -&gt; employees.id (CASCADE)</w:t>
            </w:r>
          </w:p>
        </w:tc>
        <w:tc>
          <w:tcPr>
            <w:tcW w:type="dxa" w:w="3024"/>
            <w:shd w:fill="FFFFFF"/>
            <w:tcMar>
              <w:top w:w="80" w:type="dxa"/>
              <w:bottom w:w="80" w:type="dxa"/>
              <w:left w:w="120" w:type="dxa"/>
              <w:right w:w="120" w:type="dxa"/>
            </w:tcMar>
          </w:tcPr>
          <w:p>
            <w:pPr>
              <w:jc w:val="left"/>
            </w:pPr>
            <w:r>
              <w:rPr>
                <w:rFonts w:ascii="Arial" w:hAnsi="Arial"/>
                <w:b w:val="0"/>
                <w:i w:val="0"/>
                <w:color w:val="374151"/>
                <w:sz w:val="17"/>
              </w:rPr>
              <w:t>Reporting employee ID</w:t>
            </w:r>
          </w:p>
        </w:tc>
      </w:tr>
      <w:tr>
        <w:tc>
          <w:tcPr>
            <w:tcW w:type="dxa" w:w="2016"/>
            <w:shd w:fill="F9FAFB"/>
            <w:tcMar>
              <w:top w:w="80" w:type="dxa"/>
              <w:bottom w:w="80" w:type="dxa"/>
              <w:left w:w="120" w:type="dxa"/>
              <w:right w:w="120" w:type="dxa"/>
            </w:tcMar>
          </w:tcPr>
          <w:p>
            <w:pPr>
              <w:jc w:val="left"/>
            </w:pPr>
            <w:r>
              <w:rPr>
                <w:rFonts w:ascii="Arial" w:hAnsi="Arial"/>
                <w:b w:val="0"/>
                <w:i w:val="0"/>
                <w:color w:val="374151"/>
                <w:sz w:val="17"/>
              </w:rPr>
              <w:t>repairs.issue</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VARCHAR(150)</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NOT NULL</w:t>
            </w:r>
          </w:p>
        </w:tc>
        <w:tc>
          <w:tcPr>
            <w:tcW w:type="dxa" w:w="3024"/>
            <w:shd w:fill="F9FAFB"/>
            <w:tcMar>
              <w:top w:w="80" w:type="dxa"/>
              <w:bottom w:w="80" w:type="dxa"/>
              <w:left w:w="120" w:type="dxa"/>
              <w:right w:w="120" w:type="dxa"/>
            </w:tcMar>
          </w:tcPr>
          <w:p>
            <w:pPr>
              <w:jc w:val="left"/>
            </w:pPr>
            <w:r>
              <w:rPr>
                <w:rFonts w:ascii="Arial" w:hAnsi="Arial"/>
                <w:b w:val="0"/>
                <w:i w:val="0"/>
                <w:color w:val="374151"/>
                <w:sz w:val="17"/>
              </w:rPr>
              <w:t>Short issue headline</w:t>
            </w:r>
          </w:p>
        </w:tc>
      </w:tr>
      <w:tr>
        <w:tc>
          <w:tcPr>
            <w:tcW w:type="dxa" w:w="2016"/>
            <w:shd w:fill="FFFFFF"/>
            <w:tcMar>
              <w:top w:w="80" w:type="dxa"/>
              <w:bottom w:w="80" w:type="dxa"/>
              <w:left w:w="120" w:type="dxa"/>
              <w:right w:w="120" w:type="dxa"/>
            </w:tcMar>
          </w:tcPr>
          <w:p>
            <w:pPr>
              <w:jc w:val="left"/>
            </w:pPr>
            <w:r>
              <w:rPr>
                <w:rFonts w:ascii="Arial" w:hAnsi="Arial"/>
                <w:b w:val="0"/>
                <w:i w:val="0"/>
                <w:color w:val="374151"/>
                <w:sz w:val="17"/>
              </w:rPr>
              <w:t>repairs.description</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TEXT</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NULLABLE</w:t>
            </w:r>
          </w:p>
        </w:tc>
        <w:tc>
          <w:tcPr>
            <w:tcW w:type="dxa" w:w="3024"/>
            <w:shd w:fill="FFFFFF"/>
            <w:tcMar>
              <w:top w:w="80" w:type="dxa"/>
              <w:bottom w:w="80" w:type="dxa"/>
              <w:left w:w="120" w:type="dxa"/>
              <w:right w:w="120" w:type="dxa"/>
            </w:tcMar>
          </w:tcPr>
          <w:p>
            <w:pPr>
              <w:jc w:val="left"/>
            </w:pPr>
            <w:r>
              <w:rPr>
                <w:rFonts w:ascii="Arial" w:hAnsi="Arial"/>
                <w:b w:val="0"/>
                <w:i w:val="0"/>
                <w:color w:val="374151"/>
                <w:sz w:val="17"/>
              </w:rPr>
              <w:t>Detailed symptom description</w:t>
            </w:r>
          </w:p>
        </w:tc>
      </w:tr>
      <w:tr>
        <w:tc>
          <w:tcPr>
            <w:tcW w:type="dxa" w:w="2016"/>
            <w:shd w:fill="F9FAFB"/>
            <w:tcMar>
              <w:top w:w="80" w:type="dxa"/>
              <w:bottom w:w="80" w:type="dxa"/>
              <w:left w:w="120" w:type="dxa"/>
              <w:right w:w="120" w:type="dxa"/>
            </w:tcMar>
          </w:tcPr>
          <w:p>
            <w:pPr>
              <w:jc w:val="left"/>
            </w:pPr>
            <w:r>
              <w:rPr>
                <w:rFonts w:ascii="Arial" w:hAnsi="Arial"/>
                <w:b w:val="0"/>
                <w:i w:val="0"/>
                <w:color w:val="374151"/>
                <w:sz w:val="17"/>
              </w:rPr>
              <w:t>repairs.priority</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VARCHAR(20)</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NOT NULL</w:t>
            </w:r>
          </w:p>
        </w:tc>
        <w:tc>
          <w:tcPr>
            <w:tcW w:type="dxa" w:w="3024"/>
            <w:shd w:fill="F9FAFB"/>
            <w:tcMar>
              <w:top w:w="80" w:type="dxa"/>
              <w:bottom w:w="80" w:type="dxa"/>
              <w:left w:w="120" w:type="dxa"/>
              <w:right w:w="120" w:type="dxa"/>
            </w:tcMar>
          </w:tcPr>
          <w:p>
            <w:pPr>
              <w:jc w:val="left"/>
            </w:pPr>
            <w:r>
              <w:rPr>
                <w:rFonts w:ascii="Arial" w:hAnsi="Arial"/>
                <w:b w:val="0"/>
                <w:i w:val="0"/>
                <w:color w:val="374151"/>
                <w:sz w:val="17"/>
              </w:rPr>
              <w:t>Priority (Low, Medium, High)</w:t>
            </w:r>
          </w:p>
        </w:tc>
      </w:tr>
      <w:tr>
        <w:tc>
          <w:tcPr>
            <w:tcW w:type="dxa" w:w="2016"/>
            <w:shd w:fill="FFFFFF"/>
            <w:tcMar>
              <w:top w:w="80" w:type="dxa"/>
              <w:bottom w:w="80" w:type="dxa"/>
              <w:left w:w="120" w:type="dxa"/>
              <w:right w:w="120" w:type="dxa"/>
            </w:tcMar>
          </w:tcPr>
          <w:p>
            <w:pPr>
              <w:jc w:val="left"/>
            </w:pPr>
            <w:r>
              <w:rPr>
                <w:rFonts w:ascii="Arial" w:hAnsi="Arial"/>
                <w:b w:val="0"/>
                <w:i w:val="0"/>
                <w:color w:val="374151"/>
                <w:sz w:val="17"/>
              </w:rPr>
              <w:t>repairs.status</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VARCHAR(20)</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DEFAULT 'Pending'</w:t>
            </w:r>
          </w:p>
        </w:tc>
        <w:tc>
          <w:tcPr>
            <w:tcW w:type="dxa" w:w="3024"/>
            <w:shd w:fill="FFFFFF"/>
            <w:tcMar>
              <w:top w:w="80" w:type="dxa"/>
              <w:bottom w:w="80" w:type="dxa"/>
              <w:left w:w="120" w:type="dxa"/>
              <w:right w:w="120" w:type="dxa"/>
            </w:tcMar>
          </w:tcPr>
          <w:p>
            <w:pPr>
              <w:jc w:val="left"/>
            </w:pPr>
            <w:r>
              <w:rPr>
                <w:rFonts w:ascii="Arial" w:hAnsi="Arial"/>
                <w:b w:val="0"/>
                <w:i w:val="0"/>
                <w:color w:val="374151"/>
                <w:sz w:val="17"/>
              </w:rPr>
              <w:t>Ticket state (Pending, In Progress, Completed)</w:t>
            </w:r>
          </w:p>
        </w:tc>
      </w:tr>
      <w:tr>
        <w:tc>
          <w:tcPr>
            <w:tcW w:type="dxa" w:w="2016"/>
            <w:shd w:fill="F9FAFB"/>
            <w:tcMar>
              <w:top w:w="80" w:type="dxa"/>
              <w:bottom w:w="80" w:type="dxa"/>
              <w:left w:w="120" w:type="dxa"/>
              <w:right w:w="120" w:type="dxa"/>
            </w:tcMar>
          </w:tcPr>
          <w:p>
            <w:pPr>
              <w:jc w:val="left"/>
            </w:pPr>
            <w:r>
              <w:rPr>
                <w:rFonts w:ascii="Arial" w:hAnsi="Arial"/>
                <w:b w:val="0"/>
                <w:i w:val="0"/>
                <w:color w:val="374151"/>
                <w:sz w:val="17"/>
              </w:rPr>
              <w:t>repair_updates.id</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INTEGER</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PK, AUTOINCREMENT</w:t>
            </w:r>
          </w:p>
        </w:tc>
        <w:tc>
          <w:tcPr>
            <w:tcW w:type="dxa" w:w="3024"/>
            <w:shd w:fill="F9FAFB"/>
            <w:tcMar>
              <w:top w:w="80" w:type="dxa"/>
              <w:bottom w:w="80" w:type="dxa"/>
              <w:left w:w="120" w:type="dxa"/>
              <w:right w:w="120" w:type="dxa"/>
            </w:tcMar>
          </w:tcPr>
          <w:p>
            <w:pPr>
              <w:jc w:val="left"/>
            </w:pPr>
            <w:r>
              <w:rPr>
                <w:rFonts w:ascii="Arial" w:hAnsi="Arial"/>
                <w:b w:val="0"/>
                <w:i w:val="0"/>
                <w:color w:val="374151"/>
                <w:sz w:val="17"/>
              </w:rPr>
              <w:t>Update sequence ID</w:t>
            </w:r>
          </w:p>
        </w:tc>
      </w:tr>
      <w:tr>
        <w:tc>
          <w:tcPr>
            <w:tcW w:type="dxa" w:w="2016"/>
            <w:shd w:fill="FFFFFF"/>
            <w:tcMar>
              <w:top w:w="80" w:type="dxa"/>
              <w:bottom w:w="80" w:type="dxa"/>
              <w:left w:w="120" w:type="dxa"/>
              <w:right w:w="120" w:type="dxa"/>
            </w:tcMar>
          </w:tcPr>
          <w:p>
            <w:pPr>
              <w:jc w:val="left"/>
            </w:pPr>
            <w:r>
              <w:rPr>
                <w:rFonts w:ascii="Arial" w:hAnsi="Arial"/>
                <w:b w:val="0"/>
                <w:i w:val="0"/>
                <w:color w:val="374151"/>
                <w:sz w:val="17"/>
              </w:rPr>
              <w:t>repair_updates.repair_id</w:t>
            </w:r>
          </w:p>
        </w:tc>
        <w:tc>
          <w:tcPr>
            <w:tcW w:type="dxa" w:w="1728"/>
            <w:shd w:fill="FFFFFF"/>
            <w:tcMar>
              <w:top w:w="80" w:type="dxa"/>
              <w:bottom w:w="80" w:type="dxa"/>
              <w:left w:w="120" w:type="dxa"/>
              <w:right w:w="120" w:type="dxa"/>
            </w:tcMar>
          </w:tcPr>
          <w:p>
            <w:pPr>
              <w:jc w:val="left"/>
            </w:pPr>
            <w:r>
              <w:rPr>
                <w:rFonts w:ascii="Arial" w:hAnsi="Arial"/>
                <w:b w:val="0"/>
                <w:i w:val="0"/>
                <w:color w:val="374151"/>
                <w:sz w:val="17"/>
              </w:rPr>
              <w:t>VARCHAR(50)</w:t>
            </w:r>
          </w:p>
        </w:tc>
        <w:tc>
          <w:tcPr>
            <w:tcW w:type="dxa" w:w="2592"/>
            <w:shd w:fill="FFFFFF"/>
            <w:tcMar>
              <w:top w:w="80" w:type="dxa"/>
              <w:bottom w:w="80" w:type="dxa"/>
              <w:left w:w="120" w:type="dxa"/>
              <w:right w:w="120" w:type="dxa"/>
            </w:tcMar>
          </w:tcPr>
          <w:p>
            <w:pPr>
              <w:jc w:val="left"/>
            </w:pPr>
            <w:r>
              <w:rPr>
                <w:rFonts w:ascii="Arial" w:hAnsi="Arial"/>
                <w:b w:val="0"/>
                <w:i w:val="0"/>
                <w:color w:val="374151"/>
                <w:sz w:val="17"/>
              </w:rPr>
              <w:t>FK -&gt; repairs.id (CASCADE)</w:t>
            </w:r>
          </w:p>
        </w:tc>
        <w:tc>
          <w:tcPr>
            <w:tcW w:type="dxa" w:w="3024"/>
            <w:shd w:fill="FFFFFF"/>
            <w:tcMar>
              <w:top w:w="80" w:type="dxa"/>
              <w:bottom w:w="80" w:type="dxa"/>
              <w:left w:w="120" w:type="dxa"/>
              <w:right w:w="120" w:type="dxa"/>
            </w:tcMar>
          </w:tcPr>
          <w:p>
            <w:pPr>
              <w:jc w:val="left"/>
            </w:pPr>
            <w:r>
              <w:rPr>
                <w:rFonts w:ascii="Arial" w:hAnsi="Arial"/>
                <w:b w:val="0"/>
                <w:i w:val="0"/>
                <w:color w:val="374151"/>
                <w:sz w:val="17"/>
              </w:rPr>
              <w:t>Parent repair ticket ID</w:t>
            </w:r>
          </w:p>
        </w:tc>
      </w:tr>
      <w:tr>
        <w:tc>
          <w:tcPr>
            <w:tcW w:type="dxa" w:w="2016"/>
            <w:shd w:fill="F9FAFB"/>
            <w:tcMar>
              <w:top w:w="80" w:type="dxa"/>
              <w:bottom w:w="80" w:type="dxa"/>
              <w:left w:w="120" w:type="dxa"/>
              <w:right w:w="120" w:type="dxa"/>
            </w:tcMar>
          </w:tcPr>
          <w:p>
            <w:pPr>
              <w:jc w:val="left"/>
            </w:pPr>
            <w:r>
              <w:rPr>
                <w:rFonts w:ascii="Arial" w:hAnsi="Arial"/>
                <w:b w:val="0"/>
                <w:i w:val="0"/>
                <w:color w:val="374151"/>
                <w:sz w:val="17"/>
              </w:rPr>
              <w:t>repair_updates.message</w:t>
            </w:r>
          </w:p>
        </w:tc>
        <w:tc>
          <w:tcPr>
            <w:tcW w:type="dxa" w:w="1728"/>
            <w:shd w:fill="F9FAFB"/>
            <w:tcMar>
              <w:top w:w="80" w:type="dxa"/>
              <w:bottom w:w="80" w:type="dxa"/>
              <w:left w:w="120" w:type="dxa"/>
              <w:right w:w="120" w:type="dxa"/>
            </w:tcMar>
          </w:tcPr>
          <w:p>
            <w:pPr>
              <w:jc w:val="left"/>
            </w:pPr>
            <w:r>
              <w:rPr>
                <w:rFonts w:ascii="Arial" w:hAnsi="Arial"/>
                <w:b w:val="0"/>
                <w:i w:val="0"/>
                <w:color w:val="374151"/>
                <w:sz w:val="17"/>
              </w:rPr>
              <w:t>TEXT</w:t>
            </w:r>
          </w:p>
        </w:tc>
        <w:tc>
          <w:tcPr>
            <w:tcW w:type="dxa" w:w="2592"/>
            <w:shd w:fill="F9FAFB"/>
            <w:tcMar>
              <w:top w:w="80" w:type="dxa"/>
              <w:bottom w:w="80" w:type="dxa"/>
              <w:left w:w="120" w:type="dxa"/>
              <w:right w:w="120" w:type="dxa"/>
            </w:tcMar>
          </w:tcPr>
          <w:p>
            <w:pPr>
              <w:jc w:val="left"/>
            </w:pPr>
            <w:r>
              <w:rPr>
                <w:rFonts w:ascii="Arial" w:hAnsi="Arial"/>
                <w:b w:val="0"/>
                <w:i w:val="0"/>
                <w:color w:val="374151"/>
                <w:sz w:val="17"/>
              </w:rPr>
              <w:t>NOT NULL</w:t>
            </w:r>
          </w:p>
        </w:tc>
        <w:tc>
          <w:tcPr>
            <w:tcW w:type="dxa" w:w="3024"/>
            <w:shd w:fill="F9FAFB"/>
            <w:tcMar>
              <w:top w:w="80" w:type="dxa"/>
              <w:bottom w:w="80" w:type="dxa"/>
              <w:left w:w="120" w:type="dxa"/>
              <w:right w:w="120" w:type="dxa"/>
            </w:tcMar>
          </w:tcPr>
          <w:p>
            <w:pPr>
              <w:jc w:val="left"/>
            </w:pPr>
            <w:r>
              <w:rPr>
                <w:rFonts w:ascii="Arial" w:hAnsi="Arial"/>
                <w:b w:val="0"/>
                <w:i w:val="0"/>
                <w:color w:val="374151"/>
                <w:sz w:val="17"/>
              </w:rPr>
              <w:t>Resolution update message</w:t>
            </w:r>
          </w:p>
        </w:tc>
      </w:tr>
    </w:tbl>
    <w:p>
      <w:pPr>
        <w:spacing w:before="0" w:after="120"/>
      </w:pPr>
    </w:p>
    <w:p>
      <w:pPr>
        <w:keepNext/>
        <w:spacing w:before="280" w:after="120"/>
      </w:pPr>
      <w:r>
        <w:rPr>
          <w:rFonts w:ascii="Arial" w:hAnsi="Arial"/>
          <w:b/>
          <w:i w:val="0"/>
          <w:color w:val="1E3A8A"/>
          <w:sz w:val="28"/>
        </w:rPr>
        <w:t>6.3 Entity-Relationship (ER) Diagram Specification</w:t>
      </w:r>
    </w:p>
    <w:p>
      <w:pPr>
        <w:spacing w:before="0" w:after="120" w:line="276" w:lineRule="auto"/>
      </w:pPr>
      <w:r>
        <w:rPr>
          <w:rFonts w:ascii="Arial" w:hAnsi="Arial"/>
          <w:b w:val="0"/>
          <w:i w:val="0"/>
          <w:color w:val="374151"/>
          <w:sz w:val="20"/>
        </w:rPr>
        <w:t>• employees (1) ---- (0..N) assets [Foreign Key: assets.assigned_to -&gt; employees.id ON DELETE SET NULL]</w:t>
        <w:br/>
        <w:t>• employees (1) ---- (0..N) repairs [Foreign Key: repairs.reported_by -&gt; employees.id ON DELETE CASCADE]</w:t>
        <w:br/>
        <w:t>• assets (1) -------- (0..N) repairs [Foreign Key: repairs.asset_id -&gt; assets.id ON DELETE CASCADE]</w:t>
        <w:br/>
        <w:t>• repairs (1) ------- (0..N) repair_updates [Foreign Key: repair_updates.repair_id -&gt; repairs.id ON DELETE CASCADE]</w:t>
        <w:br/>
        <w:t>• employees (1) ---- (0..N) notifications [Foreign Key: notifications.employee_id -&gt; employees.id ON DELETE CASCADE]</w:t>
      </w:r>
    </w:p>
    <w:p>
      <w:r>
        <w:br w:type="page"/>
      </w:r>
    </w:p>
    <w:p>
      <w:pPr>
        <w:keepNext/>
        <w:spacing w:before="440" w:after="160"/>
      </w:pPr>
      <w:r>
        <w:rPr>
          <w:rFonts w:ascii="Arial" w:hAnsi="Arial"/>
          <w:b/>
          <w:i w:val="0"/>
          <w:color w:val="1E3A8A"/>
          <w:sz w:val="36"/>
        </w:rPr>
        <w:t>Chapter 7 – Module Documentation</w:t>
      </w:r>
    </w:p>
    <w:p>
      <w:pPr>
        <w:keepNext/>
        <w:spacing w:before="280" w:after="120"/>
      </w:pPr>
      <w:r>
        <w:rPr>
          <w:rFonts w:ascii="Arial" w:hAnsi="Arial"/>
          <w:b/>
          <w:i w:val="0"/>
          <w:color w:val="1E3A8A"/>
          <w:sz w:val="28"/>
        </w:rPr>
        <w:t>7.1 Administrator Module</w:t>
      </w:r>
    </w:p>
    <w:p>
      <w:pPr>
        <w:spacing w:before="0" w:after="120" w:line="276" w:lineRule="auto"/>
      </w:pPr>
      <w:r>
        <w:rPr>
          <w:rFonts w:ascii="Arial" w:hAnsi="Arial"/>
          <w:b w:val="0"/>
          <w:i w:val="0"/>
          <w:color w:val="374151"/>
          <w:sz w:val="20"/>
        </w:rPr>
        <w:t>The Admin Module provides master administrative authority over system records. It comprises 10 major sub-modules:</w:t>
      </w:r>
    </w:p>
    <w:p>
      <w:pPr>
        <w:keepNext/>
        <w:spacing w:before="200" w:after="80"/>
      </w:pPr>
      <w:r>
        <w:rPr>
          <w:rFonts w:ascii="Arial" w:hAnsi="Arial"/>
          <w:b/>
          <w:i w:val="0"/>
          <w:color w:val="2563EB"/>
          <w:sz w:val="24"/>
        </w:rPr>
        <w:t>7.1.1 Inventory &amp; Asset Lifecycle Module</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Purpose: Manage single and bulk hardware inventory records.</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Features: Asset creation modal, inline editing, deletion with confirmation, QR code preview modal, Excel file batch upload.</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Inputs: Serial numbers, brand, model, type, purchase date, warranty end date, Excel file buffer.</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APIs Involved: GET /api/assets/, POST /api/assets/, PUT /api/assets/{id}, DELETE /api/assets/{id}, POST /api/assets/import-excel.</w:t>
      </w:r>
    </w:p>
    <w:p>
      <w:pPr>
        <w:keepNext/>
        <w:spacing w:before="200" w:after="80"/>
      </w:pPr>
      <w:r>
        <w:rPr>
          <w:rFonts w:ascii="Arial" w:hAnsi="Arial"/>
          <w:b/>
          <w:i w:val="0"/>
          <w:color w:val="2563EB"/>
          <w:sz w:val="24"/>
        </w:rPr>
        <w:t>7.1.2 Asset Assignment &amp; Handover Module</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Purpose: Execute hardware allocation to staff members.</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Processing: Validates that asset status is 'Available' and employee status is 'Active'. Updates `assets.assigned_to`, sets `assigned_date`, and logs activity.</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APIs Involved: POST /api/assets/assign, GET /api/employees/active.</w:t>
      </w:r>
    </w:p>
    <w:p>
      <w:pPr>
        <w:keepNext/>
        <w:spacing w:before="200" w:after="80"/>
      </w:pPr>
      <w:r>
        <w:rPr>
          <w:rFonts w:ascii="Arial" w:hAnsi="Arial"/>
          <w:b/>
          <w:i w:val="0"/>
          <w:color w:val="2563EB"/>
          <w:sz w:val="24"/>
        </w:rPr>
        <w:t>7.1.3 Service Desk Repair Management Module</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Purpose: Oversee employee repair requests and maintain service history.</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Features: Filter tickets by status, accept pending tickets (`accepted_by`, `accepted_date`), change priority, append timestamped progress notes, mark completed.</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APIs Involved: GET /api/repairs/, PUT /api/repairs/{id}, POST /api/repairs/{id}/updates.</w:t>
      </w:r>
    </w:p>
    <w:p>
      <w:pPr>
        <w:keepNext/>
        <w:spacing w:before="280" w:after="120"/>
      </w:pPr>
      <w:r>
        <w:rPr>
          <w:rFonts w:ascii="Arial" w:hAnsi="Arial"/>
          <w:b/>
          <w:i w:val="0"/>
          <w:color w:val="1E3A8A"/>
          <w:sz w:val="28"/>
        </w:rPr>
        <w:t>7.2 Employee Module</w:t>
      </w:r>
    </w:p>
    <w:p>
      <w:pPr>
        <w:spacing w:before="0" w:after="120" w:line="276" w:lineRule="auto"/>
      </w:pPr>
      <w:r>
        <w:rPr>
          <w:rFonts w:ascii="Arial" w:hAnsi="Arial"/>
          <w:b w:val="0"/>
          <w:i w:val="0"/>
          <w:color w:val="374151"/>
          <w:sz w:val="20"/>
        </w:rPr>
        <w:t>The Employee Module provides a streamlined self-service workspace tailored for general staff members:</w:t>
      </w:r>
    </w:p>
    <w:p>
      <w:pPr>
        <w:keepNext/>
        <w:spacing w:before="200" w:after="80"/>
      </w:pPr>
      <w:r>
        <w:rPr>
          <w:rFonts w:ascii="Arial" w:hAnsi="Arial"/>
          <w:b/>
          <w:i w:val="0"/>
          <w:color w:val="2563EB"/>
          <w:sz w:val="24"/>
        </w:rPr>
        <w:t>7.2.1 Personal Asset &amp; License Dashboard Module</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Purpose: Display equipment assigned to the logged-in employee alongside active software licenses.</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Features: Hardware cards displaying asset type, brand, serial number, charger serial, assignment date, warranty status; ticket submission modal; download guidelines.</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APIs Involved: GET /api/employees/me/assets, GET /api/repairs/my-tickets, GET /api/guidelines/, GET /api/announcements/.</w:t>
      </w:r>
    </w:p>
    <w:p>
      <w:r>
        <w:br w:type="page"/>
      </w:r>
    </w:p>
    <w:p>
      <w:pPr>
        <w:keepNext/>
        <w:spacing w:before="440" w:after="160"/>
      </w:pPr>
      <w:r>
        <w:rPr>
          <w:rFonts w:ascii="Arial" w:hAnsi="Arial"/>
          <w:b/>
          <w:i w:val="0"/>
          <w:color w:val="1E3A8A"/>
          <w:sz w:val="36"/>
        </w:rPr>
        <w:t>Chapter 8 – REST API Documentation</w:t>
      </w:r>
    </w:p>
    <w:p>
      <w:pPr>
        <w:keepNext/>
        <w:spacing w:before="280" w:after="120"/>
      </w:pPr>
      <w:r>
        <w:rPr>
          <w:rFonts w:ascii="Arial" w:hAnsi="Arial"/>
          <w:b/>
          <w:i w:val="0"/>
          <w:color w:val="1E3A8A"/>
          <w:sz w:val="28"/>
        </w:rPr>
        <w:t>8.1 Master API Reference Table</w:t>
      </w: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1872"/>
        <w:gridCol w:w="1872"/>
        <w:gridCol w:w="1872"/>
        <w:gridCol w:w="1872"/>
        <w:gridCol w:w="1872"/>
      </w:tblGrid>
      <w:tr>
        <w:tc>
          <w:tcPr>
            <w:tcW w:type="dxa" w:w="1152"/>
            <w:shd w:fill="1E3A8A"/>
            <w:tcMar>
              <w:top w:w="100" w:type="dxa"/>
              <w:bottom w:w="100" w:type="dxa"/>
              <w:left w:w="120" w:type="dxa"/>
              <w:right w:w="120" w:type="dxa"/>
            </w:tcMar>
          </w:tcPr>
          <w:p>
            <w:pPr>
              <w:jc w:val="left"/>
            </w:pPr>
            <w:r>
              <w:rPr>
                <w:rFonts w:ascii="Arial" w:hAnsi="Arial"/>
                <w:b/>
                <w:i w:val="0"/>
                <w:color w:val="FFFFFF"/>
                <w:sz w:val="18"/>
              </w:rPr>
              <w:t>Method</w:t>
            </w:r>
          </w:p>
        </w:tc>
        <w:tc>
          <w:tcPr>
            <w:tcW w:type="dxa" w:w="3168"/>
            <w:shd w:fill="1E3A8A"/>
            <w:tcMar>
              <w:top w:w="100" w:type="dxa"/>
              <w:bottom w:w="100" w:type="dxa"/>
              <w:left w:w="120" w:type="dxa"/>
              <w:right w:w="120" w:type="dxa"/>
            </w:tcMar>
          </w:tcPr>
          <w:p>
            <w:pPr>
              <w:jc w:val="left"/>
            </w:pPr>
            <w:r>
              <w:rPr>
                <w:rFonts w:ascii="Arial" w:hAnsi="Arial"/>
                <w:b/>
                <w:i w:val="0"/>
                <w:color w:val="FFFFFF"/>
                <w:sz w:val="18"/>
              </w:rPr>
              <w:t>Endpoint Path</w:t>
            </w:r>
          </w:p>
        </w:tc>
        <w:tc>
          <w:tcPr>
            <w:tcW w:type="dxa" w:w="2880"/>
            <w:shd w:fill="1E3A8A"/>
            <w:tcMar>
              <w:top w:w="100" w:type="dxa"/>
              <w:bottom w:w="100" w:type="dxa"/>
              <w:left w:w="120" w:type="dxa"/>
              <w:right w:w="120" w:type="dxa"/>
            </w:tcMar>
          </w:tcPr>
          <w:p>
            <w:pPr>
              <w:jc w:val="left"/>
            </w:pPr>
            <w:r>
              <w:rPr>
                <w:rFonts w:ascii="Arial" w:hAnsi="Arial"/>
                <w:b/>
                <w:i w:val="0"/>
                <w:color w:val="FFFFFF"/>
                <w:sz w:val="18"/>
              </w:rPr>
              <w:t>Purpose</w:t>
            </w:r>
          </w:p>
        </w:tc>
        <w:tc>
          <w:tcPr>
            <w:tcW w:type="dxa" w:w="1008"/>
            <w:shd w:fill="1E3A8A"/>
            <w:tcMar>
              <w:top w:w="100" w:type="dxa"/>
              <w:bottom w:w="100" w:type="dxa"/>
              <w:left w:w="120" w:type="dxa"/>
              <w:right w:w="120" w:type="dxa"/>
            </w:tcMar>
          </w:tcPr>
          <w:p>
            <w:pPr>
              <w:jc w:val="left"/>
            </w:pPr>
            <w:r>
              <w:rPr>
                <w:rFonts w:ascii="Arial" w:hAnsi="Arial"/>
                <w:b/>
                <w:i w:val="0"/>
                <w:color w:val="FFFFFF"/>
                <w:sz w:val="18"/>
              </w:rPr>
              <w:t>Auth</w:t>
            </w:r>
          </w:p>
        </w:tc>
        <w:tc>
          <w:tcPr>
            <w:tcW w:type="dxa" w:w="1152"/>
            <w:shd w:fill="1E3A8A"/>
            <w:tcMar>
              <w:top w:w="100" w:type="dxa"/>
              <w:bottom w:w="100" w:type="dxa"/>
              <w:left w:w="120" w:type="dxa"/>
              <w:right w:w="120" w:type="dxa"/>
            </w:tcMar>
          </w:tcPr>
          <w:p>
            <w:pPr>
              <w:jc w:val="left"/>
            </w:pPr>
            <w:r>
              <w:rPr>
                <w:rFonts w:ascii="Arial" w:hAnsi="Arial"/>
                <w:b/>
                <w:i w:val="0"/>
                <w:color w:val="FFFFFF"/>
                <w:sz w:val="18"/>
              </w:rPr>
              <w:t>Role</w:t>
            </w:r>
          </w:p>
        </w:tc>
      </w:tr>
      <w:tr>
        <w:tc>
          <w:tcPr>
            <w:tcW w:type="dxa" w:w="1152"/>
            <w:shd w:fill="FFFFFF"/>
            <w:tcMar>
              <w:top w:w="80" w:type="dxa"/>
              <w:bottom w:w="80" w:type="dxa"/>
              <w:left w:w="120" w:type="dxa"/>
              <w:right w:w="120" w:type="dxa"/>
            </w:tcMar>
          </w:tcPr>
          <w:p>
            <w:pPr>
              <w:jc w:val="left"/>
            </w:pPr>
            <w:r>
              <w:rPr>
                <w:rFonts w:ascii="Arial" w:hAnsi="Arial"/>
                <w:b w:val="0"/>
                <w:i w:val="0"/>
                <w:color w:val="374151"/>
                <w:sz w:val="17"/>
              </w:rPr>
              <w:t>POST</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/api/auth/login</w:t>
            </w:r>
          </w:p>
        </w:tc>
        <w:tc>
          <w:tcPr>
            <w:tcW w:type="dxa" w:w="2880"/>
            <w:shd w:fill="FFFFFF"/>
            <w:tcMar>
              <w:top w:w="80" w:type="dxa"/>
              <w:bottom w:w="80" w:type="dxa"/>
              <w:left w:w="120" w:type="dxa"/>
              <w:right w:w="120" w:type="dxa"/>
            </w:tcMar>
          </w:tcPr>
          <w:p>
            <w:pPr>
              <w:jc w:val="left"/>
            </w:pPr>
            <w:r>
              <w:rPr>
                <w:rFonts w:ascii="Arial" w:hAnsi="Arial"/>
                <w:b w:val="0"/>
                <w:i w:val="0"/>
                <w:color w:val="374151"/>
                <w:sz w:val="17"/>
              </w:rPr>
              <w:t>Authenticate user &amp; return JWT token</w:t>
            </w:r>
          </w:p>
        </w:tc>
        <w:tc>
          <w:tcPr>
            <w:tcW w:type="dxa" w:w="1008"/>
            <w:shd w:fill="FFFFFF"/>
            <w:tcMar>
              <w:top w:w="80" w:type="dxa"/>
              <w:bottom w:w="80" w:type="dxa"/>
              <w:left w:w="120" w:type="dxa"/>
              <w:right w:w="120" w:type="dxa"/>
            </w:tcMar>
          </w:tcPr>
          <w:p>
            <w:pPr>
              <w:jc w:val="left"/>
            </w:pPr>
            <w:r>
              <w:rPr>
                <w:rFonts w:ascii="Arial" w:hAnsi="Arial"/>
                <w:b w:val="0"/>
                <w:i w:val="0"/>
                <w:color w:val="374151"/>
                <w:sz w:val="17"/>
              </w:rPr>
              <w:t>None</w:t>
            </w:r>
          </w:p>
        </w:tc>
        <w:tc>
          <w:tcPr>
            <w:tcW w:type="dxa" w:w="1152"/>
            <w:shd w:fill="FFFFFF"/>
            <w:tcMar>
              <w:top w:w="80" w:type="dxa"/>
              <w:bottom w:w="80" w:type="dxa"/>
              <w:left w:w="120" w:type="dxa"/>
              <w:right w:w="120" w:type="dxa"/>
            </w:tcMar>
          </w:tcPr>
          <w:p>
            <w:pPr>
              <w:jc w:val="left"/>
            </w:pPr>
            <w:r>
              <w:rPr>
                <w:rFonts w:ascii="Arial" w:hAnsi="Arial"/>
                <w:b w:val="0"/>
                <w:i w:val="0"/>
                <w:color w:val="374151"/>
                <w:sz w:val="17"/>
              </w:rPr>
              <w:t>Public</w:t>
            </w:r>
          </w:p>
        </w:tc>
      </w:tr>
      <w:tr>
        <w:tc>
          <w:tcPr>
            <w:tcW w:type="dxa" w:w="1152"/>
            <w:shd w:fill="F9FAFB"/>
            <w:tcMar>
              <w:top w:w="80" w:type="dxa"/>
              <w:bottom w:w="80" w:type="dxa"/>
              <w:left w:w="120" w:type="dxa"/>
              <w:right w:w="120" w:type="dxa"/>
            </w:tcMar>
          </w:tcPr>
          <w:p>
            <w:pPr>
              <w:jc w:val="left"/>
            </w:pPr>
            <w:r>
              <w:rPr>
                <w:rFonts w:ascii="Arial" w:hAnsi="Arial"/>
                <w:b w:val="0"/>
                <w:i w:val="0"/>
                <w:color w:val="374151"/>
                <w:sz w:val="17"/>
              </w:rPr>
              <w:t>GET</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/api/auth/me</w:t>
            </w:r>
          </w:p>
        </w:tc>
        <w:tc>
          <w:tcPr>
            <w:tcW w:type="dxa" w:w="2880"/>
            <w:shd w:fill="F9FAFB"/>
            <w:tcMar>
              <w:top w:w="80" w:type="dxa"/>
              <w:bottom w:w="80" w:type="dxa"/>
              <w:left w:w="120" w:type="dxa"/>
              <w:right w:w="120" w:type="dxa"/>
            </w:tcMar>
          </w:tcPr>
          <w:p>
            <w:pPr>
              <w:jc w:val="left"/>
            </w:pPr>
            <w:r>
              <w:rPr>
                <w:rFonts w:ascii="Arial" w:hAnsi="Arial"/>
                <w:b w:val="0"/>
                <w:i w:val="0"/>
                <w:color w:val="374151"/>
                <w:sz w:val="17"/>
              </w:rPr>
              <w:t>Fetch profile of logged-in user</w:t>
            </w:r>
          </w:p>
        </w:tc>
        <w:tc>
          <w:tcPr>
            <w:tcW w:type="dxa" w:w="1008"/>
            <w:shd w:fill="F9FAFB"/>
            <w:tcMar>
              <w:top w:w="80" w:type="dxa"/>
              <w:bottom w:w="80" w:type="dxa"/>
              <w:left w:w="120" w:type="dxa"/>
              <w:right w:w="120" w:type="dxa"/>
            </w:tcMar>
          </w:tcPr>
          <w:p>
            <w:pPr>
              <w:jc w:val="left"/>
            </w:pPr>
            <w:r>
              <w:rPr>
                <w:rFonts w:ascii="Arial" w:hAnsi="Arial"/>
                <w:b w:val="0"/>
                <w:i w:val="0"/>
                <w:color w:val="374151"/>
                <w:sz w:val="17"/>
              </w:rPr>
              <w:t>JWT</w:t>
            </w:r>
          </w:p>
        </w:tc>
        <w:tc>
          <w:tcPr>
            <w:tcW w:type="dxa" w:w="1152"/>
            <w:shd w:fill="F9FAFB"/>
            <w:tcMar>
              <w:top w:w="80" w:type="dxa"/>
              <w:bottom w:w="80" w:type="dxa"/>
              <w:left w:w="120" w:type="dxa"/>
              <w:right w:w="120" w:type="dxa"/>
            </w:tcMar>
          </w:tcPr>
          <w:p>
            <w:pPr>
              <w:jc w:val="left"/>
            </w:pPr>
            <w:r>
              <w:rPr>
                <w:rFonts w:ascii="Arial" w:hAnsi="Arial"/>
                <w:b w:val="0"/>
                <w:i w:val="0"/>
                <w:color w:val="374151"/>
                <w:sz w:val="17"/>
              </w:rPr>
              <w:t>All</w:t>
            </w:r>
          </w:p>
        </w:tc>
      </w:tr>
      <w:tr>
        <w:tc>
          <w:tcPr>
            <w:tcW w:type="dxa" w:w="1152"/>
            <w:shd w:fill="FFFFFF"/>
            <w:tcMar>
              <w:top w:w="80" w:type="dxa"/>
              <w:bottom w:w="80" w:type="dxa"/>
              <w:left w:w="120" w:type="dxa"/>
              <w:right w:w="120" w:type="dxa"/>
            </w:tcMar>
          </w:tcPr>
          <w:p>
            <w:pPr>
              <w:jc w:val="left"/>
            </w:pPr>
            <w:r>
              <w:rPr>
                <w:rFonts w:ascii="Arial" w:hAnsi="Arial"/>
                <w:b w:val="0"/>
                <w:i w:val="0"/>
                <w:color w:val="374151"/>
                <w:sz w:val="17"/>
              </w:rPr>
              <w:t>GET</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/api/employees/</w:t>
            </w:r>
          </w:p>
        </w:tc>
        <w:tc>
          <w:tcPr>
            <w:tcW w:type="dxa" w:w="2880"/>
            <w:shd w:fill="FFFFFF"/>
            <w:tcMar>
              <w:top w:w="80" w:type="dxa"/>
              <w:bottom w:w="80" w:type="dxa"/>
              <w:left w:w="120" w:type="dxa"/>
              <w:right w:w="120" w:type="dxa"/>
            </w:tcMar>
          </w:tcPr>
          <w:p>
            <w:pPr>
              <w:jc w:val="left"/>
            </w:pPr>
            <w:r>
              <w:rPr>
                <w:rFonts w:ascii="Arial" w:hAnsi="Arial"/>
                <w:b w:val="0"/>
                <w:i w:val="0"/>
                <w:color w:val="374151"/>
                <w:sz w:val="17"/>
              </w:rPr>
              <w:t>Retrieve list of all employees</w:t>
            </w:r>
          </w:p>
        </w:tc>
        <w:tc>
          <w:tcPr>
            <w:tcW w:type="dxa" w:w="1008"/>
            <w:shd w:fill="FFFFFF"/>
            <w:tcMar>
              <w:top w:w="80" w:type="dxa"/>
              <w:bottom w:w="80" w:type="dxa"/>
              <w:left w:w="120" w:type="dxa"/>
              <w:right w:w="120" w:type="dxa"/>
            </w:tcMar>
          </w:tcPr>
          <w:p>
            <w:pPr>
              <w:jc w:val="left"/>
            </w:pPr>
            <w:r>
              <w:rPr>
                <w:rFonts w:ascii="Arial" w:hAnsi="Arial"/>
                <w:b w:val="0"/>
                <w:i w:val="0"/>
                <w:color w:val="374151"/>
                <w:sz w:val="17"/>
              </w:rPr>
              <w:t>JWT</w:t>
            </w:r>
          </w:p>
        </w:tc>
        <w:tc>
          <w:tcPr>
            <w:tcW w:type="dxa" w:w="1152"/>
            <w:shd w:fill="FFFFFF"/>
            <w:tcMar>
              <w:top w:w="80" w:type="dxa"/>
              <w:bottom w:w="80" w:type="dxa"/>
              <w:left w:w="120" w:type="dxa"/>
              <w:right w:w="120" w:type="dxa"/>
            </w:tcMar>
          </w:tcPr>
          <w:p>
            <w:pPr>
              <w:jc w:val="left"/>
            </w:pPr>
            <w:r>
              <w:rPr>
                <w:rFonts w:ascii="Arial" w:hAnsi="Arial"/>
                <w:b w:val="0"/>
                <w:i w:val="0"/>
                <w:color w:val="374151"/>
                <w:sz w:val="17"/>
              </w:rPr>
              <w:t>Admin</w:t>
            </w:r>
          </w:p>
        </w:tc>
      </w:tr>
      <w:tr>
        <w:tc>
          <w:tcPr>
            <w:tcW w:type="dxa" w:w="1152"/>
            <w:shd w:fill="F9FAFB"/>
            <w:tcMar>
              <w:top w:w="80" w:type="dxa"/>
              <w:bottom w:w="80" w:type="dxa"/>
              <w:left w:w="120" w:type="dxa"/>
              <w:right w:w="120" w:type="dxa"/>
            </w:tcMar>
          </w:tcPr>
          <w:p>
            <w:pPr>
              <w:jc w:val="left"/>
            </w:pPr>
            <w:r>
              <w:rPr>
                <w:rFonts w:ascii="Arial" w:hAnsi="Arial"/>
                <w:b w:val="0"/>
                <w:i w:val="0"/>
                <w:color w:val="374151"/>
                <w:sz w:val="17"/>
              </w:rPr>
              <w:t>POST</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/api/employees/</w:t>
            </w:r>
          </w:p>
        </w:tc>
        <w:tc>
          <w:tcPr>
            <w:tcW w:type="dxa" w:w="2880"/>
            <w:shd w:fill="F9FAFB"/>
            <w:tcMar>
              <w:top w:w="80" w:type="dxa"/>
              <w:bottom w:w="80" w:type="dxa"/>
              <w:left w:w="120" w:type="dxa"/>
              <w:right w:w="120" w:type="dxa"/>
            </w:tcMar>
          </w:tcPr>
          <w:p>
            <w:pPr>
              <w:jc w:val="left"/>
            </w:pPr>
            <w:r>
              <w:rPr>
                <w:rFonts w:ascii="Arial" w:hAnsi="Arial"/>
                <w:b w:val="0"/>
                <w:i w:val="0"/>
                <w:color w:val="374151"/>
                <w:sz w:val="17"/>
              </w:rPr>
              <w:t>Create new employee profile</w:t>
            </w:r>
          </w:p>
        </w:tc>
        <w:tc>
          <w:tcPr>
            <w:tcW w:type="dxa" w:w="1008"/>
            <w:shd w:fill="F9FAFB"/>
            <w:tcMar>
              <w:top w:w="80" w:type="dxa"/>
              <w:bottom w:w="80" w:type="dxa"/>
              <w:left w:w="120" w:type="dxa"/>
              <w:right w:w="120" w:type="dxa"/>
            </w:tcMar>
          </w:tcPr>
          <w:p>
            <w:pPr>
              <w:jc w:val="left"/>
            </w:pPr>
            <w:r>
              <w:rPr>
                <w:rFonts w:ascii="Arial" w:hAnsi="Arial"/>
                <w:b w:val="0"/>
                <w:i w:val="0"/>
                <w:color w:val="374151"/>
                <w:sz w:val="17"/>
              </w:rPr>
              <w:t>JWT</w:t>
            </w:r>
          </w:p>
        </w:tc>
        <w:tc>
          <w:tcPr>
            <w:tcW w:type="dxa" w:w="1152"/>
            <w:shd w:fill="F9FAFB"/>
            <w:tcMar>
              <w:top w:w="80" w:type="dxa"/>
              <w:bottom w:w="80" w:type="dxa"/>
              <w:left w:w="120" w:type="dxa"/>
              <w:right w:w="120" w:type="dxa"/>
            </w:tcMar>
          </w:tcPr>
          <w:p>
            <w:pPr>
              <w:jc w:val="left"/>
            </w:pPr>
            <w:r>
              <w:rPr>
                <w:rFonts w:ascii="Arial" w:hAnsi="Arial"/>
                <w:b w:val="0"/>
                <w:i w:val="0"/>
                <w:color w:val="374151"/>
                <w:sz w:val="17"/>
              </w:rPr>
              <w:t>Admin</w:t>
            </w:r>
          </w:p>
        </w:tc>
      </w:tr>
      <w:tr>
        <w:tc>
          <w:tcPr>
            <w:tcW w:type="dxa" w:w="1152"/>
            <w:shd w:fill="FFFFFF"/>
            <w:tcMar>
              <w:top w:w="80" w:type="dxa"/>
              <w:bottom w:w="80" w:type="dxa"/>
              <w:left w:w="120" w:type="dxa"/>
              <w:right w:w="120" w:type="dxa"/>
            </w:tcMar>
          </w:tcPr>
          <w:p>
            <w:pPr>
              <w:jc w:val="left"/>
            </w:pPr>
            <w:r>
              <w:rPr>
                <w:rFonts w:ascii="Arial" w:hAnsi="Arial"/>
                <w:b w:val="0"/>
                <w:i w:val="0"/>
                <w:color w:val="374151"/>
                <w:sz w:val="17"/>
              </w:rPr>
              <w:t>GET</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/api/assets/</w:t>
            </w:r>
          </w:p>
        </w:tc>
        <w:tc>
          <w:tcPr>
            <w:tcW w:type="dxa" w:w="2880"/>
            <w:shd w:fill="FFFFFF"/>
            <w:tcMar>
              <w:top w:w="80" w:type="dxa"/>
              <w:bottom w:w="80" w:type="dxa"/>
              <w:left w:w="120" w:type="dxa"/>
              <w:right w:w="120" w:type="dxa"/>
            </w:tcMar>
          </w:tcPr>
          <w:p>
            <w:pPr>
              <w:jc w:val="left"/>
            </w:pPr>
            <w:r>
              <w:rPr>
                <w:rFonts w:ascii="Arial" w:hAnsi="Arial"/>
                <w:b w:val="0"/>
                <w:i w:val="0"/>
                <w:color w:val="374151"/>
                <w:sz w:val="17"/>
              </w:rPr>
              <w:t>List all hardware assets</w:t>
            </w:r>
          </w:p>
        </w:tc>
        <w:tc>
          <w:tcPr>
            <w:tcW w:type="dxa" w:w="1008"/>
            <w:shd w:fill="FFFFFF"/>
            <w:tcMar>
              <w:top w:w="80" w:type="dxa"/>
              <w:bottom w:w="80" w:type="dxa"/>
              <w:left w:w="120" w:type="dxa"/>
              <w:right w:w="120" w:type="dxa"/>
            </w:tcMar>
          </w:tcPr>
          <w:p>
            <w:pPr>
              <w:jc w:val="left"/>
            </w:pPr>
            <w:r>
              <w:rPr>
                <w:rFonts w:ascii="Arial" w:hAnsi="Arial"/>
                <w:b w:val="0"/>
                <w:i w:val="0"/>
                <w:color w:val="374151"/>
                <w:sz w:val="17"/>
              </w:rPr>
              <w:t>JWT</w:t>
            </w:r>
          </w:p>
        </w:tc>
        <w:tc>
          <w:tcPr>
            <w:tcW w:type="dxa" w:w="1152"/>
            <w:shd w:fill="FFFFFF"/>
            <w:tcMar>
              <w:top w:w="80" w:type="dxa"/>
              <w:bottom w:w="80" w:type="dxa"/>
              <w:left w:w="120" w:type="dxa"/>
              <w:right w:w="120" w:type="dxa"/>
            </w:tcMar>
          </w:tcPr>
          <w:p>
            <w:pPr>
              <w:jc w:val="left"/>
            </w:pPr>
            <w:r>
              <w:rPr>
                <w:rFonts w:ascii="Arial" w:hAnsi="Arial"/>
                <w:b w:val="0"/>
                <w:i w:val="0"/>
                <w:color w:val="374151"/>
                <w:sz w:val="17"/>
              </w:rPr>
              <w:t>All</w:t>
            </w:r>
          </w:p>
        </w:tc>
      </w:tr>
      <w:tr>
        <w:tc>
          <w:tcPr>
            <w:tcW w:type="dxa" w:w="1152"/>
            <w:shd w:fill="F9FAFB"/>
            <w:tcMar>
              <w:top w:w="80" w:type="dxa"/>
              <w:bottom w:w="80" w:type="dxa"/>
              <w:left w:w="120" w:type="dxa"/>
              <w:right w:w="120" w:type="dxa"/>
            </w:tcMar>
          </w:tcPr>
          <w:p>
            <w:pPr>
              <w:jc w:val="left"/>
            </w:pPr>
            <w:r>
              <w:rPr>
                <w:rFonts w:ascii="Arial" w:hAnsi="Arial"/>
                <w:b w:val="0"/>
                <w:i w:val="0"/>
                <w:color w:val="374151"/>
                <w:sz w:val="17"/>
              </w:rPr>
              <w:t>POST</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/api/assets/</w:t>
            </w:r>
          </w:p>
        </w:tc>
        <w:tc>
          <w:tcPr>
            <w:tcW w:type="dxa" w:w="2880"/>
            <w:shd w:fill="F9FAFB"/>
            <w:tcMar>
              <w:top w:w="80" w:type="dxa"/>
              <w:bottom w:w="80" w:type="dxa"/>
              <w:left w:w="120" w:type="dxa"/>
              <w:right w:w="120" w:type="dxa"/>
            </w:tcMar>
          </w:tcPr>
          <w:p>
            <w:pPr>
              <w:jc w:val="left"/>
            </w:pPr>
            <w:r>
              <w:rPr>
                <w:rFonts w:ascii="Arial" w:hAnsi="Arial"/>
                <w:b w:val="0"/>
                <w:i w:val="0"/>
                <w:color w:val="374151"/>
                <w:sz w:val="17"/>
              </w:rPr>
              <w:t>Create new hardware asset</w:t>
            </w:r>
          </w:p>
        </w:tc>
        <w:tc>
          <w:tcPr>
            <w:tcW w:type="dxa" w:w="1008"/>
            <w:shd w:fill="F9FAFB"/>
            <w:tcMar>
              <w:top w:w="80" w:type="dxa"/>
              <w:bottom w:w="80" w:type="dxa"/>
              <w:left w:w="120" w:type="dxa"/>
              <w:right w:w="120" w:type="dxa"/>
            </w:tcMar>
          </w:tcPr>
          <w:p>
            <w:pPr>
              <w:jc w:val="left"/>
            </w:pPr>
            <w:r>
              <w:rPr>
                <w:rFonts w:ascii="Arial" w:hAnsi="Arial"/>
                <w:b w:val="0"/>
                <w:i w:val="0"/>
                <w:color w:val="374151"/>
                <w:sz w:val="17"/>
              </w:rPr>
              <w:t>JWT</w:t>
            </w:r>
          </w:p>
        </w:tc>
        <w:tc>
          <w:tcPr>
            <w:tcW w:type="dxa" w:w="1152"/>
            <w:shd w:fill="F9FAFB"/>
            <w:tcMar>
              <w:top w:w="80" w:type="dxa"/>
              <w:bottom w:w="80" w:type="dxa"/>
              <w:left w:w="120" w:type="dxa"/>
              <w:right w:w="120" w:type="dxa"/>
            </w:tcMar>
          </w:tcPr>
          <w:p>
            <w:pPr>
              <w:jc w:val="left"/>
            </w:pPr>
            <w:r>
              <w:rPr>
                <w:rFonts w:ascii="Arial" w:hAnsi="Arial"/>
                <w:b w:val="0"/>
                <w:i w:val="0"/>
                <w:color w:val="374151"/>
                <w:sz w:val="17"/>
              </w:rPr>
              <w:t>Admin</w:t>
            </w:r>
          </w:p>
        </w:tc>
      </w:tr>
      <w:tr>
        <w:tc>
          <w:tcPr>
            <w:tcW w:type="dxa" w:w="1152"/>
            <w:shd w:fill="FFFFFF"/>
            <w:tcMar>
              <w:top w:w="80" w:type="dxa"/>
              <w:bottom w:w="80" w:type="dxa"/>
              <w:left w:w="120" w:type="dxa"/>
              <w:right w:w="120" w:type="dxa"/>
            </w:tcMar>
          </w:tcPr>
          <w:p>
            <w:pPr>
              <w:jc w:val="left"/>
            </w:pPr>
            <w:r>
              <w:rPr>
                <w:rFonts w:ascii="Arial" w:hAnsi="Arial"/>
                <w:b w:val="0"/>
                <w:i w:val="0"/>
                <w:color w:val="374151"/>
                <w:sz w:val="17"/>
              </w:rPr>
              <w:t>POST</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/api/assets/import-excel</w:t>
            </w:r>
          </w:p>
        </w:tc>
        <w:tc>
          <w:tcPr>
            <w:tcW w:type="dxa" w:w="2880"/>
            <w:shd w:fill="FFFFFF"/>
            <w:tcMar>
              <w:top w:w="80" w:type="dxa"/>
              <w:bottom w:w="80" w:type="dxa"/>
              <w:left w:w="120" w:type="dxa"/>
              <w:right w:w="120" w:type="dxa"/>
            </w:tcMar>
          </w:tcPr>
          <w:p>
            <w:pPr>
              <w:jc w:val="left"/>
            </w:pPr>
            <w:r>
              <w:rPr>
                <w:rFonts w:ascii="Arial" w:hAnsi="Arial"/>
                <w:b w:val="0"/>
                <w:i w:val="0"/>
                <w:color w:val="374151"/>
                <w:sz w:val="17"/>
              </w:rPr>
              <w:t>Bulk ingest assets from Excel</w:t>
            </w:r>
          </w:p>
        </w:tc>
        <w:tc>
          <w:tcPr>
            <w:tcW w:type="dxa" w:w="1008"/>
            <w:shd w:fill="FFFFFF"/>
            <w:tcMar>
              <w:top w:w="80" w:type="dxa"/>
              <w:bottom w:w="80" w:type="dxa"/>
              <w:left w:w="120" w:type="dxa"/>
              <w:right w:w="120" w:type="dxa"/>
            </w:tcMar>
          </w:tcPr>
          <w:p>
            <w:pPr>
              <w:jc w:val="left"/>
            </w:pPr>
            <w:r>
              <w:rPr>
                <w:rFonts w:ascii="Arial" w:hAnsi="Arial"/>
                <w:b w:val="0"/>
                <w:i w:val="0"/>
                <w:color w:val="374151"/>
                <w:sz w:val="17"/>
              </w:rPr>
              <w:t>JWT</w:t>
            </w:r>
          </w:p>
        </w:tc>
        <w:tc>
          <w:tcPr>
            <w:tcW w:type="dxa" w:w="1152"/>
            <w:shd w:fill="FFFFFF"/>
            <w:tcMar>
              <w:top w:w="80" w:type="dxa"/>
              <w:bottom w:w="80" w:type="dxa"/>
              <w:left w:w="120" w:type="dxa"/>
              <w:right w:w="120" w:type="dxa"/>
            </w:tcMar>
          </w:tcPr>
          <w:p>
            <w:pPr>
              <w:jc w:val="left"/>
            </w:pPr>
            <w:r>
              <w:rPr>
                <w:rFonts w:ascii="Arial" w:hAnsi="Arial"/>
                <w:b w:val="0"/>
                <w:i w:val="0"/>
                <w:color w:val="374151"/>
                <w:sz w:val="17"/>
              </w:rPr>
              <w:t>Admin</w:t>
            </w:r>
          </w:p>
        </w:tc>
      </w:tr>
      <w:tr>
        <w:tc>
          <w:tcPr>
            <w:tcW w:type="dxa" w:w="1152"/>
            <w:shd w:fill="F9FAFB"/>
            <w:tcMar>
              <w:top w:w="80" w:type="dxa"/>
              <w:bottom w:w="80" w:type="dxa"/>
              <w:left w:w="120" w:type="dxa"/>
              <w:right w:w="120" w:type="dxa"/>
            </w:tcMar>
          </w:tcPr>
          <w:p>
            <w:pPr>
              <w:jc w:val="left"/>
            </w:pPr>
            <w:r>
              <w:rPr>
                <w:rFonts w:ascii="Arial" w:hAnsi="Arial"/>
                <w:b w:val="0"/>
                <w:i w:val="0"/>
                <w:color w:val="374151"/>
                <w:sz w:val="17"/>
              </w:rPr>
              <w:t>POST</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/api/assets/assign</w:t>
            </w:r>
          </w:p>
        </w:tc>
        <w:tc>
          <w:tcPr>
            <w:tcW w:type="dxa" w:w="2880"/>
            <w:shd w:fill="F9FAFB"/>
            <w:tcMar>
              <w:top w:w="80" w:type="dxa"/>
              <w:bottom w:w="80" w:type="dxa"/>
              <w:left w:w="120" w:type="dxa"/>
              <w:right w:w="120" w:type="dxa"/>
            </w:tcMar>
          </w:tcPr>
          <w:p>
            <w:pPr>
              <w:jc w:val="left"/>
            </w:pPr>
            <w:r>
              <w:rPr>
                <w:rFonts w:ascii="Arial" w:hAnsi="Arial"/>
                <w:b w:val="0"/>
                <w:i w:val="0"/>
                <w:color w:val="374151"/>
                <w:sz w:val="17"/>
              </w:rPr>
              <w:t>Assign hardware asset to employee</w:t>
            </w:r>
          </w:p>
        </w:tc>
        <w:tc>
          <w:tcPr>
            <w:tcW w:type="dxa" w:w="1008"/>
            <w:shd w:fill="F9FAFB"/>
            <w:tcMar>
              <w:top w:w="80" w:type="dxa"/>
              <w:bottom w:w="80" w:type="dxa"/>
              <w:left w:w="120" w:type="dxa"/>
              <w:right w:w="120" w:type="dxa"/>
            </w:tcMar>
          </w:tcPr>
          <w:p>
            <w:pPr>
              <w:jc w:val="left"/>
            </w:pPr>
            <w:r>
              <w:rPr>
                <w:rFonts w:ascii="Arial" w:hAnsi="Arial"/>
                <w:b w:val="0"/>
                <w:i w:val="0"/>
                <w:color w:val="374151"/>
                <w:sz w:val="17"/>
              </w:rPr>
              <w:t>JWT</w:t>
            </w:r>
          </w:p>
        </w:tc>
        <w:tc>
          <w:tcPr>
            <w:tcW w:type="dxa" w:w="1152"/>
            <w:shd w:fill="F9FAFB"/>
            <w:tcMar>
              <w:top w:w="80" w:type="dxa"/>
              <w:bottom w:w="80" w:type="dxa"/>
              <w:left w:w="120" w:type="dxa"/>
              <w:right w:w="120" w:type="dxa"/>
            </w:tcMar>
          </w:tcPr>
          <w:p>
            <w:pPr>
              <w:jc w:val="left"/>
            </w:pPr>
            <w:r>
              <w:rPr>
                <w:rFonts w:ascii="Arial" w:hAnsi="Arial"/>
                <w:b w:val="0"/>
                <w:i w:val="0"/>
                <w:color w:val="374151"/>
                <w:sz w:val="17"/>
              </w:rPr>
              <w:t>Admin</w:t>
            </w:r>
          </w:p>
        </w:tc>
      </w:tr>
      <w:tr>
        <w:tc>
          <w:tcPr>
            <w:tcW w:type="dxa" w:w="1152"/>
            <w:shd w:fill="FFFFFF"/>
            <w:tcMar>
              <w:top w:w="80" w:type="dxa"/>
              <w:bottom w:w="80" w:type="dxa"/>
              <w:left w:w="120" w:type="dxa"/>
              <w:right w:w="120" w:type="dxa"/>
            </w:tcMar>
          </w:tcPr>
          <w:p>
            <w:pPr>
              <w:jc w:val="left"/>
            </w:pPr>
            <w:r>
              <w:rPr>
                <w:rFonts w:ascii="Arial" w:hAnsi="Arial"/>
                <w:b w:val="0"/>
                <w:i w:val="0"/>
                <w:color w:val="374151"/>
                <w:sz w:val="17"/>
              </w:rPr>
              <w:t>POST</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/api/assets/return</w:t>
            </w:r>
          </w:p>
        </w:tc>
        <w:tc>
          <w:tcPr>
            <w:tcW w:type="dxa" w:w="2880"/>
            <w:shd w:fill="FFFFFF"/>
            <w:tcMar>
              <w:top w:w="80" w:type="dxa"/>
              <w:bottom w:w="80" w:type="dxa"/>
              <w:left w:w="120" w:type="dxa"/>
              <w:right w:w="120" w:type="dxa"/>
            </w:tcMar>
          </w:tcPr>
          <w:p>
            <w:pPr>
              <w:jc w:val="left"/>
            </w:pPr>
            <w:r>
              <w:rPr>
                <w:rFonts w:ascii="Arial" w:hAnsi="Arial"/>
                <w:b w:val="0"/>
                <w:i w:val="0"/>
                <w:color w:val="374151"/>
                <w:sz w:val="17"/>
              </w:rPr>
              <w:t>Process return of assigned asset</w:t>
            </w:r>
          </w:p>
        </w:tc>
        <w:tc>
          <w:tcPr>
            <w:tcW w:type="dxa" w:w="1008"/>
            <w:shd w:fill="FFFFFF"/>
            <w:tcMar>
              <w:top w:w="80" w:type="dxa"/>
              <w:bottom w:w="80" w:type="dxa"/>
              <w:left w:w="120" w:type="dxa"/>
              <w:right w:w="120" w:type="dxa"/>
            </w:tcMar>
          </w:tcPr>
          <w:p>
            <w:pPr>
              <w:jc w:val="left"/>
            </w:pPr>
            <w:r>
              <w:rPr>
                <w:rFonts w:ascii="Arial" w:hAnsi="Arial"/>
                <w:b w:val="0"/>
                <w:i w:val="0"/>
                <w:color w:val="374151"/>
                <w:sz w:val="17"/>
              </w:rPr>
              <w:t>JWT</w:t>
            </w:r>
          </w:p>
        </w:tc>
        <w:tc>
          <w:tcPr>
            <w:tcW w:type="dxa" w:w="1152"/>
            <w:shd w:fill="FFFFFF"/>
            <w:tcMar>
              <w:top w:w="80" w:type="dxa"/>
              <w:bottom w:w="80" w:type="dxa"/>
              <w:left w:w="120" w:type="dxa"/>
              <w:right w:w="120" w:type="dxa"/>
            </w:tcMar>
          </w:tcPr>
          <w:p>
            <w:pPr>
              <w:jc w:val="left"/>
            </w:pPr>
            <w:r>
              <w:rPr>
                <w:rFonts w:ascii="Arial" w:hAnsi="Arial"/>
                <w:b w:val="0"/>
                <w:i w:val="0"/>
                <w:color w:val="374151"/>
                <w:sz w:val="17"/>
              </w:rPr>
              <w:t>Admin</w:t>
            </w:r>
          </w:p>
        </w:tc>
      </w:tr>
      <w:tr>
        <w:tc>
          <w:tcPr>
            <w:tcW w:type="dxa" w:w="1152"/>
            <w:shd w:fill="F9FAFB"/>
            <w:tcMar>
              <w:top w:w="80" w:type="dxa"/>
              <w:bottom w:w="80" w:type="dxa"/>
              <w:left w:w="120" w:type="dxa"/>
              <w:right w:w="120" w:type="dxa"/>
            </w:tcMar>
          </w:tcPr>
          <w:p>
            <w:pPr>
              <w:jc w:val="left"/>
            </w:pPr>
            <w:r>
              <w:rPr>
                <w:rFonts w:ascii="Arial" w:hAnsi="Arial"/>
                <w:b w:val="0"/>
                <w:i w:val="0"/>
                <w:color w:val="374151"/>
                <w:sz w:val="17"/>
              </w:rPr>
              <w:t>GET</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/api/repairs/</w:t>
            </w:r>
          </w:p>
        </w:tc>
        <w:tc>
          <w:tcPr>
            <w:tcW w:type="dxa" w:w="2880"/>
            <w:shd w:fill="F9FAFB"/>
            <w:tcMar>
              <w:top w:w="80" w:type="dxa"/>
              <w:bottom w:w="80" w:type="dxa"/>
              <w:left w:w="120" w:type="dxa"/>
              <w:right w:w="120" w:type="dxa"/>
            </w:tcMar>
          </w:tcPr>
          <w:p>
            <w:pPr>
              <w:jc w:val="left"/>
            </w:pPr>
            <w:r>
              <w:rPr>
                <w:rFonts w:ascii="Arial" w:hAnsi="Arial"/>
                <w:b w:val="0"/>
                <w:i w:val="0"/>
                <w:color w:val="374151"/>
                <w:sz w:val="17"/>
              </w:rPr>
              <w:t>List all repair tickets</w:t>
            </w:r>
          </w:p>
        </w:tc>
        <w:tc>
          <w:tcPr>
            <w:tcW w:type="dxa" w:w="1008"/>
            <w:shd w:fill="F9FAFB"/>
            <w:tcMar>
              <w:top w:w="80" w:type="dxa"/>
              <w:bottom w:w="80" w:type="dxa"/>
              <w:left w:w="120" w:type="dxa"/>
              <w:right w:w="120" w:type="dxa"/>
            </w:tcMar>
          </w:tcPr>
          <w:p>
            <w:pPr>
              <w:jc w:val="left"/>
            </w:pPr>
            <w:r>
              <w:rPr>
                <w:rFonts w:ascii="Arial" w:hAnsi="Arial"/>
                <w:b w:val="0"/>
                <w:i w:val="0"/>
                <w:color w:val="374151"/>
                <w:sz w:val="17"/>
              </w:rPr>
              <w:t>JWT</w:t>
            </w:r>
          </w:p>
        </w:tc>
        <w:tc>
          <w:tcPr>
            <w:tcW w:type="dxa" w:w="1152"/>
            <w:shd w:fill="F9FAFB"/>
            <w:tcMar>
              <w:top w:w="80" w:type="dxa"/>
              <w:bottom w:w="80" w:type="dxa"/>
              <w:left w:w="120" w:type="dxa"/>
              <w:right w:w="120" w:type="dxa"/>
            </w:tcMar>
          </w:tcPr>
          <w:p>
            <w:pPr>
              <w:jc w:val="left"/>
            </w:pPr>
            <w:r>
              <w:rPr>
                <w:rFonts w:ascii="Arial" w:hAnsi="Arial"/>
                <w:b w:val="0"/>
                <w:i w:val="0"/>
                <w:color w:val="374151"/>
                <w:sz w:val="17"/>
              </w:rPr>
              <w:t>All</w:t>
            </w:r>
          </w:p>
        </w:tc>
      </w:tr>
      <w:tr>
        <w:tc>
          <w:tcPr>
            <w:tcW w:type="dxa" w:w="1152"/>
            <w:shd w:fill="FFFFFF"/>
            <w:tcMar>
              <w:top w:w="80" w:type="dxa"/>
              <w:bottom w:w="80" w:type="dxa"/>
              <w:left w:w="120" w:type="dxa"/>
              <w:right w:w="120" w:type="dxa"/>
            </w:tcMar>
          </w:tcPr>
          <w:p>
            <w:pPr>
              <w:jc w:val="left"/>
            </w:pPr>
            <w:r>
              <w:rPr>
                <w:rFonts w:ascii="Arial" w:hAnsi="Arial"/>
                <w:b w:val="0"/>
                <w:i w:val="0"/>
                <w:color w:val="374151"/>
                <w:sz w:val="17"/>
              </w:rPr>
              <w:t>POST</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/api/repairs/</w:t>
            </w:r>
          </w:p>
        </w:tc>
        <w:tc>
          <w:tcPr>
            <w:tcW w:type="dxa" w:w="2880"/>
            <w:shd w:fill="FFFFFF"/>
            <w:tcMar>
              <w:top w:w="80" w:type="dxa"/>
              <w:bottom w:w="80" w:type="dxa"/>
              <w:left w:w="120" w:type="dxa"/>
              <w:right w:w="120" w:type="dxa"/>
            </w:tcMar>
          </w:tcPr>
          <w:p>
            <w:pPr>
              <w:jc w:val="left"/>
            </w:pPr>
            <w:r>
              <w:rPr>
                <w:rFonts w:ascii="Arial" w:hAnsi="Arial"/>
                <w:b w:val="0"/>
                <w:i w:val="0"/>
                <w:color w:val="374151"/>
                <w:sz w:val="17"/>
              </w:rPr>
              <w:t>Raise new support ticket (Triggers Email)</w:t>
            </w:r>
          </w:p>
        </w:tc>
        <w:tc>
          <w:tcPr>
            <w:tcW w:type="dxa" w:w="1008"/>
            <w:shd w:fill="FFFFFF"/>
            <w:tcMar>
              <w:top w:w="80" w:type="dxa"/>
              <w:bottom w:w="80" w:type="dxa"/>
              <w:left w:w="120" w:type="dxa"/>
              <w:right w:w="120" w:type="dxa"/>
            </w:tcMar>
          </w:tcPr>
          <w:p>
            <w:pPr>
              <w:jc w:val="left"/>
            </w:pPr>
            <w:r>
              <w:rPr>
                <w:rFonts w:ascii="Arial" w:hAnsi="Arial"/>
                <w:b w:val="0"/>
                <w:i w:val="0"/>
                <w:color w:val="374151"/>
                <w:sz w:val="17"/>
              </w:rPr>
              <w:t>JWT</w:t>
            </w:r>
          </w:p>
        </w:tc>
        <w:tc>
          <w:tcPr>
            <w:tcW w:type="dxa" w:w="1152"/>
            <w:shd w:fill="FFFFFF"/>
            <w:tcMar>
              <w:top w:w="80" w:type="dxa"/>
              <w:bottom w:w="80" w:type="dxa"/>
              <w:left w:w="120" w:type="dxa"/>
              <w:right w:w="120" w:type="dxa"/>
            </w:tcMar>
          </w:tcPr>
          <w:p>
            <w:pPr>
              <w:jc w:val="left"/>
            </w:pPr>
            <w:r>
              <w:rPr>
                <w:rFonts w:ascii="Arial" w:hAnsi="Arial"/>
                <w:b w:val="0"/>
                <w:i w:val="0"/>
                <w:color w:val="374151"/>
                <w:sz w:val="17"/>
              </w:rPr>
              <w:t>Employee</w:t>
            </w:r>
          </w:p>
        </w:tc>
      </w:tr>
      <w:tr>
        <w:tc>
          <w:tcPr>
            <w:tcW w:type="dxa" w:w="1152"/>
            <w:shd w:fill="F9FAFB"/>
            <w:tcMar>
              <w:top w:w="80" w:type="dxa"/>
              <w:bottom w:w="80" w:type="dxa"/>
              <w:left w:w="120" w:type="dxa"/>
              <w:right w:w="120" w:type="dxa"/>
            </w:tcMar>
          </w:tcPr>
          <w:p>
            <w:pPr>
              <w:jc w:val="left"/>
            </w:pPr>
            <w:r>
              <w:rPr>
                <w:rFonts w:ascii="Arial" w:hAnsi="Arial"/>
                <w:b w:val="0"/>
                <w:i w:val="0"/>
                <w:color w:val="374151"/>
                <w:sz w:val="17"/>
              </w:rPr>
              <w:t>PUT</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/api/repairs/{id}</w:t>
            </w:r>
          </w:p>
        </w:tc>
        <w:tc>
          <w:tcPr>
            <w:tcW w:type="dxa" w:w="2880"/>
            <w:shd w:fill="F9FAFB"/>
            <w:tcMar>
              <w:top w:w="80" w:type="dxa"/>
              <w:bottom w:w="80" w:type="dxa"/>
              <w:left w:w="120" w:type="dxa"/>
              <w:right w:w="120" w:type="dxa"/>
            </w:tcMar>
          </w:tcPr>
          <w:p>
            <w:pPr>
              <w:jc w:val="left"/>
            </w:pPr>
            <w:r>
              <w:rPr>
                <w:rFonts w:ascii="Arial" w:hAnsi="Arial"/>
                <w:b w:val="0"/>
                <w:i w:val="0"/>
                <w:color w:val="374151"/>
                <w:sz w:val="17"/>
              </w:rPr>
              <w:t>Update repair ticket status</w:t>
            </w:r>
          </w:p>
        </w:tc>
        <w:tc>
          <w:tcPr>
            <w:tcW w:type="dxa" w:w="1008"/>
            <w:shd w:fill="F9FAFB"/>
            <w:tcMar>
              <w:top w:w="80" w:type="dxa"/>
              <w:bottom w:w="80" w:type="dxa"/>
              <w:left w:w="120" w:type="dxa"/>
              <w:right w:w="120" w:type="dxa"/>
            </w:tcMar>
          </w:tcPr>
          <w:p>
            <w:pPr>
              <w:jc w:val="left"/>
            </w:pPr>
            <w:r>
              <w:rPr>
                <w:rFonts w:ascii="Arial" w:hAnsi="Arial"/>
                <w:b w:val="0"/>
                <w:i w:val="0"/>
                <w:color w:val="374151"/>
                <w:sz w:val="17"/>
              </w:rPr>
              <w:t>JWT</w:t>
            </w:r>
          </w:p>
        </w:tc>
        <w:tc>
          <w:tcPr>
            <w:tcW w:type="dxa" w:w="1152"/>
            <w:shd w:fill="F9FAFB"/>
            <w:tcMar>
              <w:top w:w="80" w:type="dxa"/>
              <w:bottom w:w="80" w:type="dxa"/>
              <w:left w:w="120" w:type="dxa"/>
              <w:right w:w="120" w:type="dxa"/>
            </w:tcMar>
          </w:tcPr>
          <w:p>
            <w:pPr>
              <w:jc w:val="left"/>
            </w:pPr>
            <w:r>
              <w:rPr>
                <w:rFonts w:ascii="Arial" w:hAnsi="Arial"/>
                <w:b w:val="0"/>
                <w:i w:val="0"/>
                <w:color w:val="374151"/>
                <w:sz w:val="17"/>
              </w:rPr>
              <w:t>Admin</w:t>
            </w:r>
          </w:p>
        </w:tc>
      </w:tr>
      <w:tr>
        <w:tc>
          <w:tcPr>
            <w:tcW w:type="dxa" w:w="1152"/>
            <w:shd w:fill="FFFFFF"/>
            <w:tcMar>
              <w:top w:w="80" w:type="dxa"/>
              <w:bottom w:w="80" w:type="dxa"/>
              <w:left w:w="120" w:type="dxa"/>
              <w:right w:w="120" w:type="dxa"/>
            </w:tcMar>
          </w:tcPr>
          <w:p>
            <w:pPr>
              <w:jc w:val="left"/>
            </w:pPr>
            <w:r>
              <w:rPr>
                <w:rFonts w:ascii="Arial" w:hAnsi="Arial"/>
                <w:b w:val="0"/>
                <w:i w:val="0"/>
                <w:color w:val="374151"/>
                <w:sz w:val="17"/>
              </w:rPr>
              <w:t>POST</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/api/repairs/{id}/updates</w:t>
            </w:r>
          </w:p>
        </w:tc>
        <w:tc>
          <w:tcPr>
            <w:tcW w:type="dxa" w:w="2880"/>
            <w:shd w:fill="FFFFFF"/>
            <w:tcMar>
              <w:top w:w="80" w:type="dxa"/>
              <w:bottom w:w="80" w:type="dxa"/>
              <w:left w:w="120" w:type="dxa"/>
              <w:right w:w="120" w:type="dxa"/>
            </w:tcMar>
          </w:tcPr>
          <w:p>
            <w:pPr>
              <w:jc w:val="left"/>
            </w:pPr>
            <w:r>
              <w:rPr>
                <w:rFonts w:ascii="Arial" w:hAnsi="Arial"/>
                <w:b w:val="0"/>
                <w:i w:val="0"/>
                <w:color w:val="374151"/>
                <w:sz w:val="17"/>
              </w:rPr>
              <w:t>Add resolution comment to repair</w:t>
            </w:r>
          </w:p>
        </w:tc>
        <w:tc>
          <w:tcPr>
            <w:tcW w:type="dxa" w:w="1008"/>
            <w:shd w:fill="FFFFFF"/>
            <w:tcMar>
              <w:top w:w="80" w:type="dxa"/>
              <w:bottom w:w="80" w:type="dxa"/>
              <w:left w:w="120" w:type="dxa"/>
              <w:right w:w="120" w:type="dxa"/>
            </w:tcMar>
          </w:tcPr>
          <w:p>
            <w:pPr>
              <w:jc w:val="left"/>
            </w:pPr>
            <w:r>
              <w:rPr>
                <w:rFonts w:ascii="Arial" w:hAnsi="Arial"/>
                <w:b w:val="0"/>
                <w:i w:val="0"/>
                <w:color w:val="374151"/>
                <w:sz w:val="17"/>
              </w:rPr>
              <w:t>JWT</w:t>
            </w:r>
          </w:p>
        </w:tc>
        <w:tc>
          <w:tcPr>
            <w:tcW w:type="dxa" w:w="1152"/>
            <w:shd w:fill="FFFFFF"/>
            <w:tcMar>
              <w:top w:w="80" w:type="dxa"/>
              <w:bottom w:w="80" w:type="dxa"/>
              <w:left w:w="120" w:type="dxa"/>
              <w:right w:w="120" w:type="dxa"/>
            </w:tcMar>
          </w:tcPr>
          <w:p>
            <w:pPr>
              <w:jc w:val="left"/>
            </w:pPr>
            <w:r>
              <w:rPr>
                <w:rFonts w:ascii="Arial" w:hAnsi="Arial"/>
                <w:b w:val="0"/>
                <w:i w:val="0"/>
                <w:color w:val="374151"/>
                <w:sz w:val="17"/>
              </w:rPr>
              <w:t>Admin</w:t>
            </w:r>
          </w:p>
        </w:tc>
      </w:tr>
      <w:tr>
        <w:tc>
          <w:tcPr>
            <w:tcW w:type="dxa" w:w="1152"/>
            <w:shd w:fill="F9FAFB"/>
            <w:tcMar>
              <w:top w:w="80" w:type="dxa"/>
              <w:bottom w:w="80" w:type="dxa"/>
              <w:left w:w="120" w:type="dxa"/>
              <w:right w:w="120" w:type="dxa"/>
            </w:tcMar>
          </w:tcPr>
          <w:p>
            <w:pPr>
              <w:jc w:val="left"/>
            </w:pPr>
            <w:r>
              <w:rPr>
                <w:rFonts w:ascii="Arial" w:hAnsi="Arial"/>
                <w:b w:val="0"/>
                <w:i w:val="0"/>
                <w:color w:val="374151"/>
                <w:sz w:val="17"/>
              </w:rPr>
              <w:t>GET</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/api/dashboard/stats</w:t>
            </w:r>
          </w:p>
        </w:tc>
        <w:tc>
          <w:tcPr>
            <w:tcW w:type="dxa" w:w="2880"/>
            <w:shd w:fill="F9FAFB"/>
            <w:tcMar>
              <w:top w:w="80" w:type="dxa"/>
              <w:bottom w:w="80" w:type="dxa"/>
              <w:left w:w="120" w:type="dxa"/>
              <w:right w:w="120" w:type="dxa"/>
            </w:tcMar>
          </w:tcPr>
          <w:p>
            <w:pPr>
              <w:jc w:val="left"/>
            </w:pPr>
            <w:r>
              <w:rPr>
                <w:rFonts w:ascii="Arial" w:hAnsi="Arial"/>
                <w:b w:val="0"/>
                <w:i w:val="0"/>
                <w:color w:val="374151"/>
                <w:sz w:val="17"/>
              </w:rPr>
              <w:t>Fetch aggregate system metrics</w:t>
            </w:r>
          </w:p>
        </w:tc>
        <w:tc>
          <w:tcPr>
            <w:tcW w:type="dxa" w:w="1008"/>
            <w:shd w:fill="F9FAFB"/>
            <w:tcMar>
              <w:top w:w="80" w:type="dxa"/>
              <w:bottom w:w="80" w:type="dxa"/>
              <w:left w:w="120" w:type="dxa"/>
              <w:right w:w="120" w:type="dxa"/>
            </w:tcMar>
          </w:tcPr>
          <w:p>
            <w:pPr>
              <w:jc w:val="left"/>
            </w:pPr>
            <w:r>
              <w:rPr>
                <w:rFonts w:ascii="Arial" w:hAnsi="Arial"/>
                <w:b w:val="0"/>
                <w:i w:val="0"/>
                <w:color w:val="374151"/>
                <w:sz w:val="17"/>
              </w:rPr>
              <w:t>JWT</w:t>
            </w:r>
          </w:p>
        </w:tc>
        <w:tc>
          <w:tcPr>
            <w:tcW w:type="dxa" w:w="1152"/>
            <w:shd w:fill="F9FAFB"/>
            <w:tcMar>
              <w:top w:w="80" w:type="dxa"/>
              <w:bottom w:w="80" w:type="dxa"/>
              <w:left w:w="120" w:type="dxa"/>
              <w:right w:w="120" w:type="dxa"/>
            </w:tcMar>
          </w:tcPr>
          <w:p>
            <w:pPr>
              <w:jc w:val="left"/>
            </w:pPr>
            <w:r>
              <w:rPr>
                <w:rFonts w:ascii="Arial" w:hAnsi="Arial"/>
                <w:b w:val="0"/>
                <w:i w:val="0"/>
                <w:color w:val="374151"/>
                <w:sz w:val="17"/>
              </w:rPr>
              <w:t>Admin</w:t>
            </w:r>
          </w:p>
        </w:tc>
      </w:tr>
    </w:tbl>
    <w:p>
      <w:pPr>
        <w:spacing w:before="0" w:after="120"/>
      </w:pPr>
    </w:p>
    <w:p>
      <w:r>
        <w:br w:type="page"/>
      </w:r>
    </w:p>
    <w:p>
      <w:pPr>
        <w:keepNext/>
        <w:spacing w:before="440" w:after="160"/>
      </w:pPr>
      <w:r>
        <w:rPr>
          <w:rFonts w:ascii="Arial" w:hAnsi="Arial"/>
          <w:b/>
          <w:i w:val="0"/>
          <w:color w:val="1E3A8A"/>
          <w:sz w:val="36"/>
        </w:rPr>
        <w:t>Chapter 9 – Authentication and Security</w:t>
      </w:r>
    </w:p>
    <w:p>
      <w:pPr>
        <w:keepNext/>
        <w:spacing w:before="280" w:after="120"/>
      </w:pPr>
      <w:r>
        <w:rPr>
          <w:rFonts w:ascii="Arial" w:hAnsi="Arial"/>
          <w:b/>
          <w:i w:val="0"/>
          <w:color w:val="1E3A8A"/>
          <w:sz w:val="28"/>
        </w:rPr>
        <w:t>9.1 Password Security &amp; Bcrypt Hashing</w:t>
      </w:r>
    </w:p>
    <w:p>
      <w:pPr>
        <w:spacing w:before="0" w:after="120" w:line="276" w:lineRule="auto"/>
      </w:pPr>
      <w:r>
        <w:rPr>
          <w:rFonts w:ascii="Arial" w:hAnsi="Arial"/>
          <w:b w:val="0"/>
          <w:i w:val="0"/>
          <w:color w:val="374151"/>
          <w:sz w:val="20"/>
        </w:rPr>
        <w:t>Passwords stored in the database are hashed using the blowfish-based `bcrypt` algorithm (`passlib.context.CryptContext`). Plaintext passwords are never logged, exposed in API responses, or stored in plaintext.</w:t>
      </w:r>
    </w:p>
    <w:p>
      <w:pPr>
        <w:keepNext/>
        <w:spacing w:before="280" w:after="120"/>
      </w:pPr>
      <w:r>
        <w:rPr>
          <w:rFonts w:ascii="Arial" w:hAnsi="Arial"/>
          <w:b/>
          <w:i w:val="0"/>
          <w:color w:val="1E3A8A"/>
          <w:sz w:val="28"/>
        </w:rPr>
        <w:t>9.2 JSON Web Token (JWT) Architecture</w:t>
      </w:r>
    </w:p>
    <w:p>
      <w:pPr>
        <w:spacing w:before="0" w:after="120" w:line="276" w:lineRule="auto"/>
      </w:pPr>
      <w:r>
        <w:rPr>
          <w:rFonts w:ascii="Arial" w:hAnsi="Arial"/>
          <w:b w:val="0"/>
          <w:i w:val="0"/>
          <w:color w:val="374151"/>
          <w:sz w:val="20"/>
        </w:rPr>
        <w:t>Upon successful credential verification via POST `/api/auth/login`, the backend generates a signed JWT token using `python-jose` containing the payload claims:</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sub: User email or username identifier</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role: Assigned role ('Admin' or 'Employee')</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emp_id: Unique employee ID</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exp: Token expiration Unix timestamp (configured for 1440 minutes / 24 hours)</w:t>
      </w:r>
    </w:p>
    <w:p>
      <w:pPr>
        <w:keepNext/>
        <w:spacing w:before="280" w:after="120"/>
      </w:pPr>
      <w:r>
        <w:rPr>
          <w:rFonts w:ascii="Arial" w:hAnsi="Arial"/>
          <w:b/>
          <w:i w:val="0"/>
          <w:color w:val="1E3A8A"/>
          <w:sz w:val="28"/>
        </w:rPr>
        <w:t>9.3 CORS &amp; Credentials Protection</w:t>
      </w:r>
    </w:p>
    <w:p>
      <w:pPr>
        <w:spacing w:before="0" w:after="120" w:line="276" w:lineRule="auto"/>
      </w:pPr>
      <w:r>
        <w:rPr>
          <w:rFonts w:ascii="Arial" w:hAnsi="Arial"/>
          <w:b w:val="0"/>
          <w:i w:val="0"/>
          <w:color w:val="374151"/>
          <w:sz w:val="20"/>
        </w:rPr>
        <w:t>Cross-Origin Resource Sharing is controlled via FastAPI `CORSMiddleware`. Allowed origins are dynamically parsed from the `CORS_ORIGINS` environment variable, with explicit regex matching supporting Vercel deployments (`https://.*\.vercel\.app`).</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60" w:type="dxa"/>
              <w:right w:w="160" w:type="dxa"/>
            </w:tcMar>
            <w:tcBorders>
              <w:left w:val="single" w:sz="24" w:space="0" w:color="1E3A8A"/>
              <w:top w:val="none"/>
              <w:right w:val="none"/>
              <w:bottom w:val="none"/>
            </w:tcBorders>
          </w:tcPr>
          <w:p>
            <w:pPr>
              <w:spacing w:before="0" w:after="40"/>
            </w:pPr>
            <w:r>
              <w:rPr>
                <w:rFonts w:ascii="Arial" w:hAnsi="Arial"/>
                <w:b/>
                <w:color w:val="1E3A8A"/>
                <w:sz w:val="19"/>
              </w:rPr>
              <w:t xml:space="preserve">SECURITY CREDENTIAL ISOLATION PATTERN: </w:t>
            </w:r>
            <w:r>
              <w:rPr>
                <w:rFonts w:ascii="Arial" w:hAnsi="Arial"/>
                <w:color w:val="374151"/>
                <w:sz w:val="18"/>
              </w:rPr>
              <w:t>PRODUCTION ENVIRONMENT ISOLATION:</w:t>
              <w:br/>
              <w:t>DATABASE_URL=&lt;DATABASE_URL&gt;</w:t>
              <w:br/>
              <w:t>JWT_SECRET=&lt;SECRET_KEY&gt;</w:t>
              <w:br/>
              <w:t>SMTP_USER=&lt;SMTP_USER_EMAIL&gt;</w:t>
              <w:br/>
              <w:t>SMTP_PASSWORD=&lt;APP_PASSWORD&gt;</w:t>
            </w:r>
          </w:p>
        </w:tc>
      </w:tr>
    </w:tbl>
    <w:p>
      <w:pPr>
        <w:spacing w:before="0" w:after="120"/>
      </w:pPr>
    </w:p>
    <w:p>
      <w:r>
        <w:br w:type="page"/>
      </w:r>
    </w:p>
    <w:p>
      <w:pPr>
        <w:keepNext/>
        <w:spacing w:before="440" w:after="160"/>
      </w:pPr>
      <w:r>
        <w:rPr>
          <w:rFonts w:ascii="Arial" w:hAnsi="Arial"/>
          <w:b/>
          <w:i w:val="0"/>
          <w:color w:val="1E3A8A"/>
          <w:sz w:val="36"/>
        </w:rPr>
        <w:t>Chapter 10 – Frontend Implementation</w:t>
      </w:r>
    </w:p>
    <w:p>
      <w:pPr>
        <w:keepNext/>
        <w:spacing w:before="280" w:after="120"/>
      </w:pPr>
      <w:r>
        <w:rPr>
          <w:rFonts w:ascii="Arial" w:hAnsi="Arial"/>
          <w:b/>
          <w:i w:val="0"/>
          <w:color w:val="1E3A8A"/>
          <w:sz w:val="28"/>
        </w:rPr>
        <w:t>10.1 React Project Layout</w:t>
      </w:r>
    </w:p>
    <w:p>
      <w:pPr>
        <w:spacing w:before="0" w:after="120" w:line="276" w:lineRule="auto"/>
      </w:pPr>
      <w:r>
        <w:rPr>
          <w:rFonts w:ascii="Arial" w:hAnsi="Arial"/>
          <w:b w:val="0"/>
          <w:i w:val="0"/>
          <w:color w:val="374151"/>
          <w:sz w:val="20"/>
        </w:rPr>
        <w:t>The frontend is scaffolded using Vite 8 and React 19. Core code resides in `frontend/src/` organized into modular directories:</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pages/: Route view components (Dashboard, Employees, Assets, AssignAsset, ReturnAsset, Repairs, Reports, Settings, Login, EmployeeDashboard).</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components/: Reusable UI modals and elements (Header, Sidebar, MetricCard, ExcelImportModal, QRScannerModal, AdminPasswordModal).</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hooks/: State management and custom hooks (`useAssetManager.jsx`).</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layouts/: Dashboard container layout (`DashboardLayout.jsx`).</w:t>
      </w:r>
    </w:p>
    <w:p>
      <w:pPr>
        <w:keepNext/>
        <w:spacing w:before="280" w:after="120"/>
      </w:pPr>
      <w:r>
        <w:rPr>
          <w:rFonts w:ascii="Arial" w:hAnsi="Arial"/>
          <w:b/>
          <w:i w:val="0"/>
          <w:color w:val="1E3A8A"/>
          <w:sz w:val="28"/>
        </w:rPr>
        <w:t>10.2 Screenshots &amp; Interface Documentation</w:t>
      </w:r>
    </w:p>
    <w:p>
      <w:pPr>
        <w:spacing w:before="0" w:after="120" w:line="276" w:lineRule="auto"/>
      </w:pPr>
      <w:r>
        <w:rPr>
          <w:rFonts w:ascii="Arial" w:hAnsi="Arial"/>
          <w:b w:val="0"/>
          <w:i w:val="0"/>
          <w:color w:val="374151"/>
          <w:sz w:val="20"/>
        </w:rPr>
        <w:t>The section below highlights primary user interfaces of the application:</w:t>
      </w:r>
    </w:p>
    <w:p>
      <w:pPr>
        <w:spacing w:before="0" w:after="120" w:line="276" w:lineRule="auto"/>
      </w:pPr>
      <w:r>
        <w:rPr>
          <w:rFonts w:ascii="Arial" w:hAnsi="Arial"/>
          <w:b/>
          <w:i w:val="0"/>
          <w:color w:val="111827"/>
          <w:sz w:val="20"/>
        </w:rPr>
        <w:t xml:space="preserve">Figure 10.1: </w:t>
      </w:r>
      <w:r>
        <w:rPr>
          <w:rFonts w:ascii="Arial" w:hAnsi="Arial"/>
          <w:b w:val="0"/>
          <w:i w:val="0"/>
          <w:color w:val="374151"/>
          <w:sz w:val="20"/>
        </w:rPr>
        <w:t>[Insert Screenshot – Login Page]</w:t>
      </w:r>
    </w:p>
    <w:p>
      <w:pPr>
        <w:spacing w:before="0" w:after="120" w:line="276" w:lineRule="auto"/>
      </w:pPr>
      <w:r>
        <w:rPr>
          <w:rFonts w:ascii="Arial" w:hAnsi="Arial"/>
          <w:b/>
          <w:i w:val="0"/>
          <w:color w:val="111827"/>
          <w:sz w:val="20"/>
        </w:rPr>
        <w:t xml:space="preserve">Figure 10.2: </w:t>
      </w:r>
      <w:r>
        <w:rPr>
          <w:rFonts w:ascii="Arial" w:hAnsi="Arial"/>
          <w:b w:val="0"/>
          <w:i w:val="0"/>
          <w:color w:val="374151"/>
          <w:sz w:val="20"/>
        </w:rPr>
        <w:t>[Insert Screenshot – Admin Dashboard Analytics]</w:t>
      </w:r>
    </w:p>
    <w:p>
      <w:pPr>
        <w:spacing w:before="0" w:after="120" w:line="276" w:lineRule="auto"/>
      </w:pPr>
      <w:r>
        <w:rPr>
          <w:rFonts w:ascii="Arial" w:hAnsi="Arial"/>
          <w:b/>
          <w:i w:val="0"/>
          <w:color w:val="111827"/>
          <w:sz w:val="20"/>
        </w:rPr>
        <w:t xml:space="preserve">Figure 10.3: </w:t>
      </w:r>
      <w:r>
        <w:rPr>
          <w:rFonts w:ascii="Arial" w:hAnsi="Arial"/>
          <w:b w:val="0"/>
          <w:i w:val="0"/>
          <w:color w:val="374151"/>
          <w:sz w:val="20"/>
        </w:rPr>
        <w:t>[Insert Screenshot – Hardware Inventory Table &amp; QR Generator]</w:t>
      </w:r>
    </w:p>
    <w:p>
      <w:pPr>
        <w:spacing w:before="0" w:after="120" w:line="276" w:lineRule="auto"/>
      </w:pPr>
      <w:r>
        <w:rPr>
          <w:rFonts w:ascii="Arial" w:hAnsi="Arial"/>
          <w:b/>
          <w:i w:val="0"/>
          <w:color w:val="111827"/>
          <w:sz w:val="20"/>
        </w:rPr>
        <w:t xml:space="preserve">Figure 10.4: </w:t>
      </w:r>
      <w:r>
        <w:rPr>
          <w:rFonts w:ascii="Arial" w:hAnsi="Arial"/>
          <w:b w:val="0"/>
          <w:i w:val="0"/>
          <w:color w:val="374151"/>
          <w:sz w:val="20"/>
        </w:rPr>
        <w:t>[Insert Screenshot – Asset Assignment Modal]</w:t>
      </w:r>
    </w:p>
    <w:p>
      <w:pPr>
        <w:spacing w:before="0" w:after="120" w:line="276" w:lineRule="auto"/>
      </w:pPr>
      <w:r>
        <w:rPr>
          <w:rFonts w:ascii="Arial" w:hAnsi="Arial"/>
          <w:b/>
          <w:i w:val="0"/>
          <w:color w:val="111827"/>
          <w:sz w:val="20"/>
        </w:rPr>
        <w:t xml:space="preserve">Figure 10.5: </w:t>
      </w:r>
      <w:r>
        <w:rPr>
          <w:rFonts w:ascii="Arial" w:hAnsi="Arial"/>
          <w:b w:val="0"/>
          <w:i w:val="0"/>
          <w:color w:val="374151"/>
          <w:sz w:val="20"/>
        </w:rPr>
        <w:t>[Insert Screenshot – Service Desk Repair Ticket Management]</w:t>
      </w:r>
    </w:p>
    <w:p>
      <w:pPr>
        <w:spacing w:before="0" w:after="120" w:line="276" w:lineRule="auto"/>
      </w:pPr>
      <w:r>
        <w:rPr>
          <w:rFonts w:ascii="Arial" w:hAnsi="Arial"/>
          <w:b/>
          <w:i w:val="0"/>
          <w:color w:val="111827"/>
          <w:sz w:val="20"/>
        </w:rPr>
        <w:t xml:space="preserve">Figure 10.6: </w:t>
      </w:r>
      <w:r>
        <w:rPr>
          <w:rFonts w:ascii="Arial" w:hAnsi="Arial"/>
          <w:b w:val="0"/>
          <w:i w:val="0"/>
          <w:color w:val="374151"/>
          <w:sz w:val="20"/>
        </w:rPr>
        <w:t>[Insert Screenshot – Employee Self-Service Dashboard]</w:t>
      </w:r>
    </w:p>
    <w:p>
      <w:r>
        <w:br w:type="page"/>
      </w:r>
    </w:p>
    <w:p>
      <w:pPr>
        <w:keepNext/>
        <w:spacing w:before="440" w:after="160"/>
      </w:pPr>
      <w:r>
        <w:rPr>
          <w:rFonts w:ascii="Arial" w:hAnsi="Arial"/>
          <w:b/>
          <w:i w:val="0"/>
          <w:color w:val="1E3A8A"/>
          <w:sz w:val="36"/>
        </w:rPr>
        <w:t>Chapter 11 – Backend Implementation</w:t>
      </w:r>
    </w:p>
    <w:p>
      <w:pPr>
        <w:keepNext/>
        <w:spacing w:before="280" w:after="120"/>
      </w:pPr>
      <w:r>
        <w:rPr>
          <w:rFonts w:ascii="Arial" w:hAnsi="Arial"/>
          <w:b/>
          <w:i w:val="0"/>
          <w:color w:val="1E3A8A"/>
          <w:sz w:val="28"/>
        </w:rPr>
        <w:t>11.1 FastAPI Service Structure</w:t>
      </w:r>
    </w:p>
    <w:p>
      <w:pPr>
        <w:spacing w:before="0" w:after="120" w:line="276" w:lineRule="auto"/>
      </w:pPr>
      <w:r>
        <w:rPr>
          <w:rFonts w:ascii="Arial" w:hAnsi="Arial"/>
          <w:b w:val="0"/>
          <w:i w:val="0"/>
          <w:color w:val="374151"/>
          <w:sz w:val="20"/>
        </w:rPr>
        <w:t>The backend is structured into domain packages:</w:t>
        <w:br/>
        <w:t>• main.py: FastAPI entry point, CORS middleware, startup database seeding hook.</w:t>
        <w:br/>
        <w:t>• database/: Connection setup (`connection.py`) and seeding logic (`seeding.py`).</w:t>
        <w:br/>
        <w:t>• models/: SQLAlchemy table declarations (`employee.py`, `asset.py`, `repair.py`, etc.).</w:t>
        <w:br/>
        <w:t>• schemas/: Pydantic validation schemas (`schemas.py`).</w:t>
        <w:br/>
        <w:t>• routers/: FastAPI APIRouter endpoints (`auth.py`, `assets.py`, `repairs.py`, etc.).</w:t>
        <w:br/>
        <w:t>• services/: Core business services (`db_services.py`, `auth_service.py`, `email_service.py`).</w:t>
      </w:r>
    </w:p>
    <w:p>
      <w:pPr>
        <w:keepNext/>
        <w:spacing w:before="280" w:after="120"/>
      </w:pPr>
      <w:r>
        <w:rPr>
          <w:rFonts w:ascii="Arial" w:hAnsi="Arial"/>
          <w:b/>
          <w:i w:val="0"/>
          <w:color w:val="1E3A8A"/>
          <w:sz w:val="28"/>
        </w:rPr>
        <w:t>11.2 Request Traversal Execution Lifecycle</w:t>
      </w:r>
    </w:p>
    <w:p>
      <w:pPr>
        <w:spacing w:before="0" w:after="120" w:line="276" w:lineRule="auto"/>
      </w:pPr>
      <w:r>
        <w:rPr>
          <w:rFonts w:ascii="Arial" w:hAnsi="Arial"/>
          <w:b w:val="0"/>
          <w:i w:val="0"/>
          <w:color w:val="374151"/>
          <w:sz w:val="20"/>
        </w:rPr>
        <w:t>1. HTTP Client sends request -&gt; FastAPI CORS Middleware inspects origin header.</w:t>
        <w:br/>
        <w:t>2. Router Endpoint receives request -&gt; Pydantic Schema validates input body format.</w:t>
        <w:br/>
        <w:t>3. Dependency `get_db` opens SQLAlchemy Session from connection pool.</w:t>
        <w:br/>
        <w:t>4. Router calls service function in `db_services.py` -&gt; Executes SQL query on PostgreSQL.</w:t>
        <w:br/>
        <w:t>5. Service function returns ORM entity -&gt; Pydantic serializes response to JSON format -&gt; Returned to Client.</w:t>
      </w:r>
    </w:p>
    <w:p>
      <w:r>
        <w:br w:type="page"/>
      </w:r>
    </w:p>
    <w:p>
      <w:pPr>
        <w:keepNext/>
        <w:spacing w:before="440" w:after="160"/>
      </w:pPr>
      <w:r>
        <w:rPr>
          <w:rFonts w:ascii="Arial" w:hAnsi="Arial"/>
          <w:b/>
          <w:i w:val="0"/>
          <w:color w:val="1E3A8A"/>
          <w:sz w:val="36"/>
        </w:rPr>
        <w:t>Chapter 12 – System Workflows</w:t>
      </w:r>
    </w:p>
    <w:p>
      <w:pPr>
        <w:keepNext/>
        <w:spacing w:before="280" w:after="120"/>
      </w:pPr>
      <w:r>
        <w:rPr>
          <w:rFonts w:ascii="Arial" w:hAnsi="Arial"/>
          <w:b/>
          <w:i w:val="0"/>
          <w:color w:val="1E3A8A"/>
          <w:sz w:val="28"/>
        </w:rPr>
        <w:t>12.1 Hardware Assignment Workflow</w:t>
      </w:r>
    </w:p>
    <w:p>
      <w:pPr>
        <w:spacing w:before="0" w:after="120" w:line="276" w:lineRule="auto"/>
      </w:pPr>
      <w:r>
        <w:rPr>
          <w:rFonts w:ascii="Arial" w:hAnsi="Arial"/>
          <w:b w:val="0"/>
          <w:i w:val="0"/>
          <w:color w:val="374151"/>
          <w:sz w:val="20"/>
        </w:rPr>
        <w:t>1. Admin navigates to 'Assign Asset' page.</w:t>
        <w:br/>
        <w:t>2. Selects an active employee from dropdown (`GET /api/employees/active`).</w:t>
        <w:br/>
        <w:t>3. Selects an available hardware asset (`GET /api/assets/available`).</w:t>
        <w:br/>
        <w:t>4. Admin submits form -&gt; React POSTs to `/api/assets/assign`.</w:t>
        <w:br/>
        <w:t>5. Backend verifies asset status == 'Available', sets `assigned_to = emp_id`, updates `status = 'Assigned'`, sets `assigned_date`, records activity log entry, and commits transaction.</w:t>
      </w:r>
    </w:p>
    <w:p>
      <w:pPr>
        <w:keepNext/>
        <w:spacing w:before="280" w:after="120"/>
      </w:pPr>
      <w:r>
        <w:rPr>
          <w:rFonts w:ascii="Arial" w:hAnsi="Arial"/>
          <w:b/>
          <w:i w:val="0"/>
          <w:color w:val="1E3A8A"/>
          <w:sz w:val="28"/>
        </w:rPr>
        <w:t>12.2 Support Ticket &amp; Email Alert Workflow</w:t>
      </w:r>
    </w:p>
    <w:p>
      <w:pPr>
        <w:spacing w:before="0" w:after="120" w:line="276" w:lineRule="auto"/>
      </w:pPr>
      <w:r>
        <w:rPr>
          <w:rFonts w:ascii="Arial" w:hAnsi="Arial"/>
          <w:b w:val="0"/>
          <w:i w:val="0"/>
          <w:color w:val="374151"/>
          <w:sz w:val="20"/>
        </w:rPr>
        <w:t>1. Employee submits issue report via Employee Dashboard -&gt; POST `/api/repairs/`.</w:t>
        <w:br/>
        <w:t>2. Backend creates `Repair` record in PostgreSQL.</w:t>
        <w:br/>
        <w:t>3. Backend background worker fetches active Admin emails and invokes `send_ticket_raised_email_to_admins()`.</w:t>
        <w:br/>
        <w:t>4. Email service formats responsive HTML body and transmits message via Gmail SMTP TLS.</w:t>
        <w:br/>
        <w:t>5. Admin receives email alert, logs into Admin Dashboard, accepts ticket, and updates progress status.</w:t>
      </w:r>
    </w:p>
    <w:p>
      <w:r>
        <w:br w:type="page"/>
      </w:r>
    </w:p>
    <w:p>
      <w:pPr>
        <w:keepNext/>
        <w:spacing w:before="440" w:after="160"/>
      </w:pPr>
      <w:r>
        <w:rPr>
          <w:rFonts w:ascii="Arial" w:hAnsi="Arial"/>
          <w:b/>
          <w:i w:val="0"/>
          <w:color w:val="1E3A8A"/>
          <w:sz w:val="36"/>
        </w:rPr>
        <w:t>Chapter 13 – Testing</w:t>
      </w:r>
    </w:p>
    <w:p>
      <w:pPr>
        <w:keepNext/>
        <w:spacing w:before="280" w:after="120"/>
      </w:pPr>
      <w:r>
        <w:rPr>
          <w:rFonts w:ascii="Arial" w:hAnsi="Arial"/>
          <w:b/>
          <w:i w:val="0"/>
          <w:color w:val="1E3A8A"/>
          <w:sz w:val="28"/>
        </w:rPr>
        <w:t>13.1 System Testing Strategy &amp; Results Matrix</w:t>
      </w:r>
    </w:p>
    <w:p>
      <w:pPr>
        <w:spacing w:before="0" w:after="120" w:line="276" w:lineRule="auto"/>
      </w:pPr>
      <w:r>
        <w:rPr>
          <w:rFonts w:ascii="Arial" w:hAnsi="Arial"/>
          <w:b w:val="0"/>
          <w:i w:val="0"/>
          <w:color w:val="374151"/>
          <w:sz w:val="20"/>
        </w:rPr>
        <w:t>Testing was conducted across functional, security, database, and API layers to verify compliance with operational requirements.</w:t>
      </w:r>
    </w:p>
    <w:tbl>
      <w:tblPr>
        <w:tblW w:type="auto" w:w="0"/>
        <w:jc w:val="center"/>
        <w:tblLayout w:type="fixed"/>
        <w:tblLook w:firstColumn="1" w:firstRow="1" w:lastColumn="0" w:lastRow="0" w:noHBand="0" w:noVBand="1" w:val="04A0"/>
        <w:tblBorders>
          <w:top w:val="single" w:sz="4" w:space="0" w:color="E5E7EB"/>
          <w:bottom w:val="single" w:sz="4" w:space="0" w:color="E5E7EB"/>
          <w:insideH w:val="single" w:sz="4" w:space="0" w:color="E5E7EB"/>
          <w:insideV w:val="none"/>
          <w:left w:val="none"/>
          <w:right w:val="none"/>
        </w:tblBorders>
      </w:tblPr>
      <w:tblGrid>
        <w:gridCol w:w="1872"/>
        <w:gridCol w:w="1872"/>
        <w:gridCol w:w="1872"/>
        <w:gridCol w:w="1872"/>
        <w:gridCol w:w="1872"/>
      </w:tblGrid>
      <w:tr>
        <w:tc>
          <w:tcPr>
            <w:tcW w:type="dxa" w:w="1152"/>
            <w:shd w:fill="1E3A8A"/>
            <w:tcMar>
              <w:top w:w="100" w:type="dxa"/>
              <w:bottom w:w="100" w:type="dxa"/>
              <w:left w:w="120" w:type="dxa"/>
              <w:right w:w="120" w:type="dxa"/>
            </w:tcMar>
          </w:tcPr>
          <w:p>
            <w:pPr>
              <w:jc w:val="left"/>
            </w:pPr>
            <w:r>
              <w:rPr>
                <w:rFonts w:ascii="Arial" w:hAnsi="Arial"/>
                <w:b/>
                <w:i w:val="0"/>
                <w:color w:val="FFFFFF"/>
                <w:sz w:val="18"/>
              </w:rPr>
              <w:t>Test ID</w:t>
            </w:r>
          </w:p>
        </w:tc>
        <w:tc>
          <w:tcPr>
            <w:tcW w:type="dxa" w:w="1440"/>
            <w:shd w:fill="1E3A8A"/>
            <w:tcMar>
              <w:top w:w="100" w:type="dxa"/>
              <w:bottom w:w="100" w:type="dxa"/>
              <w:left w:w="120" w:type="dxa"/>
              <w:right w:w="120" w:type="dxa"/>
            </w:tcMar>
          </w:tcPr>
          <w:p>
            <w:pPr>
              <w:jc w:val="left"/>
            </w:pPr>
            <w:r>
              <w:rPr>
                <w:rFonts w:ascii="Arial" w:hAnsi="Arial"/>
                <w:b/>
                <w:i w:val="0"/>
                <w:color w:val="FFFFFF"/>
                <w:sz w:val="18"/>
              </w:rPr>
              <w:t>Module</w:t>
            </w:r>
          </w:p>
        </w:tc>
        <w:tc>
          <w:tcPr>
            <w:tcW w:type="dxa" w:w="3168"/>
            <w:shd w:fill="1E3A8A"/>
            <w:tcMar>
              <w:top w:w="100" w:type="dxa"/>
              <w:bottom w:w="100" w:type="dxa"/>
              <w:left w:w="120" w:type="dxa"/>
              <w:right w:w="120" w:type="dxa"/>
            </w:tcMar>
          </w:tcPr>
          <w:p>
            <w:pPr>
              <w:jc w:val="left"/>
            </w:pPr>
            <w:r>
              <w:rPr>
                <w:rFonts w:ascii="Arial" w:hAnsi="Arial"/>
                <w:b/>
                <w:i w:val="0"/>
                <w:color w:val="FFFFFF"/>
                <w:sz w:val="18"/>
              </w:rPr>
              <w:t>Test Scenario</w:t>
            </w:r>
          </w:p>
        </w:tc>
        <w:tc>
          <w:tcPr>
            <w:tcW w:type="dxa" w:w="2448"/>
            <w:shd w:fill="1E3A8A"/>
            <w:tcMar>
              <w:top w:w="100" w:type="dxa"/>
              <w:bottom w:w="100" w:type="dxa"/>
              <w:left w:w="120" w:type="dxa"/>
              <w:right w:w="120" w:type="dxa"/>
            </w:tcMar>
          </w:tcPr>
          <w:p>
            <w:pPr>
              <w:jc w:val="left"/>
            </w:pPr>
            <w:r>
              <w:rPr>
                <w:rFonts w:ascii="Arial" w:hAnsi="Arial"/>
                <w:b/>
                <w:i w:val="0"/>
                <w:color w:val="FFFFFF"/>
                <w:sz w:val="18"/>
              </w:rPr>
              <w:t>Expected Result</w:t>
            </w:r>
          </w:p>
        </w:tc>
        <w:tc>
          <w:tcPr>
            <w:tcW w:type="dxa" w:w="1152"/>
            <w:shd w:fill="1E3A8A"/>
            <w:tcMar>
              <w:top w:w="100" w:type="dxa"/>
              <w:bottom w:w="100" w:type="dxa"/>
              <w:left w:w="120" w:type="dxa"/>
              <w:right w:w="120" w:type="dxa"/>
            </w:tcMar>
          </w:tcPr>
          <w:p>
            <w:pPr>
              <w:jc w:val="left"/>
            </w:pPr>
            <w:r>
              <w:rPr>
                <w:rFonts w:ascii="Arial" w:hAnsi="Arial"/>
                <w:b/>
                <w:i w:val="0"/>
                <w:color w:val="FFFFFF"/>
                <w:sz w:val="18"/>
              </w:rPr>
              <w:t>Status</w:t>
            </w:r>
          </w:p>
        </w:tc>
      </w:tr>
      <w:tr>
        <w:tc>
          <w:tcPr>
            <w:tcW w:type="dxa" w:w="1152"/>
            <w:shd w:fill="FFFFFF"/>
            <w:tcMar>
              <w:top w:w="80" w:type="dxa"/>
              <w:bottom w:w="80" w:type="dxa"/>
              <w:left w:w="120" w:type="dxa"/>
              <w:right w:w="120" w:type="dxa"/>
            </w:tcMar>
          </w:tcPr>
          <w:p>
            <w:pPr>
              <w:jc w:val="left"/>
            </w:pPr>
            <w:r>
              <w:rPr>
                <w:rFonts w:ascii="Arial" w:hAnsi="Arial"/>
                <w:b w:val="0"/>
                <w:i w:val="0"/>
                <w:color w:val="374151"/>
                <w:sz w:val="17"/>
              </w:rPr>
              <w:t>TC-01</w:t>
            </w:r>
          </w:p>
        </w:tc>
        <w:tc>
          <w:tcPr>
            <w:tcW w:type="dxa" w:w="1440"/>
            <w:shd w:fill="FFFFFF"/>
            <w:tcMar>
              <w:top w:w="80" w:type="dxa"/>
              <w:bottom w:w="80" w:type="dxa"/>
              <w:left w:w="120" w:type="dxa"/>
              <w:right w:w="120" w:type="dxa"/>
            </w:tcMar>
          </w:tcPr>
          <w:p>
            <w:pPr>
              <w:jc w:val="left"/>
            </w:pPr>
            <w:r>
              <w:rPr>
                <w:rFonts w:ascii="Arial" w:hAnsi="Arial"/>
                <w:b w:val="0"/>
                <w:i w:val="0"/>
                <w:color w:val="374151"/>
                <w:sz w:val="17"/>
              </w:rPr>
              <w:t>Auth</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Login with valid Admin credentials</w:t>
            </w:r>
          </w:p>
        </w:tc>
        <w:tc>
          <w:tcPr>
            <w:tcW w:type="dxa" w:w="2448"/>
            <w:shd w:fill="FFFFFF"/>
            <w:tcMar>
              <w:top w:w="80" w:type="dxa"/>
              <w:bottom w:w="80" w:type="dxa"/>
              <w:left w:w="120" w:type="dxa"/>
              <w:right w:w="120" w:type="dxa"/>
            </w:tcMar>
          </w:tcPr>
          <w:p>
            <w:pPr>
              <w:jc w:val="left"/>
            </w:pPr>
            <w:r>
              <w:rPr>
                <w:rFonts w:ascii="Arial" w:hAnsi="Arial"/>
                <w:b w:val="0"/>
                <w:i w:val="0"/>
                <w:color w:val="374151"/>
                <w:sz w:val="17"/>
              </w:rPr>
              <w:t>Return HTTP 200 &amp; signed JWT token</w:t>
            </w:r>
          </w:p>
        </w:tc>
        <w:tc>
          <w:tcPr>
            <w:tcW w:type="dxa" w:w="1152"/>
            <w:shd w:fill="FFFFFF"/>
            <w:tcMar>
              <w:top w:w="80" w:type="dxa"/>
              <w:bottom w:w="80" w:type="dxa"/>
              <w:left w:w="120" w:type="dxa"/>
              <w:right w:w="120" w:type="dxa"/>
            </w:tcMar>
          </w:tcPr>
          <w:p>
            <w:pPr>
              <w:jc w:val="left"/>
            </w:pPr>
            <w:r>
              <w:rPr>
                <w:rFonts w:ascii="Arial" w:hAnsi="Arial"/>
                <w:b w:val="0"/>
                <w:i w:val="0"/>
                <w:color w:val="374151"/>
                <w:sz w:val="17"/>
              </w:rPr>
              <w:t>Verified</w:t>
            </w:r>
          </w:p>
        </w:tc>
      </w:tr>
      <w:tr>
        <w:tc>
          <w:tcPr>
            <w:tcW w:type="dxa" w:w="1152"/>
            <w:shd w:fill="F9FAFB"/>
            <w:tcMar>
              <w:top w:w="80" w:type="dxa"/>
              <w:bottom w:w="80" w:type="dxa"/>
              <w:left w:w="120" w:type="dxa"/>
              <w:right w:w="120" w:type="dxa"/>
            </w:tcMar>
          </w:tcPr>
          <w:p>
            <w:pPr>
              <w:jc w:val="left"/>
            </w:pPr>
            <w:r>
              <w:rPr>
                <w:rFonts w:ascii="Arial" w:hAnsi="Arial"/>
                <w:b w:val="0"/>
                <w:i w:val="0"/>
                <w:color w:val="374151"/>
                <w:sz w:val="17"/>
              </w:rPr>
              <w:t>TC-02</w:t>
            </w:r>
          </w:p>
        </w:tc>
        <w:tc>
          <w:tcPr>
            <w:tcW w:type="dxa" w:w="1440"/>
            <w:shd w:fill="F9FAFB"/>
            <w:tcMar>
              <w:top w:w="80" w:type="dxa"/>
              <w:bottom w:w="80" w:type="dxa"/>
              <w:left w:w="120" w:type="dxa"/>
              <w:right w:w="120" w:type="dxa"/>
            </w:tcMar>
          </w:tcPr>
          <w:p>
            <w:pPr>
              <w:jc w:val="left"/>
            </w:pPr>
            <w:r>
              <w:rPr>
                <w:rFonts w:ascii="Arial" w:hAnsi="Arial"/>
                <w:b w:val="0"/>
                <w:i w:val="0"/>
                <w:color w:val="374151"/>
                <w:sz w:val="17"/>
              </w:rPr>
              <w:t>Auth</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Login with incorrect password</w:t>
            </w:r>
          </w:p>
        </w:tc>
        <w:tc>
          <w:tcPr>
            <w:tcW w:type="dxa" w:w="2448"/>
            <w:shd w:fill="F9FAFB"/>
            <w:tcMar>
              <w:top w:w="80" w:type="dxa"/>
              <w:bottom w:w="80" w:type="dxa"/>
              <w:left w:w="120" w:type="dxa"/>
              <w:right w:w="120" w:type="dxa"/>
            </w:tcMar>
          </w:tcPr>
          <w:p>
            <w:pPr>
              <w:jc w:val="left"/>
            </w:pPr>
            <w:r>
              <w:rPr>
                <w:rFonts w:ascii="Arial" w:hAnsi="Arial"/>
                <w:b w:val="0"/>
                <w:i w:val="0"/>
                <w:color w:val="374151"/>
                <w:sz w:val="17"/>
              </w:rPr>
              <w:t>Return HTTP 401 Unauthorized error</w:t>
            </w:r>
          </w:p>
        </w:tc>
        <w:tc>
          <w:tcPr>
            <w:tcW w:type="dxa" w:w="1152"/>
            <w:shd w:fill="F9FAFB"/>
            <w:tcMar>
              <w:top w:w="80" w:type="dxa"/>
              <w:bottom w:w="80" w:type="dxa"/>
              <w:left w:w="120" w:type="dxa"/>
              <w:right w:w="120" w:type="dxa"/>
            </w:tcMar>
          </w:tcPr>
          <w:p>
            <w:pPr>
              <w:jc w:val="left"/>
            </w:pPr>
            <w:r>
              <w:rPr>
                <w:rFonts w:ascii="Arial" w:hAnsi="Arial"/>
                <w:b w:val="0"/>
                <w:i w:val="0"/>
                <w:color w:val="374151"/>
                <w:sz w:val="17"/>
              </w:rPr>
              <w:t>Verified</w:t>
            </w:r>
          </w:p>
        </w:tc>
      </w:tr>
      <w:tr>
        <w:tc>
          <w:tcPr>
            <w:tcW w:type="dxa" w:w="1152"/>
            <w:shd w:fill="FFFFFF"/>
            <w:tcMar>
              <w:top w:w="80" w:type="dxa"/>
              <w:bottom w:w="80" w:type="dxa"/>
              <w:left w:w="120" w:type="dxa"/>
              <w:right w:w="120" w:type="dxa"/>
            </w:tcMar>
          </w:tcPr>
          <w:p>
            <w:pPr>
              <w:jc w:val="left"/>
            </w:pPr>
            <w:r>
              <w:rPr>
                <w:rFonts w:ascii="Arial" w:hAnsi="Arial"/>
                <w:b w:val="0"/>
                <w:i w:val="0"/>
                <w:color w:val="374151"/>
                <w:sz w:val="17"/>
              </w:rPr>
              <w:t>TC-03</w:t>
            </w:r>
          </w:p>
        </w:tc>
        <w:tc>
          <w:tcPr>
            <w:tcW w:type="dxa" w:w="1440"/>
            <w:shd w:fill="FFFFFF"/>
            <w:tcMar>
              <w:top w:w="80" w:type="dxa"/>
              <w:bottom w:w="80" w:type="dxa"/>
              <w:left w:w="120" w:type="dxa"/>
              <w:right w:w="120" w:type="dxa"/>
            </w:tcMar>
          </w:tcPr>
          <w:p>
            <w:pPr>
              <w:jc w:val="left"/>
            </w:pPr>
            <w:r>
              <w:rPr>
                <w:rFonts w:ascii="Arial" w:hAnsi="Arial"/>
                <w:b w:val="0"/>
                <w:i w:val="0"/>
                <w:color w:val="374151"/>
                <w:sz w:val="17"/>
              </w:rPr>
              <w:t>Assets</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Create asset with duplicate serial number</w:t>
            </w:r>
          </w:p>
        </w:tc>
        <w:tc>
          <w:tcPr>
            <w:tcW w:type="dxa" w:w="2448"/>
            <w:shd w:fill="FFFFFF"/>
            <w:tcMar>
              <w:top w:w="80" w:type="dxa"/>
              <w:bottom w:w="80" w:type="dxa"/>
              <w:left w:w="120" w:type="dxa"/>
              <w:right w:w="120" w:type="dxa"/>
            </w:tcMar>
          </w:tcPr>
          <w:p>
            <w:pPr>
              <w:jc w:val="left"/>
            </w:pPr>
            <w:r>
              <w:rPr>
                <w:rFonts w:ascii="Arial" w:hAnsi="Arial"/>
                <w:b w:val="0"/>
                <w:i w:val="0"/>
                <w:color w:val="374151"/>
                <w:sz w:val="17"/>
              </w:rPr>
              <w:t>Return HTTP 400 Bad Request error</w:t>
            </w:r>
          </w:p>
        </w:tc>
        <w:tc>
          <w:tcPr>
            <w:tcW w:type="dxa" w:w="1152"/>
            <w:shd w:fill="FFFFFF"/>
            <w:tcMar>
              <w:top w:w="80" w:type="dxa"/>
              <w:bottom w:w="80" w:type="dxa"/>
              <w:left w:w="120" w:type="dxa"/>
              <w:right w:w="120" w:type="dxa"/>
            </w:tcMar>
          </w:tcPr>
          <w:p>
            <w:pPr>
              <w:jc w:val="left"/>
            </w:pPr>
            <w:r>
              <w:rPr>
                <w:rFonts w:ascii="Arial" w:hAnsi="Arial"/>
                <w:b w:val="0"/>
                <w:i w:val="0"/>
                <w:color w:val="374151"/>
                <w:sz w:val="17"/>
              </w:rPr>
              <w:t>Verified</w:t>
            </w:r>
          </w:p>
        </w:tc>
      </w:tr>
      <w:tr>
        <w:tc>
          <w:tcPr>
            <w:tcW w:type="dxa" w:w="1152"/>
            <w:shd w:fill="F9FAFB"/>
            <w:tcMar>
              <w:top w:w="80" w:type="dxa"/>
              <w:bottom w:w="80" w:type="dxa"/>
              <w:left w:w="120" w:type="dxa"/>
              <w:right w:w="120" w:type="dxa"/>
            </w:tcMar>
          </w:tcPr>
          <w:p>
            <w:pPr>
              <w:jc w:val="left"/>
            </w:pPr>
            <w:r>
              <w:rPr>
                <w:rFonts w:ascii="Arial" w:hAnsi="Arial"/>
                <w:b w:val="0"/>
                <w:i w:val="0"/>
                <w:color w:val="374151"/>
                <w:sz w:val="17"/>
              </w:rPr>
              <w:t>TC-04</w:t>
            </w:r>
          </w:p>
        </w:tc>
        <w:tc>
          <w:tcPr>
            <w:tcW w:type="dxa" w:w="1440"/>
            <w:shd w:fill="F9FAFB"/>
            <w:tcMar>
              <w:top w:w="80" w:type="dxa"/>
              <w:bottom w:w="80" w:type="dxa"/>
              <w:left w:w="120" w:type="dxa"/>
              <w:right w:w="120" w:type="dxa"/>
            </w:tcMar>
          </w:tcPr>
          <w:p>
            <w:pPr>
              <w:jc w:val="left"/>
            </w:pPr>
            <w:r>
              <w:rPr>
                <w:rFonts w:ascii="Arial" w:hAnsi="Arial"/>
                <w:b w:val="0"/>
                <w:i w:val="0"/>
                <w:color w:val="374151"/>
                <w:sz w:val="17"/>
              </w:rPr>
              <w:t>Assets</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Bulk import assets via Excel file</w:t>
            </w:r>
          </w:p>
        </w:tc>
        <w:tc>
          <w:tcPr>
            <w:tcW w:type="dxa" w:w="2448"/>
            <w:shd w:fill="F9FAFB"/>
            <w:tcMar>
              <w:top w:w="80" w:type="dxa"/>
              <w:bottom w:w="80" w:type="dxa"/>
              <w:left w:w="120" w:type="dxa"/>
              <w:right w:w="120" w:type="dxa"/>
            </w:tcMar>
          </w:tcPr>
          <w:p>
            <w:pPr>
              <w:jc w:val="left"/>
            </w:pPr>
            <w:r>
              <w:rPr>
                <w:rFonts w:ascii="Arial" w:hAnsi="Arial"/>
                <w:b w:val="0"/>
                <w:i w:val="0"/>
                <w:color w:val="374151"/>
                <w:sz w:val="17"/>
              </w:rPr>
              <w:t>Parse rows &amp; insert new asset records</w:t>
            </w:r>
          </w:p>
        </w:tc>
        <w:tc>
          <w:tcPr>
            <w:tcW w:type="dxa" w:w="1152"/>
            <w:shd w:fill="F9FAFB"/>
            <w:tcMar>
              <w:top w:w="80" w:type="dxa"/>
              <w:bottom w:w="80" w:type="dxa"/>
              <w:left w:w="120" w:type="dxa"/>
              <w:right w:w="120" w:type="dxa"/>
            </w:tcMar>
          </w:tcPr>
          <w:p>
            <w:pPr>
              <w:jc w:val="left"/>
            </w:pPr>
            <w:r>
              <w:rPr>
                <w:rFonts w:ascii="Arial" w:hAnsi="Arial"/>
                <w:b w:val="0"/>
                <w:i w:val="0"/>
                <w:color w:val="374151"/>
                <w:sz w:val="17"/>
              </w:rPr>
              <w:t>Verified</w:t>
            </w:r>
          </w:p>
        </w:tc>
      </w:tr>
      <w:tr>
        <w:tc>
          <w:tcPr>
            <w:tcW w:type="dxa" w:w="1152"/>
            <w:shd w:fill="FFFFFF"/>
            <w:tcMar>
              <w:top w:w="80" w:type="dxa"/>
              <w:bottom w:w="80" w:type="dxa"/>
              <w:left w:w="120" w:type="dxa"/>
              <w:right w:w="120" w:type="dxa"/>
            </w:tcMar>
          </w:tcPr>
          <w:p>
            <w:pPr>
              <w:jc w:val="left"/>
            </w:pPr>
            <w:r>
              <w:rPr>
                <w:rFonts w:ascii="Arial" w:hAnsi="Arial"/>
                <w:b w:val="0"/>
                <w:i w:val="0"/>
                <w:color w:val="374151"/>
                <w:sz w:val="17"/>
              </w:rPr>
              <w:t>TC-05</w:t>
            </w:r>
          </w:p>
        </w:tc>
        <w:tc>
          <w:tcPr>
            <w:tcW w:type="dxa" w:w="1440"/>
            <w:shd w:fill="FFFFFF"/>
            <w:tcMar>
              <w:top w:w="80" w:type="dxa"/>
              <w:bottom w:w="80" w:type="dxa"/>
              <w:left w:w="120" w:type="dxa"/>
              <w:right w:w="120" w:type="dxa"/>
            </w:tcMar>
          </w:tcPr>
          <w:p>
            <w:pPr>
              <w:jc w:val="left"/>
            </w:pPr>
            <w:r>
              <w:rPr>
                <w:rFonts w:ascii="Arial" w:hAnsi="Arial"/>
                <w:b w:val="0"/>
                <w:i w:val="0"/>
                <w:color w:val="374151"/>
                <w:sz w:val="17"/>
              </w:rPr>
              <w:t>Assign</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Assign available asset to active staff</w:t>
            </w:r>
          </w:p>
        </w:tc>
        <w:tc>
          <w:tcPr>
            <w:tcW w:type="dxa" w:w="2448"/>
            <w:shd w:fill="FFFFFF"/>
            <w:tcMar>
              <w:top w:w="80" w:type="dxa"/>
              <w:bottom w:w="80" w:type="dxa"/>
              <w:left w:w="120" w:type="dxa"/>
              <w:right w:w="120" w:type="dxa"/>
            </w:tcMar>
          </w:tcPr>
          <w:p>
            <w:pPr>
              <w:jc w:val="left"/>
            </w:pPr>
            <w:r>
              <w:rPr>
                <w:rFonts w:ascii="Arial" w:hAnsi="Arial"/>
                <w:b w:val="0"/>
                <w:i w:val="0"/>
                <w:color w:val="374151"/>
                <w:sz w:val="17"/>
              </w:rPr>
              <w:t>Asset status changes to 'Assigned'</w:t>
            </w:r>
          </w:p>
        </w:tc>
        <w:tc>
          <w:tcPr>
            <w:tcW w:type="dxa" w:w="1152"/>
            <w:shd w:fill="FFFFFF"/>
            <w:tcMar>
              <w:top w:w="80" w:type="dxa"/>
              <w:bottom w:w="80" w:type="dxa"/>
              <w:left w:w="120" w:type="dxa"/>
              <w:right w:w="120" w:type="dxa"/>
            </w:tcMar>
          </w:tcPr>
          <w:p>
            <w:pPr>
              <w:jc w:val="left"/>
            </w:pPr>
            <w:r>
              <w:rPr>
                <w:rFonts w:ascii="Arial" w:hAnsi="Arial"/>
                <w:b w:val="0"/>
                <w:i w:val="0"/>
                <w:color w:val="374151"/>
                <w:sz w:val="17"/>
              </w:rPr>
              <w:t>Verified</w:t>
            </w:r>
          </w:p>
        </w:tc>
      </w:tr>
      <w:tr>
        <w:tc>
          <w:tcPr>
            <w:tcW w:type="dxa" w:w="1152"/>
            <w:shd w:fill="F9FAFB"/>
            <w:tcMar>
              <w:top w:w="80" w:type="dxa"/>
              <w:bottom w:w="80" w:type="dxa"/>
              <w:left w:w="120" w:type="dxa"/>
              <w:right w:w="120" w:type="dxa"/>
            </w:tcMar>
          </w:tcPr>
          <w:p>
            <w:pPr>
              <w:jc w:val="left"/>
            </w:pPr>
            <w:r>
              <w:rPr>
                <w:rFonts w:ascii="Arial" w:hAnsi="Arial"/>
                <w:b w:val="0"/>
                <w:i w:val="0"/>
                <w:color w:val="374151"/>
                <w:sz w:val="17"/>
              </w:rPr>
              <w:t>TC-06</w:t>
            </w:r>
          </w:p>
        </w:tc>
        <w:tc>
          <w:tcPr>
            <w:tcW w:type="dxa" w:w="1440"/>
            <w:shd w:fill="F9FAFB"/>
            <w:tcMar>
              <w:top w:w="80" w:type="dxa"/>
              <w:bottom w:w="80" w:type="dxa"/>
              <w:left w:w="120" w:type="dxa"/>
              <w:right w:w="120" w:type="dxa"/>
            </w:tcMar>
          </w:tcPr>
          <w:p>
            <w:pPr>
              <w:jc w:val="left"/>
            </w:pPr>
            <w:r>
              <w:rPr>
                <w:rFonts w:ascii="Arial" w:hAnsi="Arial"/>
                <w:b w:val="0"/>
                <w:i w:val="0"/>
                <w:color w:val="374151"/>
                <w:sz w:val="17"/>
              </w:rPr>
              <w:t>Repairs</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Employee raises support ticket</w:t>
            </w:r>
          </w:p>
        </w:tc>
        <w:tc>
          <w:tcPr>
            <w:tcW w:type="dxa" w:w="2448"/>
            <w:shd w:fill="F9FAFB"/>
            <w:tcMar>
              <w:top w:w="80" w:type="dxa"/>
              <w:bottom w:w="80" w:type="dxa"/>
              <w:left w:w="120" w:type="dxa"/>
              <w:right w:w="120" w:type="dxa"/>
            </w:tcMar>
          </w:tcPr>
          <w:p>
            <w:pPr>
              <w:jc w:val="left"/>
            </w:pPr>
            <w:r>
              <w:rPr>
                <w:rFonts w:ascii="Arial" w:hAnsi="Arial"/>
                <w:b w:val="0"/>
                <w:i w:val="0"/>
                <w:color w:val="374151"/>
                <w:sz w:val="17"/>
              </w:rPr>
              <w:t>Ticket stored &amp; HTML email sent via SMTP</w:t>
            </w:r>
          </w:p>
        </w:tc>
        <w:tc>
          <w:tcPr>
            <w:tcW w:type="dxa" w:w="1152"/>
            <w:shd w:fill="F9FAFB"/>
            <w:tcMar>
              <w:top w:w="80" w:type="dxa"/>
              <w:bottom w:w="80" w:type="dxa"/>
              <w:left w:w="120" w:type="dxa"/>
              <w:right w:w="120" w:type="dxa"/>
            </w:tcMar>
          </w:tcPr>
          <w:p>
            <w:pPr>
              <w:jc w:val="left"/>
            </w:pPr>
            <w:r>
              <w:rPr>
                <w:rFonts w:ascii="Arial" w:hAnsi="Arial"/>
                <w:b w:val="0"/>
                <w:i w:val="0"/>
                <w:color w:val="374151"/>
                <w:sz w:val="17"/>
              </w:rPr>
              <w:t>Verified</w:t>
            </w:r>
          </w:p>
        </w:tc>
      </w:tr>
      <w:tr>
        <w:tc>
          <w:tcPr>
            <w:tcW w:type="dxa" w:w="1152"/>
            <w:shd w:fill="FFFFFF"/>
            <w:tcMar>
              <w:top w:w="80" w:type="dxa"/>
              <w:bottom w:w="80" w:type="dxa"/>
              <w:left w:w="120" w:type="dxa"/>
              <w:right w:w="120" w:type="dxa"/>
            </w:tcMar>
          </w:tcPr>
          <w:p>
            <w:pPr>
              <w:jc w:val="left"/>
            </w:pPr>
            <w:r>
              <w:rPr>
                <w:rFonts w:ascii="Arial" w:hAnsi="Arial"/>
                <w:b w:val="0"/>
                <w:i w:val="0"/>
                <w:color w:val="374151"/>
                <w:sz w:val="17"/>
              </w:rPr>
              <w:t>TC-07</w:t>
            </w:r>
          </w:p>
        </w:tc>
        <w:tc>
          <w:tcPr>
            <w:tcW w:type="dxa" w:w="1440"/>
            <w:shd w:fill="FFFFFF"/>
            <w:tcMar>
              <w:top w:w="80" w:type="dxa"/>
              <w:bottom w:w="80" w:type="dxa"/>
              <w:left w:w="120" w:type="dxa"/>
              <w:right w:w="120" w:type="dxa"/>
            </w:tcMar>
          </w:tcPr>
          <w:p>
            <w:pPr>
              <w:jc w:val="left"/>
            </w:pPr>
            <w:r>
              <w:rPr>
                <w:rFonts w:ascii="Arial" w:hAnsi="Arial"/>
                <w:b w:val="0"/>
                <w:i w:val="0"/>
                <w:color w:val="374151"/>
                <w:sz w:val="17"/>
              </w:rPr>
              <w:t>Repairs</w:t>
            </w:r>
          </w:p>
        </w:tc>
        <w:tc>
          <w:tcPr>
            <w:tcW w:type="dxa" w:w="3168"/>
            <w:shd w:fill="FFFFFF"/>
            <w:tcMar>
              <w:top w:w="80" w:type="dxa"/>
              <w:bottom w:w="80" w:type="dxa"/>
              <w:left w:w="120" w:type="dxa"/>
              <w:right w:w="120" w:type="dxa"/>
            </w:tcMar>
          </w:tcPr>
          <w:p>
            <w:pPr>
              <w:jc w:val="left"/>
            </w:pPr>
            <w:r>
              <w:rPr>
                <w:rFonts w:ascii="Arial" w:hAnsi="Arial"/>
                <w:b w:val="0"/>
                <w:i w:val="0"/>
                <w:color w:val="374151"/>
                <w:sz w:val="17"/>
              </w:rPr>
              <w:t>Admin updates ticket status to Completed</w:t>
            </w:r>
          </w:p>
        </w:tc>
        <w:tc>
          <w:tcPr>
            <w:tcW w:type="dxa" w:w="2448"/>
            <w:shd w:fill="FFFFFF"/>
            <w:tcMar>
              <w:top w:w="80" w:type="dxa"/>
              <w:bottom w:w="80" w:type="dxa"/>
              <w:left w:w="120" w:type="dxa"/>
              <w:right w:w="120" w:type="dxa"/>
            </w:tcMar>
          </w:tcPr>
          <w:p>
            <w:pPr>
              <w:jc w:val="left"/>
            </w:pPr>
            <w:r>
              <w:rPr>
                <w:rFonts w:ascii="Arial" w:hAnsi="Arial"/>
                <w:b w:val="0"/>
                <w:i w:val="0"/>
                <w:color w:val="374151"/>
                <w:sz w:val="17"/>
              </w:rPr>
              <w:t>Status updated &amp; timestamp recorded</w:t>
            </w:r>
          </w:p>
        </w:tc>
        <w:tc>
          <w:tcPr>
            <w:tcW w:type="dxa" w:w="1152"/>
            <w:shd w:fill="FFFFFF"/>
            <w:tcMar>
              <w:top w:w="80" w:type="dxa"/>
              <w:bottom w:w="80" w:type="dxa"/>
              <w:left w:w="120" w:type="dxa"/>
              <w:right w:w="120" w:type="dxa"/>
            </w:tcMar>
          </w:tcPr>
          <w:p>
            <w:pPr>
              <w:jc w:val="left"/>
            </w:pPr>
            <w:r>
              <w:rPr>
                <w:rFonts w:ascii="Arial" w:hAnsi="Arial"/>
                <w:b w:val="0"/>
                <w:i w:val="0"/>
                <w:color w:val="374151"/>
                <w:sz w:val="17"/>
              </w:rPr>
              <w:t>Verified</w:t>
            </w:r>
          </w:p>
        </w:tc>
      </w:tr>
      <w:tr>
        <w:tc>
          <w:tcPr>
            <w:tcW w:type="dxa" w:w="1152"/>
            <w:shd w:fill="F9FAFB"/>
            <w:tcMar>
              <w:top w:w="80" w:type="dxa"/>
              <w:bottom w:w="80" w:type="dxa"/>
              <w:left w:w="120" w:type="dxa"/>
              <w:right w:w="120" w:type="dxa"/>
            </w:tcMar>
          </w:tcPr>
          <w:p>
            <w:pPr>
              <w:jc w:val="left"/>
            </w:pPr>
            <w:r>
              <w:rPr>
                <w:rFonts w:ascii="Arial" w:hAnsi="Arial"/>
                <w:b w:val="0"/>
                <w:i w:val="0"/>
                <w:color w:val="374151"/>
                <w:sz w:val="17"/>
              </w:rPr>
              <w:t>TC-08</w:t>
            </w:r>
          </w:p>
        </w:tc>
        <w:tc>
          <w:tcPr>
            <w:tcW w:type="dxa" w:w="1440"/>
            <w:shd w:fill="F9FAFB"/>
            <w:tcMar>
              <w:top w:w="80" w:type="dxa"/>
              <w:bottom w:w="80" w:type="dxa"/>
              <w:left w:w="120" w:type="dxa"/>
              <w:right w:w="120" w:type="dxa"/>
            </w:tcMar>
          </w:tcPr>
          <w:p>
            <w:pPr>
              <w:jc w:val="left"/>
            </w:pPr>
            <w:r>
              <w:rPr>
                <w:rFonts w:ascii="Arial" w:hAnsi="Arial"/>
                <w:b w:val="0"/>
                <w:i w:val="0"/>
                <w:color w:val="374151"/>
                <w:sz w:val="17"/>
              </w:rPr>
              <w:t>RBAC</w:t>
            </w:r>
          </w:p>
        </w:tc>
        <w:tc>
          <w:tcPr>
            <w:tcW w:type="dxa" w:w="3168"/>
            <w:shd w:fill="F9FAFB"/>
            <w:tcMar>
              <w:top w:w="80" w:type="dxa"/>
              <w:bottom w:w="80" w:type="dxa"/>
              <w:left w:w="120" w:type="dxa"/>
              <w:right w:w="120" w:type="dxa"/>
            </w:tcMar>
          </w:tcPr>
          <w:p>
            <w:pPr>
              <w:jc w:val="left"/>
            </w:pPr>
            <w:r>
              <w:rPr>
                <w:rFonts w:ascii="Arial" w:hAnsi="Arial"/>
                <w:b w:val="0"/>
                <w:i w:val="0"/>
                <w:color w:val="374151"/>
                <w:sz w:val="17"/>
              </w:rPr>
              <w:t>Employee attempts to access Admin API</w:t>
            </w:r>
          </w:p>
        </w:tc>
        <w:tc>
          <w:tcPr>
            <w:tcW w:type="dxa" w:w="2448"/>
            <w:shd w:fill="F9FAFB"/>
            <w:tcMar>
              <w:top w:w="80" w:type="dxa"/>
              <w:bottom w:w="80" w:type="dxa"/>
              <w:left w:w="120" w:type="dxa"/>
              <w:right w:w="120" w:type="dxa"/>
            </w:tcMar>
          </w:tcPr>
          <w:p>
            <w:pPr>
              <w:jc w:val="left"/>
            </w:pPr>
            <w:r>
              <w:rPr>
                <w:rFonts w:ascii="Arial" w:hAnsi="Arial"/>
                <w:b w:val="0"/>
                <w:i w:val="0"/>
                <w:color w:val="374151"/>
                <w:sz w:val="17"/>
              </w:rPr>
              <w:t>Return HTTP 403 Forbidden error</w:t>
            </w:r>
          </w:p>
        </w:tc>
        <w:tc>
          <w:tcPr>
            <w:tcW w:type="dxa" w:w="1152"/>
            <w:shd w:fill="F9FAFB"/>
            <w:tcMar>
              <w:top w:w="80" w:type="dxa"/>
              <w:bottom w:w="80" w:type="dxa"/>
              <w:left w:w="120" w:type="dxa"/>
              <w:right w:w="120" w:type="dxa"/>
            </w:tcMar>
          </w:tcPr>
          <w:p>
            <w:pPr>
              <w:jc w:val="left"/>
            </w:pPr>
            <w:r>
              <w:rPr>
                <w:rFonts w:ascii="Arial" w:hAnsi="Arial"/>
                <w:b w:val="0"/>
                <w:i w:val="0"/>
                <w:color w:val="374151"/>
                <w:sz w:val="17"/>
              </w:rPr>
              <w:t>Verified</w:t>
            </w:r>
          </w:p>
        </w:tc>
      </w:tr>
    </w:tbl>
    <w:p>
      <w:pPr>
        <w:spacing w:before="0" w:after="120"/>
      </w:pPr>
    </w:p>
    <w:p>
      <w:r>
        <w:br w:type="page"/>
      </w:r>
    </w:p>
    <w:p>
      <w:pPr>
        <w:keepNext/>
        <w:spacing w:before="440" w:after="160"/>
      </w:pPr>
      <w:r>
        <w:rPr>
          <w:rFonts w:ascii="Arial" w:hAnsi="Arial"/>
          <w:b/>
          <w:i w:val="0"/>
          <w:color w:val="1E3A8A"/>
          <w:sz w:val="36"/>
        </w:rPr>
        <w:t>Chapter 14 – Deployment Architecture</w:t>
      </w:r>
    </w:p>
    <w:p>
      <w:pPr>
        <w:keepNext/>
        <w:spacing w:before="280" w:after="120"/>
      </w:pPr>
      <w:r>
        <w:rPr>
          <w:rFonts w:ascii="Arial" w:hAnsi="Arial"/>
          <w:b/>
          <w:i w:val="0"/>
          <w:color w:val="1E3A8A"/>
          <w:sz w:val="28"/>
        </w:rPr>
        <w:t>14.1 Production Deployment Topology</w:t>
      </w:r>
    </w:p>
    <w:p>
      <w:pPr>
        <w:spacing w:before="0" w:after="120" w:line="276" w:lineRule="auto"/>
      </w:pPr>
      <w:r>
        <w:rPr>
          <w:rFonts w:ascii="Arial" w:hAnsi="Arial"/>
          <w:b w:val="0"/>
          <w:i w:val="0"/>
          <w:color w:val="374151"/>
          <w:sz w:val="20"/>
        </w:rPr>
        <w:t>• Frontend Deployment: Hosted on Vercel CDN using automated GitHub repository integration.</w:t>
        <w:br/>
        <w:t>• Backend Service: Deployed on Render as an asynchronous Python ASGI web service executing Uvicorn.</w:t>
        <w:br/>
        <w:t>• Database Layer: Supabase AWS cloud PostgreSQL instance using transaction pooling (port 6543).</w:t>
        <w:br/>
        <w:t>• Email Transport: Gmail SMTP TLS service.</w:t>
      </w:r>
    </w:p>
    <w:tbl>
      <w:tblPr>
        <w:tblW w:type="auto" w:w="0"/>
        <w:jc w:val="center"/>
        <w:tblLayout w:type="fixed"/>
        <w:tblLook w:firstColumn="1" w:firstRow="1" w:lastColumn="0" w:lastRow="0" w:noHBand="0" w:noVBand="1" w:val="04A0"/>
      </w:tblPr>
      <w:tblGrid>
        <w:gridCol w:w="9360"/>
      </w:tblGrid>
      <w:tr>
        <w:tc>
          <w:tcPr>
            <w:tcW w:type="dxa" w:w="9360"/>
            <w:shd w:fill="F3F4F6"/>
            <w:tcMar>
              <w:top w:w="120" w:type="dxa"/>
              <w:bottom w:w="120" w:type="dxa"/>
              <w:left w:w="160" w:type="dxa"/>
              <w:right w:w="160" w:type="dxa"/>
            </w:tcMar>
            <w:tcBorders>
              <w:left w:val="single" w:sz="24" w:space="0" w:color="1E3A8A"/>
              <w:top w:val="none"/>
              <w:right w:val="none"/>
              <w:bottom w:val="none"/>
            </w:tcBorders>
          </w:tcPr>
          <w:p>
            <w:pPr>
              <w:spacing w:before="0" w:after="40"/>
            </w:pPr>
            <w:r>
              <w:rPr>
                <w:rFonts w:ascii="Arial" w:hAnsi="Arial"/>
                <w:b/>
                <w:color w:val="1E3A8A"/>
                <w:sz w:val="19"/>
              </w:rPr>
              <w:t xml:space="preserve">DEPLOYMENT DATA PATHWAY: </w:t>
            </w:r>
            <w:r>
              <w:rPr>
                <w:rFonts w:ascii="Arial" w:hAnsi="Arial"/>
                <w:color w:val="374151"/>
                <w:sz w:val="18"/>
              </w:rPr>
              <w:t>PRODUCTION TRAFFIC PATHWAY:</w:t>
              <w:br/>
              <w:t>User Browser ---&gt; Vercel Edge CDN (React SPA) ---&gt; Render Backend (FastAPI ASGI) ---&gt; Supabase PostgreSQL (AWS)</w:t>
            </w:r>
          </w:p>
        </w:tc>
      </w:tr>
    </w:tbl>
    <w:p>
      <w:pPr>
        <w:spacing w:before="0" w:after="120"/>
      </w:pPr>
    </w:p>
    <w:p>
      <w:r>
        <w:br w:type="page"/>
      </w:r>
    </w:p>
    <w:p>
      <w:pPr>
        <w:keepNext/>
        <w:spacing w:before="440" w:after="160"/>
      </w:pPr>
      <w:r>
        <w:rPr>
          <w:rFonts w:ascii="Arial" w:hAnsi="Arial"/>
          <w:b/>
          <w:i w:val="0"/>
          <w:color w:val="1E3A8A"/>
          <w:sz w:val="36"/>
        </w:rPr>
        <w:t>Chapter 15 – Results and Discussion</w:t>
      </w:r>
    </w:p>
    <w:p>
      <w:pPr>
        <w:spacing w:before="0" w:after="120" w:line="276" w:lineRule="auto"/>
      </w:pPr>
      <w:r>
        <w:rPr>
          <w:rFonts w:ascii="Arial" w:hAnsi="Arial"/>
          <w:b w:val="0"/>
          <w:i w:val="0"/>
          <w:color w:val="374151"/>
          <w:sz w:val="20"/>
        </w:rPr>
        <w:t>The implementation of QITS-AMS successfully transformed hardware tracking operations at Quadrant IT Services. Key technical and operational outcomes include:</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Zero Equipment Drift: 100% visibility of hardware custody and assignment history.</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Accelerated Ticket Resolution: Support ticket submission to admin response times reduced significantly due to instant SMTP email alerts.</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Simplified Audits: One-click export of system data and complete activity log auditing.</w:t>
      </w:r>
    </w:p>
    <w:p>
      <w:r>
        <w:br w:type="page"/>
      </w:r>
    </w:p>
    <w:p>
      <w:pPr>
        <w:keepNext/>
        <w:spacing w:before="440" w:after="160"/>
      </w:pPr>
      <w:r>
        <w:rPr>
          <w:rFonts w:ascii="Arial" w:hAnsi="Arial"/>
          <w:b/>
          <w:i w:val="0"/>
          <w:color w:val="1E3A8A"/>
          <w:sz w:val="36"/>
        </w:rPr>
        <w:t>Chapter 16 – Limitations</w:t>
      </w:r>
    </w:p>
    <w:p>
      <w:pPr>
        <w:spacing w:before="0" w:after="120" w:line="276" w:lineRule="auto"/>
      </w:pPr>
      <w:r>
        <w:rPr>
          <w:rFonts w:ascii="Arial" w:hAnsi="Arial"/>
          <w:b w:val="0"/>
          <w:i w:val="0"/>
          <w:color w:val="374151"/>
          <w:sz w:val="20"/>
        </w:rPr>
        <w:t>Based strictly on the current source code implementation, the current limitations are:</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Local Storage Tokens: JWT access tokens are stored in browser `localStorage` rather than HTTP-only secure cookies.</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Single Tenant Focus: Configured for single-organization operation rather than isolated multi-tenant enterprise partitions.</w:t>
      </w:r>
    </w:p>
    <w:p>
      <w:pPr>
        <w:pStyle w:val="ListBullet"/>
        <w:spacing w:before="0" w:after="80" w:line="276" w:lineRule="auto"/>
      </w:pPr>
      <w:r>
        <w:rPr>
          <w:rFonts w:ascii="Arial" w:hAnsi="Arial"/>
          <w:b/>
          <w:i w:val="0"/>
          <w:color w:val="111827"/>
          <w:sz w:val="19"/>
        </w:rPr>
        <w:t xml:space="preserve">• </w:t>
      </w:r>
      <w:r>
        <w:rPr>
          <w:rFonts w:ascii="Arial" w:hAnsi="Arial"/>
          <w:b w:val="0"/>
          <w:i w:val="0"/>
          <w:color w:val="374151"/>
          <w:sz w:val="19"/>
        </w:rPr>
        <w:t>Synchronous Excel Import: Spreadsheet uploads are processed synchronously within the request loop.</w:t>
      </w:r>
    </w:p>
    <w:p>
      <w:r>
        <w:br w:type="page"/>
      </w:r>
    </w:p>
    <w:p>
      <w:pPr>
        <w:keepNext/>
        <w:spacing w:before="440" w:after="160"/>
      </w:pPr>
      <w:r>
        <w:rPr>
          <w:rFonts w:ascii="Arial" w:hAnsi="Arial"/>
          <w:b/>
          <w:i w:val="0"/>
          <w:color w:val="1E3A8A"/>
          <w:sz w:val="36"/>
        </w:rPr>
        <w:t>Chapter 17 – Future Enhancements</w:t>
      </w:r>
    </w:p>
    <w:p>
      <w:pPr>
        <w:pStyle w:val="ListBullet"/>
        <w:spacing w:before="0" w:after="80" w:line="276" w:lineRule="auto"/>
      </w:pPr>
      <w:r>
        <w:rPr>
          <w:rFonts w:ascii="Arial" w:hAnsi="Arial"/>
          <w:b/>
          <w:i w:val="0"/>
          <w:color w:val="111827"/>
          <w:sz w:val="19"/>
        </w:rPr>
        <w:t xml:space="preserve">1. </w:t>
      </w:r>
      <w:r>
        <w:rPr>
          <w:rFonts w:ascii="Arial" w:hAnsi="Arial"/>
          <w:b w:val="0"/>
          <w:i w:val="0"/>
          <w:color w:val="374151"/>
          <w:sz w:val="19"/>
        </w:rPr>
        <w:t>Native Mobile Application (iOS / Android) with integrated camera scanner.</w:t>
      </w:r>
    </w:p>
    <w:p>
      <w:pPr>
        <w:pStyle w:val="ListBullet"/>
        <w:spacing w:before="0" w:after="80" w:line="276" w:lineRule="auto"/>
      </w:pPr>
      <w:r>
        <w:rPr>
          <w:rFonts w:ascii="Arial" w:hAnsi="Arial"/>
          <w:b/>
          <w:i w:val="0"/>
          <w:color w:val="111827"/>
          <w:sz w:val="19"/>
        </w:rPr>
        <w:t xml:space="preserve">2. </w:t>
      </w:r>
      <w:r>
        <w:rPr>
          <w:rFonts w:ascii="Arial" w:hAnsi="Arial"/>
          <w:b w:val="0"/>
          <w:i w:val="0"/>
          <w:color w:val="374151"/>
          <w:sz w:val="19"/>
        </w:rPr>
        <w:t>Single Sign-On (SSO) integration supporting Azure AD / Microsoft Entra ID and OAuth2.</w:t>
      </w:r>
    </w:p>
    <w:p>
      <w:pPr>
        <w:pStyle w:val="ListBullet"/>
        <w:spacing w:before="0" w:after="80" w:line="276" w:lineRule="auto"/>
      </w:pPr>
      <w:r>
        <w:rPr>
          <w:rFonts w:ascii="Arial" w:hAnsi="Arial"/>
          <w:b/>
          <w:i w:val="0"/>
          <w:color w:val="111827"/>
          <w:sz w:val="19"/>
        </w:rPr>
        <w:t xml:space="preserve">3. </w:t>
      </w:r>
      <w:r>
        <w:rPr>
          <w:rFonts w:ascii="Arial" w:hAnsi="Arial"/>
          <w:b w:val="0"/>
          <w:i w:val="0"/>
          <w:color w:val="374151"/>
          <w:sz w:val="19"/>
        </w:rPr>
        <w:t>Automated Cron Job email dispatchers for software license expiration warnings.</w:t>
      </w:r>
    </w:p>
    <w:p>
      <w:pPr>
        <w:pStyle w:val="ListBullet"/>
        <w:spacing w:before="0" w:after="80" w:line="276" w:lineRule="auto"/>
      </w:pPr>
      <w:r>
        <w:rPr>
          <w:rFonts w:ascii="Arial" w:hAnsi="Arial"/>
          <w:b/>
          <w:i w:val="0"/>
          <w:color w:val="111827"/>
          <w:sz w:val="19"/>
        </w:rPr>
        <w:t xml:space="preserve">4. </w:t>
      </w:r>
      <w:r>
        <w:rPr>
          <w:rFonts w:ascii="Arial" w:hAnsi="Arial"/>
          <w:b w:val="0"/>
          <w:i w:val="0"/>
          <w:color w:val="374151"/>
          <w:sz w:val="19"/>
        </w:rPr>
        <w:t>AI-assisted predictive hardware failure and maintenance forecasting.</w:t>
      </w:r>
    </w:p>
    <w:p>
      <w:r>
        <w:br w:type="page"/>
      </w:r>
    </w:p>
    <w:p>
      <w:pPr>
        <w:keepNext/>
        <w:spacing w:before="440" w:after="160"/>
      </w:pPr>
      <w:r>
        <w:rPr>
          <w:rFonts w:ascii="Arial" w:hAnsi="Arial"/>
          <w:b/>
          <w:i w:val="0"/>
          <w:color w:val="1E3A8A"/>
          <w:sz w:val="36"/>
        </w:rPr>
        <w:t>Chapter 18 – Conclusion</w:t>
      </w:r>
    </w:p>
    <w:p>
      <w:pPr>
        <w:spacing w:before="0" w:after="120" w:line="276" w:lineRule="auto"/>
      </w:pPr>
      <w:r>
        <w:rPr>
          <w:rFonts w:ascii="Arial" w:hAnsi="Arial"/>
          <w:b w:val="0"/>
          <w:i w:val="0"/>
          <w:color w:val="374151"/>
          <w:sz w:val="20"/>
        </w:rPr>
        <w:t>The Quadrant IT Services Asset Management System (QITS-AMS) is a complete, robust, enterprise-ready software solution. Built on React 19, FastAPI, SQLAlchemy, and PostgreSQL, the system effectively bridges the gap between hardware tracking, service desk operations, employee self-service, and administrative oversight. The documentation presented in this report accurately reflects the underlying source code implementation and provides a solid foundation for system deployment, audit compliance, and future technical expansions.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