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FF914">
      <w:pPr>
        <w:widowControl/>
        <w:spacing w:after="0"/>
      </w:pPr>
    </w:p>
    <w:p w14:paraId="4EB6E4ED">
      <w:pPr>
        <w:widowControl/>
        <w:spacing w:after="0"/>
      </w:pPr>
    </w:p>
    <w:p w14:paraId="2C6B36EA">
      <w:pPr>
        <w:widowControl/>
        <w:spacing w:after="0"/>
      </w:pPr>
    </w:p>
    <w:p w14:paraId="09CB075B">
      <w:pPr>
        <w:widowControl/>
        <w:spacing w:after="0"/>
      </w:pPr>
    </w:p>
    <w:p w14:paraId="716F6167">
      <w:pPr>
        <w:widowControl/>
        <w:spacing w:after="0"/>
      </w:pPr>
    </w:p>
    <w:p w14:paraId="5F85EEF5">
      <w:pPr>
        <w:widowControl/>
        <w:spacing w:after="280"/>
        <w:jc w:val="center"/>
      </w:pPr>
      <w:r>
        <w:rPr>
          <w:rFonts w:ascii="STHeiti" w:hAnsi="STHeiti" w:eastAsia="STHeiti"/>
          <w:b/>
          <w:color w:val="8A1F1F"/>
          <w:sz w:val="36"/>
        </w:rPr>
        <w:t>AI 项目</w:t>
      </w:r>
    </w:p>
    <w:p w14:paraId="6EF90E63">
      <w:pPr>
        <w:widowControl/>
        <w:spacing w:after="200"/>
        <w:jc w:val="center"/>
      </w:pPr>
      <w:r>
        <w:rPr>
          <w:rFonts w:ascii="Songti SC" w:hAnsi="Songti SC" w:eastAsia="Songti SC"/>
          <w:b/>
          <w:color w:val="20252B"/>
          <w:sz w:val="56"/>
        </w:rPr>
        <w:t>第二阶段三个月开发计划</w:t>
      </w:r>
    </w:p>
    <w:p w14:paraId="76B1BA49">
      <w:pPr>
        <w:widowControl/>
        <w:spacing w:after="360"/>
        <w:jc w:val="center"/>
      </w:pPr>
      <w:r>
        <w:rPr>
          <w:rFonts w:ascii="STKaiti" w:hAnsi="STKaiti" w:eastAsia="STKaiti"/>
          <w:b w:val="0"/>
          <w:color w:val="20252B"/>
          <w:sz w:val="36"/>
        </w:rPr>
        <w:t>分阶段任务书（修订版）</w:t>
      </w:r>
    </w:p>
    <w:p w14:paraId="242681AE">
      <w:pPr>
        <w:widowControl/>
        <w:pBdr>
          <w:bottom w:val="single" w:color="8A1F1F" w:sz="16" w:space="6"/>
        </w:pBdr>
        <w:ind w:left="2268" w:right="2268"/>
      </w:pPr>
    </w:p>
    <w:p w14:paraId="5490B987">
      <w:pPr>
        <w:widowControl/>
        <w:spacing w:after="0"/>
      </w:pPr>
    </w:p>
    <w:p w14:paraId="7E6D73A7">
      <w:pPr>
        <w:widowControl/>
        <w:spacing w:after="0"/>
      </w:pPr>
    </w:p>
    <w:p w14:paraId="15F518A5">
      <w:pPr>
        <w:widowControl/>
        <w:spacing w:after="0"/>
      </w:pPr>
    </w:p>
    <w:p w14:paraId="738FBEC4">
      <w:pPr>
        <w:widowControl/>
        <w:spacing w:after="0"/>
      </w:pPr>
    </w:p>
    <w:p w14:paraId="48D2A5D6">
      <w:pPr>
        <w:widowControl/>
        <w:spacing w:after="0"/>
      </w:pPr>
    </w:p>
    <w:p w14:paraId="3B9D519E">
      <w:pPr>
        <w:widowControl/>
        <w:spacing w:after="0"/>
      </w:pPr>
    </w:p>
    <w:p w14:paraId="5DEBE2F5">
      <w:pPr>
        <w:widowControl/>
        <w:spacing w:after="0"/>
      </w:pPr>
    </w:p>
    <w:p w14:paraId="0092F4F4">
      <w:pPr>
        <w:widowControl/>
        <w:spacing w:after="0"/>
      </w:pPr>
    </w:p>
    <w:p w14:paraId="02D950A6">
      <w:pPr>
        <w:widowControl/>
        <w:jc w:val="center"/>
      </w:pPr>
      <w:r>
        <w:rPr>
          <w:rFonts w:ascii="FangSong_GB2312" w:hAnsi="FangSong_GB2312" w:eastAsia="FangSong_GB2312"/>
          <w:b w:val="0"/>
          <w:color w:val="20252B"/>
          <w:sz w:val="32"/>
        </w:rPr>
        <w:t>计划周期：2026 年 7 月—9 月</w:t>
      </w:r>
    </w:p>
    <w:p w14:paraId="1991CC33">
      <w:pPr>
        <w:widowControl/>
        <w:spacing w:before="200"/>
        <w:jc w:val="center"/>
      </w:pPr>
      <w:r>
        <w:rPr>
          <w:rFonts w:ascii="FangSong_GB2312" w:hAnsi="FangSong_GB2312" w:eastAsia="FangSong_GB2312"/>
          <w:b w:val="0"/>
          <w:color w:val="20252B"/>
          <w:sz w:val="32"/>
        </w:rPr>
        <w:t>编制日期：2026 年 7 月</w:t>
      </w:r>
    </w:p>
    <w:p w14:paraId="64465A15">
      <w:pPr>
        <w:widowControl/>
      </w:pPr>
      <w:r>
        <w:br w:type="page"/>
      </w:r>
    </w:p>
    <w:p w14:paraId="05CEFB08">
      <w:pPr>
        <w:pStyle w:val="4"/>
        <w:widowControl/>
      </w:pPr>
      <w:r>
        <w:t>第二阶段三个月开发计划</w:t>
      </w:r>
      <w:bookmarkStart w:id="0" w:name="_GoBack"/>
      <w:bookmarkEnd w:id="0"/>
    </w:p>
    <w:p w14:paraId="6D722140">
      <w:pPr>
        <w:pStyle w:val="3"/>
        <w:widowControl/>
        <w:pBdr>
          <w:bottom w:val="single" w:color="C9BFBA" w:sz="4" w:space="6"/>
        </w:pBdr>
      </w:pPr>
      <w:r>
        <w:t>一、总体说明</w:t>
      </w:r>
    </w:p>
    <w:p w14:paraId="2AEF1D7E">
      <w:pPr>
        <w:widowControl/>
        <w:ind w:firstLine="420"/>
      </w:pPr>
      <w:r>
        <w:rPr>
          <w:rFonts w:ascii="FangSong_GB2312" w:hAnsi="FangSong_GB2312" w:eastAsia="FangSong_GB2312"/>
          <w:b w:val="0"/>
          <w:color w:val="20252B"/>
          <w:sz w:val="32"/>
        </w:rPr>
        <w:t>本阶段计划周期为 2026 年 7 月至 9 月，共设置五条主工作线及若干配套任务，由三人分工承担，并按照“需求与方案确认—核心开发与集成—测试优化—内部试点或阶段验收”的统一节奏推进。</w:t>
      </w:r>
    </w:p>
    <w:p w14:paraId="5E7386A4">
      <w:pPr>
        <w:widowControl/>
        <w:ind w:firstLine="420"/>
      </w:pPr>
      <w:r>
        <w:rPr>
          <w:rFonts w:ascii="FangSong_GB2312" w:hAnsi="FangSong_GB2312" w:eastAsia="FangSong_GB2312"/>
          <w:b w:val="0"/>
          <w:color w:val="20252B"/>
          <w:sz w:val="32"/>
        </w:rPr>
        <w:t>每月末形成阶段性交付物，由乙方提交甲方指定对接人或主管确认，作为当月工作核算与考核依据。涉及备案、微信审核、第三方接口、商户进件、外部数据及甲方业务资源的事项，以乙方完成可控范围内的方案、开发、材料准备、提交、联调及问题整改为验收依据；外部机构的审核时长及最终审批结果不作为单独认定乙方未完成工作的依据。</w:t>
      </w:r>
    </w:p>
    <w:tbl>
      <w:tblPr>
        <w:tblStyle w:val="33"/>
        <w:tblW w:w="8957" w:type="dxa"/>
        <w:jc w:val="center"/>
        <w:tblBorders>
          <w:top w:val="single" w:color="B8B2AE" w:sz="6" w:space="0"/>
          <w:left w:val="single" w:color="B8B2AE" w:sz="6" w:space="0"/>
          <w:bottom w:val="single" w:color="B8B2AE" w:sz="6" w:space="0"/>
          <w:right w:val="single" w:color="B8B2AE" w:sz="6" w:space="0"/>
          <w:insideH w:val="single" w:color="B8B2AE" w:sz="6" w:space="0"/>
          <w:insideV w:val="single" w:color="B8B2AE" w:sz="6" w:space="0"/>
        </w:tblBorders>
        <w:tblLayout w:type="fixed"/>
        <w:tblCellMar>
          <w:top w:w="0" w:type="dxa"/>
          <w:left w:w="108" w:type="dxa"/>
          <w:bottom w:w="0" w:type="dxa"/>
          <w:right w:w="108" w:type="dxa"/>
        </w:tblCellMar>
      </w:tblPr>
      <w:tblGrid>
        <w:gridCol w:w="1531"/>
        <w:gridCol w:w="3628"/>
        <w:gridCol w:w="3798"/>
      </w:tblGrid>
      <w:tr w14:paraId="5FB78DD0">
        <w:trPr>
          <w:cantSplit/>
          <w:tblHeader/>
          <w:jc w:val="center"/>
        </w:trPr>
        <w:tc>
          <w:tcPr>
            <w:tcW w:w="1531" w:type="dxa"/>
            <w:shd w:val="clear" w:color="auto" w:fill="E8E1DD"/>
            <w:tcMar>
              <w:top w:w="100" w:type="dxa"/>
              <w:left w:w="120" w:type="dxa"/>
              <w:bottom w:w="100" w:type="dxa"/>
              <w:right w:w="120" w:type="dxa"/>
            </w:tcMar>
            <w:vAlign w:val="center"/>
          </w:tcPr>
          <w:p w14:paraId="5F8D2569">
            <w:pPr>
              <w:spacing w:after="0"/>
              <w:jc w:val="center"/>
            </w:pPr>
            <w:r>
              <w:rPr>
                <w:rFonts w:ascii="STHeiti" w:hAnsi="STHeiti" w:eastAsia="STHeiti"/>
                <w:b/>
                <w:color w:val="20252B"/>
                <w:sz w:val="21"/>
              </w:rPr>
              <w:t>负责人</w:t>
            </w:r>
          </w:p>
        </w:tc>
        <w:tc>
          <w:tcPr>
            <w:tcW w:w="3628" w:type="dxa"/>
            <w:shd w:val="clear" w:color="auto" w:fill="E8E1DD"/>
            <w:tcMar>
              <w:top w:w="100" w:type="dxa"/>
              <w:left w:w="120" w:type="dxa"/>
              <w:bottom w:w="100" w:type="dxa"/>
              <w:right w:w="120" w:type="dxa"/>
            </w:tcMar>
            <w:vAlign w:val="center"/>
          </w:tcPr>
          <w:p w14:paraId="44174CF6">
            <w:pPr>
              <w:spacing w:after="0"/>
              <w:jc w:val="center"/>
            </w:pPr>
            <w:r>
              <w:rPr>
                <w:rFonts w:ascii="STHeiti" w:hAnsi="STHeiti" w:eastAsia="STHeiti"/>
                <w:b/>
                <w:color w:val="20252B"/>
                <w:sz w:val="21"/>
              </w:rPr>
              <w:t>主工作线</w:t>
            </w:r>
          </w:p>
        </w:tc>
        <w:tc>
          <w:tcPr>
            <w:tcW w:w="3798" w:type="dxa"/>
            <w:shd w:val="clear" w:color="auto" w:fill="E8E1DD"/>
            <w:tcMar>
              <w:top w:w="100" w:type="dxa"/>
              <w:left w:w="120" w:type="dxa"/>
              <w:bottom w:w="100" w:type="dxa"/>
              <w:right w:w="120" w:type="dxa"/>
            </w:tcMar>
            <w:vAlign w:val="center"/>
          </w:tcPr>
          <w:p w14:paraId="666BA02A">
            <w:pPr>
              <w:spacing w:after="0"/>
              <w:jc w:val="center"/>
            </w:pPr>
            <w:r>
              <w:rPr>
                <w:rFonts w:ascii="STHeiti" w:hAnsi="STHeiti" w:eastAsia="STHeiti"/>
                <w:b/>
                <w:color w:val="20252B"/>
                <w:sz w:val="21"/>
              </w:rPr>
              <w:t>配套事项</w:t>
            </w:r>
          </w:p>
        </w:tc>
      </w:tr>
      <w:tr w14:paraId="6E176BE8">
        <w:trPr>
          <w:cantSplit/>
          <w:jc w:val="center"/>
        </w:trPr>
        <w:tc>
          <w:tcPr>
            <w:tcW w:w="1531" w:type="dxa"/>
            <w:tcMar>
              <w:top w:w="100" w:type="dxa"/>
              <w:left w:w="120" w:type="dxa"/>
              <w:bottom w:w="100" w:type="dxa"/>
              <w:right w:w="120" w:type="dxa"/>
            </w:tcMar>
            <w:vAlign w:val="center"/>
          </w:tcPr>
          <w:p w14:paraId="1311720E">
            <w:pPr>
              <w:spacing w:after="0" w:line="276" w:lineRule="auto"/>
              <w:jc w:val="center"/>
            </w:pPr>
            <w:r>
              <w:rPr>
                <w:rFonts w:ascii="FangSong_GB2312" w:hAnsi="FangSong_GB2312" w:eastAsia="FangSong_GB2312"/>
                <w:b w:val="0"/>
                <w:color w:val="20252B"/>
                <w:sz w:val="20"/>
              </w:rPr>
              <w:t>汪圩嘉</w:t>
            </w:r>
          </w:p>
        </w:tc>
        <w:tc>
          <w:tcPr>
            <w:tcW w:w="3628" w:type="dxa"/>
            <w:tcMar>
              <w:top w:w="100" w:type="dxa"/>
              <w:left w:w="120" w:type="dxa"/>
              <w:bottom w:w="100" w:type="dxa"/>
              <w:right w:w="120" w:type="dxa"/>
            </w:tcMar>
            <w:vAlign w:val="center"/>
          </w:tcPr>
          <w:p w14:paraId="2CD1DBDF">
            <w:pPr>
              <w:spacing w:after="0" w:line="276" w:lineRule="auto"/>
              <w:jc w:val="left"/>
            </w:pPr>
            <w:r>
              <w:rPr>
                <w:rFonts w:ascii="FangSong_GB2312" w:hAnsi="FangSong_GB2312" w:eastAsia="FangSong_GB2312"/>
                <w:b w:val="0"/>
                <w:color w:val="20252B"/>
                <w:sz w:val="20"/>
              </w:rPr>
              <w:t>A. 销售 App 优化与 AI 销售赋能；B. 物业费微信小程序开发与上线</w:t>
            </w:r>
          </w:p>
        </w:tc>
        <w:tc>
          <w:tcPr>
            <w:tcW w:w="3798" w:type="dxa"/>
            <w:tcMar>
              <w:top w:w="100" w:type="dxa"/>
              <w:left w:w="120" w:type="dxa"/>
              <w:bottom w:w="100" w:type="dxa"/>
              <w:right w:w="120" w:type="dxa"/>
            </w:tcMar>
            <w:vAlign w:val="center"/>
          </w:tcPr>
          <w:p w14:paraId="0E8C0F27">
            <w:pPr>
              <w:spacing w:after="0" w:line="276" w:lineRule="auto"/>
              <w:jc w:val="left"/>
            </w:pPr>
            <w:r>
              <w:rPr>
                <w:rFonts w:ascii="FangSong_GB2312" w:hAnsi="FangSong_GB2312" w:eastAsia="FangSong_GB2312"/>
                <w:b w:val="0"/>
                <w:color w:val="20252B"/>
                <w:sz w:val="20"/>
              </w:rPr>
              <w:t>AI 自动剪辑、多平台推广文案/配图、正式环境与产品合规配合</w:t>
            </w:r>
          </w:p>
        </w:tc>
      </w:tr>
      <w:tr w14:paraId="5785EAF4">
        <w:trPr>
          <w:cantSplit/>
          <w:jc w:val="center"/>
        </w:trPr>
        <w:tc>
          <w:tcPr>
            <w:tcW w:w="1531" w:type="dxa"/>
            <w:shd w:val="clear" w:color="auto" w:fill="FAF9F8"/>
            <w:tcMar>
              <w:top w:w="100" w:type="dxa"/>
              <w:left w:w="120" w:type="dxa"/>
              <w:bottom w:w="100" w:type="dxa"/>
              <w:right w:w="120" w:type="dxa"/>
            </w:tcMar>
            <w:vAlign w:val="center"/>
          </w:tcPr>
          <w:p w14:paraId="506F4FF4">
            <w:pPr>
              <w:spacing w:after="0" w:line="276" w:lineRule="auto"/>
              <w:jc w:val="center"/>
            </w:pPr>
            <w:r>
              <w:rPr>
                <w:rFonts w:ascii="FangSong_GB2312" w:hAnsi="FangSong_GB2312" w:eastAsia="FangSong_GB2312"/>
                <w:b w:val="0"/>
                <w:color w:val="20252B"/>
                <w:sz w:val="20"/>
              </w:rPr>
              <w:t>龚晨</w:t>
            </w:r>
          </w:p>
        </w:tc>
        <w:tc>
          <w:tcPr>
            <w:tcW w:w="3628" w:type="dxa"/>
            <w:shd w:val="clear" w:color="auto" w:fill="FAF9F8"/>
            <w:tcMar>
              <w:top w:w="100" w:type="dxa"/>
              <w:left w:w="120" w:type="dxa"/>
              <w:bottom w:w="100" w:type="dxa"/>
              <w:right w:w="120" w:type="dxa"/>
            </w:tcMar>
            <w:vAlign w:val="center"/>
          </w:tcPr>
          <w:p w14:paraId="11C6CC50">
            <w:pPr>
              <w:spacing w:after="0" w:line="276" w:lineRule="auto"/>
              <w:jc w:val="left"/>
            </w:pPr>
            <w:r>
              <w:rPr>
                <w:rFonts w:ascii="FangSong_GB2312" w:hAnsi="FangSong_GB2312" w:eastAsia="FangSong_GB2312"/>
                <w:b w:val="0"/>
                <w:color w:val="20252B"/>
                <w:sz w:val="20"/>
              </w:rPr>
              <w:t>C. AI 企业管理系统——合同管理模块</w:t>
            </w:r>
          </w:p>
        </w:tc>
        <w:tc>
          <w:tcPr>
            <w:tcW w:w="3798" w:type="dxa"/>
            <w:shd w:val="clear" w:color="auto" w:fill="FAF9F8"/>
            <w:tcMar>
              <w:top w:w="100" w:type="dxa"/>
              <w:left w:w="120" w:type="dxa"/>
              <w:bottom w:w="100" w:type="dxa"/>
              <w:right w:w="120" w:type="dxa"/>
            </w:tcMar>
            <w:vAlign w:val="center"/>
          </w:tcPr>
          <w:p w14:paraId="54F7F37D">
            <w:pPr>
              <w:spacing w:after="0" w:line="276" w:lineRule="auto"/>
              <w:jc w:val="left"/>
            </w:pPr>
            <w:r>
              <w:rPr>
                <w:rFonts w:ascii="FangSong_GB2312" w:hAnsi="FangSong_GB2312" w:eastAsia="FangSong_GB2312"/>
                <w:b w:val="0"/>
                <w:color w:val="20252B"/>
                <w:sz w:val="20"/>
              </w:rPr>
              <w:t>E签宝、力维斯、消息提醒、GUI Agent</w:t>
            </w:r>
          </w:p>
        </w:tc>
      </w:tr>
      <w:tr w14:paraId="527C9A2E">
        <w:trPr>
          <w:cantSplit/>
          <w:jc w:val="center"/>
        </w:trPr>
        <w:tc>
          <w:tcPr>
            <w:tcW w:w="1531" w:type="dxa"/>
            <w:tcMar>
              <w:top w:w="100" w:type="dxa"/>
              <w:left w:w="120" w:type="dxa"/>
              <w:bottom w:w="100" w:type="dxa"/>
              <w:right w:w="120" w:type="dxa"/>
            </w:tcMar>
            <w:vAlign w:val="center"/>
          </w:tcPr>
          <w:p w14:paraId="19798BB6">
            <w:pPr>
              <w:spacing w:after="0" w:line="276" w:lineRule="auto"/>
              <w:jc w:val="center"/>
            </w:pPr>
            <w:r>
              <w:rPr>
                <w:rFonts w:ascii="FangSong_GB2312" w:hAnsi="FangSong_GB2312" w:eastAsia="FangSong_GB2312"/>
                <w:b w:val="0"/>
                <w:color w:val="20252B"/>
                <w:sz w:val="20"/>
              </w:rPr>
              <w:t>胡伟强</w:t>
            </w:r>
          </w:p>
        </w:tc>
        <w:tc>
          <w:tcPr>
            <w:tcW w:w="3628" w:type="dxa"/>
            <w:tcMar>
              <w:top w:w="100" w:type="dxa"/>
              <w:left w:w="120" w:type="dxa"/>
              <w:bottom w:w="100" w:type="dxa"/>
              <w:right w:w="120" w:type="dxa"/>
            </w:tcMar>
            <w:vAlign w:val="center"/>
          </w:tcPr>
          <w:p w14:paraId="391A49C7">
            <w:pPr>
              <w:spacing w:after="0" w:line="276" w:lineRule="auto"/>
              <w:jc w:val="left"/>
            </w:pPr>
            <w:r>
              <w:rPr>
                <w:rFonts w:ascii="FangSong_GB2312" w:hAnsi="FangSong_GB2312" w:eastAsia="FangSong_GB2312"/>
                <w:b w:val="0"/>
                <w:color w:val="20252B"/>
                <w:sz w:val="20"/>
              </w:rPr>
              <w:t>D. 司机出车记录微信小程序；E. 销售 App 测试与 iOS 适配</w:t>
            </w:r>
          </w:p>
        </w:tc>
        <w:tc>
          <w:tcPr>
            <w:tcW w:w="3798" w:type="dxa"/>
            <w:tcMar>
              <w:top w:w="100" w:type="dxa"/>
              <w:left w:w="120" w:type="dxa"/>
              <w:bottom w:w="100" w:type="dxa"/>
              <w:right w:w="120" w:type="dxa"/>
            </w:tcMar>
            <w:vAlign w:val="center"/>
          </w:tcPr>
          <w:p w14:paraId="7EC0BB15">
            <w:pPr>
              <w:spacing w:after="0" w:line="276" w:lineRule="auto"/>
              <w:jc w:val="left"/>
            </w:pPr>
            <w:r>
              <w:rPr>
                <w:rFonts w:ascii="FangSong_GB2312" w:hAnsi="FangSong_GB2312" w:eastAsia="FangSong_GB2312"/>
                <w:b w:val="0"/>
                <w:color w:val="20252B"/>
                <w:sz w:val="20"/>
              </w:rPr>
              <w:t>软件上线与合规备案配合、数字人 Demo 配置</w:t>
            </w:r>
          </w:p>
        </w:tc>
      </w:tr>
    </w:tbl>
    <w:p w14:paraId="725E4E58">
      <w:pPr>
        <w:widowControl/>
        <w:spacing w:after="40"/>
      </w:pPr>
    </w:p>
    <w:p w14:paraId="7EB46A3D">
      <w:pPr>
        <w:widowControl/>
        <w:ind w:firstLine="420"/>
      </w:pPr>
      <w:r>
        <w:rPr>
          <w:rFonts w:ascii="FangSong_GB2312" w:hAnsi="FangSong_GB2312" w:eastAsia="FangSong_GB2312"/>
          <w:b w:val="0"/>
          <w:color w:val="20252B"/>
          <w:sz w:val="32"/>
        </w:rPr>
        <w:t>阶段划分如下：</w:t>
      </w:r>
    </w:p>
    <w:p w14:paraId="1BBE4BBC">
      <w:pPr>
        <w:pStyle w:val="16"/>
        <w:widowControl/>
        <w:spacing w:after="60" w:line="324" w:lineRule="auto"/>
      </w:pPr>
      <w:r>
        <w:rPr>
          <w:rFonts w:ascii="FangSong_GB2312" w:hAnsi="FangSong_GB2312" w:eastAsia="FangSong_GB2312"/>
          <w:b w:val="0"/>
          <w:color w:val="20252B"/>
          <w:sz w:val="30"/>
        </w:rPr>
        <w:t>第一阶段（7 月）——需求锁定与启动：完成需求梳理、方案设计、原型或首轮测试，明确系统主体、接口、上线及合规材料清单。</w:t>
      </w:r>
    </w:p>
    <w:p w14:paraId="0D4AAA4B">
      <w:pPr>
        <w:pStyle w:val="16"/>
        <w:widowControl/>
        <w:spacing w:after="60" w:line="324" w:lineRule="auto"/>
      </w:pPr>
      <w:r>
        <w:rPr>
          <w:rFonts w:ascii="FangSong_GB2312" w:hAnsi="FangSong_GB2312" w:eastAsia="FangSong_GB2312"/>
          <w:b w:val="0"/>
          <w:color w:val="20252B"/>
          <w:sz w:val="30"/>
        </w:rPr>
        <w:t>第二阶段（8 月）——核心开发与关键集成：完成各线核心功能、AI 功能、第三方系统集成、iOS 适配及上线材料准备。</w:t>
      </w:r>
    </w:p>
    <w:p w14:paraId="774EE270">
      <w:pPr>
        <w:pStyle w:val="16"/>
        <w:widowControl/>
        <w:spacing w:after="60" w:line="324" w:lineRule="auto"/>
      </w:pPr>
      <w:r>
        <w:rPr>
          <w:rFonts w:ascii="FangSong_GB2312" w:hAnsi="FangSong_GB2312" w:eastAsia="FangSong_GB2312"/>
          <w:b w:val="0"/>
          <w:color w:val="20252B"/>
          <w:sz w:val="30"/>
        </w:rPr>
        <w:t>第三阶段（9 月）——联调、试点与阶段交付：完成回归测试、内部试点、审核整改、演示版本、文档及阶段验收。</w:t>
      </w:r>
    </w:p>
    <w:p w14:paraId="39762BCA">
      <w:pPr>
        <w:pStyle w:val="3"/>
        <w:widowControl/>
        <w:pBdr>
          <w:bottom w:val="single" w:color="C9BFBA" w:sz="4" w:space="6"/>
        </w:pBdr>
      </w:pPr>
      <w:r>
        <w:t>二、总体时间轴</w:t>
      </w:r>
    </w:p>
    <w:tbl>
      <w:tblPr>
        <w:tblStyle w:val="33"/>
        <w:tblW w:w="8957" w:type="dxa"/>
        <w:jc w:val="center"/>
        <w:tblBorders>
          <w:top w:val="single" w:color="B8B2AE" w:sz="6" w:space="0"/>
          <w:left w:val="single" w:color="B8B2AE" w:sz="6" w:space="0"/>
          <w:bottom w:val="single" w:color="B8B2AE" w:sz="6" w:space="0"/>
          <w:right w:val="single" w:color="B8B2AE" w:sz="6" w:space="0"/>
          <w:insideH w:val="single" w:color="B8B2AE" w:sz="6" w:space="0"/>
          <w:insideV w:val="single" w:color="B8B2AE" w:sz="6" w:space="0"/>
        </w:tblBorders>
        <w:tblLayout w:type="fixed"/>
        <w:tblCellMar>
          <w:top w:w="0" w:type="dxa"/>
          <w:left w:w="108" w:type="dxa"/>
          <w:bottom w:w="0" w:type="dxa"/>
          <w:right w:w="108" w:type="dxa"/>
        </w:tblCellMar>
      </w:tblPr>
      <w:tblGrid>
        <w:gridCol w:w="1814"/>
        <w:gridCol w:w="2381"/>
        <w:gridCol w:w="2381"/>
        <w:gridCol w:w="2381"/>
      </w:tblGrid>
      <w:tr w14:paraId="7A9E5BEB">
        <w:trPr>
          <w:cantSplit/>
          <w:tblHeader/>
          <w:jc w:val="center"/>
        </w:trPr>
        <w:tc>
          <w:tcPr>
            <w:tcW w:w="1814" w:type="dxa"/>
            <w:shd w:val="clear" w:color="auto" w:fill="E8E1DD"/>
            <w:tcMar>
              <w:top w:w="100" w:type="dxa"/>
              <w:left w:w="120" w:type="dxa"/>
              <w:bottom w:w="100" w:type="dxa"/>
              <w:right w:w="120" w:type="dxa"/>
            </w:tcMar>
            <w:vAlign w:val="center"/>
          </w:tcPr>
          <w:p w14:paraId="7DECE0DC">
            <w:pPr>
              <w:spacing w:after="0"/>
              <w:jc w:val="center"/>
            </w:pPr>
            <w:r>
              <w:rPr>
                <w:rFonts w:ascii="STHeiti" w:hAnsi="STHeiti" w:eastAsia="STHeiti"/>
                <w:b/>
                <w:color w:val="20252B"/>
                <w:sz w:val="21"/>
              </w:rPr>
              <w:t>工作线</w:t>
            </w:r>
          </w:p>
        </w:tc>
        <w:tc>
          <w:tcPr>
            <w:tcW w:w="2381" w:type="dxa"/>
            <w:shd w:val="clear" w:color="auto" w:fill="E8E1DD"/>
            <w:tcMar>
              <w:top w:w="100" w:type="dxa"/>
              <w:left w:w="120" w:type="dxa"/>
              <w:bottom w:w="100" w:type="dxa"/>
              <w:right w:w="120" w:type="dxa"/>
            </w:tcMar>
            <w:vAlign w:val="center"/>
          </w:tcPr>
          <w:p w14:paraId="7F79E42B">
            <w:pPr>
              <w:spacing w:after="0"/>
              <w:jc w:val="center"/>
            </w:pPr>
            <w:r>
              <w:rPr>
                <w:rFonts w:ascii="STHeiti" w:hAnsi="STHeiti" w:eastAsia="STHeiti"/>
                <w:b/>
                <w:color w:val="20252B"/>
                <w:sz w:val="21"/>
              </w:rPr>
              <w:t>7 月：需求与启动</w:t>
            </w:r>
          </w:p>
        </w:tc>
        <w:tc>
          <w:tcPr>
            <w:tcW w:w="2381" w:type="dxa"/>
            <w:shd w:val="clear" w:color="auto" w:fill="E8E1DD"/>
            <w:tcMar>
              <w:top w:w="100" w:type="dxa"/>
              <w:left w:w="120" w:type="dxa"/>
              <w:bottom w:w="100" w:type="dxa"/>
              <w:right w:w="120" w:type="dxa"/>
            </w:tcMar>
            <w:vAlign w:val="center"/>
          </w:tcPr>
          <w:p w14:paraId="3C2C7FE1">
            <w:pPr>
              <w:spacing w:after="0"/>
              <w:jc w:val="center"/>
            </w:pPr>
            <w:r>
              <w:rPr>
                <w:rFonts w:ascii="STHeiti" w:hAnsi="STHeiti" w:eastAsia="STHeiti"/>
                <w:b/>
                <w:color w:val="20252B"/>
                <w:sz w:val="21"/>
              </w:rPr>
              <w:t>8 月：核心开发与集成</w:t>
            </w:r>
          </w:p>
        </w:tc>
        <w:tc>
          <w:tcPr>
            <w:tcW w:w="2381" w:type="dxa"/>
            <w:shd w:val="clear" w:color="auto" w:fill="E8E1DD"/>
            <w:tcMar>
              <w:top w:w="100" w:type="dxa"/>
              <w:left w:w="120" w:type="dxa"/>
              <w:bottom w:w="100" w:type="dxa"/>
              <w:right w:w="120" w:type="dxa"/>
            </w:tcMar>
            <w:vAlign w:val="center"/>
          </w:tcPr>
          <w:p w14:paraId="6CBC6B5B">
            <w:pPr>
              <w:spacing w:after="0"/>
              <w:jc w:val="center"/>
            </w:pPr>
            <w:r>
              <w:rPr>
                <w:rFonts w:ascii="STHeiti" w:hAnsi="STHeiti" w:eastAsia="STHeiti"/>
                <w:b/>
                <w:color w:val="20252B"/>
                <w:sz w:val="21"/>
              </w:rPr>
              <w:t>9 月：测试、试点与交付</w:t>
            </w:r>
          </w:p>
        </w:tc>
      </w:tr>
      <w:tr w14:paraId="6DEE1DE1">
        <w:trPr>
          <w:cantSplit/>
          <w:jc w:val="center"/>
        </w:trPr>
        <w:tc>
          <w:tcPr>
            <w:tcW w:w="1814" w:type="dxa"/>
            <w:tcMar>
              <w:top w:w="100" w:type="dxa"/>
              <w:left w:w="120" w:type="dxa"/>
              <w:bottom w:w="100" w:type="dxa"/>
              <w:right w:w="120" w:type="dxa"/>
            </w:tcMar>
            <w:vAlign w:val="center"/>
          </w:tcPr>
          <w:p w14:paraId="514F2767">
            <w:pPr>
              <w:spacing w:after="0" w:line="276" w:lineRule="auto"/>
              <w:jc w:val="center"/>
            </w:pPr>
            <w:r>
              <w:rPr>
                <w:rFonts w:ascii="FangSong_GB2312" w:hAnsi="FangSong_GB2312" w:eastAsia="FangSong_GB2312"/>
                <w:b w:val="0"/>
                <w:color w:val="20252B"/>
                <w:sz w:val="20"/>
              </w:rPr>
              <w:t>A. 销售 App 优化与 AI 销售赋能</w:t>
            </w:r>
          </w:p>
        </w:tc>
        <w:tc>
          <w:tcPr>
            <w:tcW w:w="2381" w:type="dxa"/>
            <w:tcMar>
              <w:top w:w="100" w:type="dxa"/>
              <w:left w:w="120" w:type="dxa"/>
              <w:bottom w:w="100" w:type="dxa"/>
              <w:right w:w="120" w:type="dxa"/>
            </w:tcMar>
            <w:vAlign w:val="center"/>
          </w:tcPr>
          <w:p w14:paraId="7EE66B4E">
            <w:pPr>
              <w:spacing w:after="0" w:line="276" w:lineRule="auto"/>
              <w:jc w:val="left"/>
            </w:pPr>
            <w:r>
              <w:rPr>
                <w:rFonts w:ascii="FangSong_GB2312" w:hAnsi="FangSong_GB2312" w:eastAsia="FangSong_GB2312"/>
                <w:b w:val="0"/>
                <w:color w:val="20252B"/>
                <w:sz w:val="20"/>
              </w:rPr>
              <w:t>锁定优化清单，启动高优先级修复，完成 AI 销售赋能方案</w:t>
            </w:r>
          </w:p>
        </w:tc>
        <w:tc>
          <w:tcPr>
            <w:tcW w:w="2381" w:type="dxa"/>
            <w:tcMar>
              <w:top w:w="100" w:type="dxa"/>
              <w:left w:w="120" w:type="dxa"/>
              <w:bottom w:w="100" w:type="dxa"/>
              <w:right w:w="120" w:type="dxa"/>
            </w:tcMar>
            <w:vAlign w:val="center"/>
          </w:tcPr>
          <w:p w14:paraId="60655F32">
            <w:pPr>
              <w:spacing w:after="0" w:line="276" w:lineRule="auto"/>
              <w:jc w:val="left"/>
            </w:pPr>
            <w:r>
              <w:rPr>
                <w:rFonts w:ascii="FangSong_GB2312" w:hAnsi="FangSong_GB2312" w:eastAsia="FangSong_GB2312"/>
                <w:b w:val="0"/>
                <w:color w:val="20252B"/>
                <w:sz w:val="20"/>
              </w:rPr>
              <w:t>8 月初交付 AI 自动剪辑及推广内容生成；完成主要 UI、功能和合规整改</w:t>
            </w:r>
          </w:p>
        </w:tc>
        <w:tc>
          <w:tcPr>
            <w:tcW w:w="2381" w:type="dxa"/>
            <w:tcMar>
              <w:top w:w="100" w:type="dxa"/>
              <w:left w:w="120" w:type="dxa"/>
              <w:bottom w:w="100" w:type="dxa"/>
              <w:right w:w="120" w:type="dxa"/>
            </w:tcMar>
            <w:vAlign w:val="center"/>
          </w:tcPr>
          <w:p w14:paraId="79AFA57D">
            <w:pPr>
              <w:spacing w:after="0" w:line="276" w:lineRule="auto"/>
              <w:jc w:val="left"/>
              <w:rPr>
                <w:rFonts w:hint="default" w:eastAsia="FangSong_GB2312"/>
                <w:lang w:val="en-US" w:eastAsia="zh-CN"/>
              </w:rPr>
            </w:pPr>
            <w:r>
              <w:rPr>
                <w:rFonts w:ascii="FangSong_GB2312" w:hAnsi="FangSong_GB2312" w:eastAsia="FangSong_GB2312"/>
                <w:b w:val="0"/>
                <w:color w:val="20252B"/>
                <w:sz w:val="20"/>
              </w:rPr>
              <w:t>回归验证、生产版本、</w:t>
            </w:r>
            <w:r>
              <w:rPr>
                <w:rFonts w:hint="eastAsia"/>
                <w:b w:val="0"/>
                <w:color w:val="20252B"/>
                <w:sz w:val="20"/>
                <w:lang w:val="en-US" w:eastAsia="zh-CN"/>
              </w:rPr>
              <w:t>持续使用迭代</w:t>
            </w:r>
          </w:p>
        </w:tc>
      </w:tr>
      <w:tr w14:paraId="035F7F50">
        <w:trPr>
          <w:cantSplit/>
          <w:jc w:val="center"/>
        </w:trPr>
        <w:tc>
          <w:tcPr>
            <w:tcW w:w="1814" w:type="dxa"/>
            <w:shd w:val="clear" w:color="auto" w:fill="FAF9F8"/>
            <w:tcMar>
              <w:top w:w="100" w:type="dxa"/>
              <w:left w:w="120" w:type="dxa"/>
              <w:bottom w:w="100" w:type="dxa"/>
              <w:right w:w="120" w:type="dxa"/>
            </w:tcMar>
            <w:vAlign w:val="center"/>
          </w:tcPr>
          <w:p w14:paraId="277FB08B">
            <w:pPr>
              <w:spacing w:after="0" w:line="276" w:lineRule="auto"/>
              <w:jc w:val="center"/>
            </w:pPr>
            <w:r>
              <w:rPr>
                <w:rFonts w:ascii="FangSong_GB2312" w:hAnsi="FangSong_GB2312" w:eastAsia="FangSong_GB2312"/>
                <w:b w:val="0"/>
                <w:color w:val="20252B"/>
                <w:sz w:val="20"/>
              </w:rPr>
              <w:t>B. 物业费微信小程序</w:t>
            </w:r>
          </w:p>
        </w:tc>
        <w:tc>
          <w:tcPr>
            <w:tcW w:w="2381" w:type="dxa"/>
            <w:shd w:val="clear" w:color="auto" w:fill="FAF9F8"/>
            <w:tcMar>
              <w:top w:w="100" w:type="dxa"/>
              <w:left w:w="120" w:type="dxa"/>
              <w:bottom w:w="100" w:type="dxa"/>
              <w:right w:w="120" w:type="dxa"/>
            </w:tcMar>
            <w:vAlign w:val="center"/>
          </w:tcPr>
          <w:p w14:paraId="5CB0E56F">
            <w:pPr>
              <w:spacing w:after="0" w:line="276" w:lineRule="auto"/>
              <w:jc w:val="left"/>
            </w:pPr>
            <w:r>
              <w:rPr>
                <w:rFonts w:ascii="FangSong_GB2312" w:hAnsi="FangSong_GB2312" w:eastAsia="FangSong_GB2312"/>
                <w:b w:val="0"/>
                <w:color w:val="20252B"/>
                <w:sz w:val="20"/>
              </w:rPr>
              <w:t>需求、原型、主体/资金流方案、域名服务器及备案材料准备</w:t>
            </w:r>
          </w:p>
        </w:tc>
        <w:tc>
          <w:tcPr>
            <w:tcW w:w="2381" w:type="dxa"/>
            <w:shd w:val="clear" w:color="auto" w:fill="FAF9F8"/>
            <w:tcMar>
              <w:top w:w="100" w:type="dxa"/>
              <w:left w:w="120" w:type="dxa"/>
              <w:bottom w:w="100" w:type="dxa"/>
              <w:right w:w="120" w:type="dxa"/>
            </w:tcMar>
            <w:vAlign w:val="center"/>
          </w:tcPr>
          <w:p w14:paraId="1A809F16">
            <w:pPr>
              <w:spacing w:after="0" w:line="276" w:lineRule="auto"/>
              <w:jc w:val="left"/>
            </w:pPr>
            <w:r>
              <w:rPr>
                <w:rFonts w:ascii="FangSong_GB2312" w:hAnsi="FangSong_GB2312" w:eastAsia="FangSong_GB2312"/>
                <w:b w:val="0"/>
                <w:color w:val="20252B"/>
                <w:sz w:val="20"/>
              </w:rPr>
              <w:t>完成账单、缴费、记录、退款、解绑/注销及物业商户联调</w:t>
            </w:r>
          </w:p>
        </w:tc>
        <w:tc>
          <w:tcPr>
            <w:tcW w:w="2381" w:type="dxa"/>
            <w:shd w:val="clear" w:color="auto" w:fill="FAF9F8"/>
            <w:tcMar>
              <w:top w:w="100" w:type="dxa"/>
              <w:left w:w="120" w:type="dxa"/>
              <w:bottom w:w="100" w:type="dxa"/>
              <w:right w:w="120" w:type="dxa"/>
            </w:tcMar>
            <w:vAlign w:val="center"/>
          </w:tcPr>
          <w:p w14:paraId="3EA51EE3">
            <w:pPr>
              <w:spacing w:after="0" w:line="276" w:lineRule="auto"/>
              <w:jc w:val="left"/>
            </w:pPr>
            <w:r>
              <w:rPr>
                <w:rFonts w:ascii="FangSong_GB2312" w:hAnsi="FangSong_GB2312" w:eastAsia="FangSong_GB2312"/>
                <w:b w:val="0"/>
                <w:color w:val="20252B"/>
                <w:sz w:val="20"/>
              </w:rPr>
              <w:t>内部试点、微信审核整改、发布或形成具备发布条件的版本</w:t>
            </w:r>
          </w:p>
        </w:tc>
      </w:tr>
      <w:tr w14:paraId="35F9B516">
        <w:trPr>
          <w:cantSplit/>
          <w:jc w:val="center"/>
        </w:trPr>
        <w:tc>
          <w:tcPr>
            <w:tcW w:w="1814" w:type="dxa"/>
            <w:tcMar>
              <w:top w:w="100" w:type="dxa"/>
              <w:left w:w="120" w:type="dxa"/>
              <w:bottom w:w="100" w:type="dxa"/>
              <w:right w:w="120" w:type="dxa"/>
            </w:tcMar>
            <w:vAlign w:val="center"/>
          </w:tcPr>
          <w:p w14:paraId="29F9A3C9">
            <w:pPr>
              <w:spacing w:after="0" w:line="276" w:lineRule="auto"/>
              <w:jc w:val="center"/>
            </w:pPr>
            <w:r>
              <w:rPr>
                <w:rFonts w:ascii="FangSong_GB2312" w:hAnsi="FangSong_GB2312" w:eastAsia="FangSong_GB2312"/>
                <w:b w:val="0"/>
                <w:color w:val="20252B"/>
                <w:sz w:val="20"/>
              </w:rPr>
              <w:t>C. 合同管理模块</w:t>
            </w:r>
          </w:p>
        </w:tc>
        <w:tc>
          <w:tcPr>
            <w:tcW w:w="2381" w:type="dxa"/>
            <w:tcMar>
              <w:top w:w="100" w:type="dxa"/>
              <w:left w:w="120" w:type="dxa"/>
              <w:bottom w:w="100" w:type="dxa"/>
              <w:right w:w="120" w:type="dxa"/>
            </w:tcMar>
            <w:vAlign w:val="center"/>
          </w:tcPr>
          <w:p w14:paraId="3F7BE0B0">
            <w:pPr>
              <w:spacing w:after="0" w:line="276" w:lineRule="auto"/>
              <w:jc w:val="left"/>
            </w:pPr>
            <w:r>
              <w:rPr>
                <w:rFonts w:ascii="FangSong_GB2312" w:hAnsi="FangSong_GB2312" w:eastAsia="FangSong_GB2312"/>
                <w:b w:val="0"/>
                <w:color w:val="20252B"/>
                <w:sz w:val="20"/>
              </w:rPr>
              <w:t>需求、流程、数据模型及 E签宝对接设计；配套能力启动</w:t>
            </w:r>
          </w:p>
        </w:tc>
        <w:tc>
          <w:tcPr>
            <w:tcW w:w="2381" w:type="dxa"/>
            <w:tcMar>
              <w:top w:w="100" w:type="dxa"/>
              <w:left w:w="120" w:type="dxa"/>
              <w:bottom w:w="100" w:type="dxa"/>
              <w:right w:w="120" w:type="dxa"/>
            </w:tcMar>
            <w:vAlign w:val="center"/>
          </w:tcPr>
          <w:p w14:paraId="3BB995E5">
            <w:pPr>
              <w:spacing w:after="0" w:line="276" w:lineRule="auto"/>
              <w:jc w:val="left"/>
            </w:pPr>
            <w:r>
              <w:rPr>
                <w:rFonts w:ascii="FangSong_GB2312" w:hAnsi="FangSong_GB2312" w:eastAsia="FangSong_GB2312"/>
                <w:b w:val="0"/>
                <w:color w:val="20252B"/>
                <w:sz w:val="20"/>
              </w:rPr>
              <w:t>合同核心功能、E签宝闭环、AI 合同审查及消息提醒部署</w:t>
            </w:r>
          </w:p>
        </w:tc>
        <w:tc>
          <w:tcPr>
            <w:tcW w:w="2381" w:type="dxa"/>
            <w:tcMar>
              <w:top w:w="100" w:type="dxa"/>
              <w:left w:w="120" w:type="dxa"/>
              <w:bottom w:w="100" w:type="dxa"/>
              <w:right w:w="120" w:type="dxa"/>
            </w:tcMar>
            <w:vAlign w:val="center"/>
          </w:tcPr>
          <w:p w14:paraId="39261ADC">
            <w:pPr>
              <w:spacing w:after="0" w:line="276" w:lineRule="auto"/>
              <w:jc w:val="left"/>
            </w:pPr>
            <w:r>
              <w:rPr>
                <w:rFonts w:ascii="FangSong_GB2312" w:hAnsi="FangSong_GB2312" w:eastAsia="FangSong_GB2312"/>
                <w:b w:val="0"/>
                <w:color w:val="20252B"/>
                <w:sz w:val="20"/>
              </w:rPr>
              <w:t>端到端联调、内部演示、功能验证及技术文档收尾</w:t>
            </w:r>
          </w:p>
        </w:tc>
      </w:tr>
      <w:tr w14:paraId="1E959277">
        <w:trPr>
          <w:cantSplit/>
          <w:jc w:val="center"/>
        </w:trPr>
        <w:tc>
          <w:tcPr>
            <w:tcW w:w="1814" w:type="dxa"/>
            <w:shd w:val="clear" w:color="auto" w:fill="FAF9F8"/>
            <w:tcMar>
              <w:top w:w="100" w:type="dxa"/>
              <w:left w:w="120" w:type="dxa"/>
              <w:bottom w:w="100" w:type="dxa"/>
              <w:right w:w="120" w:type="dxa"/>
            </w:tcMar>
            <w:vAlign w:val="center"/>
          </w:tcPr>
          <w:p w14:paraId="3C01A758">
            <w:pPr>
              <w:spacing w:after="0" w:line="276" w:lineRule="auto"/>
              <w:jc w:val="center"/>
            </w:pPr>
            <w:r>
              <w:rPr>
                <w:rFonts w:ascii="FangSong_GB2312" w:hAnsi="FangSong_GB2312" w:eastAsia="FangSong_GB2312"/>
                <w:b w:val="0"/>
                <w:color w:val="20252B"/>
                <w:sz w:val="20"/>
              </w:rPr>
              <w:t>D. 司机出车记录小程序</w:t>
            </w:r>
          </w:p>
        </w:tc>
        <w:tc>
          <w:tcPr>
            <w:tcW w:w="2381" w:type="dxa"/>
            <w:shd w:val="clear" w:color="auto" w:fill="FAF9F8"/>
            <w:tcMar>
              <w:top w:w="100" w:type="dxa"/>
              <w:left w:w="120" w:type="dxa"/>
              <w:bottom w:w="100" w:type="dxa"/>
              <w:right w:w="120" w:type="dxa"/>
            </w:tcMar>
            <w:vAlign w:val="center"/>
          </w:tcPr>
          <w:p w14:paraId="3B5A7FC1">
            <w:pPr>
              <w:spacing w:after="0" w:line="276" w:lineRule="auto"/>
              <w:jc w:val="left"/>
            </w:pPr>
            <w:r>
              <w:rPr>
                <w:rFonts w:ascii="FangSong_GB2312" w:hAnsi="FangSong_GB2312" w:eastAsia="FangSong_GB2312"/>
                <w:b w:val="0"/>
                <w:color w:val="20252B"/>
                <w:sz w:val="20"/>
              </w:rPr>
              <w:t>在现有登记/里程/查询基础上增加 GPS 定位及行程追踪</w:t>
            </w:r>
          </w:p>
        </w:tc>
        <w:tc>
          <w:tcPr>
            <w:tcW w:w="2381" w:type="dxa"/>
            <w:shd w:val="clear" w:color="auto" w:fill="FAF9F8"/>
            <w:tcMar>
              <w:top w:w="100" w:type="dxa"/>
              <w:left w:w="120" w:type="dxa"/>
              <w:bottom w:w="100" w:type="dxa"/>
              <w:right w:w="120" w:type="dxa"/>
            </w:tcMar>
            <w:vAlign w:val="center"/>
          </w:tcPr>
          <w:p w14:paraId="1D6B6B8B">
            <w:pPr>
              <w:spacing w:after="0" w:line="276" w:lineRule="auto"/>
              <w:jc w:val="left"/>
            </w:pPr>
            <w:r>
              <w:rPr>
                <w:rFonts w:ascii="FangSong_GB2312" w:hAnsi="FangSong_GB2312" w:eastAsia="FangSong_GB2312"/>
                <w:b w:val="0"/>
                <w:color w:val="20252B"/>
                <w:sz w:val="20"/>
              </w:rPr>
              <w:t>自动行程报备、车辆受损判断、新功能测试优化</w:t>
            </w:r>
          </w:p>
        </w:tc>
        <w:tc>
          <w:tcPr>
            <w:tcW w:w="2381" w:type="dxa"/>
            <w:shd w:val="clear" w:color="auto" w:fill="FAF9F8"/>
            <w:tcMar>
              <w:top w:w="100" w:type="dxa"/>
              <w:left w:w="120" w:type="dxa"/>
              <w:bottom w:w="100" w:type="dxa"/>
              <w:right w:w="120" w:type="dxa"/>
            </w:tcMar>
            <w:vAlign w:val="center"/>
          </w:tcPr>
          <w:p w14:paraId="48646995">
            <w:pPr>
              <w:spacing w:after="0" w:line="276" w:lineRule="auto"/>
              <w:jc w:val="left"/>
            </w:pPr>
            <w:r>
              <w:rPr>
                <w:rFonts w:ascii="FangSong_GB2312" w:hAnsi="FangSong_GB2312" w:eastAsia="FangSong_GB2312"/>
                <w:b w:val="0"/>
                <w:color w:val="20252B"/>
                <w:sz w:val="20"/>
              </w:rPr>
              <w:t>司机端试点、缺陷修复、内部可用版本及文档交付</w:t>
            </w:r>
          </w:p>
        </w:tc>
      </w:tr>
      <w:tr w14:paraId="3A84EF00">
        <w:trPr>
          <w:cantSplit/>
          <w:jc w:val="center"/>
        </w:trPr>
        <w:tc>
          <w:tcPr>
            <w:tcW w:w="1814" w:type="dxa"/>
            <w:tcMar>
              <w:top w:w="100" w:type="dxa"/>
              <w:left w:w="120" w:type="dxa"/>
              <w:bottom w:w="100" w:type="dxa"/>
              <w:right w:w="120" w:type="dxa"/>
            </w:tcMar>
            <w:vAlign w:val="center"/>
          </w:tcPr>
          <w:p w14:paraId="0FDAB0AA">
            <w:pPr>
              <w:spacing w:after="0" w:line="276" w:lineRule="auto"/>
              <w:jc w:val="center"/>
            </w:pPr>
            <w:r>
              <w:rPr>
                <w:rFonts w:ascii="FangSong_GB2312" w:hAnsi="FangSong_GB2312" w:eastAsia="FangSong_GB2312"/>
                <w:b w:val="0"/>
                <w:color w:val="20252B"/>
                <w:sz w:val="20"/>
              </w:rPr>
              <w:t>E. 销售 App 测试与 iOS 适配</w:t>
            </w:r>
          </w:p>
        </w:tc>
        <w:tc>
          <w:tcPr>
            <w:tcW w:w="2381" w:type="dxa"/>
            <w:tcMar>
              <w:top w:w="100" w:type="dxa"/>
              <w:left w:w="120" w:type="dxa"/>
              <w:bottom w:w="100" w:type="dxa"/>
              <w:right w:w="120" w:type="dxa"/>
            </w:tcMar>
            <w:vAlign w:val="center"/>
          </w:tcPr>
          <w:p w14:paraId="7FD6EE57">
            <w:pPr>
              <w:spacing w:after="0" w:line="276" w:lineRule="auto"/>
              <w:jc w:val="left"/>
            </w:pPr>
            <w:r>
              <w:rPr>
                <w:rFonts w:ascii="FangSong_GB2312" w:hAnsi="FangSong_GB2312" w:eastAsia="FangSong_GB2312"/>
                <w:b w:val="0"/>
                <w:color w:val="20252B"/>
                <w:sz w:val="20"/>
              </w:rPr>
              <w:t>首轮功能/UI 测试，形成问题清单</w:t>
            </w:r>
          </w:p>
        </w:tc>
        <w:tc>
          <w:tcPr>
            <w:tcW w:w="2381" w:type="dxa"/>
            <w:tcMar>
              <w:top w:w="100" w:type="dxa"/>
              <w:left w:w="120" w:type="dxa"/>
              <w:bottom w:w="100" w:type="dxa"/>
              <w:right w:w="120" w:type="dxa"/>
            </w:tcMar>
            <w:vAlign w:val="center"/>
          </w:tcPr>
          <w:p w14:paraId="4973028C">
            <w:pPr>
              <w:spacing w:after="0" w:line="276" w:lineRule="auto"/>
              <w:jc w:val="left"/>
            </w:pPr>
            <w:r>
              <w:rPr>
                <w:rFonts w:ascii="FangSong_GB2312" w:hAnsi="FangSong_GB2312" w:eastAsia="FangSong_GB2312"/>
                <w:b w:val="0"/>
                <w:color w:val="20252B"/>
                <w:sz w:val="20"/>
              </w:rPr>
              <w:t>iOS 适配、兼容性记录、与安卓及需求范围对齐</w:t>
            </w:r>
          </w:p>
        </w:tc>
        <w:tc>
          <w:tcPr>
            <w:tcW w:w="2381" w:type="dxa"/>
            <w:tcMar>
              <w:top w:w="100" w:type="dxa"/>
              <w:left w:w="120" w:type="dxa"/>
              <w:bottom w:w="100" w:type="dxa"/>
              <w:right w:w="120" w:type="dxa"/>
            </w:tcMar>
            <w:vAlign w:val="center"/>
          </w:tcPr>
          <w:p w14:paraId="4D0F87CF">
            <w:pPr>
              <w:spacing w:after="0" w:line="276" w:lineRule="auto"/>
              <w:jc w:val="left"/>
            </w:pPr>
            <w:r>
              <w:rPr>
                <w:rFonts w:ascii="FangSong_GB2312" w:hAnsi="FangSong_GB2312" w:eastAsia="FangSong_GB2312"/>
                <w:b w:val="0"/>
                <w:color w:val="20252B"/>
                <w:sz w:val="20"/>
              </w:rPr>
              <w:t>回归测试、兼容性说明、适配成果交付</w:t>
            </w:r>
          </w:p>
        </w:tc>
      </w:tr>
      <w:tr w14:paraId="62D1097C">
        <w:trPr>
          <w:cantSplit/>
          <w:jc w:val="center"/>
        </w:trPr>
        <w:tc>
          <w:tcPr>
            <w:tcW w:w="1814" w:type="dxa"/>
            <w:shd w:val="clear" w:color="auto" w:fill="FAF9F8"/>
            <w:tcMar>
              <w:top w:w="100" w:type="dxa"/>
              <w:left w:w="120" w:type="dxa"/>
              <w:bottom w:w="100" w:type="dxa"/>
              <w:right w:w="120" w:type="dxa"/>
            </w:tcMar>
            <w:vAlign w:val="center"/>
          </w:tcPr>
          <w:p w14:paraId="7D442FB0">
            <w:pPr>
              <w:spacing w:after="0" w:line="276" w:lineRule="auto"/>
              <w:jc w:val="center"/>
            </w:pPr>
            <w:r>
              <w:rPr>
                <w:rFonts w:ascii="FangSong_GB2312" w:hAnsi="FangSong_GB2312" w:eastAsia="FangSong_GB2312"/>
                <w:b w:val="0"/>
                <w:color w:val="20252B"/>
                <w:sz w:val="20"/>
              </w:rPr>
              <w:t>配套：软件上线与数字人 Demo</w:t>
            </w:r>
          </w:p>
        </w:tc>
        <w:tc>
          <w:tcPr>
            <w:tcW w:w="2381" w:type="dxa"/>
            <w:shd w:val="clear" w:color="auto" w:fill="FAF9F8"/>
            <w:tcMar>
              <w:top w:w="100" w:type="dxa"/>
              <w:left w:w="120" w:type="dxa"/>
              <w:bottom w:w="100" w:type="dxa"/>
              <w:right w:w="120" w:type="dxa"/>
            </w:tcMar>
            <w:vAlign w:val="center"/>
          </w:tcPr>
          <w:p w14:paraId="58D5F59F">
            <w:pPr>
              <w:spacing w:after="0" w:line="276" w:lineRule="auto"/>
              <w:jc w:val="left"/>
            </w:pPr>
            <w:r>
              <w:rPr>
                <w:rFonts w:ascii="FangSong_GB2312" w:hAnsi="FangSong_GB2312" w:eastAsia="FangSong_GB2312"/>
                <w:b w:val="0"/>
                <w:color w:val="20252B"/>
                <w:sz w:val="20"/>
              </w:rPr>
              <w:t>企业账号、Demo、域名服务器及材料清单准备</w:t>
            </w:r>
          </w:p>
        </w:tc>
        <w:tc>
          <w:tcPr>
            <w:tcW w:w="2381" w:type="dxa"/>
            <w:shd w:val="clear" w:color="auto" w:fill="FAF9F8"/>
            <w:tcMar>
              <w:top w:w="100" w:type="dxa"/>
              <w:left w:w="120" w:type="dxa"/>
              <w:bottom w:w="100" w:type="dxa"/>
              <w:right w:w="120" w:type="dxa"/>
            </w:tcMar>
            <w:vAlign w:val="center"/>
          </w:tcPr>
          <w:p w14:paraId="6B9CAB19">
            <w:pPr>
              <w:spacing w:after="0" w:line="276" w:lineRule="auto"/>
              <w:jc w:val="left"/>
            </w:pPr>
            <w:r>
              <w:rPr>
                <w:rFonts w:ascii="FangSong_GB2312" w:hAnsi="FangSong_GB2312" w:eastAsia="FangSong_GB2312"/>
                <w:b w:val="0"/>
                <w:color w:val="20252B"/>
                <w:sz w:val="20"/>
              </w:rPr>
              <w:t>ICP/APP 备案、服务类目、隐私与合法域名检查；8 月下旬提交微信审核并争取发布；数字人持续配置</w:t>
            </w:r>
          </w:p>
        </w:tc>
        <w:tc>
          <w:tcPr>
            <w:tcW w:w="2381" w:type="dxa"/>
            <w:shd w:val="clear" w:color="auto" w:fill="FAF9F8"/>
            <w:tcMar>
              <w:top w:w="100" w:type="dxa"/>
              <w:left w:w="120" w:type="dxa"/>
              <w:bottom w:w="100" w:type="dxa"/>
              <w:right w:w="120" w:type="dxa"/>
            </w:tcMar>
            <w:vAlign w:val="center"/>
          </w:tcPr>
          <w:p w14:paraId="660D0C9F">
            <w:pPr>
              <w:spacing w:after="0" w:line="276" w:lineRule="auto"/>
              <w:jc w:val="left"/>
            </w:pPr>
            <w:r>
              <w:rPr>
                <w:rFonts w:ascii="FangSong_GB2312" w:hAnsi="FangSong_GB2312" w:eastAsia="FangSong_GB2312"/>
                <w:b w:val="0"/>
                <w:color w:val="20252B"/>
                <w:sz w:val="20"/>
              </w:rPr>
              <w:t>配合审核整改、试运行收尾或形成明确后续清单</w:t>
            </w:r>
          </w:p>
        </w:tc>
      </w:tr>
    </w:tbl>
    <w:p w14:paraId="0B41F9BA">
      <w:pPr>
        <w:widowControl/>
        <w:spacing w:after="40"/>
      </w:pPr>
    </w:p>
    <w:p w14:paraId="3C98B700">
      <w:pPr>
        <w:pStyle w:val="3"/>
        <w:widowControl/>
        <w:pBdr>
          <w:bottom w:val="single" w:color="C9BFBA" w:sz="4" w:space="6"/>
        </w:pBdr>
      </w:pPr>
      <w:r>
        <w:t>三、分线详细任务书</w:t>
      </w:r>
    </w:p>
    <w:p w14:paraId="4577254C">
      <w:pPr>
        <w:pStyle w:val="4"/>
        <w:widowControl/>
      </w:pPr>
      <w:r>
        <w:t>工作线 A｜销售 App 优化与 AI 销售赋能</w:t>
      </w:r>
    </w:p>
    <w:p w14:paraId="2A692854">
      <w:pPr>
        <w:widowControl/>
        <w:shd w:val="clear" w:fill="F4F1EF"/>
        <w:spacing w:before="80" w:after="120" w:line="324" w:lineRule="auto"/>
      </w:pPr>
      <w:r>
        <w:rPr>
          <w:rFonts w:ascii="FangSong_GB2312" w:hAnsi="FangSong_GB2312" w:eastAsia="FangSong_GB2312"/>
          <w:b/>
          <w:color w:val="20252B"/>
          <w:sz w:val="28"/>
        </w:rPr>
        <w:t>负责人：汪圩嘉</w:t>
      </w:r>
    </w:p>
    <w:p w14:paraId="3B56B014">
      <w:pPr>
        <w:widowControl/>
        <w:ind w:firstLine="420"/>
      </w:pPr>
      <w:r>
        <w:rPr>
          <w:rFonts w:ascii="FangSong_GB2312" w:hAnsi="FangSong_GB2312" w:eastAsia="FangSong_GB2312"/>
          <w:b/>
          <w:color w:val="20252B"/>
          <w:sz w:val="32"/>
        </w:rPr>
        <w:t>目标：</w:t>
      </w:r>
      <w:r>
        <w:rPr>
          <w:rFonts w:ascii="FangSong_GB2312" w:hAnsi="FangSong_GB2312" w:eastAsia="FangSong_GB2312"/>
          <w:b w:val="0"/>
          <w:color w:val="20252B"/>
          <w:sz w:val="32"/>
        </w:rPr>
        <w:t>依据测试问题清单及双方确认的模块范围，完成销售 App 主要界面与核心功能优化；新增 AI 自动剪辑视频、各大平台推广文案及配图生成能力；完成正式版本所需的安全、隐私、部署和交付工作。</w:t>
      </w:r>
    </w:p>
    <w:p w14:paraId="6A154B80">
      <w:pPr>
        <w:pStyle w:val="5"/>
        <w:widowControl/>
      </w:pPr>
      <w:r>
        <w:t>7 月：范围锁定与启动</w:t>
      </w:r>
    </w:p>
    <w:p w14:paraId="10B63E44">
      <w:pPr>
        <w:pStyle w:val="16"/>
        <w:widowControl/>
        <w:spacing w:after="60" w:line="324" w:lineRule="auto"/>
      </w:pPr>
      <w:r>
        <w:rPr>
          <w:rFonts w:ascii="FangSong_GB2312" w:hAnsi="FangSong_GB2312" w:eastAsia="FangSong_GB2312"/>
          <w:b w:val="0"/>
          <w:color w:val="20252B"/>
          <w:sz w:val="30"/>
        </w:rPr>
        <w:t>结合胡伟强输出的首轮测试问题清单，确认优化模块和优先级，形成《销售 App 优化计划表》；</w:t>
      </w:r>
    </w:p>
    <w:p w14:paraId="6D12C268">
      <w:pPr>
        <w:pStyle w:val="16"/>
        <w:widowControl/>
        <w:spacing w:after="60" w:line="324" w:lineRule="auto"/>
      </w:pPr>
      <w:r>
        <w:rPr>
          <w:rFonts w:ascii="FangSong_GB2312" w:hAnsi="FangSong_GB2312" w:eastAsia="FangSong_GB2312"/>
          <w:b w:val="0"/>
          <w:color w:val="20252B"/>
          <w:sz w:val="30"/>
        </w:rPr>
        <w:t>启动阻塞及高优先级问题修复，优化关键业务界面；</w:t>
      </w:r>
    </w:p>
    <w:p w14:paraId="7F7B802E">
      <w:pPr>
        <w:pStyle w:val="16"/>
        <w:widowControl/>
        <w:spacing w:after="60" w:line="324" w:lineRule="auto"/>
      </w:pPr>
      <w:r>
        <w:rPr>
          <w:rFonts w:ascii="FangSong_GB2312" w:hAnsi="FangSong_GB2312" w:eastAsia="FangSong_GB2312"/>
          <w:b w:val="0"/>
          <w:color w:val="20252B"/>
          <w:sz w:val="30"/>
        </w:rPr>
        <w:t>明确 AI 销售赋能功能输入、输出、模板、素材及使用流程；</w:t>
      </w:r>
    </w:p>
    <w:p w14:paraId="1A3C20B7">
      <w:pPr>
        <w:pStyle w:val="16"/>
        <w:widowControl/>
        <w:spacing w:after="60" w:line="324" w:lineRule="auto"/>
      </w:pPr>
      <w:r>
        <w:rPr>
          <w:rFonts w:ascii="FangSong_GB2312" w:hAnsi="FangSong_GB2312" w:eastAsia="FangSong_GB2312"/>
          <w:b w:val="0"/>
          <w:color w:val="20252B"/>
          <w:sz w:val="30"/>
        </w:rPr>
        <w:t>完成 AI 自动剪辑、推广文案生成、推广配图生成的技术方案和首轮功能验证；</w:t>
      </w:r>
    </w:p>
    <w:p w14:paraId="53498035">
      <w:pPr>
        <w:pStyle w:val="16"/>
        <w:widowControl/>
        <w:spacing w:after="60" w:line="324" w:lineRule="auto"/>
      </w:pPr>
      <w:r>
        <w:rPr>
          <w:rFonts w:ascii="FangSong_GB2312" w:hAnsi="FangSong_GB2312" w:eastAsia="FangSong_GB2312"/>
          <w:b w:val="0"/>
          <w:color w:val="20252B"/>
          <w:sz w:val="30"/>
        </w:rPr>
        <w:t>梳理正式化所需的 HTTPS、权限、隐私、录音告知、账号注销及数据删除事项。</w:t>
      </w:r>
    </w:p>
    <w:p w14:paraId="65D90152">
      <w:pPr>
        <w:pStyle w:val="5"/>
        <w:widowControl/>
      </w:pPr>
      <w:r>
        <w:t>8 月：AI 功能与核心优化</w:t>
      </w:r>
    </w:p>
    <w:p w14:paraId="6FB7242C">
      <w:pPr>
        <w:pStyle w:val="16"/>
        <w:widowControl/>
        <w:spacing w:after="60" w:line="324" w:lineRule="auto"/>
      </w:pPr>
      <w:r>
        <w:rPr>
          <w:rFonts w:ascii="FangSong_GB2312" w:hAnsi="FangSong_GB2312" w:eastAsia="FangSong_GB2312"/>
          <w:b/>
          <w:color w:val="20252B"/>
          <w:sz w:val="30"/>
        </w:rPr>
        <w:t>8 月初完成 AI 自动剪辑视频功能，并实现各大平台推广文案和推广配图生成；</w:t>
      </w:r>
    </w:p>
    <w:p w14:paraId="5E8AF1F9">
      <w:pPr>
        <w:pStyle w:val="16"/>
        <w:widowControl/>
        <w:spacing w:after="60" w:line="324" w:lineRule="auto"/>
      </w:pPr>
      <w:r>
        <w:rPr>
          <w:rFonts w:ascii="FangSong_GB2312" w:hAnsi="FangSong_GB2312" w:eastAsia="FangSong_GB2312"/>
          <w:b w:val="0"/>
          <w:color w:val="20252B"/>
          <w:sz w:val="30"/>
        </w:rPr>
        <w:t>完成主要界面 UI 优化和核心功能可用性改进；</w:t>
      </w:r>
    </w:p>
    <w:p w14:paraId="15DA3A0D">
      <w:pPr>
        <w:pStyle w:val="16"/>
        <w:widowControl/>
        <w:spacing w:after="60" w:line="324" w:lineRule="auto"/>
      </w:pPr>
      <w:r>
        <w:rPr>
          <w:rFonts w:ascii="FangSong_GB2312" w:hAnsi="FangSong_GB2312" w:eastAsia="FangSong_GB2312"/>
          <w:b w:val="0"/>
          <w:color w:val="20252B"/>
          <w:sz w:val="30"/>
        </w:rPr>
        <w:t>与测试工作滚动协同，逐项闭环问题清单；</w:t>
      </w:r>
    </w:p>
    <w:p w14:paraId="5E6AB7A4">
      <w:pPr>
        <w:pStyle w:val="16"/>
        <w:widowControl/>
        <w:spacing w:after="60" w:line="324" w:lineRule="auto"/>
      </w:pPr>
      <w:r>
        <w:rPr>
          <w:rFonts w:ascii="FangSong_GB2312" w:hAnsi="FangSong_GB2312" w:eastAsia="FangSong_GB2312"/>
          <w:b w:val="0"/>
          <w:color w:val="20252B"/>
          <w:sz w:val="30"/>
        </w:rPr>
        <w:t>完成 HTTPS、权限、隐私、录音告知、账号注销和数据删除等整改；</w:t>
      </w:r>
    </w:p>
    <w:p w14:paraId="7B339E63">
      <w:pPr>
        <w:pStyle w:val="16"/>
        <w:widowControl/>
        <w:spacing w:after="60" w:line="324" w:lineRule="auto"/>
      </w:pPr>
      <w:r>
        <w:rPr>
          <w:rFonts w:ascii="FangSong_GB2312" w:hAnsi="FangSong_GB2312" w:eastAsia="FangSong_GB2312"/>
          <w:b w:val="0"/>
          <w:color w:val="20252B"/>
          <w:sz w:val="30"/>
        </w:rPr>
        <w:t>配合准备销售 App 备案、软件著作权及网络安全等级保护定级相关材料；</w:t>
      </w:r>
    </w:p>
    <w:p w14:paraId="3A0D36A7">
      <w:pPr>
        <w:pStyle w:val="16"/>
        <w:widowControl/>
        <w:spacing w:after="60" w:line="324" w:lineRule="auto"/>
      </w:pPr>
      <w:r>
        <w:rPr>
          <w:rFonts w:ascii="FangSong_GB2312" w:hAnsi="FangSong_GB2312" w:eastAsia="FangSong_GB2312"/>
          <w:b w:val="0"/>
          <w:color w:val="20252B"/>
          <w:sz w:val="30"/>
        </w:rPr>
        <w:t>第一阶段不启用尚未完成充分合规评估的人脸识别功能。</w:t>
      </w:r>
    </w:p>
    <w:p w14:paraId="4386FEC9">
      <w:pPr>
        <w:pStyle w:val="5"/>
        <w:widowControl/>
      </w:pPr>
      <w:r>
        <w:t>9 月：正式化、测试与交付</w:t>
      </w:r>
    </w:p>
    <w:p w14:paraId="687A2CB2">
      <w:pPr>
        <w:pStyle w:val="16"/>
        <w:widowControl/>
        <w:spacing w:after="60" w:line="324" w:lineRule="auto"/>
      </w:pPr>
      <w:r>
        <w:rPr>
          <w:rFonts w:ascii="FangSong_GB2312" w:hAnsi="FangSong_GB2312" w:eastAsia="FangSong_GB2312"/>
          <w:b w:val="0"/>
          <w:color w:val="20252B"/>
          <w:sz w:val="30"/>
        </w:rPr>
        <w:t>配合完成回归测试，验证优化项和 AI 功能闭环情况；</w:t>
      </w:r>
    </w:p>
    <w:p w14:paraId="588B738D">
      <w:pPr>
        <w:pStyle w:val="16"/>
        <w:widowControl/>
        <w:spacing w:after="60" w:line="324" w:lineRule="auto"/>
      </w:pPr>
      <w:r>
        <w:rPr>
          <w:rFonts w:ascii="FangSong_GB2312" w:hAnsi="FangSong_GB2312" w:eastAsia="FangSong_GB2312"/>
          <w:b w:val="0"/>
          <w:color w:val="20252B"/>
          <w:sz w:val="30"/>
        </w:rPr>
        <w:t>完成正式 APK、生产环境部署、必要的数据迁移、备份恢复和真机安装验证；</w:t>
      </w:r>
    </w:p>
    <w:p w14:paraId="2F58FFFB">
      <w:pPr>
        <w:pStyle w:val="16"/>
        <w:widowControl/>
        <w:spacing w:after="60" w:line="324" w:lineRule="auto"/>
      </w:pPr>
      <w:r>
        <w:rPr>
          <w:rFonts w:ascii="FangSong_GB2312" w:hAnsi="FangSong_GB2312" w:eastAsia="FangSong_GB2312"/>
          <w:b w:val="0"/>
          <w:color w:val="20252B"/>
          <w:sz w:val="30"/>
        </w:rPr>
        <w:t>组织企业账号小范围试运行，收集问题并完成可控范围内整改；</w:t>
      </w:r>
    </w:p>
    <w:p w14:paraId="79A7D49D">
      <w:pPr>
        <w:pStyle w:val="16"/>
        <w:widowControl/>
        <w:spacing w:after="60" w:line="324" w:lineRule="auto"/>
      </w:pPr>
      <w:r>
        <w:rPr>
          <w:rFonts w:ascii="FangSong_GB2312" w:hAnsi="FangSong_GB2312" w:eastAsia="FangSong_GB2312"/>
          <w:b w:val="0"/>
          <w:color w:val="20252B"/>
          <w:sz w:val="30"/>
        </w:rPr>
        <w:t>交付销售 App 正式版本、AI 功能说明、操作手册及变更记录。</w:t>
      </w:r>
    </w:p>
    <w:p w14:paraId="51B739F2">
      <w:pPr>
        <w:widowControl/>
        <w:ind w:firstLine="420"/>
      </w:pPr>
      <w:r>
        <w:rPr>
          <w:rFonts w:ascii="FangSong_GB2312" w:hAnsi="FangSong_GB2312" w:eastAsia="FangSong_GB2312"/>
          <w:b/>
          <w:color w:val="20252B"/>
          <w:sz w:val="32"/>
        </w:rPr>
        <w:t>阶段交付物：</w:t>
      </w:r>
      <w:r>
        <w:rPr>
          <w:rFonts w:ascii="FangSong_GB2312" w:hAnsi="FangSong_GB2312" w:eastAsia="FangSong_GB2312"/>
          <w:b w:val="0"/>
          <w:color w:val="20252B"/>
          <w:sz w:val="32"/>
        </w:rPr>
        <w:t>销售 App 优化计划表、问题闭环清单、AI 自动剪辑功能、多平台推广文案/配图生成功能、正式 App 版本、操作说明及变更记录。</w:t>
      </w:r>
    </w:p>
    <w:p w14:paraId="5CA79C7D">
      <w:pPr>
        <w:widowControl/>
        <w:ind w:firstLine="420"/>
      </w:pPr>
      <w:r>
        <w:rPr>
          <w:rFonts w:ascii="FangSong_GB2312" w:hAnsi="FangSong_GB2312" w:eastAsia="FangSong_GB2312"/>
          <w:b/>
          <w:color w:val="20252B"/>
          <w:sz w:val="32"/>
        </w:rPr>
        <w:t>验收口径：</w:t>
      </w:r>
      <w:r>
        <w:rPr>
          <w:rFonts w:ascii="FangSong_GB2312" w:hAnsi="FangSong_GB2312" w:eastAsia="FangSong_GB2312"/>
          <w:b w:val="0"/>
          <w:color w:val="20252B"/>
          <w:sz w:val="32"/>
        </w:rPr>
        <w:t>AI 功能能够完成“素材输入—自动剪辑—推广文案/配图生成—结果导出”流程；正式版本可安装、主要流程可运行、数据可备份恢复，优化事项有对应验证记录。</w:t>
      </w:r>
    </w:p>
    <w:p w14:paraId="21E55E0D">
      <w:pPr>
        <w:pStyle w:val="4"/>
        <w:widowControl/>
      </w:pPr>
      <w:r>
        <w:t>工作线 B｜物业费微信小程序开发与上线</w:t>
      </w:r>
    </w:p>
    <w:p w14:paraId="1BFD3E04">
      <w:pPr>
        <w:widowControl/>
        <w:shd w:val="clear" w:fill="F4F1EF"/>
        <w:spacing w:before="80" w:after="120" w:line="324" w:lineRule="auto"/>
      </w:pPr>
      <w:r>
        <w:rPr>
          <w:rFonts w:ascii="FangSong_GB2312" w:hAnsi="FangSong_GB2312" w:eastAsia="FangSong_GB2312"/>
          <w:b/>
          <w:color w:val="20252B"/>
          <w:sz w:val="28"/>
        </w:rPr>
        <w:t>负责人：汪圩嘉</w:t>
      </w:r>
    </w:p>
    <w:p w14:paraId="2FF129E7">
      <w:pPr>
        <w:widowControl/>
        <w:ind w:firstLine="420"/>
      </w:pPr>
      <w:r>
        <w:rPr>
          <w:rFonts w:ascii="FangSong_GB2312" w:hAnsi="FangSong_GB2312" w:eastAsia="FangSong_GB2312"/>
          <w:b/>
          <w:color w:val="20252B"/>
          <w:sz w:val="32"/>
        </w:rPr>
        <w:t>目标：</w:t>
      </w:r>
      <w:r>
        <w:rPr>
          <w:rFonts w:ascii="FangSong_GB2312" w:hAnsi="FangSong_GB2312" w:eastAsia="FangSong_GB2312"/>
          <w:b w:val="0"/>
          <w:color w:val="20252B"/>
          <w:sz w:val="32"/>
        </w:rPr>
        <w:t>完成物业费微信小程序的需求设计、核心功能、真实支付相关流程、测试优化和内部试点；在甲方及物业公司材料、商户和接口条件具备的情况下，完成微信审核发布或交付具备正式发布条件的版本。</w:t>
      </w:r>
    </w:p>
    <w:p w14:paraId="46906AE9">
      <w:pPr>
        <w:pStyle w:val="5"/>
        <w:widowControl/>
      </w:pPr>
      <w:r>
        <w:t>7 月：需求、架构与上线准备</w:t>
      </w:r>
    </w:p>
    <w:p w14:paraId="60B9956F">
      <w:pPr>
        <w:pStyle w:val="16"/>
        <w:widowControl/>
        <w:spacing w:after="60" w:line="324" w:lineRule="auto"/>
      </w:pPr>
      <w:r>
        <w:rPr>
          <w:rFonts w:ascii="FangSong_GB2312" w:hAnsi="FangSong_GB2312" w:eastAsia="FangSong_GB2312"/>
          <w:b w:val="0"/>
          <w:color w:val="20252B"/>
          <w:sz w:val="30"/>
        </w:rPr>
        <w:t>梳理缴费项目、账单、缴费流程、记录、收据、退款、报修及基础服务需求；</w:t>
      </w:r>
    </w:p>
    <w:p w14:paraId="063B1766">
      <w:pPr>
        <w:pStyle w:val="16"/>
        <w:widowControl/>
        <w:spacing w:after="60" w:line="324" w:lineRule="auto"/>
      </w:pPr>
      <w:r>
        <w:rPr>
          <w:rFonts w:ascii="FangSong_GB2312" w:hAnsi="FangSong_GB2312" w:eastAsia="FangSong_GB2312"/>
          <w:b w:val="0"/>
          <w:color w:val="20252B"/>
          <w:sz w:val="30"/>
        </w:rPr>
        <w:t>输出《物业费小程序需求说明书》、交互原型和功能范围清单；</w:t>
      </w:r>
    </w:p>
    <w:p w14:paraId="2C5DD485">
      <w:pPr>
        <w:pStyle w:val="16"/>
        <w:widowControl/>
        <w:spacing w:after="60" w:line="324" w:lineRule="auto"/>
      </w:pPr>
      <w:r>
        <w:rPr>
          <w:rFonts w:ascii="FangSong_GB2312" w:hAnsi="FangSong_GB2312" w:eastAsia="FangSong_GB2312"/>
          <w:b w:val="0"/>
          <w:color w:val="20252B"/>
          <w:sz w:val="30"/>
        </w:rPr>
        <w:t>明确技术公司、物业公司、业主及微信支付之间的业务关系、数据流和资金流；</w:t>
      </w:r>
    </w:p>
    <w:p w14:paraId="036FA9B5">
      <w:pPr>
        <w:pStyle w:val="16"/>
        <w:widowControl/>
        <w:spacing w:after="60" w:line="324" w:lineRule="auto"/>
      </w:pPr>
      <w:r>
        <w:rPr>
          <w:rFonts w:ascii="FangSong_GB2312" w:hAnsi="FangSong_GB2312" w:eastAsia="FangSong_GB2312"/>
          <w:b w:val="0"/>
          <w:color w:val="20252B"/>
          <w:sz w:val="30"/>
        </w:rPr>
        <w:t>确认资金直接进入对应物业公司的微信特约商户及结算账户，技术公司不归集物业费；</w:t>
      </w:r>
    </w:p>
    <w:p w14:paraId="07C44623">
      <w:pPr>
        <w:pStyle w:val="16"/>
        <w:widowControl/>
        <w:spacing w:after="60" w:line="324" w:lineRule="auto"/>
      </w:pPr>
      <w:r>
        <w:rPr>
          <w:rFonts w:ascii="FangSong_GB2312" w:hAnsi="FangSong_GB2312" w:eastAsia="FangSong_GB2312"/>
          <w:b w:val="0"/>
          <w:color w:val="20252B"/>
          <w:sz w:val="30"/>
        </w:rPr>
        <w:t>核对营业执照经营范围、企业实名域名、大陆云服务器、HTTPS、微信主体账号及备案材料；</w:t>
      </w:r>
    </w:p>
    <w:p w14:paraId="571C8D07">
      <w:pPr>
        <w:pStyle w:val="16"/>
        <w:widowControl/>
        <w:spacing w:after="60" w:line="324" w:lineRule="auto"/>
      </w:pPr>
      <w:r>
        <w:rPr>
          <w:rFonts w:ascii="FangSong_GB2312" w:hAnsi="FangSong_GB2312" w:eastAsia="FangSong_GB2312"/>
          <w:b w:val="0"/>
          <w:color w:val="20252B"/>
          <w:sz w:val="30"/>
        </w:rPr>
        <w:t>启动网站 ICP 备案、小程序 APP 备案及 ICP/EDI 适用性咨询准备；</w:t>
      </w:r>
    </w:p>
    <w:p w14:paraId="2DB1F17D">
      <w:pPr>
        <w:pStyle w:val="16"/>
        <w:widowControl/>
        <w:spacing w:after="60" w:line="324" w:lineRule="auto"/>
      </w:pPr>
      <w:r>
        <w:rPr>
          <w:rFonts w:ascii="FangSong_GB2312" w:hAnsi="FangSong_GB2312" w:eastAsia="FangSong_GB2312"/>
          <w:b w:val="0"/>
          <w:color w:val="20252B"/>
          <w:sz w:val="30"/>
        </w:rPr>
        <w:t>梳理物业合同、收费授权、收费标准、商户进件及开票资料清单。</w:t>
      </w:r>
    </w:p>
    <w:p w14:paraId="0F498176">
      <w:pPr>
        <w:pStyle w:val="5"/>
        <w:widowControl/>
      </w:pPr>
      <w:r>
        <w:t>8 月：核心开发与真实业务联调</w:t>
      </w:r>
    </w:p>
    <w:p w14:paraId="28C8047E">
      <w:pPr>
        <w:pStyle w:val="16"/>
        <w:widowControl/>
        <w:spacing w:after="60" w:line="324" w:lineRule="auto"/>
      </w:pPr>
      <w:r>
        <w:rPr>
          <w:rFonts w:ascii="FangSong_GB2312" w:hAnsi="FangSong_GB2312" w:eastAsia="FangSong_GB2312"/>
          <w:b w:val="0"/>
          <w:color w:val="20252B"/>
          <w:sz w:val="30"/>
        </w:rPr>
        <w:t>完成房屋绑定、账单展示、缴费确认、缴费记录、电子收据及基础管理；</w:t>
      </w:r>
    </w:p>
    <w:p w14:paraId="570DDE4C">
      <w:pPr>
        <w:pStyle w:val="16"/>
        <w:widowControl/>
        <w:spacing w:after="60" w:line="324" w:lineRule="auto"/>
      </w:pPr>
      <w:r>
        <w:rPr>
          <w:rFonts w:ascii="FangSong_GB2312" w:hAnsi="FangSong_GB2312" w:eastAsia="FangSong_GB2312"/>
          <w:b w:val="0"/>
          <w:color w:val="20252B"/>
          <w:sz w:val="30"/>
        </w:rPr>
        <w:t>完成真实登录、微信支付、退款、异常订单、对账、解绑和账号注销流程；</w:t>
      </w:r>
    </w:p>
    <w:p w14:paraId="6E19A526">
      <w:pPr>
        <w:pStyle w:val="16"/>
        <w:widowControl/>
        <w:spacing w:after="60" w:line="324" w:lineRule="auto"/>
      </w:pPr>
      <w:r>
        <w:rPr>
          <w:rFonts w:ascii="FangSong_GB2312" w:hAnsi="FangSong_GB2312" w:eastAsia="FangSong_GB2312"/>
          <w:b w:val="0"/>
          <w:color w:val="20252B"/>
          <w:sz w:val="30"/>
        </w:rPr>
        <w:t>建立多物业租户隔离，确保不同物业之间的房屋、业主、账单、订单和退款数据不可互查；</w:t>
      </w:r>
    </w:p>
    <w:p w14:paraId="10D0F2EB">
      <w:pPr>
        <w:pStyle w:val="16"/>
        <w:widowControl/>
        <w:spacing w:after="60" w:line="324" w:lineRule="auto"/>
      </w:pPr>
      <w:r>
        <w:rPr>
          <w:rFonts w:ascii="FangSong_GB2312" w:hAnsi="FangSong_GB2312" w:eastAsia="FangSong_GB2312"/>
          <w:b w:val="0"/>
          <w:color w:val="20252B"/>
          <w:sz w:val="30"/>
        </w:rPr>
        <w:t>配合技术公司申请微信支付普通服务商；为试点物业准备特约商户进件和 AppID 关联；</w:t>
      </w:r>
    </w:p>
    <w:p w14:paraId="0DD75BAD">
      <w:pPr>
        <w:pStyle w:val="16"/>
        <w:widowControl/>
        <w:spacing w:after="60" w:line="324" w:lineRule="auto"/>
      </w:pPr>
      <w:r>
        <w:rPr>
          <w:rFonts w:ascii="FangSong_GB2312" w:hAnsi="FangSong_GB2312" w:eastAsia="FangSong_GB2312"/>
          <w:b w:val="0"/>
          <w:color w:val="20252B"/>
          <w:sz w:val="30"/>
        </w:rPr>
        <w:t>完成服务类目、隐私保护指引、用户协议、第三方 SDK 清单及合法域名配置；</w:t>
      </w:r>
    </w:p>
    <w:p w14:paraId="37D134EE">
      <w:pPr>
        <w:pStyle w:val="16"/>
        <w:widowControl/>
        <w:spacing w:after="60" w:line="324" w:lineRule="auto"/>
      </w:pPr>
      <w:r>
        <w:rPr>
          <w:rFonts w:ascii="FangSong_GB2312" w:hAnsi="FangSong_GB2312" w:eastAsia="FangSong_GB2312"/>
          <w:b w:val="0"/>
          <w:color w:val="20252B"/>
          <w:sz w:val="30"/>
        </w:rPr>
        <w:t>根据甲方提供的数据和接口条件完成首家物业数据联调。</w:t>
      </w:r>
    </w:p>
    <w:p w14:paraId="6D295C63">
      <w:pPr>
        <w:pStyle w:val="5"/>
        <w:widowControl/>
      </w:pPr>
      <w:r>
        <w:t>9 月：测试、试点和发布</w:t>
      </w:r>
    </w:p>
    <w:p w14:paraId="0E3F9B8B">
      <w:pPr>
        <w:pStyle w:val="16"/>
        <w:widowControl/>
        <w:spacing w:after="60" w:line="324" w:lineRule="auto"/>
      </w:pPr>
      <w:r>
        <w:rPr>
          <w:rFonts w:ascii="FangSong_GB2312" w:hAnsi="FangSong_GB2312" w:eastAsia="FangSong_GB2312"/>
          <w:b w:val="0"/>
          <w:color w:val="20252B"/>
          <w:sz w:val="30"/>
        </w:rPr>
        <w:t>完成功能测试、安全检查、真机测试及支付/退款/对账闭环验证；</w:t>
      </w:r>
    </w:p>
    <w:p w14:paraId="5C9A3567">
      <w:pPr>
        <w:pStyle w:val="16"/>
        <w:widowControl/>
        <w:spacing w:after="60" w:line="324" w:lineRule="auto"/>
      </w:pPr>
      <w:r>
        <w:rPr>
          <w:rFonts w:ascii="FangSong_GB2312" w:hAnsi="FangSong_GB2312" w:eastAsia="FangSong_GB2312"/>
          <w:b w:val="0"/>
          <w:color w:val="20252B"/>
          <w:sz w:val="30"/>
        </w:rPr>
        <w:t>组织内部小范围试点，收集物业人员和业主端反馈并修正；</w:t>
      </w:r>
    </w:p>
    <w:p w14:paraId="64D8B8B8">
      <w:pPr>
        <w:pStyle w:val="16"/>
        <w:widowControl/>
        <w:spacing w:after="60" w:line="324" w:lineRule="auto"/>
      </w:pPr>
      <w:r>
        <w:rPr>
          <w:rFonts w:ascii="FangSong_GB2312" w:hAnsi="FangSong_GB2312" w:eastAsia="FangSong_GB2312"/>
          <w:b w:val="0"/>
          <w:color w:val="20252B"/>
          <w:sz w:val="30"/>
        </w:rPr>
        <w:t>提交微信审核，根据平台意见完成可控范围内整改；</w:t>
      </w:r>
    </w:p>
    <w:p w14:paraId="6A1CC0BE">
      <w:pPr>
        <w:pStyle w:val="16"/>
        <w:widowControl/>
        <w:spacing w:after="60" w:line="324" w:lineRule="auto"/>
      </w:pPr>
      <w:r>
        <w:rPr>
          <w:rFonts w:ascii="FangSong_GB2312" w:hAnsi="FangSong_GB2312" w:eastAsia="FangSong_GB2312"/>
          <w:b w:val="0"/>
          <w:color w:val="20252B"/>
          <w:sz w:val="30"/>
        </w:rPr>
        <w:t>在备案、服务类目、物业授权和商户条件全部具备时完成正式发布；如外部审批未完成，则交付已提交审核或具备提交条件的版本及完整材料清单；</w:t>
      </w:r>
    </w:p>
    <w:p w14:paraId="28536831">
      <w:pPr>
        <w:pStyle w:val="16"/>
        <w:widowControl/>
        <w:spacing w:after="60" w:line="324" w:lineRule="auto"/>
      </w:pPr>
      <w:r>
        <w:rPr>
          <w:rFonts w:ascii="FangSong_GB2312" w:hAnsi="FangSong_GB2312" w:eastAsia="FangSong_GB2312"/>
          <w:b w:val="0"/>
          <w:color w:val="20252B"/>
          <w:sz w:val="30"/>
        </w:rPr>
        <w:t>输出部署、使用、运维、数据备份恢复及物业入驻说明。</w:t>
      </w:r>
    </w:p>
    <w:p w14:paraId="553551E9">
      <w:pPr>
        <w:widowControl/>
        <w:ind w:firstLine="420"/>
      </w:pPr>
      <w:r>
        <w:rPr>
          <w:rFonts w:ascii="FangSong_GB2312" w:hAnsi="FangSong_GB2312" w:eastAsia="FangSong_GB2312"/>
          <w:b/>
          <w:color w:val="20252B"/>
          <w:sz w:val="32"/>
        </w:rPr>
        <w:t>阶段交付物：</w:t>
      </w:r>
      <w:r>
        <w:rPr>
          <w:rFonts w:ascii="FangSong_GB2312" w:hAnsi="FangSong_GB2312" w:eastAsia="FangSong_GB2312"/>
          <w:b w:val="0"/>
          <w:color w:val="20252B"/>
          <w:sz w:val="32"/>
        </w:rPr>
        <w:t>需求说明书、交互原型、主体/资金流说明、备案与上线材料清单、小程序版本、支付联调记录、试点反馈、使用及技术文档。</w:t>
      </w:r>
    </w:p>
    <w:p w14:paraId="14139A98">
      <w:pPr>
        <w:widowControl/>
        <w:ind w:firstLine="420"/>
      </w:pPr>
      <w:r>
        <w:rPr>
          <w:rFonts w:ascii="FangSong_GB2312" w:hAnsi="FangSong_GB2312" w:eastAsia="FangSong_GB2312"/>
          <w:b/>
          <w:color w:val="20252B"/>
          <w:sz w:val="32"/>
        </w:rPr>
        <w:t>验收口径：</w:t>
      </w:r>
      <w:r>
        <w:rPr>
          <w:rFonts w:ascii="FangSong_GB2312" w:hAnsi="FangSong_GB2312" w:eastAsia="FangSong_GB2312"/>
          <w:b w:val="0"/>
          <w:color w:val="20252B"/>
          <w:sz w:val="32"/>
        </w:rPr>
        <w:t>核心功能可用；测试款和正式款均不进入技术公司账户；支付、退款、对账可追溯；租户数据隔离有效；具备平台审核所需材料和代码版本。</w:t>
      </w:r>
    </w:p>
    <w:p w14:paraId="1603FD1C">
      <w:pPr>
        <w:pStyle w:val="4"/>
        <w:widowControl/>
      </w:pPr>
      <w:r>
        <w:t>工作线 C｜AI 企业管理系统——合同管理模块</w:t>
      </w:r>
    </w:p>
    <w:p w14:paraId="103E6683">
      <w:pPr>
        <w:widowControl/>
        <w:shd w:val="clear" w:fill="F4F1EF"/>
        <w:spacing w:before="80" w:after="120" w:line="324" w:lineRule="auto"/>
      </w:pPr>
      <w:r>
        <w:rPr>
          <w:rFonts w:ascii="FangSong_GB2312" w:hAnsi="FangSong_GB2312" w:eastAsia="FangSong_GB2312"/>
          <w:b/>
          <w:color w:val="20252B"/>
          <w:sz w:val="28"/>
        </w:rPr>
        <w:t>负责人：龚晨</w:t>
      </w:r>
    </w:p>
    <w:p w14:paraId="489D0D89">
      <w:pPr>
        <w:widowControl/>
        <w:ind w:firstLine="420"/>
      </w:pPr>
      <w:r>
        <w:rPr>
          <w:rFonts w:ascii="FangSong_GB2312" w:hAnsi="FangSong_GB2312" w:eastAsia="FangSong_GB2312"/>
          <w:b/>
          <w:color w:val="20252B"/>
          <w:sz w:val="32"/>
        </w:rPr>
        <w:t>目标：</w:t>
      </w:r>
      <w:r>
        <w:rPr>
          <w:rFonts w:ascii="FangSong_GB2312" w:hAnsi="FangSong_GB2312" w:eastAsia="FangSong_GB2312"/>
          <w:b w:val="0"/>
          <w:color w:val="20252B"/>
          <w:sz w:val="32"/>
        </w:rPr>
        <w:t>完成合同起草、审批、签署、归档和查询主流程，实现 E签宝电子签章闭环及 AI 合同审查；同步推进力维斯、消息提醒和 GUI Agent 等配套能力，形成可内部演示和功能验证的版本。</w:t>
      </w:r>
    </w:p>
    <w:p w14:paraId="21D39AC0">
      <w:pPr>
        <w:pStyle w:val="5"/>
        <w:widowControl/>
      </w:pPr>
      <w:r>
        <w:t>7 月 7 日—7 月 20 日：需求和技术启动</w:t>
      </w:r>
    </w:p>
    <w:p w14:paraId="4AEBDDD3">
      <w:pPr>
        <w:pStyle w:val="16"/>
        <w:widowControl/>
        <w:spacing w:after="60" w:line="324" w:lineRule="auto"/>
      </w:pPr>
      <w:r>
        <w:rPr>
          <w:rFonts w:ascii="FangSong_GB2312" w:hAnsi="FangSong_GB2312" w:eastAsia="FangSong_GB2312"/>
          <w:b w:val="0"/>
          <w:color w:val="20252B"/>
          <w:sz w:val="30"/>
        </w:rPr>
        <w:t>完成合同管理需求梳理、流程设计和数据模型设计；</w:t>
      </w:r>
    </w:p>
    <w:p w14:paraId="1DD21835">
      <w:pPr>
        <w:pStyle w:val="16"/>
        <w:widowControl/>
        <w:spacing w:after="60" w:line="324" w:lineRule="auto"/>
      </w:pPr>
      <w:r>
        <w:rPr>
          <w:rFonts w:ascii="FangSong_GB2312" w:hAnsi="FangSong_GB2312" w:eastAsia="FangSong_GB2312"/>
          <w:b w:val="0"/>
          <w:color w:val="20252B"/>
          <w:sz w:val="30"/>
        </w:rPr>
        <w:t>完成 E签宝专业版企业内部使用适配与基础验证；</w:t>
      </w:r>
    </w:p>
    <w:p w14:paraId="1DACB9E7">
      <w:pPr>
        <w:pStyle w:val="16"/>
        <w:widowControl/>
        <w:spacing w:after="60" w:line="324" w:lineRule="auto"/>
      </w:pPr>
      <w:r>
        <w:rPr>
          <w:rFonts w:ascii="FangSong_GB2312" w:hAnsi="FangSong_GB2312" w:eastAsia="FangSong_GB2312"/>
          <w:b w:val="0"/>
          <w:color w:val="20252B"/>
          <w:sz w:val="30"/>
        </w:rPr>
        <w:t>启动力维斯部署及 AI 功能集成；</w:t>
      </w:r>
    </w:p>
    <w:p w14:paraId="09875C56">
      <w:pPr>
        <w:pStyle w:val="16"/>
        <w:widowControl/>
        <w:spacing w:after="60" w:line="324" w:lineRule="auto"/>
      </w:pPr>
      <w:r>
        <w:rPr>
          <w:rFonts w:ascii="FangSong_GB2312" w:hAnsi="FangSong_GB2312" w:eastAsia="FangSong_GB2312"/>
          <w:b w:val="0"/>
          <w:color w:val="20252B"/>
          <w:sz w:val="30"/>
        </w:rPr>
        <w:t>启动钉钉/微信消息抓取与提醒机制验证。</w:t>
      </w:r>
    </w:p>
    <w:p w14:paraId="7579953D">
      <w:pPr>
        <w:pStyle w:val="5"/>
        <w:widowControl/>
      </w:pPr>
      <w:r>
        <w:t>7 月 21 日—8 月 3 日：M1 设计定稿</w:t>
      </w:r>
    </w:p>
    <w:p w14:paraId="1BB944BF">
      <w:pPr>
        <w:pStyle w:val="16"/>
        <w:widowControl/>
        <w:spacing w:after="60" w:line="324" w:lineRule="auto"/>
      </w:pPr>
      <w:r>
        <w:rPr>
          <w:rFonts w:ascii="FangSong_GB2312" w:hAnsi="FangSong_GB2312" w:eastAsia="FangSong_GB2312"/>
          <w:b w:val="0"/>
          <w:color w:val="20252B"/>
          <w:sz w:val="30"/>
        </w:rPr>
        <w:t>输出《E签宝对接方案》和合同模块设计定稿；</w:t>
      </w:r>
    </w:p>
    <w:p w14:paraId="3BF7F22A">
      <w:pPr>
        <w:pStyle w:val="16"/>
        <w:widowControl/>
        <w:spacing w:after="60" w:line="324" w:lineRule="auto"/>
      </w:pPr>
      <w:r>
        <w:rPr>
          <w:rFonts w:ascii="FangSong_GB2312" w:hAnsi="FangSong_GB2312" w:eastAsia="FangSong_GB2312"/>
          <w:b w:val="0"/>
          <w:color w:val="20252B"/>
          <w:sz w:val="30"/>
        </w:rPr>
        <w:t>推进 E签宝正式投入使用并纳入合同主流程；</w:t>
      </w:r>
    </w:p>
    <w:p w14:paraId="7F45C68C">
      <w:pPr>
        <w:pStyle w:val="16"/>
        <w:widowControl/>
        <w:spacing w:after="60" w:line="324" w:lineRule="auto"/>
      </w:pPr>
      <w:r>
        <w:rPr>
          <w:rFonts w:ascii="FangSong_GB2312" w:hAnsi="FangSong_GB2312" w:eastAsia="FangSong_GB2312"/>
          <w:b w:val="0"/>
          <w:color w:val="20252B"/>
          <w:sz w:val="30"/>
        </w:rPr>
        <w:t>完成力维斯部署上线和 AI 功能打通；</w:t>
      </w:r>
    </w:p>
    <w:p w14:paraId="5799D2CD">
      <w:pPr>
        <w:pStyle w:val="16"/>
        <w:widowControl/>
        <w:spacing w:after="60" w:line="324" w:lineRule="auto"/>
      </w:pPr>
      <w:r>
        <w:rPr>
          <w:rFonts w:ascii="FangSong_GB2312" w:hAnsi="FangSong_GB2312" w:eastAsia="FangSong_GB2312"/>
          <w:b w:val="0"/>
          <w:color w:val="20252B"/>
          <w:sz w:val="30"/>
        </w:rPr>
        <w:t>启动 GUI Agent 探索及 GUI 抓客验证。</w:t>
      </w:r>
    </w:p>
    <w:p w14:paraId="7D2C0315">
      <w:pPr>
        <w:pStyle w:val="5"/>
        <w:widowControl/>
      </w:pPr>
      <w:r>
        <w:t>8 月 4 日—8 月 17 日：核心开发</w:t>
      </w:r>
    </w:p>
    <w:p w14:paraId="23CEF5C6">
      <w:pPr>
        <w:pStyle w:val="16"/>
        <w:widowControl/>
        <w:spacing w:after="60" w:line="324" w:lineRule="auto"/>
      </w:pPr>
      <w:r>
        <w:rPr>
          <w:rFonts w:ascii="FangSong_GB2312" w:hAnsi="FangSong_GB2312" w:eastAsia="FangSong_GB2312"/>
          <w:b w:val="0"/>
          <w:color w:val="20252B"/>
          <w:sz w:val="30"/>
        </w:rPr>
        <w:t>完成合同起草、模板、审批流、归档和查询功能；</w:t>
      </w:r>
    </w:p>
    <w:p w14:paraId="69854E5A">
      <w:pPr>
        <w:pStyle w:val="16"/>
        <w:widowControl/>
        <w:spacing w:after="60" w:line="324" w:lineRule="auto"/>
      </w:pPr>
      <w:r>
        <w:rPr>
          <w:rFonts w:ascii="FangSong_GB2312" w:hAnsi="FangSong_GB2312" w:eastAsia="FangSong_GB2312"/>
          <w:b w:val="0"/>
          <w:color w:val="20252B"/>
          <w:sz w:val="30"/>
        </w:rPr>
        <w:t>持续优化力维斯相关能力；</w:t>
      </w:r>
    </w:p>
    <w:p w14:paraId="683CCC90">
      <w:pPr>
        <w:pStyle w:val="16"/>
        <w:widowControl/>
        <w:spacing w:after="60" w:line="324" w:lineRule="auto"/>
      </w:pPr>
      <w:r>
        <w:rPr>
          <w:rFonts w:ascii="FangSong_GB2312" w:hAnsi="FangSong_GB2312" w:eastAsia="FangSong_GB2312"/>
          <w:b w:val="0"/>
          <w:color w:val="20252B"/>
          <w:sz w:val="30"/>
        </w:rPr>
        <w:t>完成消息抓取、分析及实际部署准备。</w:t>
      </w:r>
    </w:p>
    <w:p w14:paraId="5A8F1781">
      <w:pPr>
        <w:pStyle w:val="5"/>
        <w:widowControl/>
      </w:pPr>
      <w:r>
        <w:t>8 月 18 日—8 月 31 日：M2 集成部署</w:t>
      </w:r>
    </w:p>
    <w:p w14:paraId="7E0DC1F3">
      <w:pPr>
        <w:pStyle w:val="16"/>
        <w:widowControl/>
        <w:spacing w:after="60" w:line="324" w:lineRule="auto"/>
      </w:pPr>
      <w:r>
        <w:rPr>
          <w:rFonts w:ascii="FangSong_GB2312" w:hAnsi="FangSong_GB2312" w:eastAsia="FangSong_GB2312"/>
          <w:b w:val="0"/>
          <w:color w:val="20252B"/>
          <w:sz w:val="30"/>
        </w:rPr>
        <w:t>完成 E签宝集成部署及签章闭环自测；</w:t>
      </w:r>
    </w:p>
    <w:p w14:paraId="1AF1E33B">
      <w:pPr>
        <w:pStyle w:val="16"/>
        <w:widowControl/>
        <w:spacing w:after="60" w:line="324" w:lineRule="auto"/>
      </w:pPr>
      <w:r>
        <w:rPr>
          <w:rFonts w:ascii="FangSong_GB2312" w:hAnsi="FangSong_GB2312" w:eastAsia="FangSong_GB2312"/>
          <w:b w:val="0"/>
          <w:color w:val="20252B"/>
          <w:sz w:val="30"/>
        </w:rPr>
        <w:t>完成 AI 合同审查功能集成；</w:t>
      </w:r>
    </w:p>
    <w:p w14:paraId="431EC2DB">
      <w:pPr>
        <w:pStyle w:val="16"/>
        <w:widowControl/>
        <w:spacing w:after="60" w:line="324" w:lineRule="auto"/>
      </w:pPr>
      <w:r>
        <w:rPr>
          <w:rFonts w:ascii="FangSong_GB2312" w:hAnsi="FangSong_GB2312" w:eastAsia="FangSong_GB2312"/>
          <w:b w:val="0"/>
          <w:color w:val="20252B"/>
          <w:sz w:val="30"/>
        </w:rPr>
        <w:t>完成消息提醒实际部署、测试并投入内部使用；</w:t>
      </w:r>
    </w:p>
    <w:p w14:paraId="2E967A24">
      <w:pPr>
        <w:pStyle w:val="16"/>
        <w:widowControl/>
        <w:spacing w:after="60" w:line="324" w:lineRule="auto"/>
      </w:pPr>
      <w:r>
        <w:rPr>
          <w:rFonts w:ascii="FangSong_GB2312" w:hAnsi="FangSong_GB2312" w:eastAsia="FangSong_GB2312"/>
          <w:b w:val="0"/>
          <w:color w:val="20252B"/>
          <w:sz w:val="30"/>
        </w:rPr>
        <w:t>持续优化 GUI Agent 抓客能力。</w:t>
      </w:r>
    </w:p>
    <w:p w14:paraId="37375F2E">
      <w:pPr>
        <w:pStyle w:val="5"/>
        <w:widowControl/>
      </w:pPr>
      <w:r>
        <w:t>9 月 1 日—9 月 14 日：端到端联调</w:t>
      </w:r>
    </w:p>
    <w:p w14:paraId="2A8B6D09">
      <w:pPr>
        <w:pStyle w:val="16"/>
        <w:widowControl/>
        <w:spacing w:after="60" w:line="324" w:lineRule="auto"/>
      </w:pPr>
      <w:r>
        <w:rPr>
          <w:rFonts w:ascii="FangSong_GB2312" w:hAnsi="FangSong_GB2312" w:eastAsia="FangSong_GB2312"/>
          <w:b w:val="0"/>
          <w:color w:val="20252B"/>
          <w:sz w:val="30"/>
        </w:rPr>
        <w:t>完成合同与签署闭环的端到端联调；</w:t>
      </w:r>
    </w:p>
    <w:p w14:paraId="780E27EA">
      <w:pPr>
        <w:pStyle w:val="16"/>
        <w:widowControl/>
        <w:spacing w:after="60" w:line="324" w:lineRule="auto"/>
      </w:pPr>
      <w:r>
        <w:rPr>
          <w:rFonts w:ascii="FangSong_GB2312" w:hAnsi="FangSong_GB2312" w:eastAsia="FangSong_GB2312"/>
          <w:b w:val="0"/>
          <w:color w:val="20252B"/>
          <w:sz w:val="30"/>
        </w:rPr>
        <w:t>开展功能验证测试和缺陷回归；</w:t>
      </w:r>
    </w:p>
    <w:p w14:paraId="5CC070FE">
      <w:pPr>
        <w:pStyle w:val="16"/>
        <w:widowControl/>
        <w:spacing w:after="60" w:line="324" w:lineRule="auto"/>
      </w:pPr>
      <w:r>
        <w:rPr>
          <w:rFonts w:ascii="FangSong_GB2312" w:hAnsi="FangSong_GB2312" w:eastAsia="FangSong_GB2312"/>
          <w:b w:val="0"/>
          <w:color w:val="20252B"/>
          <w:sz w:val="30"/>
        </w:rPr>
        <w:t>推进 GUI Agent 与销售系统对接。</w:t>
      </w:r>
    </w:p>
    <w:p w14:paraId="53893009">
      <w:pPr>
        <w:pStyle w:val="5"/>
        <w:widowControl/>
      </w:pPr>
      <w:r>
        <w:t>9 月 15 日—9 月 30 日：M3 演示交付</w:t>
      </w:r>
    </w:p>
    <w:p w14:paraId="356AF6E6">
      <w:pPr>
        <w:pStyle w:val="16"/>
        <w:widowControl/>
        <w:spacing w:after="60" w:line="324" w:lineRule="auto"/>
      </w:pPr>
      <w:r>
        <w:rPr>
          <w:rFonts w:ascii="FangSong_GB2312" w:hAnsi="FangSong_GB2312" w:eastAsia="FangSong_GB2312"/>
          <w:b w:val="0"/>
          <w:color w:val="20252B"/>
          <w:sz w:val="30"/>
        </w:rPr>
        <w:t>交付合同管理内部演示和功能验证版本；</w:t>
      </w:r>
    </w:p>
    <w:p w14:paraId="246ECDB1">
      <w:pPr>
        <w:pStyle w:val="16"/>
        <w:widowControl/>
        <w:spacing w:after="60" w:line="324" w:lineRule="auto"/>
      </w:pPr>
      <w:r>
        <w:rPr>
          <w:rFonts w:ascii="FangSong_GB2312" w:hAnsi="FangSong_GB2312" w:eastAsia="FangSong_GB2312"/>
          <w:b w:val="0"/>
          <w:color w:val="20252B"/>
          <w:sz w:val="30"/>
        </w:rPr>
        <w:t>完成技术文档、部署说明和缺陷收尾；</w:t>
      </w:r>
    </w:p>
    <w:p w14:paraId="44530107">
      <w:pPr>
        <w:pStyle w:val="16"/>
        <w:widowControl/>
        <w:spacing w:after="60" w:line="324" w:lineRule="auto"/>
      </w:pPr>
      <w:r>
        <w:rPr>
          <w:rFonts w:ascii="FangSong_GB2312" w:hAnsi="FangSong_GB2312" w:eastAsia="FangSong_GB2312"/>
          <w:b w:val="0"/>
          <w:color w:val="20252B"/>
          <w:sz w:val="30"/>
        </w:rPr>
        <w:t>对 GUI Agent 及配套能力持续优化并形成后续清单。</w:t>
      </w:r>
    </w:p>
    <w:p w14:paraId="6DE6C2B2">
      <w:pPr>
        <w:widowControl/>
        <w:ind w:firstLine="420"/>
      </w:pPr>
      <w:r>
        <w:rPr>
          <w:rFonts w:ascii="FangSong_GB2312" w:hAnsi="FangSong_GB2312" w:eastAsia="FangSong_GB2312"/>
          <w:b/>
          <w:color w:val="20252B"/>
          <w:sz w:val="32"/>
        </w:rPr>
        <w:t>阶段交付物：</w:t>
      </w:r>
      <w:r>
        <w:rPr>
          <w:rFonts w:ascii="FangSong_GB2312" w:hAnsi="FangSong_GB2312" w:eastAsia="FangSong_GB2312"/>
          <w:b w:val="0"/>
          <w:color w:val="20252B"/>
          <w:sz w:val="32"/>
        </w:rPr>
        <w:t>需求/流程/数据设计文档、E签宝对接方案、合同管理模块、AI 合同审查、签章闭环测试记录、消息提醒部署记录、内部演示版本及技术文档。</w:t>
      </w:r>
    </w:p>
    <w:p w14:paraId="38F334E4">
      <w:pPr>
        <w:widowControl/>
        <w:ind w:firstLine="420"/>
      </w:pPr>
      <w:r>
        <w:rPr>
          <w:rFonts w:ascii="FangSong_GB2312" w:hAnsi="FangSong_GB2312" w:eastAsia="FangSong_GB2312"/>
          <w:b/>
          <w:color w:val="20252B"/>
          <w:sz w:val="32"/>
        </w:rPr>
        <w:t>范围界定：</w:t>
      </w:r>
      <w:r>
        <w:rPr>
          <w:rFonts w:ascii="FangSong_GB2312" w:hAnsi="FangSong_GB2312" w:eastAsia="FangSong_GB2312"/>
          <w:b w:val="0"/>
          <w:color w:val="20252B"/>
          <w:sz w:val="32"/>
        </w:rPr>
        <w:t>涉及政府部门使用的等级保护、信创适配、密码应用、安全合规或其他特殊要求，不属于本阶段既定交付范围；如需求明确，应另行书面约定工作内容、周期、资源及考核方式。GUI Agent、力维斯等探索性配套任务以可验证的部署、Demo、接口验证或阶段记录为交付，不与合同管理主线生产验收等同。</w:t>
      </w:r>
    </w:p>
    <w:p w14:paraId="09A5524D">
      <w:pPr>
        <w:pStyle w:val="4"/>
        <w:widowControl/>
      </w:pPr>
      <w:r>
        <w:t>工作线 D｜司机出车记录微信小程序</w:t>
      </w:r>
    </w:p>
    <w:p w14:paraId="6F708731">
      <w:pPr>
        <w:widowControl/>
        <w:shd w:val="clear" w:fill="F4F1EF"/>
        <w:spacing w:before="80" w:after="120" w:line="324" w:lineRule="auto"/>
      </w:pPr>
      <w:r>
        <w:rPr>
          <w:rFonts w:ascii="FangSong_GB2312" w:hAnsi="FangSong_GB2312" w:eastAsia="FangSong_GB2312"/>
          <w:b/>
          <w:color w:val="20252B"/>
          <w:sz w:val="28"/>
        </w:rPr>
        <w:t>负责人：胡伟强</w:t>
      </w:r>
    </w:p>
    <w:p w14:paraId="047AC078">
      <w:pPr>
        <w:widowControl/>
        <w:ind w:firstLine="420"/>
      </w:pPr>
      <w:r>
        <w:rPr>
          <w:rFonts w:ascii="FangSong_GB2312" w:hAnsi="FangSong_GB2312" w:eastAsia="FangSong_GB2312"/>
          <w:b/>
          <w:color w:val="20252B"/>
          <w:sz w:val="32"/>
        </w:rPr>
        <w:t>目标：</w:t>
      </w:r>
      <w:r>
        <w:rPr>
          <w:rFonts w:ascii="FangSong_GB2312" w:hAnsi="FangSong_GB2312" w:eastAsia="FangSong_GB2312"/>
          <w:b w:val="0"/>
          <w:color w:val="20252B"/>
          <w:sz w:val="32"/>
        </w:rPr>
        <w:t>在现有出车登记、里程记录和查询功能基础上，完成 GPS 定位、行程追踪、自动行程报备和车辆受损判断，形成内部可用版本。</w:t>
      </w:r>
    </w:p>
    <w:p w14:paraId="457F4813">
      <w:pPr>
        <w:pStyle w:val="5"/>
        <w:widowControl/>
      </w:pPr>
      <w:r>
        <w:t>7 月：现有功能确认与新增能力启动</w:t>
      </w:r>
    </w:p>
    <w:p w14:paraId="1446F61F">
      <w:pPr>
        <w:pStyle w:val="16"/>
        <w:widowControl/>
        <w:spacing w:after="60" w:line="324" w:lineRule="auto"/>
      </w:pPr>
      <w:r>
        <w:rPr>
          <w:rFonts w:ascii="FangSong_GB2312" w:hAnsi="FangSong_GB2312" w:eastAsia="FangSong_GB2312"/>
          <w:b w:val="0"/>
          <w:color w:val="20252B"/>
          <w:sz w:val="30"/>
        </w:rPr>
        <w:t>复核已实现的出车登记、里程及记录查询功能；</w:t>
      </w:r>
    </w:p>
    <w:p w14:paraId="60A6B5A8">
      <w:pPr>
        <w:pStyle w:val="16"/>
        <w:widowControl/>
        <w:spacing w:after="60" w:line="324" w:lineRule="auto"/>
      </w:pPr>
      <w:r>
        <w:rPr>
          <w:rFonts w:ascii="FangSong_GB2312" w:hAnsi="FangSong_GB2312" w:eastAsia="FangSong_GB2312"/>
          <w:b w:val="0"/>
          <w:color w:val="20252B"/>
          <w:sz w:val="30"/>
        </w:rPr>
        <w:t>明确新增功能范围、定位权限、数据留存及使用规则；</w:t>
      </w:r>
    </w:p>
    <w:p w14:paraId="2C84B2F2">
      <w:pPr>
        <w:pStyle w:val="16"/>
        <w:widowControl/>
        <w:spacing w:after="60" w:line="324" w:lineRule="auto"/>
      </w:pPr>
      <w:r>
        <w:rPr>
          <w:rFonts w:ascii="FangSong_GB2312" w:hAnsi="FangSong_GB2312" w:eastAsia="FangSong_GB2312"/>
          <w:b w:val="0"/>
          <w:color w:val="20252B"/>
          <w:sz w:val="30"/>
        </w:rPr>
        <w:t>7 月下旬完成 GPS 定位与行程追踪首版；</w:t>
      </w:r>
    </w:p>
    <w:p w14:paraId="43A5C0B3">
      <w:pPr>
        <w:pStyle w:val="16"/>
        <w:widowControl/>
        <w:spacing w:after="60" w:line="324" w:lineRule="auto"/>
      </w:pPr>
      <w:r>
        <w:rPr>
          <w:rFonts w:ascii="FangSong_GB2312" w:hAnsi="FangSong_GB2312" w:eastAsia="FangSong_GB2312"/>
          <w:b w:val="0"/>
          <w:color w:val="20252B"/>
          <w:sz w:val="30"/>
        </w:rPr>
        <w:t>更新需求说明、原型和测试清单。</w:t>
      </w:r>
    </w:p>
    <w:p w14:paraId="43565FA9">
      <w:pPr>
        <w:pStyle w:val="5"/>
        <w:widowControl/>
      </w:pPr>
      <w:r>
        <w:t>8 月：核心功能补充</w:t>
      </w:r>
    </w:p>
    <w:p w14:paraId="5DCB1E2E">
      <w:pPr>
        <w:pStyle w:val="16"/>
        <w:widowControl/>
        <w:spacing w:after="60" w:line="324" w:lineRule="auto"/>
      </w:pPr>
      <w:r>
        <w:rPr>
          <w:rFonts w:ascii="FangSong_GB2312" w:hAnsi="FangSong_GB2312" w:eastAsia="FangSong_GB2312"/>
          <w:b w:val="0"/>
          <w:color w:val="20252B"/>
          <w:sz w:val="30"/>
        </w:rPr>
        <w:t>8 月初完成全自动行程报备；</w:t>
      </w:r>
    </w:p>
    <w:p w14:paraId="1F564D74">
      <w:pPr>
        <w:pStyle w:val="16"/>
        <w:widowControl/>
        <w:spacing w:after="60" w:line="324" w:lineRule="auto"/>
      </w:pPr>
      <w:r>
        <w:rPr>
          <w:rFonts w:ascii="FangSong_GB2312" w:hAnsi="FangSong_GB2312" w:eastAsia="FangSong_GB2312"/>
          <w:b w:val="0"/>
          <w:color w:val="20252B"/>
          <w:sz w:val="30"/>
        </w:rPr>
        <w:t>8 月中旬完成车辆受损判断及“能否继续出车”的结果展示；</w:t>
      </w:r>
    </w:p>
    <w:p w14:paraId="2F6E8D40">
      <w:pPr>
        <w:pStyle w:val="16"/>
        <w:widowControl/>
        <w:spacing w:after="60" w:line="324" w:lineRule="auto"/>
      </w:pPr>
      <w:r>
        <w:rPr>
          <w:rFonts w:ascii="FangSong_GB2312" w:hAnsi="FangSong_GB2312" w:eastAsia="FangSong_GB2312"/>
          <w:b w:val="0"/>
          <w:color w:val="20252B"/>
          <w:sz w:val="30"/>
        </w:rPr>
        <w:t>8 月下旬完成新增功能测试与优化；</w:t>
      </w:r>
    </w:p>
    <w:p w14:paraId="760A4F5C">
      <w:pPr>
        <w:pStyle w:val="16"/>
        <w:widowControl/>
        <w:spacing w:after="60" w:line="324" w:lineRule="auto"/>
      </w:pPr>
      <w:r>
        <w:rPr>
          <w:rFonts w:ascii="FangSong_GB2312" w:hAnsi="FangSong_GB2312" w:eastAsia="FangSong_GB2312"/>
          <w:b w:val="0"/>
          <w:color w:val="20252B"/>
          <w:sz w:val="30"/>
        </w:rPr>
        <w:t>完成权限提示、异常定位、弱网和设备兼容性处理。</w:t>
      </w:r>
    </w:p>
    <w:p w14:paraId="47DF60C1">
      <w:pPr>
        <w:pStyle w:val="5"/>
        <w:widowControl/>
      </w:pPr>
      <w:r>
        <w:t>9 月：试点和交付</w:t>
      </w:r>
    </w:p>
    <w:p w14:paraId="66EB73B6">
      <w:pPr>
        <w:pStyle w:val="16"/>
        <w:widowControl/>
        <w:spacing w:after="60" w:line="324" w:lineRule="auto"/>
      </w:pPr>
      <w:r>
        <w:rPr>
          <w:rFonts w:ascii="FangSong_GB2312" w:hAnsi="FangSong_GB2312" w:eastAsia="FangSong_GB2312"/>
          <w:b w:val="0"/>
          <w:color w:val="20252B"/>
          <w:sz w:val="30"/>
        </w:rPr>
        <w:t>组织司机端内部试点，收集反馈并修正；</w:t>
      </w:r>
    </w:p>
    <w:p w14:paraId="353EF11A">
      <w:pPr>
        <w:pStyle w:val="16"/>
        <w:widowControl/>
        <w:spacing w:after="60" w:line="324" w:lineRule="auto"/>
      </w:pPr>
      <w:r>
        <w:rPr>
          <w:rFonts w:ascii="FangSong_GB2312" w:hAnsi="FangSong_GB2312" w:eastAsia="FangSong_GB2312"/>
          <w:b w:val="0"/>
          <w:color w:val="20252B"/>
          <w:sz w:val="30"/>
        </w:rPr>
        <w:t>完成功能测试和缺陷闭环；</w:t>
      </w:r>
    </w:p>
    <w:p w14:paraId="7ACAB890">
      <w:pPr>
        <w:pStyle w:val="16"/>
        <w:widowControl/>
        <w:spacing w:after="60" w:line="324" w:lineRule="auto"/>
      </w:pPr>
      <w:r>
        <w:rPr>
          <w:rFonts w:ascii="FangSong_GB2312" w:hAnsi="FangSong_GB2312" w:eastAsia="FangSong_GB2312"/>
          <w:b w:val="0"/>
          <w:color w:val="20252B"/>
          <w:sz w:val="30"/>
        </w:rPr>
        <w:t>交付内部可用版本、使用说明和试点记录。</w:t>
      </w:r>
    </w:p>
    <w:p w14:paraId="11BC9784">
      <w:pPr>
        <w:widowControl/>
        <w:ind w:firstLine="420"/>
      </w:pPr>
      <w:r>
        <w:rPr>
          <w:rFonts w:ascii="FangSong_GB2312" w:hAnsi="FangSong_GB2312" w:eastAsia="FangSong_GB2312"/>
          <w:b/>
          <w:color w:val="20252B"/>
          <w:sz w:val="32"/>
        </w:rPr>
        <w:t>阶段交付物：</w:t>
      </w:r>
      <w:r>
        <w:rPr>
          <w:rFonts w:ascii="FangSong_GB2312" w:hAnsi="FangSong_GB2312" w:eastAsia="FangSong_GB2312"/>
          <w:b w:val="0"/>
          <w:color w:val="20252B"/>
          <w:sz w:val="32"/>
        </w:rPr>
        <w:t>需求说明、交互原型、GPS/行程功能、自动报备、车辆受损判断、测试记录、内部可用版本及使用文档。</w:t>
      </w:r>
    </w:p>
    <w:p w14:paraId="557BDFC2">
      <w:pPr>
        <w:widowControl/>
        <w:ind w:firstLine="420"/>
      </w:pPr>
      <w:r>
        <w:rPr>
          <w:rFonts w:ascii="FangSong_GB2312" w:hAnsi="FangSong_GB2312" w:eastAsia="FangSong_GB2312"/>
          <w:b/>
          <w:color w:val="20252B"/>
          <w:sz w:val="32"/>
        </w:rPr>
        <w:t>验收口径：</w:t>
      </w:r>
      <w:r>
        <w:rPr>
          <w:rFonts w:ascii="FangSong_GB2312" w:hAnsi="FangSong_GB2312" w:eastAsia="FangSong_GB2312"/>
          <w:b w:val="0"/>
          <w:color w:val="20252B"/>
          <w:sz w:val="32"/>
        </w:rPr>
        <w:t>登记、里程、查询、定位、行程、自动报备及受损判断流程可运行；测试问题有记录和处理结果。</w:t>
      </w:r>
    </w:p>
    <w:p w14:paraId="6FE6D9E2">
      <w:pPr>
        <w:pStyle w:val="4"/>
        <w:widowControl/>
      </w:pPr>
      <w:r>
        <w:t>工作线 E｜销售 App 测试与 iOS 适配</w:t>
      </w:r>
    </w:p>
    <w:p w14:paraId="09C90995">
      <w:pPr>
        <w:widowControl/>
        <w:shd w:val="clear" w:fill="F4F1EF"/>
        <w:spacing w:before="80" w:after="120" w:line="324" w:lineRule="auto"/>
      </w:pPr>
      <w:r>
        <w:rPr>
          <w:rFonts w:ascii="FangSong_GB2312" w:hAnsi="FangSong_GB2312" w:eastAsia="FangSong_GB2312"/>
          <w:b/>
          <w:color w:val="20252B"/>
          <w:sz w:val="28"/>
        </w:rPr>
        <w:t>负责人：胡伟强</w:t>
      </w:r>
    </w:p>
    <w:p w14:paraId="7E8290EA">
      <w:pPr>
        <w:widowControl/>
        <w:ind w:firstLine="420"/>
      </w:pPr>
      <w:r>
        <w:rPr>
          <w:rFonts w:ascii="FangSong_GB2312" w:hAnsi="FangSong_GB2312" w:eastAsia="FangSong_GB2312"/>
          <w:b/>
          <w:color w:val="20252B"/>
          <w:sz w:val="32"/>
        </w:rPr>
        <w:t>目标：</w:t>
      </w:r>
      <w:r>
        <w:rPr>
          <w:rFonts w:ascii="FangSong_GB2312" w:hAnsi="FangSong_GB2312" w:eastAsia="FangSong_GB2312"/>
          <w:b w:val="0"/>
          <w:color w:val="20252B"/>
          <w:sz w:val="32"/>
        </w:rPr>
        <w:t>完成销售 App 功能与界面测试、iOS 端适配和回归验证，形成问题清单、兼容性说明及可验证的适配成果。</w:t>
      </w:r>
    </w:p>
    <w:p w14:paraId="4E218235">
      <w:pPr>
        <w:pStyle w:val="5"/>
        <w:widowControl/>
      </w:pPr>
      <w:r>
        <w:t>7 月：首轮测试</w:t>
      </w:r>
    </w:p>
    <w:p w14:paraId="2D6124FB">
      <w:pPr>
        <w:pStyle w:val="16"/>
        <w:widowControl/>
        <w:spacing w:after="60" w:line="324" w:lineRule="auto"/>
      </w:pPr>
      <w:r>
        <w:rPr>
          <w:rFonts w:ascii="FangSong_GB2312" w:hAnsi="FangSong_GB2312" w:eastAsia="FangSong_GB2312"/>
          <w:b w:val="0"/>
          <w:color w:val="20252B"/>
          <w:sz w:val="30"/>
        </w:rPr>
        <w:t>依据确认的模块清单，对主要界面和核心功能开展首轮测试；</w:t>
      </w:r>
    </w:p>
    <w:p w14:paraId="6DA94BC4">
      <w:pPr>
        <w:pStyle w:val="16"/>
        <w:widowControl/>
        <w:spacing w:after="60" w:line="324" w:lineRule="auto"/>
      </w:pPr>
      <w:r>
        <w:rPr>
          <w:rFonts w:ascii="FangSong_GB2312" w:hAnsi="FangSong_GB2312" w:eastAsia="FangSong_GB2312"/>
          <w:b w:val="0"/>
          <w:color w:val="20252B"/>
          <w:sz w:val="30"/>
        </w:rPr>
        <w:t>输出《销售 App 测试记录及问题清单》，并按阻塞/高/中/低标记优先级；</w:t>
      </w:r>
    </w:p>
    <w:p w14:paraId="1D0EFF47">
      <w:pPr>
        <w:pStyle w:val="16"/>
        <w:widowControl/>
        <w:spacing w:after="60" w:line="324" w:lineRule="auto"/>
      </w:pPr>
      <w:r>
        <w:rPr>
          <w:rFonts w:ascii="FangSong_GB2312" w:hAnsi="FangSong_GB2312" w:eastAsia="FangSong_GB2312"/>
          <w:b w:val="0"/>
          <w:color w:val="20252B"/>
          <w:sz w:val="30"/>
        </w:rPr>
        <w:t>与汪圩嘉按周同步问题，作为优化工作线的滚动输入。</w:t>
      </w:r>
    </w:p>
    <w:p w14:paraId="6EF82941">
      <w:pPr>
        <w:pStyle w:val="5"/>
        <w:widowControl/>
      </w:pPr>
      <w:r>
        <w:t>8 月：iOS 适配</w:t>
      </w:r>
    </w:p>
    <w:p w14:paraId="64EBB317">
      <w:pPr>
        <w:pStyle w:val="16"/>
        <w:widowControl/>
        <w:spacing w:after="60" w:line="324" w:lineRule="auto"/>
      </w:pPr>
      <w:r>
        <w:rPr>
          <w:rFonts w:ascii="FangSong_GB2312" w:hAnsi="FangSong_GB2312" w:eastAsia="FangSong_GB2312"/>
          <w:b w:val="0"/>
          <w:color w:val="20252B"/>
          <w:sz w:val="30"/>
        </w:rPr>
        <w:t>8 月初启动 iOS 端适配；</w:t>
      </w:r>
    </w:p>
    <w:p w14:paraId="585FD890">
      <w:pPr>
        <w:pStyle w:val="16"/>
        <w:widowControl/>
        <w:spacing w:after="60" w:line="324" w:lineRule="auto"/>
      </w:pPr>
      <w:r>
        <w:rPr>
          <w:rFonts w:ascii="FangSong_GB2312" w:hAnsi="FangSong_GB2312" w:eastAsia="FangSong_GB2312"/>
          <w:b w:val="0"/>
          <w:color w:val="20252B"/>
          <w:sz w:val="30"/>
        </w:rPr>
        <w:t>8 月上旬完成主要页面和核心功能的 iOS 适配；</w:t>
      </w:r>
    </w:p>
    <w:p w14:paraId="29ECEBA7">
      <w:pPr>
        <w:pStyle w:val="16"/>
        <w:widowControl/>
        <w:spacing w:after="60" w:line="324" w:lineRule="auto"/>
      </w:pPr>
      <w:r>
        <w:rPr>
          <w:rFonts w:ascii="FangSong_GB2312" w:hAnsi="FangSong_GB2312" w:eastAsia="FangSong_GB2312"/>
          <w:b w:val="0"/>
          <w:color w:val="20252B"/>
          <w:sz w:val="30"/>
        </w:rPr>
        <w:t>8 月中旬形成机型、系统版本及录音等兼容性问题记录；</w:t>
      </w:r>
    </w:p>
    <w:p w14:paraId="1C99C434">
      <w:pPr>
        <w:pStyle w:val="16"/>
        <w:widowControl/>
        <w:spacing w:after="60" w:line="324" w:lineRule="auto"/>
      </w:pPr>
      <w:r>
        <w:rPr>
          <w:rFonts w:ascii="FangSong_GB2312" w:hAnsi="FangSong_GB2312" w:eastAsia="FangSong_GB2312"/>
          <w:b w:val="0"/>
          <w:color w:val="20252B"/>
          <w:sz w:val="30"/>
        </w:rPr>
        <w:t>8 月下旬完成与需求范围及安卓版本的功能对齐；</w:t>
      </w:r>
    </w:p>
    <w:p w14:paraId="1681C76E">
      <w:pPr>
        <w:pStyle w:val="16"/>
        <w:widowControl/>
        <w:spacing w:after="60" w:line="324" w:lineRule="auto"/>
      </w:pPr>
      <w:r>
        <w:rPr>
          <w:rFonts w:ascii="FangSong_GB2312" w:hAnsi="FangSong_GB2312" w:eastAsia="FangSong_GB2312"/>
          <w:b w:val="0"/>
          <w:color w:val="20252B"/>
          <w:sz w:val="30"/>
        </w:rPr>
        <w:t>对 AI 自动剪辑、推广内容生成等新增功能开展对应测试。</w:t>
      </w:r>
    </w:p>
    <w:p w14:paraId="31F28D2A">
      <w:pPr>
        <w:pStyle w:val="5"/>
        <w:widowControl/>
      </w:pPr>
      <w:r>
        <w:t>9 月：回归和交付</w:t>
      </w:r>
    </w:p>
    <w:p w14:paraId="162C0109">
      <w:pPr>
        <w:pStyle w:val="16"/>
        <w:widowControl/>
        <w:spacing w:after="60" w:line="324" w:lineRule="auto"/>
      </w:pPr>
      <w:r>
        <w:rPr>
          <w:rFonts w:ascii="FangSong_GB2312" w:hAnsi="FangSong_GB2312" w:eastAsia="FangSong_GB2312"/>
          <w:b w:val="0"/>
          <w:color w:val="20252B"/>
          <w:sz w:val="30"/>
        </w:rPr>
        <w:t>对销售 App 优化、AI 功能和 iOS 适配结果开展回归测试；</w:t>
      </w:r>
    </w:p>
    <w:p w14:paraId="0019E156">
      <w:pPr>
        <w:pStyle w:val="16"/>
        <w:widowControl/>
        <w:spacing w:after="60" w:line="324" w:lineRule="auto"/>
      </w:pPr>
      <w:r>
        <w:rPr>
          <w:rFonts w:ascii="FangSong_GB2312" w:hAnsi="FangSong_GB2312" w:eastAsia="FangSong_GB2312"/>
          <w:b w:val="0"/>
          <w:color w:val="20252B"/>
          <w:sz w:val="30"/>
        </w:rPr>
        <w:t>验证阻塞及高优先级问题闭环；</w:t>
      </w:r>
    </w:p>
    <w:p w14:paraId="6FC5F721">
      <w:pPr>
        <w:pStyle w:val="16"/>
        <w:widowControl/>
        <w:spacing w:after="60" w:line="324" w:lineRule="auto"/>
      </w:pPr>
      <w:r>
        <w:rPr>
          <w:rFonts w:ascii="FangSong_GB2312" w:hAnsi="FangSong_GB2312" w:eastAsia="FangSong_GB2312"/>
          <w:b w:val="0"/>
          <w:color w:val="20252B"/>
          <w:sz w:val="30"/>
        </w:rPr>
        <w:t>输出最终测试记录、问题闭环表和 iOS 兼容性说明。</w:t>
      </w:r>
    </w:p>
    <w:p w14:paraId="40B5E37D">
      <w:pPr>
        <w:widowControl/>
        <w:ind w:firstLine="420"/>
      </w:pPr>
      <w:r>
        <w:rPr>
          <w:rFonts w:ascii="FangSong_GB2312" w:hAnsi="FangSong_GB2312" w:eastAsia="FangSong_GB2312"/>
          <w:b/>
          <w:color w:val="20252B"/>
          <w:sz w:val="32"/>
        </w:rPr>
        <w:t>阶段交付物：</w:t>
      </w:r>
      <w:r>
        <w:rPr>
          <w:rFonts w:ascii="FangSong_GB2312" w:hAnsi="FangSong_GB2312" w:eastAsia="FangSong_GB2312"/>
          <w:b w:val="0"/>
          <w:color w:val="20252B"/>
          <w:sz w:val="32"/>
        </w:rPr>
        <w:t>首轮/回归测试记录、问题清单、问题闭环表、iOS 适配版本及兼容性说明。</w:t>
      </w:r>
    </w:p>
    <w:p w14:paraId="586F27B4">
      <w:pPr>
        <w:pStyle w:val="3"/>
        <w:widowControl/>
        <w:pBdr>
          <w:bottom w:val="single" w:color="C9BFBA" w:sz="4" w:space="6"/>
        </w:pBdr>
      </w:pPr>
      <w:r>
        <w:t>四、配套任务</w:t>
      </w:r>
    </w:p>
    <w:p w14:paraId="77D8F3AD">
      <w:pPr>
        <w:pStyle w:val="5"/>
        <w:widowControl/>
      </w:pPr>
      <w:r>
        <w:t>1. 软件上线与合规备案</w:t>
      </w:r>
    </w:p>
    <w:p w14:paraId="7CD11872">
      <w:pPr>
        <w:widowControl/>
        <w:shd w:val="clear" w:fill="F4F1EF"/>
        <w:spacing w:before="80" w:after="120" w:line="324" w:lineRule="auto"/>
      </w:pPr>
      <w:r>
        <w:rPr>
          <w:rFonts w:ascii="FangSong_GB2312" w:hAnsi="FangSong_GB2312" w:eastAsia="FangSong_GB2312"/>
          <w:b/>
          <w:color w:val="20252B"/>
          <w:sz w:val="28"/>
        </w:rPr>
        <w:t>牵头：胡伟强；产品及技术配合：汪圩嘉；主体材料由甲方或相关公司提供。</w:t>
      </w:r>
    </w:p>
    <w:p w14:paraId="1F6FAC65">
      <w:pPr>
        <w:pStyle w:val="16"/>
        <w:widowControl/>
        <w:spacing w:after="60" w:line="324" w:lineRule="auto"/>
      </w:pPr>
      <w:r>
        <w:rPr>
          <w:rFonts w:ascii="FangSong_GB2312" w:hAnsi="FangSong_GB2312" w:eastAsia="FangSong_GB2312"/>
          <w:b w:val="0"/>
          <w:color w:val="20252B"/>
          <w:sz w:val="30"/>
        </w:rPr>
        <w:t>完成微信主体账号注册与企业认证；</w:t>
      </w:r>
    </w:p>
    <w:p w14:paraId="50F5427A">
      <w:pPr>
        <w:pStyle w:val="16"/>
        <w:widowControl/>
        <w:spacing w:after="60" w:line="324" w:lineRule="auto"/>
      </w:pPr>
      <w:r>
        <w:rPr>
          <w:rFonts w:ascii="FangSong_GB2312" w:hAnsi="FangSong_GB2312" w:eastAsia="FangSong_GB2312"/>
          <w:b w:val="0"/>
          <w:color w:val="20252B"/>
          <w:sz w:val="30"/>
        </w:rPr>
        <w:t>完成域名和服务器迁移、HTTPS 配置；</w:t>
      </w:r>
    </w:p>
    <w:p w14:paraId="593F5002">
      <w:pPr>
        <w:pStyle w:val="16"/>
        <w:widowControl/>
        <w:spacing w:after="60" w:line="324" w:lineRule="auto"/>
      </w:pPr>
      <w:r>
        <w:rPr>
          <w:rFonts w:ascii="FangSong_GB2312" w:hAnsi="FangSong_GB2312" w:eastAsia="FangSong_GB2312"/>
          <w:b w:val="0"/>
          <w:color w:val="20252B"/>
          <w:sz w:val="30"/>
        </w:rPr>
        <w:t>准备并提交网站 ICP 备案和小程序 APP 备案；</w:t>
      </w:r>
    </w:p>
    <w:p w14:paraId="00BF642C">
      <w:pPr>
        <w:pStyle w:val="16"/>
        <w:widowControl/>
        <w:spacing w:after="60" w:line="324" w:lineRule="auto"/>
      </w:pPr>
      <w:r>
        <w:rPr>
          <w:rFonts w:ascii="FangSong_GB2312" w:hAnsi="FangSong_GB2312" w:eastAsia="FangSong_GB2312"/>
          <w:b w:val="0"/>
          <w:color w:val="20252B"/>
          <w:sz w:val="30"/>
        </w:rPr>
        <w:t>对 ICP 许可证、EDI 许可证适用性进行主管部门咨询并留存记录；</w:t>
      </w:r>
    </w:p>
    <w:p w14:paraId="624D5061">
      <w:pPr>
        <w:pStyle w:val="16"/>
        <w:widowControl/>
        <w:spacing w:after="60" w:line="324" w:lineRule="auto"/>
      </w:pPr>
      <w:r>
        <w:rPr>
          <w:rFonts w:ascii="FangSong_GB2312" w:hAnsi="FangSong_GB2312" w:eastAsia="FangSong_GB2312"/>
          <w:b w:val="0"/>
          <w:color w:val="20252B"/>
          <w:sz w:val="30"/>
        </w:rPr>
        <w:t>完成服务类目、隐私指引、合法域名和审核账号准备；</w:t>
      </w:r>
    </w:p>
    <w:p w14:paraId="358BE9E6">
      <w:pPr>
        <w:pStyle w:val="16"/>
        <w:widowControl/>
        <w:spacing w:after="60" w:line="324" w:lineRule="auto"/>
      </w:pPr>
      <w:r>
        <w:rPr>
          <w:rFonts w:ascii="FangSong_GB2312" w:hAnsi="FangSong_GB2312" w:eastAsia="FangSong_GB2312"/>
          <w:b w:val="0"/>
          <w:color w:val="20252B"/>
          <w:sz w:val="30"/>
        </w:rPr>
        <w:t>以 8 月下旬完成微信审核提交并争取发布为目标，后续配合审核整改、灰度发布及上线收尾。</w:t>
      </w:r>
    </w:p>
    <w:p w14:paraId="641644C2">
      <w:pPr>
        <w:widowControl/>
        <w:ind w:firstLine="420"/>
      </w:pPr>
      <w:r>
        <w:rPr>
          <w:rFonts w:ascii="FangSong_GB2312" w:hAnsi="FangSong_GB2312" w:eastAsia="FangSong_GB2312"/>
          <w:b w:val="0"/>
          <w:color w:val="20252B"/>
          <w:sz w:val="32"/>
        </w:rPr>
        <w:t>该任务以材料准备、系统配置、申报提交、问题整改及可查询状态作为乙方可控范围内的验收依据。审批机关、微信平台和第三方支付机构的实际审核周期及结果属于外部依赖。</w:t>
      </w:r>
    </w:p>
    <w:p w14:paraId="64CA2554">
      <w:pPr>
        <w:pStyle w:val="5"/>
        <w:widowControl/>
      </w:pPr>
      <w:r>
        <w:t>2. 数字人 Demo 配置</w:t>
      </w:r>
    </w:p>
    <w:p w14:paraId="36B8A022">
      <w:pPr>
        <w:widowControl/>
        <w:shd w:val="clear" w:fill="F4F1EF"/>
        <w:spacing w:before="80" w:after="120" w:line="324" w:lineRule="auto"/>
      </w:pPr>
      <w:r>
        <w:rPr>
          <w:rFonts w:ascii="FangSong_GB2312" w:hAnsi="FangSong_GB2312" w:eastAsia="FangSong_GB2312"/>
          <w:b/>
          <w:color w:val="20252B"/>
          <w:sz w:val="28"/>
        </w:rPr>
        <w:t>负责人：胡伟强。</w:t>
      </w:r>
    </w:p>
    <w:p w14:paraId="32D2163E">
      <w:pPr>
        <w:pStyle w:val="16"/>
        <w:widowControl/>
        <w:spacing w:after="60" w:line="324" w:lineRule="auto"/>
      </w:pPr>
      <w:r>
        <w:rPr>
          <w:rFonts w:ascii="FangSong_GB2312" w:hAnsi="FangSong_GB2312" w:eastAsia="FangSong_GB2312"/>
          <w:b w:val="0"/>
          <w:color w:val="20252B"/>
          <w:sz w:val="30"/>
        </w:rPr>
        <w:t>7 月完成 Demo 环境配置；</w:t>
      </w:r>
    </w:p>
    <w:p w14:paraId="446C1185">
      <w:pPr>
        <w:pStyle w:val="16"/>
        <w:widowControl/>
        <w:spacing w:after="60" w:line="324" w:lineRule="auto"/>
      </w:pPr>
      <w:r>
        <w:rPr>
          <w:rFonts w:ascii="FangSong_GB2312" w:hAnsi="FangSong_GB2312" w:eastAsia="FangSong_GB2312"/>
          <w:b w:val="0"/>
          <w:color w:val="20252B"/>
          <w:sz w:val="30"/>
        </w:rPr>
        <w:t>根据确认范围持续补充功能；</w:t>
      </w:r>
    </w:p>
    <w:p w14:paraId="2BB884DC">
      <w:pPr>
        <w:pStyle w:val="16"/>
        <w:widowControl/>
        <w:spacing w:after="60" w:line="324" w:lineRule="auto"/>
      </w:pPr>
      <w:r>
        <w:rPr>
          <w:rFonts w:ascii="FangSong_GB2312" w:hAnsi="FangSong_GB2312" w:eastAsia="FangSong_GB2312"/>
          <w:b w:val="0"/>
          <w:color w:val="20252B"/>
          <w:sz w:val="30"/>
        </w:rPr>
        <w:t>输出可演示版本及后续需求清单；</w:t>
      </w:r>
    </w:p>
    <w:p w14:paraId="0F29B9BF">
      <w:pPr>
        <w:pStyle w:val="16"/>
        <w:widowControl/>
        <w:spacing w:after="60" w:line="324" w:lineRule="auto"/>
      </w:pPr>
      <w:r>
        <w:rPr>
          <w:rFonts w:ascii="FangSong_GB2312" w:hAnsi="FangSong_GB2312" w:eastAsia="FangSong_GB2312"/>
          <w:b w:val="0"/>
          <w:color w:val="20252B"/>
          <w:sz w:val="30"/>
        </w:rPr>
        <w:t>未经双方书面确认的扩展需求按探索性任务处理，不作为生产系统交付承诺。</w:t>
      </w:r>
    </w:p>
    <w:p w14:paraId="0EC7B4B3">
      <w:pPr>
        <w:pStyle w:val="3"/>
        <w:widowControl/>
        <w:pBdr>
          <w:bottom w:val="single" w:color="C9BFBA" w:sz="4" w:space="6"/>
        </w:pBdr>
      </w:pPr>
      <w:r>
        <w:t>五、里程碑与验收节点</w:t>
      </w:r>
    </w:p>
    <w:tbl>
      <w:tblPr>
        <w:tblStyle w:val="33"/>
        <w:tblW w:w="8957" w:type="dxa"/>
        <w:jc w:val="center"/>
        <w:tblBorders>
          <w:top w:val="single" w:color="B8B2AE" w:sz="6" w:space="0"/>
          <w:left w:val="single" w:color="B8B2AE" w:sz="6" w:space="0"/>
          <w:bottom w:val="single" w:color="B8B2AE" w:sz="6" w:space="0"/>
          <w:right w:val="single" w:color="B8B2AE" w:sz="6" w:space="0"/>
          <w:insideH w:val="single" w:color="B8B2AE" w:sz="6" w:space="0"/>
          <w:insideV w:val="single" w:color="B8B2AE" w:sz="6" w:space="0"/>
        </w:tblBorders>
        <w:tblLayout w:type="fixed"/>
        <w:tblCellMar>
          <w:top w:w="0" w:type="dxa"/>
          <w:left w:w="108" w:type="dxa"/>
          <w:bottom w:w="0" w:type="dxa"/>
          <w:right w:w="108" w:type="dxa"/>
        </w:tblCellMar>
      </w:tblPr>
      <w:tblGrid>
        <w:gridCol w:w="1474"/>
        <w:gridCol w:w="1474"/>
        <w:gridCol w:w="6009"/>
      </w:tblGrid>
      <w:tr w14:paraId="762B4EAE">
        <w:trPr>
          <w:cantSplit/>
          <w:tblHeader/>
          <w:jc w:val="center"/>
        </w:trPr>
        <w:tc>
          <w:tcPr>
            <w:tcW w:w="1474" w:type="dxa"/>
            <w:shd w:val="clear" w:color="auto" w:fill="E8E1DD"/>
            <w:tcMar>
              <w:top w:w="100" w:type="dxa"/>
              <w:left w:w="120" w:type="dxa"/>
              <w:bottom w:w="100" w:type="dxa"/>
              <w:right w:w="120" w:type="dxa"/>
            </w:tcMar>
            <w:vAlign w:val="center"/>
          </w:tcPr>
          <w:p w14:paraId="07A805DE">
            <w:pPr>
              <w:spacing w:after="0"/>
              <w:jc w:val="center"/>
            </w:pPr>
            <w:r>
              <w:rPr>
                <w:rFonts w:ascii="STHeiti" w:hAnsi="STHeiti" w:eastAsia="STHeiti"/>
                <w:b/>
                <w:color w:val="20252B"/>
                <w:sz w:val="21"/>
              </w:rPr>
              <w:t>节点</w:t>
            </w:r>
          </w:p>
        </w:tc>
        <w:tc>
          <w:tcPr>
            <w:tcW w:w="1474" w:type="dxa"/>
            <w:shd w:val="clear" w:color="auto" w:fill="E8E1DD"/>
            <w:tcMar>
              <w:top w:w="100" w:type="dxa"/>
              <w:left w:w="120" w:type="dxa"/>
              <w:bottom w:w="100" w:type="dxa"/>
              <w:right w:w="120" w:type="dxa"/>
            </w:tcMar>
            <w:vAlign w:val="center"/>
          </w:tcPr>
          <w:p w14:paraId="7E0F3867">
            <w:pPr>
              <w:spacing w:after="0"/>
              <w:jc w:val="center"/>
            </w:pPr>
            <w:r>
              <w:rPr>
                <w:rFonts w:ascii="STHeiti" w:hAnsi="STHeiti" w:eastAsia="STHeiti"/>
                <w:b/>
                <w:color w:val="20252B"/>
                <w:sz w:val="21"/>
              </w:rPr>
              <w:t>时间</w:t>
            </w:r>
          </w:p>
        </w:tc>
        <w:tc>
          <w:tcPr>
            <w:tcW w:w="6009" w:type="dxa"/>
            <w:shd w:val="clear" w:color="auto" w:fill="E8E1DD"/>
            <w:tcMar>
              <w:top w:w="100" w:type="dxa"/>
              <w:left w:w="120" w:type="dxa"/>
              <w:bottom w:w="100" w:type="dxa"/>
              <w:right w:w="120" w:type="dxa"/>
            </w:tcMar>
            <w:vAlign w:val="center"/>
          </w:tcPr>
          <w:p w14:paraId="7B38E444">
            <w:pPr>
              <w:spacing w:after="0"/>
              <w:jc w:val="center"/>
            </w:pPr>
            <w:r>
              <w:rPr>
                <w:rFonts w:ascii="STHeiti" w:hAnsi="STHeiti" w:eastAsia="STHeiti"/>
                <w:b/>
                <w:color w:val="20252B"/>
                <w:sz w:val="21"/>
              </w:rPr>
              <w:t>主要交付及验收内容</w:t>
            </w:r>
          </w:p>
        </w:tc>
      </w:tr>
      <w:tr w14:paraId="08447973">
        <w:trPr>
          <w:cantSplit/>
          <w:jc w:val="center"/>
        </w:trPr>
        <w:tc>
          <w:tcPr>
            <w:tcW w:w="1474" w:type="dxa"/>
            <w:tcMar>
              <w:top w:w="100" w:type="dxa"/>
              <w:left w:w="120" w:type="dxa"/>
              <w:bottom w:w="100" w:type="dxa"/>
              <w:right w:w="120" w:type="dxa"/>
            </w:tcMar>
            <w:vAlign w:val="center"/>
          </w:tcPr>
          <w:p w14:paraId="781A3C77">
            <w:pPr>
              <w:spacing w:after="0" w:line="276" w:lineRule="auto"/>
              <w:jc w:val="center"/>
            </w:pPr>
            <w:r>
              <w:rPr>
                <w:rFonts w:ascii="FangSong_GB2312" w:hAnsi="FangSong_GB2312" w:eastAsia="FangSong_GB2312"/>
                <w:b w:val="0"/>
                <w:color w:val="20252B"/>
                <w:sz w:val="20"/>
              </w:rPr>
              <w:t>M1 需求与方案锁定</w:t>
            </w:r>
          </w:p>
        </w:tc>
        <w:tc>
          <w:tcPr>
            <w:tcW w:w="1474" w:type="dxa"/>
            <w:tcMar>
              <w:top w:w="100" w:type="dxa"/>
              <w:left w:w="120" w:type="dxa"/>
              <w:bottom w:w="100" w:type="dxa"/>
              <w:right w:w="120" w:type="dxa"/>
            </w:tcMar>
            <w:vAlign w:val="center"/>
          </w:tcPr>
          <w:p w14:paraId="2A3079D5">
            <w:pPr>
              <w:spacing w:after="0" w:line="276" w:lineRule="auto"/>
              <w:jc w:val="center"/>
            </w:pPr>
            <w:r>
              <w:rPr>
                <w:rFonts w:ascii="FangSong_GB2312" w:hAnsi="FangSong_GB2312" w:eastAsia="FangSong_GB2312"/>
                <w:b w:val="0"/>
                <w:color w:val="20252B"/>
                <w:sz w:val="20"/>
              </w:rPr>
              <w:t>7 月末</w:t>
            </w:r>
          </w:p>
        </w:tc>
        <w:tc>
          <w:tcPr>
            <w:tcW w:w="6009" w:type="dxa"/>
            <w:tcMar>
              <w:top w:w="100" w:type="dxa"/>
              <w:left w:w="120" w:type="dxa"/>
              <w:bottom w:w="100" w:type="dxa"/>
              <w:right w:w="120" w:type="dxa"/>
            </w:tcMar>
            <w:vAlign w:val="center"/>
          </w:tcPr>
          <w:p w14:paraId="498A5C4F">
            <w:pPr>
              <w:spacing w:after="0" w:line="276" w:lineRule="auto"/>
              <w:jc w:val="left"/>
            </w:pPr>
            <w:r>
              <w:rPr>
                <w:rFonts w:ascii="FangSong_GB2312" w:hAnsi="FangSong_GB2312" w:eastAsia="FangSong_GB2312"/>
                <w:b w:val="0"/>
                <w:color w:val="20252B"/>
                <w:sz w:val="20"/>
              </w:rPr>
              <w:t>各线需求/设计文档、原型、销售 App 优化清单、首轮测试问题清单、E签宝对接方案、物业主体/资金流方案、上线材料清单</w:t>
            </w:r>
          </w:p>
        </w:tc>
      </w:tr>
      <w:tr w14:paraId="141ADE1C">
        <w:trPr>
          <w:cantSplit/>
          <w:jc w:val="center"/>
        </w:trPr>
        <w:tc>
          <w:tcPr>
            <w:tcW w:w="1474" w:type="dxa"/>
            <w:shd w:val="clear" w:color="auto" w:fill="FAF9F8"/>
            <w:tcMar>
              <w:top w:w="100" w:type="dxa"/>
              <w:left w:w="120" w:type="dxa"/>
              <w:bottom w:w="100" w:type="dxa"/>
              <w:right w:w="120" w:type="dxa"/>
            </w:tcMar>
            <w:vAlign w:val="center"/>
          </w:tcPr>
          <w:p w14:paraId="50556F54">
            <w:pPr>
              <w:spacing w:after="0" w:line="276" w:lineRule="auto"/>
              <w:jc w:val="center"/>
            </w:pPr>
            <w:r>
              <w:rPr>
                <w:rFonts w:ascii="FangSong_GB2312" w:hAnsi="FangSong_GB2312" w:eastAsia="FangSong_GB2312"/>
                <w:b w:val="0"/>
                <w:color w:val="20252B"/>
                <w:sz w:val="20"/>
              </w:rPr>
              <w:t>M1-A AI 销售赋能交付</w:t>
            </w:r>
          </w:p>
        </w:tc>
        <w:tc>
          <w:tcPr>
            <w:tcW w:w="1474" w:type="dxa"/>
            <w:shd w:val="clear" w:color="auto" w:fill="FAF9F8"/>
            <w:tcMar>
              <w:top w:w="100" w:type="dxa"/>
              <w:left w:w="120" w:type="dxa"/>
              <w:bottom w:w="100" w:type="dxa"/>
              <w:right w:w="120" w:type="dxa"/>
            </w:tcMar>
            <w:vAlign w:val="center"/>
          </w:tcPr>
          <w:p w14:paraId="23C10CC3">
            <w:pPr>
              <w:spacing w:after="0" w:line="276" w:lineRule="auto"/>
              <w:jc w:val="center"/>
            </w:pPr>
            <w:r>
              <w:rPr>
                <w:rFonts w:ascii="FangSong_GB2312" w:hAnsi="FangSong_GB2312" w:eastAsia="FangSong_GB2312"/>
                <w:b w:val="0"/>
                <w:color w:val="20252B"/>
                <w:sz w:val="20"/>
              </w:rPr>
              <w:t>8 月初</w:t>
            </w:r>
          </w:p>
        </w:tc>
        <w:tc>
          <w:tcPr>
            <w:tcW w:w="6009" w:type="dxa"/>
            <w:shd w:val="clear" w:color="auto" w:fill="FAF9F8"/>
            <w:tcMar>
              <w:top w:w="100" w:type="dxa"/>
              <w:left w:w="120" w:type="dxa"/>
              <w:bottom w:w="100" w:type="dxa"/>
              <w:right w:w="120" w:type="dxa"/>
            </w:tcMar>
            <w:vAlign w:val="center"/>
          </w:tcPr>
          <w:p w14:paraId="6E03610A">
            <w:pPr>
              <w:spacing w:after="0" w:line="276" w:lineRule="auto"/>
              <w:jc w:val="left"/>
            </w:pPr>
            <w:r>
              <w:rPr>
                <w:rFonts w:ascii="FangSong_GB2312" w:hAnsi="FangSong_GB2312" w:eastAsia="FangSong_GB2312"/>
                <w:b w:val="0"/>
                <w:color w:val="20252B"/>
                <w:sz w:val="20"/>
              </w:rPr>
              <w:t>AI 自动剪辑视频、多平台推广文案和推广配图生成流程可演示、可导出</w:t>
            </w:r>
          </w:p>
        </w:tc>
      </w:tr>
      <w:tr w14:paraId="65509862">
        <w:trPr>
          <w:cantSplit/>
          <w:jc w:val="center"/>
        </w:trPr>
        <w:tc>
          <w:tcPr>
            <w:tcW w:w="1474" w:type="dxa"/>
            <w:tcMar>
              <w:top w:w="100" w:type="dxa"/>
              <w:left w:w="120" w:type="dxa"/>
              <w:bottom w:w="100" w:type="dxa"/>
              <w:right w:w="120" w:type="dxa"/>
            </w:tcMar>
            <w:vAlign w:val="center"/>
          </w:tcPr>
          <w:p w14:paraId="5FA2144E">
            <w:pPr>
              <w:spacing w:after="0" w:line="276" w:lineRule="auto"/>
              <w:jc w:val="center"/>
            </w:pPr>
            <w:r>
              <w:rPr>
                <w:rFonts w:ascii="FangSong_GB2312" w:hAnsi="FangSong_GB2312" w:eastAsia="FangSong_GB2312"/>
                <w:b w:val="0"/>
                <w:color w:val="20252B"/>
                <w:sz w:val="20"/>
              </w:rPr>
              <w:t>M2 核心开发与关键集成完成</w:t>
            </w:r>
          </w:p>
        </w:tc>
        <w:tc>
          <w:tcPr>
            <w:tcW w:w="1474" w:type="dxa"/>
            <w:tcMar>
              <w:top w:w="100" w:type="dxa"/>
              <w:left w:w="120" w:type="dxa"/>
              <w:bottom w:w="100" w:type="dxa"/>
              <w:right w:w="120" w:type="dxa"/>
            </w:tcMar>
            <w:vAlign w:val="center"/>
          </w:tcPr>
          <w:p w14:paraId="61B9ED09">
            <w:pPr>
              <w:spacing w:after="0" w:line="276" w:lineRule="auto"/>
              <w:jc w:val="center"/>
            </w:pPr>
            <w:r>
              <w:rPr>
                <w:rFonts w:ascii="FangSong_GB2312" w:hAnsi="FangSong_GB2312" w:eastAsia="FangSong_GB2312"/>
                <w:b w:val="0"/>
                <w:color w:val="20252B"/>
                <w:sz w:val="20"/>
              </w:rPr>
              <w:t>8 月末</w:t>
            </w:r>
          </w:p>
        </w:tc>
        <w:tc>
          <w:tcPr>
            <w:tcW w:w="6009" w:type="dxa"/>
            <w:tcMar>
              <w:top w:w="100" w:type="dxa"/>
              <w:left w:w="120" w:type="dxa"/>
              <w:bottom w:w="100" w:type="dxa"/>
              <w:right w:w="120" w:type="dxa"/>
            </w:tcMar>
            <w:vAlign w:val="center"/>
          </w:tcPr>
          <w:p w14:paraId="796E86ED">
            <w:pPr>
              <w:spacing w:after="0" w:line="276" w:lineRule="auto"/>
              <w:jc w:val="left"/>
            </w:pPr>
            <w:r>
              <w:rPr>
                <w:rFonts w:ascii="FangSong_GB2312" w:hAnsi="FangSong_GB2312" w:eastAsia="FangSong_GB2312"/>
                <w:b w:val="0"/>
                <w:color w:val="20252B"/>
                <w:sz w:val="20"/>
              </w:rPr>
              <w:t>销售 App 主要优化、物业小程序核心流程、合同管理及 E签宝/AI 审查、司机小程序新增功能、iOS 适配、备案及审核材料状态</w:t>
            </w:r>
          </w:p>
        </w:tc>
      </w:tr>
      <w:tr w14:paraId="1A269952">
        <w:trPr>
          <w:cantSplit/>
          <w:jc w:val="center"/>
        </w:trPr>
        <w:tc>
          <w:tcPr>
            <w:tcW w:w="1474" w:type="dxa"/>
            <w:shd w:val="clear" w:color="auto" w:fill="FAF9F8"/>
            <w:tcMar>
              <w:top w:w="100" w:type="dxa"/>
              <w:left w:w="120" w:type="dxa"/>
              <w:bottom w:w="100" w:type="dxa"/>
              <w:right w:w="120" w:type="dxa"/>
            </w:tcMar>
            <w:vAlign w:val="center"/>
          </w:tcPr>
          <w:p w14:paraId="134B3539">
            <w:pPr>
              <w:spacing w:after="0" w:line="276" w:lineRule="auto"/>
              <w:jc w:val="center"/>
            </w:pPr>
            <w:r>
              <w:rPr>
                <w:rFonts w:ascii="FangSong_GB2312" w:hAnsi="FangSong_GB2312" w:eastAsia="FangSong_GB2312"/>
                <w:b w:val="0"/>
                <w:color w:val="20252B"/>
                <w:sz w:val="20"/>
              </w:rPr>
              <w:t>M3 测试、试点与阶段交付</w:t>
            </w:r>
          </w:p>
        </w:tc>
        <w:tc>
          <w:tcPr>
            <w:tcW w:w="1474" w:type="dxa"/>
            <w:shd w:val="clear" w:color="auto" w:fill="FAF9F8"/>
            <w:tcMar>
              <w:top w:w="100" w:type="dxa"/>
              <w:left w:w="120" w:type="dxa"/>
              <w:bottom w:w="100" w:type="dxa"/>
              <w:right w:w="120" w:type="dxa"/>
            </w:tcMar>
            <w:vAlign w:val="center"/>
          </w:tcPr>
          <w:p w14:paraId="498D153E">
            <w:pPr>
              <w:spacing w:after="0" w:line="276" w:lineRule="auto"/>
              <w:jc w:val="center"/>
            </w:pPr>
            <w:r>
              <w:rPr>
                <w:rFonts w:ascii="FangSong_GB2312" w:hAnsi="FangSong_GB2312" w:eastAsia="FangSong_GB2312"/>
                <w:b w:val="0"/>
                <w:color w:val="20252B"/>
                <w:sz w:val="20"/>
              </w:rPr>
              <w:t>9 月末</w:t>
            </w:r>
          </w:p>
        </w:tc>
        <w:tc>
          <w:tcPr>
            <w:tcW w:w="6009" w:type="dxa"/>
            <w:shd w:val="clear" w:color="auto" w:fill="FAF9F8"/>
            <w:tcMar>
              <w:top w:w="100" w:type="dxa"/>
              <w:left w:w="120" w:type="dxa"/>
              <w:bottom w:w="100" w:type="dxa"/>
              <w:right w:w="120" w:type="dxa"/>
            </w:tcMar>
            <w:vAlign w:val="center"/>
          </w:tcPr>
          <w:p w14:paraId="15C63D18">
            <w:pPr>
              <w:spacing w:after="0" w:line="276" w:lineRule="auto"/>
              <w:jc w:val="left"/>
            </w:pPr>
            <w:r>
              <w:rPr>
                <w:rFonts w:ascii="FangSong_GB2312" w:hAnsi="FangSong_GB2312" w:eastAsia="FangSong_GB2312"/>
                <w:b w:val="0"/>
                <w:color w:val="20252B"/>
                <w:sz w:val="20"/>
              </w:rPr>
              <w:t>销售 App 正式版本、物业小程序试点/审核版本、合同管理内部演示、司机小程序内部版本、回归测试记录、技术与使用文档</w:t>
            </w:r>
          </w:p>
        </w:tc>
      </w:tr>
    </w:tbl>
    <w:p w14:paraId="2C0DE40D">
      <w:pPr>
        <w:widowControl/>
        <w:spacing w:after="40"/>
      </w:pPr>
    </w:p>
    <w:p w14:paraId="34A81C7C">
      <w:pPr>
        <w:widowControl/>
        <w:ind w:firstLine="420"/>
      </w:pPr>
      <w:r>
        <w:rPr>
          <w:rFonts w:ascii="FangSong_GB2312" w:hAnsi="FangSong_GB2312" w:eastAsia="FangSong_GB2312"/>
          <w:b w:val="0"/>
          <w:color w:val="20252B"/>
          <w:sz w:val="32"/>
        </w:rPr>
        <w:t>各阶段性交付物完成后，由乙方提交甲方指定对接人或主管确认。对未确认事项，甲方应一次性说明不符合项及对应依据，双方据此形成整改或后续任务清单。</w:t>
      </w:r>
    </w:p>
    <w:p w14:paraId="6D6285C0">
      <w:pPr>
        <w:pStyle w:val="3"/>
        <w:widowControl/>
        <w:pBdr>
          <w:bottom w:val="single" w:color="C9BFBA" w:sz="4" w:space="6"/>
        </w:pBdr>
      </w:pPr>
      <w:r>
        <w:t>六、目标任务与考核</w:t>
      </w:r>
    </w:p>
    <w:p w14:paraId="2F26B997">
      <w:pPr>
        <w:widowControl/>
        <w:ind w:firstLine="420"/>
      </w:pPr>
      <w:r>
        <w:rPr>
          <w:rFonts w:ascii="FangSong_GB2312" w:hAnsi="FangSong_GB2312" w:eastAsia="FangSong_GB2312"/>
          <w:b w:val="0"/>
          <w:color w:val="20252B"/>
          <w:sz w:val="32"/>
        </w:rPr>
        <w:t>本阶段考核以以下可核验成果为主：</w:t>
      </w:r>
    </w:p>
    <w:p w14:paraId="04D999FF">
      <w:pPr>
        <w:pStyle w:val="14"/>
        <w:widowControl/>
        <w:spacing w:after="60" w:line="324" w:lineRule="auto"/>
      </w:pPr>
      <w:r>
        <w:rPr>
          <w:rFonts w:ascii="FangSong_GB2312" w:hAnsi="FangSong_GB2312" w:eastAsia="FangSong_GB2312"/>
          <w:b w:val="0"/>
          <w:color w:val="20252B"/>
          <w:sz w:val="30"/>
        </w:rPr>
        <w:t>功能是否按照双方确认的范围完成；</w:t>
      </w:r>
    </w:p>
    <w:p w14:paraId="17554C60">
      <w:pPr>
        <w:pStyle w:val="14"/>
        <w:widowControl/>
        <w:spacing w:after="60" w:line="324" w:lineRule="auto"/>
      </w:pPr>
      <w:r>
        <w:rPr>
          <w:rFonts w:ascii="FangSong_GB2312" w:hAnsi="FangSong_GB2312" w:eastAsia="FangSong_GB2312"/>
          <w:b w:val="0"/>
          <w:color w:val="20252B"/>
          <w:sz w:val="30"/>
        </w:rPr>
        <w:t>是否提供可安装、可访问、可演示或可试点的版本；</w:t>
      </w:r>
    </w:p>
    <w:p w14:paraId="498D597A">
      <w:pPr>
        <w:pStyle w:val="14"/>
        <w:widowControl/>
        <w:spacing w:after="60" w:line="324" w:lineRule="auto"/>
      </w:pPr>
      <w:r>
        <w:rPr>
          <w:rFonts w:ascii="FangSong_GB2312" w:hAnsi="FangSong_GB2312" w:eastAsia="FangSong_GB2312"/>
          <w:b w:val="0"/>
          <w:color w:val="20252B"/>
          <w:sz w:val="30"/>
        </w:rPr>
        <w:t>是否形成测试记录、问题清单、整改记录和必要文档；</w:t>
      </w:r>
    </w:p>
    <w:p w14:paraId="4FC441E2">
      <w:pPr>
        <w:pStyle w:val="14"/>
        <w:widowControl/>
        <w:spacing w:after="60" w:line="324" w:lineRule="auto"/>
      </w:pPr>
      <w:r>
        <w:rPr>
          <w:rFonts w:ascii="FangSong_GB2312" w:hAnsi="FangSong_GB2312" w:eastAsia="FangSong_GB2312"/>
          <w:b w:val="0"/>
          <w:color w:val="20252B"/>
          <w:sz w:val="30"/>
        </w:rPr>
        <w:t>AI、支付、签章、消息提醒等关键链路是否具备验证记录；</w:t>
      </w:r>
    </w:p>
    <w:p w14:paraId="2F8423E6">
      <w:pPr>
        <w:pStyle w:val="14"/>
        <w:widowControl/>
        <w:spacing w:after="60" w:line="324" w:lineRule="auto"/>
      </w:pPr>
      <w:r>
        <w:rPr>
          <w:rFonts w:ascii="FangSong_GB2312" w:hAnsi="FangSong_GB2312" w:eastAsia="FangSong_GB2312"/>
          <w:b w:val="0"/>
          <w:color w:val="20252B"/>
          <w:sz w:val="30"/>
        </w:rPr>
        <w:t>备案、审核及第三方事项是否完成乙方可控范围内的材料、提交、联调和整改；</w:t>
      </w:r>
    </w:p>
    <w:p w14:paraId="469EF875">
      <w:pPr>
        <w:pStyle w:val="14"/>
        <w:widowControl/>
        <w:spacing w:after="60" w:line="324" w:lineRule="auto"/>
      </w:pPr>
      <w:r>
        <w:rPr>
          <w:rFonts w:ascii="FangSong_GB2312" w:hAnsi="FangSong_GB2312" w:eastAsia="FangSong_GB2312"/>
          <w:b w:val="0"/>
          <w:color w:val="20252B"/>
          <w:sz w:val="30"/>
        </w:rPr>
        <w:t>甲方未按约提供数据、接口、账号、合同、商户或业务人员时，相关依赖是否已书面记录。</w:t>
      </w:r>
    </w:p>
    <w:p w14:paraId="17D83C6F">
      <w:pPr>
        <w:widowControl/>
        <w:ind w:firstLine="420"/>
      </w:pPr>
      <w:r>
        <w:rPr>
          <w:rFonts w:ascii="FangSong_GB2312" w:hAnsi="FangSong_GB2312" w:eastAsia="FangSong_GB2312"/>
          <w:b w:val="0"/>
          <w:color w:val="20252B"/>
          <w:sz w:val="32"/>
        </w:rPr>
        <w:t>相关成果验收应结合甲方提供的数据、接口、账号、预算、业务协同和资源支持情况综合判断。涉及 E签宝、微信支付、微信审核、备案机关、政府方要求、采购审批及其他外部环境的事项，不以外部机构未按计划完成审批作为乙方单方面未完成工作的认定依据。</w:t>
      </w:r>
    </w:p>
    <w:p w14:paraId="013C8FD0">
      <w:pPr>
        <w:widowControl/>
        <w:ind w:firstLine="420"/>
      </w:pPr>
      <w:r>
        <w:rPr>
          <w:rFonts w:ascii="FangSong_GB2312" w:hAnsi="FangSong_GB2312" w:eastAsia="FangSong_GB2312"/>
          <w:b w:val="0"/>
          <w:color w:val="20252B"/>
          <w:sz w:val="32"/>
        </w:rPr>
        <w:t>本阶段任务推进与验收，同样适用双方主协议第 2、3、5 条及各阶段“目标任务”的相关约定。</w:t>
      </w:r>
    </w:p>
    <w:p w14:paraId="716D1E58">
      <w:pPr>
        <w:pStyle w:val="3"/>
        <w:widowControl/>
        <w:pBdr>
          <w:bottom w:val="single" w:color="C9BFBA" w:sz="4" w:space="6"/>
        </w:pBdr>
      </w:pPr>
      <w:r>
        <w:t>七、协作依赖说明</w:t>
      </w:r>
    </w:p>
    <w:p w14:paraId="0866F6E3">
      <w:pPr>
        <w:pStyle w:val="16"/>
        <w:widowControl/>
        <w:spacing w:after="60" w:line="324" w:lineRule="auto"/>
      </w:pPr>
      <w:r>
        <w:rPr>
          <w:rFonts w:ascii="FangSong_GB2312" w:hAnsi="FangSong_GB2312" w:eastAsia="FangSong_GB2312"/>
          <w:b w:val="0"/>
          <w:color w:val="20252B"/>
          <w:sz w:val="30"/>
        </w:rPr>
        <w:t>销售 App 优化（A）依赖测试与 iOS 适配（E）的滚动输入，两线每周至少同步一次问题状态；</w:t>
      </w:r>
    </w:p>
    <w:p w14:paraId="7252FA6F">
      <w:pPr>
        <w:pStyle w:val="16"/>
        <w:widowControl/>
        <w:spacing w:after="60" w:line="324" w:lineRule="auto"/>
      </w:pPr>
      <w:r>
        <w:rPr>
          <w:rFonts w:ascii="FangSong_GB2312" w:hAnsi="FangSong_GB2312" w:eastAsia="FangSong_GB2312"/>
          <w:b w:val="0"/>
          <w:color w:val="20252B"/>
          <w:sz w:val="30"/>
        </w:rPr>
        <w:t>物业费小程序（B）依赖甲方及试点物业及时提供房屋、业主、账单、收费标准、物业合同、收费授权、商户和接口资料；</w:t>
      </w:r>
    </w:p>
    <w:p w14:paraId="0D63302D">
      <w:pPr>
        <w:pStyle w:val="16"/>
        <w:widowControl/>
        <w:spacing w:after="60" w:line="324" w:lineRule="auto"/>
      </w:pPr>
      <w:r>
        <w:rPr>
          <w:rFonts w:ascii="FangSong_GB2312" w:hAnsi="FangSong_GB2312" w:eastAsia="FangSong_GB2312"/>
          <w:b w:val="0"/>
          <w:color w:val="20252B"/>
          <w:sz w:val="30"/>
        </w:rPr>
        <w:t>合同管理模块（C）依赖 E签宝账号、接口权限、企业认证、模板及甲方合同流程确认；</w:t>
      </w:r>
    </w:p>
    <w:p w14:paraId="133886AA">
      <w:pPr>
        <w:pStyle w:val="16"/>
        <w:widowControl/>
        <w:spacing w:after="60" w:line="324" w:lineRule="auto"/>
      </w:pPr>
      <w:r>
        <w:rPr>
          <w:rFonts w:ascii="FangSong_GB2312" w:hAnsi="FangSong_GB2312" w:eastAsia="FangSong_GB2312"/>
          <w:b w:val="0"/>
          <w:color w:val="20252B"/>
          <w:sz w:val="30"/>
        </w:rPr>
        <w:t>司机小程序（D）依赖定位权限、试点车辆、司机账号、行程和车辆受损判断规则；</w:t>
      </w:r>
    </w:p>
    <w:p w14:paraId="55CECE6A">
      <w:pPr>
        <w:pStyle w:val="16"/>
        <w:widowControl/>
        <w:spacing w:after="60" w:line="324" w:lineRule="auto"/>
      </w:pPr>
      <w:r>
        <w:rPr>
          <w:rFonts w:ascii="FangSong_GB2312" w:hAnsi="FangSong_GB2312" w:eastAsia="FangSong_GB2312"/>
          <w:b w:val="0"/>
          <w:color w:val="20252B"/>
          <w:sz w:val="30"/>
        </w:rPr>
        <w:t>iOS 适配（E）的机型、系统版本、录音及分发范围应由双方书面确认；</w:t>
      </w:r>
    </w:p>
    <w:p w14:paraId="56DE838C">
      <w:pPr>
        <w:pStyle w:val="16"/>
        <w:widowControl/>
        <w:spacing w:after="60" w:line="324" w:lineRule="auto"/>
      </w:pPr>
      <w:r>
        <w:rPr>
          <w:rFonts w:ascii="FangSong_GB2312" w:hAnsi="FangSong_GB2312" w:eastAsia="FangSong_GB2312"/>
          <w:b w:val="0"/>
          <w:color w:val="20252B"/>
          <w:sz w:val="30"/>
        </w:rPr>
        <w:t>软件上线依赖技术公司营业执照、域名、服务器、微信主体、管理员、备案负责人及相关费用及时到位；</w:t>
      </w:r>
    </w:p>
    <w:p w14:paraId="75E80757">
      <w:pPr>
        <w:pStyle w:val="16"/>
        <w:widowControl/>
        <w:spacing w:after="60" w:line="324" w:lineRule="auto"/>
      </w:pPr>
      <w:r>
        <w:rPr>
          <w:rFonts w:ascii="FangSong_GB2312" w:hAnsi="FangSong_GB2312" w:eastAsia="FangSong_GB2312"/>
          <w:b w:val="0"/>
          <w:color w:val="20252B"/>
          <w:sz w:val="30"/>
        </w:rPr>
        <w:t>微信支付依赖技术公司服务商申请及各物业公司完成特约商户进件、签约和结算账户验证；</w:t>
      </w:r>
    </w:p>
    <w:p w14:paraId="79B85E0A">
      <w:pPr>
        <w:pStyle w:val="16"/>
        <w:widowControl/>
        <w:spacing w:after="60" w:line="324" w:lineRule="auto"/>
      </w:pPr>
      <w:r>
        <w:rPr>
          <w:rFonts w:ascii="FangSong_GB2312" w:hAnsi="FangSong_GB2312" w:eastAsia="FangSong_GB2312"/>
          <w:b w:val="0"/>
          <w:color w:val="20252B"/>
          <w:sz w:val="30"/>
        </w:rPr>
        <w:t>所有新增需求均应通过书面清单确认其优先级、负责人、交付时间及对原计划的影响。</w:t>
      </w:r>
    </w:p>
    <w:p w14:paraId="3386DF22">
      <w:pPr>
        <w:pStyle w:val="3"/>
        <w:widowControl/>
        <w:pBdr>
          <w:bottom w:val="single" w:color="C9BFBA" w:sz="4" w:space="6"/>
        </w:pBdr>
      </w:pPr>
      <w:r>
        <w:t>八、阶段最终效果</w:t>
      </w:r>
    </w:p>
    <w:p w14:paraId="298FA212">
      <w:pPr>
        <w:widowControl/>
        <w:ind w:firstLine="420"/>
      </w:pPr>
      <w:r>
        <w:rPr>
          <w:rFonts w:ascii="FangSong_GB2312" w:hAnsi="FangSong_GB2312" w:eastAsia="FangSong_GB2312"/>
          <w:b w:val="0"/>
          <w:color w:val="20252B"/>
          <w:sz w:val="32"/>
        </w:rPr>
        <w:t>截至 9 月末，计划形成以下结果：</w:t>
      </w:r>
    </w:p>
    <w:p w14:paraId="735C9324">
      <w:pPr>
        <w:pStyle w:val="16"/>
        <w:widowControl/>
        <w:spacing w:after="60" w:line="324" w:lineRule="auto"/>
      </w:pPr>
      <w:r>
        <w:rPr>
          <w:rFonts w:ascii="FangSong_GB2312" w:hAnsi="FangSong_GB2312" w:eastAsia="FangSong_GB2312"/>
          <w:b w:val="0"/>
          <w:color w:val="20252B"/>
          <w:sz w:val="30"/>
        </w:rPr>
        <w:t>销售 App 完成主要优化，具备 AI 自动剪辑视频和多平台推广文案/配图生成能力，并形成正式交付版本；</w:t>
      </w:r>
    </w:p>
    <w:p w14:paraId="2824287C">
      <w:pPr>
        <w:pStyle w:val="16"/>
        <w:widowControl/>
        <w:spacing w:after="60" w:line="324" w:lineRule="auto"/>
      </w:pPr>
      <w:r>
        <w:rPr>
          <w:rFonts w:ascii="FangSong_GB2312" w:hAnsi="FangSong_GB2312" w:eastAsia="FangSong_GB2312"/>
          <w:b w:val="0"/>
          <w:color w:val="20252B"/>
          <w:sz w:val="30"/>
        </w:rPr>
        <w:t>物业费微信小程序完成核心业务、支付退款、租户隔离和试点，具备审核发布条件；</w:t>
      </w:r>
    </w:p>
    <w:p w14:paraId="0AD0B6CF">
      <w:pPr>
        <w:pStyle w:val="16"/>
        <w:widowControl/>
        <w:spacing w:after="60" w:line="324" w:lineRule="auto"/>
      </w:pPr>
      <w:r>
        <w:rPr>
          <w:rFonts w:ascii="FangSong_GB2312" w:hAnsi="FangSong_GB2312" w:eastAsia="FangSong_GB2312"/>
          <w:b w:val="0"/>
          <w:color w:val="20252B"/>
          <w:sz w:val="30"/>
        </w:rPr>
        <w:t>合同管理模块完成 E签宝签署闭环、AI 合同审查、内部演示及技术文档；</w:t>
      </w:r>
    </w:p>
    <w:p w14:paraId="21E83FB8">
      <w:pPr>
        <w:pStyle w:val="16"/>
        <w:widowControl/>
        <w:spacing w:after="60" w:line="324" w:lineRule="auto"/>
      </w:pPr>
      <w:r>
        <w:rPr>
          <w:rFonts w:ascii="FangSong_GB2312" w:hAnsi="FangSong_GB2312" w:eastAsia="FangSong_GB2312"/>
          <w:b w:val="0"/>
          <w:color w:val="20252B"/>
          <w:sz w:val="30"/>
        </w:rPr>
        <w:t>司机出车记录小程序完成定位、行程、自动报备和车辆受损判断，形成内部可用版本；</w:t>
      </w:r>
    </w:p>
    <w:p w14:paraId="60DA2A37">
      <w:pPr>
        <w:pStyle w:val="16"/>
        <w:widowControl/>
        <w:spacing w:after="60" w:line="324" w:lineRule="auto"/>
      </w:pPr>
      <w:r>
        <w:rPr>
          <w:rFonts w:ascii="FangSong_GB2312" w:hAnsi="FangSong_GB2312" w:eastAsia="FangSong_GB2312"/>
          <w:b w:val="0"/>
          <w:color w:val="20252B"/>
          <w:sz w:val="30"/>
        </w:rPr>
        <w:t>销售 App 完成 iOS 适配和回归验证；</w:t>
      </w:r>
    </w:p>
    <w:p w14:paraId="7A1C70C1">
      <w:pPr>
        <w:pStyle w:val="16"/>
        <w:widowControl/>
        <w:spacing w:after="60" w:line="324" w:lineRule="auto"/>
      </w:pPr>
      <w:r>
        <w:rPr>
          <w:rFonts w:ascii="FangSong_GB2312" w:hAnsi="FangSong_GB2312" w:eastAsia="FangSong_GB2312"/>
          <w:b w:val="0"/>
          <w:color w:val="20252B"/>
          <w:sz w:val="30"/>
        </w:rPr>
        <w:t>软件上线合规工作形成可查询的备案/审核状态、问题记录及后续清单；</w:t>
      </w:r>
    </w:p>
    <w:p w14:paraId="4EF0DCD3">
      <w:pPr>
        <w:pStyle w:val="16"/>
        <w:widowControl/>
        <w:spacing w:after="60" w:line="324" w:lineRule="auto"/>
      </w:pPr>
      <w:r>
        <w:rPr>
          <w:rFonts w:ascii="FangSong_GB2312" w:hAnsi="FangSong_GB2312" w:eastAsia="FangSong_GB2312"/>
          <w:b w:val="0"/>
          <w:color w:val="20252B"/>
          <w:sz w:val="30"/>
        </w:rPr>
        <w:t>数字人、力维斯、消息提醒和 GUI Agent 等配套任务形成 Demo、部署记录或阶段验证结果。</w:t>
      </w:r>
    </w:p>
    <w:sectPr>
      <w:headerReference r:id="rId5" w:type="default"/>
      <w:footerReference r:id="rId6" w:type="default"/>
      <w:pgSz w:w="11906" w:h="16838"/>
      <w:pgMar w:top="1701" w:right="1361" w:bottom="1587" w:left="1587" w:header="680" w:footer="68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FangSong_GB2312">
    <w:panose1 w:val="02010609030101010101"/>
    <w:charset w:val="86"/>
    <w:family w:val="auto"/>
    <w:pitch w:val="default"/>
    <w:sig w:usb0="00000001" w:usb1="080E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STHeiti">
    <w:panose1 w:val="02010600040101010101"/>
    <w:charset w:val="86"/>
    <w:family w:val="auto"/>
    <w:pitch w:val="default"/>
    <w:sig w:usb0="00000287" w:usb1="080F0000" w:usb2="00000000" w:usb3="00000000" w:csb0="00040001" w:csb1="00000000"/>
  </w:font>
  <w:font w:name="Songti SC">
    <w:panose1 w:val="02010800040101010101"/>
    <w:charset w:val="86"/>
    <w:family w:val="auto"/>
    <w:pitch w:val="default"/>
    <w:sig w:usb0="00000001" w:usb1="080F0000" w:usb2="00000000" w:usb3="00000000" w:csb0="00040000" w:csb1="00000000"/>
  </w:font>
  <w:font w:name="STKaiti">
    <w:panose1 w:val="02010600040101010101"/>
    <w:charset w:val="86"/>
    <w:family w:val="auto"/>
    <w:pitch w:val="default"/>
    <w:sig w:usb0="80000287" w:usb1="280F3C52"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3EEFF">
    <w:pPr>
      <w:pStyle w:val="24"/>
      <w:jc w:val="center"/>
    </w:pPr>
    <w:r>
      <w:rPr>
        <w:rFonts w:ascii="FangSong_GB2312" w:hAnsi="FangSong_GB2312" w:eastAsia="FangSong_GB2312"/>
        <w:color w:val="666666"/>
        <w:sz w:val="18"/>
      </w:rPr>
      <w:t xml:space="preserve">— </w:t>
    </w:r>
    <w:r>
      <w:rPr>
        <w:rFonts w:ascii="FangSong_GB2312" w:hAnsi="FangSong_GB2312" w:eastAsia="FangSong_GB2312"/>
        <w:color w:val="666666"/>
        <w:sz w:val="18"/>
      </w:rPr>
      <w:fldChar w:fldCharType="begin"/>
    </w:r>
    <w:r>
      <w:rPr>
        <w:rFonts w:ascii="FangSong_GB2312" w:hAnsi="FangSong_GB2312" w:eastAsia="FangSong_GB2312"/>
        <w:color w:val="666666"/>
        <w:sz w:val="18"/>
      </w:rPr>
      <w:instrText xml:space="preserve">PAGE</w:instrText>
    </w:r>
    <w:r>
      <w:rPr>
        <w:rFonts w:ascii="FangSong_GB2312" w:hAnsi="FangSong_GB2312" w:eastAsia="FangSong_GB2312"/>
        <w:color w:val="666666"/>
        <w:sz w:val="18"/>
      </w:rPr>
      <w:fldChar w:fldCharType="end"/>
    </w:r>
    <w:r>
      <w:rPr>
        <w:rFonts w:ascii="FangSong_GB2312" w:hAnsi="FangSong_GB2312" w:eastAsia="FangSong_GB2312"/>
        <w:color w:val="666666"/>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201E0">
    <w:pPr>
      <w:pStyle w:val="25"/>
      <w:pBdr>
        <w:bottom w:val="single" w:color="B9B0AA" w:sz="6" w:space="6"/>
      </w:pBdr>
      <w:spacing w:after="60"/>
      <w:jc w:val="left"/>
    </w:pPr>
    <w:r>
      <w:rPr>
        <w:rFonts w:ascii="Songti SC" w:hAnsi="Songti SC" w:eastAsia="Songti SC"/>
        <w:b w:val="0"/>
        <w:color w:val="666666"/>
        <w:sz w:val="18"/>
      </w:rPr>
      <w:t>房地产 AI 项目｜第二阶段三个月开发计划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7BD107"/>
    <w:rsid w:val="AEFF7083"/>
    <w:rsid w:val="BEED74B3"/>
    <w:rsid w:val="FAEF3F24"/>
    <w:rsid w:val="FF7658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jc w:val="both"/>
    </w:pPr>
    <w:rPr>
      <w:rFonts w:ascii="FangSong_GB2312" w:hAnsi="FangSong_GB2312" w:eastAsia="FangSong_GB2312" w:cstheme="minorBidi"/>
      <w:sz w:val="32"/>
      <w:szCs w:val="22"/>
      <w:lang w:val="en-US" w:eastAsia="en-US" w:bidi="ar-SA"/>
    </w:rPr>
  </w:style>
  <w:style w:type="paragraph" w:styleId="3">
    <w:name w:val="heading 1"/>
    <w:basedOn w:val="1"/>
    <w:next w:val="1"/>
    <w:link w:val="138"/>
    <w:qFormat/>
    <w:uiPriority w:val="9"/>
    <w:pPr>
      <w:keepNext/>
      <w:keepLines/>
      <w:spacing w:before="300" w:after="160"/>
      <w:outlineLvl w:val="0"/>
    </w:pPr>
    <w:rPr>
      <w:rFonts w:asciiTheme="majorHAnsi" w:hAnsiTheme="majorHAnsi" w:eastAsiaTheme="majorEastAsia" w:cstheme="majorBidi"/>
      <w:b/>
      <w:bCs/>
      <w:color w:val="20252B"/>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8A1F1F"/>
      <w:sz w:val="30"/>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0252B"/>
      <w:sz w:val="3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60"/>
      <w:ind w:left="624" w:hanging="312"/>
      <w:contextualSpacing/>
    </w:pPr>
    <w:rPr>
      <w:rFonts w:ascii="FangSong_GB2312" w:hAnsi="FangSong_GB2312" w:eastAsia="FangSong_GB2312"/>
      <w:sz w:val="3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60"/>
      <w:ind w:left="624" w:hanging="312"/>
      <w:contextualSpacing/>
    </w:pPr>
    <w:rPr>
      <w:rFonts w:ascii="FangSong_GB2312" w:hAnsi="FangSong_GB2312" w:eastAsia="FangSong_GB2312"/>
      <w:sz w:val="30"/>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项目开发组</dc:creator>
  <dc:description>generated by python-docx</dc:description>
  <cp:keywords>房地产AI, 开发计划, 物业费小程序, 销售App, 合同管理</cp:keywords>
  <cp:lastModifiedBy>汪圩嘉</cp:lastModifiedBy>
  <dcterms:modified xsi:type="dcterms:W3CDTF">2026-07-13T17:08:11Z</dcterms:modified>
  <dc:subject>2026年7月至9月开发计划</dc:subject>
  <dc:title>房地产 AI 项目第二阶段三个月开发计划（分阶段任务书）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C74D9C8AF9D16FB1C9AA546AF2DF9954_42</vt:lpwstr>
  </property>
</Properties>
</file>