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fr-FR"/>
        </w:rPr>
      </w:pPr>
      <w:r>
        <w:rPr>
          <w:lang w:val="fr-FR"/>
        </w:rPr>
        <w:t>Assembleur</w:t>
      </w:r>
    </w:p>
    <w:p>
      <w:pPr>
        <w:pStyle w:val="Title"/>
        <w:jc w:val="center"/>
        <w:rPr>
          <w:lang w:val="fr-FR"/>
        </w:rPr>
      </w:pPr>
      <w:r>
        <w:rPr>
          <w:lang w:val="fr-FR"/>
        </w:rPr>
        <w:t xml:space="preserve">TP 1 </w:t>
      </w:r>
    </w:p>
    <w:p>
      <w:pPr>
        <w:pStyle w:val="Heading1"/>
        <w:rPr>
          <w:lang w:val="fr-FR"/>
        </w:rPr>
      </w:pPr>
      <w:r>
        <w:rPr>
          <w:lang w:val="fr-FR"/>
        </w:rPr>
        <w:t>Objectif :</w:t>
      </w:r>
    </w:p>
    <w:p>
      <w:pPr>
        <w:pStyle w:val="Normal"/>
        <w:rPr>
          <w:lang w:val="fr-FR"/>
        </w:rPr>
      </w:pPr>
      <w:r>
        <w:rPr>
          <w:lang w:val="fr-FR"/>
        </w:rPr>
      </w:r>
    </w:p>
    <w:p>
      <w:pPr>
        <w:pStyle w:val="Normal"/>
        <w:jc w:val="both"/>
        <w:rPr>
          <w:lang w:val="fr-FR"/>
        </w:rPr>
      </w:pPr>
      <w:r>
        <w:rPr>
          <w:lang w:val="fr-FR"/>
        </w:rPr>
        <w:t>L’objectif de ce TP est de réviser les connaissances en C et de se familiariser avec le jeu d’instruction x86 32bits.</w:t>
      </w:r>
    </w:p>
    <w:p>
      <w:pPr>
        <w:pStyle w:val="Heading1"/>
        <w:rPr>
          <w:lang w:val="fr-FR"/>
        </w:rPr>
      </w:pPr>
      <w:r>
        <w:rPr>
          <w:lang w:val="fr-FR"/>
        </w:rPr>
        <w:t xml:space="preserve">Prérequis : </w:t>
      </w:r>
    </w:p>
    <w:p>
      <w:pPr>
        <w:pStyle w:val="Normal"/>
        <w:rPr>
          <w:lang w:val="fr-FR"/>
        </w:rPr>
      </w:pPr>
      <w:r>
        <w:rPr>
          <w:lang w:val="fr-FR"/>
        </w:rPr>
      </w:r>
    </w:p>
    <w:p>
      <w:pPr>
        <w:pStyle w:val="ListParagraph"/>
        <w:numPr>
          <w:ilvl w:val="0"/>
          <w:numId w:val="1"/>
        </w:numPr>
        <w:rPr>
          <w:lang w:val="fr-FR"/>
        </w:rPr>
      </w:pPr>
      <w:r>
        <w:rPr>
          <w:lang w:val="fr-FR"/>
        </w:rPr>
        <w:t xml:space="preserve">Connaissances en C </w:t>
      </w:r>
    </w:p>
    <w:p>
      <w:pPr>
        <w:pStyle w:val="Heading1"/>
        <w:rPr>
          <w:lang w:val="fr-FR"/>
        </w:rPr>
      </w:pPr>
      <w:r>
        <w:rPr>
          <w:lang w:val="fr-FR"/>
        </w:rPr>
        <w:t>A savoir</w:t>
      </w:r>
      <w:r>
        <w:rPr>
          <w:lang w:val="fr-FR"/>
        </w:rPr>
        <w:t xml:space="preserve"> : </w:t>
      </w:r>
    </w:p>
    <w:p>
      <w:pPr>
        <w:pStyle w:val="Normal"/>
        <w:rPr>
          <w:lang w:val="fr-FR"/>
        </w:rPr>
      </w:pPr>
      <w:r>
        <w:rPr>
          <w:lang w:val="fr-FR"/>
        </w:rPr>
      </w:r>
    </w:p>
    <w:p>
      <w:pPr>
        <w:pStyle w:val="ListParagraph"/>
        <w:numPr>
          <w:ilvl w:val="0"/>
          <w:numId w:val="1"/>
        </w:numPr>
        <w:rPr>
          <w:lang w:val="fr-FR"/>
        </w:rPr>
      </w:pPr>
      <w:r>
        <w:rPr>
          <w:lang w:val="fr-FR"/>
        </w:rPr>
        <w:t>Quand mon programme assembleur se lance, le code assembleur est stocké dans des segment de la ram et ainsi, le programm est accessible pour le proc.</w:t>
      </w:r>
    </w:p>
    <w:p>
      <w:pPr>
        <w:pStyle w:val="ListParagraph"/>
        <w:rPr>
          <w:lang w:val="fr-FR"/>
        </w:rPr>
      </w:pPr>
      <w:r>
        <w:rPr>
          <w:lang w:val="fr-FR"/>
        </w:rPr>
        <w:t>En suite, la stack c’est le context d’execution du program, sur la ou il en est</w:t>
      </w:r>
    </w:p>
    <w:p>
      <w:pPr>
        <w:pStyle w:val="Heading1"/>
        <w:rPr>
          <w:lang w:val="fr-FR"/>
        </w:rPr>
      </w:pPr>
      <w:r>
        <w:rPr>
          <w:lang w:val="fr-FR"/>
        </w:rPr>
        <w:t>Étape 1 : Révision de C</w:t>
      </w:r>
    </w:p>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Quels sont les types de base du langage C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[Int, char, int, long, void, short, float, double] (chacun en version signed ou unsigned), &amp; (address memoire)</w:t>
            </w:r>
          </w:p>
          <w:p>
            <w:pPr>
              <w:pStyle w:val="Normal"/>
              <w:widowControl/>
              <w:spacing w:before="0" w:after="0"/>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Combien d’octets sont utilisés pour encoder les types sur une architecture 32 bits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De 1 à 8 octets</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Quelle est la taille d’un pointeur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4 octet</w:t>
            </w:r>
          </w:p>
          <w:p>
            <w:pPr>
              <w:pStyle w:val="Normal"/>
              <w:widowControl/>
              <w:spacing w:before="0" w:after="0"/>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 est le bit utilisé pour stocker le signe d’un entier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Le bit de poids fort (1…. en big endian, ….1 en little endian)</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 est la différence entre un ‘’signed int’’ et ‘’unsigned int’’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Un signed int peut avoir une valur negative, un unsigned int ne peut pas. Si le signed int est compris entre les valeur (</w:t>
            </w:r>
            <w:r>
              <w:rPr/>
              <w:br/>
              <w:t xml:space="preserve">-32 767 </w:t>
            </w:r>
            <w:r>
              <w:rPr/>
              <w:t xml:space="preserve">et </w:t>
            </w:r>
            <w:r>
              <w:rPr/>
              <w:t>32 767</w:t>
            </w:r>
            <w:r>
              <w:rPr/>
              <w:t>) , unsigned int est comprit entre 0 et  65534</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Par quoi se termine une chaine de caractère en C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\0</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Quelle est la fonction qui permet de réserver de la mémoire dynamiquement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Malloc ( on peut utiliser des api de l’os pour faire du specific aussi)</w:t>
            </w:r>
          </w:p>
          <w:p>
            <w:pPr>
              <w:pStyle w:val="Normal"/>
              <w:widowControl/>
              <w:spacing w:before="0" w:after="0"/>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tbl>
      <w:tblPr>
        <w:tblStyle w:val="GridTable1Light"/>
        <w:tblpPr w:vertAnchor="text" w:tblpYSpec="top" w:horzAnchor="margin" w:leftFromText="180" w:rightFromText="180" w:tblpX="0"/>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Complétez le tableau suivants</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tbl>
            <w:tblPr>
              <w:tblStyle w:val="TableGrid"/>
              <w:tblW w:w="8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8"/>
              <w:gridCol w:w="3072"/>
              <w:gridCol w:w="2660"/>
            </w:tblGrid>
            <w:tr>
              <w:trPr/>
              <w:tc>
                <w:tcPr>
                  <w:tcW w:w="3058" w:type="dxa"/>
                  <w:tcBorders/>
                </w:tcPr>
                <w:p>
                  <w:pPr>
                    <w:pStyle w:val="Normal"/>
                    <w:widowControl/>
                    <w:spacing w:before="0" w:after="0"/>
                    <w:jc w:val="center"/>
                    <w:rPr>
                      <w:b/>
                      <w:bCs/>
                      <w:lang w:val="fr-FR"/>
                    </w:rPr>
                  </w:pPr>
                  <w:r>
                    <w:rPr>
                      <w:rFonts w:eastAsia="Calibri" w:cs=""/>
                      <w:b/>
                      <w:bCs/>
                      <w:kern w:val="0"/>
                      <w:sz w:val="24"/>
                      <w:szCs w:val="24"/>
                      <w:lang w:val="fr-FR" w:eastAsia="en-US" w:bidi="ar-SA"/>
                    </w:rPr>
                    <w:t>Fonctions en C</w:t>
                  </w:r>
                </w:p>
              </w:tc>
              <w:tc>
                <w:tcPr>
                  <w:tcW w:w="3072" w:type="dxa"/>
                  <w:tcBorders/>
                </w:tcPr>
                <w:p>
                  <w:pPr>
                    <w:pStyle w:val="Normal"/>
                    <w:widowControl/>
                    <w:spacing w:before="0" w:after="0"/>
                    <w:jc w:val="center"/>
                    <w:rPr>
                      <w:b/>
                      <w:bCs/>
                      <w:lang w:val="fr-FR"/>
                    </w:rPr>
                  </w:pPr>
                  <w:r>
                    <w:rPr>
                      <w:rFonts w:eastAsia="Calibri" w:cs=""/>
                      <w:b/>
                      <w:bCs/>
                      <w:kern w:val="0"/>
                      <w:sz w:val="24"/>
                      <w:szCs w:val="24"/>
                      <w:lang w:val="fr-FR" w:eastAsia="en-US" w:bidi="ar-SA"/>
                    </w:rPr>
                    <w:t>Définition</w:t>
                  </w:r>
                </w:p>
              </w:tc>
              <w:tc>
                <w:tcPr>
                  <w:tcW w:w="2660" w:type="dxa"/>
                  <w:tcBorders/>
                </w:tcPr>
                <w:p>
                  <w:pPr>
                    <w:pStyle w:val="Normal"/>
                    <w:widowControl/>
                    <w:spacing w:before="0" w:after="0"/>
                    <w:jc w:val="center"/>
                    <w:rPr>
                      <w:b/>
                      <w:bCs/>
                      <w:lang w:val="fr-FR"/>
                    </w:rPr>
                  </w:pPr>
                  <w:r>
                    <w:rPr>
                      <w:rFonts w:eastAsia="Calibri" w:cs=""/>
                      <w:b/>
                      <w:bCs/>
                      <w:kern w:val="0"/>
                      <w:sz w:val="24"/>
                      <w:szCs w:val="24"/>
                      <w:lang w:val="fr-FR" w:eastAsia="en-US" w:bidi="ar-SA"/>
                    </w:rPr>
                    <w:t>Valeur de retour (le cas échéant)</w:t>
                  </w:r>
                </w:p>
              </w:tc>
            </w:tr>
            <w:tr>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SCANF</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Lis sur l’entré stangard</w:t>
                  </w:r>
                </w:p>
              </w:tc>
              <w:tc>
                <w:tcPr>
                  <w:tcW w:w="2660" w:type="dxa"/>
                  <w:tcBorders/>
                </w:tcPr>
                <w:p>
                  <w:pPr>
                    <w:pStyle w:val="Normal"/>
                    <w:widowControl/>
                    <w:spacing w:before="0" w:after="0"/>
                    <w:jc w:val="left"/>
                    <w:rPr>
                      <w:lang w:val="fr-FR"/>
                    </w:rPr>
                  </w:pPr>
                  <w:r>
                    <w:rPr>
                      <w:rFonts w:eastAsia="Calibri" w:cs=""/>
                      <w:kern w:val="0"/>
                      <w:sz w:val="24"/>
                      <w:szCs w:val="24"/>
                      <w:lang w:val="fr-FR" w:eastAsia="en-US" w:bidi="ar-SA"/>
                    </w:rPr>
                  </w:r>
                </w:p>
              </w:tc>
            </w:tr>
            <w:tr>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FGETC</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Lis le prochain charatcer d’un buffer</w:t>
                  </w:r>
                </w:p>
              </w:tc>
              <w:tc>
                <w:tcPr>
                  <w:tcW w:w="2660" w:type="dxa"/>
                  <w:tcBorders/>
                </w:tcPr>
                <w:p>
                  <w:pPr>
                    <w:pStyle w:val="Normal"/>
                    <w:widowControl/>
                    <w:spacing w:before="0" w:after="0"/>
                    <w:jc w:val="left"/>
                    <w:rPr>
                      <w:lang w:val="fr-FR"/>
                    </w:rPr>
                  </w:pPr>
                  <w:r>
                    <w:rPr>
                      <w:rFonts w:eastAsia="Calibri" w:cs=""/>
                      <w:kern w:val="0"/>
                      <w:sz w:val="24"/>
                      <w:szCs w:val="24"/>
                      <w:lang w:val="fr-FR" w:eastAsia="en-US" w:bidi="ar-SA"/>
                    </w:rPr>
                    <w:t>Return readed value as unsigned char</w:t>
                  </w:r>
                </w:p>
              </w:tc>
            </w:tr>
            <w:tr>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STRCPY</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Copy la chaine de charactere src dans dest</w:t>
                  </w:r>
                </w:p>
              </w:tc>
              <w:tc>
                <w:tcPr>
                  <w:tcW w:w="2660" w:type="dxa"/>
                  <w:tcBorders/>
                </w:tcPr>
                <w:p>
                  <w:pPr>
                    <w:pStyle w:val="Normal"/>
                    <w:widowControl/>
                    <w:spacing w:before="0" w:after="0"/>
                    <w:jc w:val="left"/>
                    <w:rPr>
                      <w:lang w:val="fr-FR"/>
                    </w:rPr>
                  </w:pPr>
                  <w:r>
                    <w:rPr>
                      <w:rFonts w:eastAsia="Calibri" w:cs=""/>
                      <w:kern w:val="0"/>
                      <w:sz w:val="24"/>
                      <w:szCs w:val="24"/>
                      <w:lang w:val="fr-FR" w:eastAsia="en-US" w:bidi="ar-SA"/>
                    </w:rPr>
                    <w:t>void</w:t>
                  </w:r>
                </w:p>
              </w:tc>
            </w:tr>
            <w:tr>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STRCAT</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Concatene deux string</w:t>
                  </w:r>
                </w:p>
              </w:tc>
              <w:tc>
                <w:tcPr>
                  <w:tcW w:w="2660" w:type="dxa"/>
                  <w:tcBorders/>
                </w:tcPr>
                <w:p>
                  <w:pPr>
                    <w:pStyle w:val="Normal"/>
                    <w:widowControl/>
                    <w:spacing w:before="0" w:after="0"/>
                    <w:jc w:val="left"/>
                    <w:rPr>
                      <w:rFonts w:ascii="Calibri" w:hAnsi="Calibri" w:eastAsia="Calibri" w:cs=""/>
                      <w:kern w:val="0"/>
                      <w:sz w:val="20"/>
                      <w:szCs w:val="20"/>
                      <w:lang w:val="fr-FR" w:eastAsia="en-US" w:bidi="ar-SA"/>
                    </w:rPr>
                  </w:pPr>
                  <w:r>
                    <w:rPr>
                      <w:rFonts w:eastAsia="Calibri" w:cs=""/>
                      <w:kern w:val="0"/>
                      <w:sz w:val="20"/>
                      <w:szCs w:val="20"/>
                      <w:lang w:val="fr-FR" w:eastAsia="en-US" w:bidi="ar-SA"/>
                    </w:rPr>
                    <w:t>Un pointeur sur char egale a la concatenation des deux string</w:t>
                  </w:r>
                </w:p>
              </w:tc>
            </w:tr>
            <w:tr>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STRCMP</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Compare des chaine de charatere jusqu’au character \0</w:t>
                  </w:r>
                </w:p>
              </w:tc>
              <w:tc>
                <w:tcPr>
                  <w:tcW w:w="2660" w:type="dxa"/>
                  <w:tcBorders/>
                </w:tcPr>
                <w:p>
                  <w:pPr>
                    <w:pStyle w:val="Normal"/>
                    <w:widowControl/>
                    <w:spacing w:before="0" w:after="0"/>
                    <w:jc w:val="left"/>
                    <w:rPr>
                      <w:rFonts w:ascii="Calibri" w:hAnsi="Calibri" w:eastAsia="Calibri" w:cs=""/>
                      <w:kern w:val="0"/>
                      <w:sz w:val="20"/>
                      <w:szCs w:val="20"/>
                      <w:lang w:val="fr-FR" w:eastAsia="en-US" w:bidi="ar-SA"/>
                    </w:rPr>
                  </w:pPr>
                  <w:r>
                    <w:rPr>
                      <w:rFonts w:eastAsia="Calibri" w:cs=""/>
                      <w:kern w:val="0"/>
                      <w:sz w:val="20"/>
                      <w:szCs w:val="20"/>
                      <w:lang w:val="fr-FR" w:eastAsia="en-US" w:bidi="ar-SA"/>
                    </w:rPr>
                    <w:t>0 if equal</w:t>
                  </w:r>
                </w:p>
                <w:p>
                  <w:pPr>
                    <w:pStyle w:val="Normal"/>
                    <w:widowControl/>
                    <w:spacing w:before="0" w:after="0"/>
                    <w:jc w:val="left"/>
                    <w:rPr>
                      <w:rFonts w:ascii="Calibri" w:hAnsi="Calibri" w:eastAsia="Calibri" w:cs=""/>
                      <w:kern w:val="0"/>
                      <w:sz w:val="20"/>
                      <w:szCs w:val="20"/>
                      <w:lang w:val="fr-FR" w:eastAsia="en-US" w:bidi="ar-SA"/>
                    </w:rPr>
                  </w:pPr>
                  <w:r>
                    <w:rPr>
                      <w:rFonts w:eastAsia="Calibri" w:cs=""/>
                      <w:kern w:val="0"/>
                      <w:sz w:val="20"/>
                      <w:szCs w:val="20"/>
                      <w:lang w:val="fr-FR" w:eastAsia="en-US" w:bidi="ar-SA"/>
                    </w:rPr>
                    <w:t>-x s1 is less than s2</w:t>
                  </w:r>
                </w:p>
                <w:p>
                  <w:pPr>
                    <w:pStyle w:val="Normal"/>
                    <w:widowControl/>
                    <w:spacing w:before="0" w:after="0"/>
                    <w:jc w:val="left"/>
                    <w:rPr>
                      <w:rFonts w:ascii="Calibri" w:hAnsi="Calibri" w:eastAsia="Calibri" w:cs=""/>
                      <w:kern w:val="0"/>
                      <w:sz w:val="20"/>
                      <w:szCs w:val="20"/>
                      <w:lang w:val="fr-FR" w:eastAsia="en-US" w:bidi="ar-SA"/>
                    </w:rPr>
                  </w:pPr>
                  <w:r>
                    <w:rPr>
                      <w:rFonts w:eastAsia="Calibri" w:cs=""/>
                      <w:kern w:val="0"/>
                      <w:sz w:val="20"/>
                      <w:szCs w:val="20"/>
                      <w:lang w:val="fr-FR" w:eastAsia="en-US" w:bidi="ar-SA"/>
                    </w:rPr>
                    <w:t>+x s2 is less than s1</w:t>
                  </w:r>
                </w:p>
              </w:tc>
            </w:tr>
            <w:tr>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STRLEN</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Renvoi la longueur d’une chaine de characeter</w:t>
                  </w:r>
                </w:p>
              </w:tc>
              <w:tc>
                <w:tcPr>
                  <w:tcW w:w="2660" w:type="dxa"/>
                  <w:tcBorders/>
                </w:tcPr>
                <w:p>
                  <w:pPr>
                    <w:pStyle w:val="Normal"/>
                    <w:widowControl/>
                    <w:spacing w:before="0" w:after="0"/>
                    <w:jc w:val="left"/>
                    <w:rPr>
                      <w:lang w:val="fr-FR"/>
                    </w:rPr>
                  </w:pPr>
                  <w:r>
                    <w:rPr>
                      <w:rFonts w:eastAsia="Calibri" w:cs=""/>
                      <w:kern w:val="0"/>
                      <w:sz w:val="24"/>
                      <w:szCs w:val="24"/>
                      <w:lang w:val="fr-FR" w:eastAsia="en-US" w:bidi="ar-SA"/>
                    </w:rPr>
                    <w:t>Renvoi un int du nombre de char avant \0</w:t>
                  </w:r>
                </w:p>
              </w:tc>
            </w:tr>
            <w:tr>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MEMCPY</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Copy les byte de src dans dest pour une longueur donné</w:t>
                  </w:r>
                </w:p>
              </w:tc>
              <w:tc>
                <w:tcPr>
                  <w:tcW w:w="2660" w:type="dxa"/>
                  <w:tcBorders/>
                </w:tcPr>
                <w:p>
                  <w:pPr>
                    <w:pStyle w:val="Normal"/>
                    <w:widowControl/>
                    <w:spacing w:before="0" w:after="0"/>
                    <w:jc w:val="left"/>
                    <w:rPr>
                      <w:lang w:val="fr-FR"/>
                    </w:rPr>
                  </w:pPr>
                  <w:r>
                    <w:rPr>
                      <w:rFonts w:eastAsia="Calibri" w:cs=""/>
                      <w:kern w:val="0"/>
                      <w:sz w:val="24"/>
                      <w:szCs w:val="24"/>
                      <w:lang w:val="fr-FR" w:eastAsia="en-US" w:bidi="ar-SA"/>
                    </w:rPr>
                    <w:t>void</w:t>
                  </w:r>
                </w:p>
              </w:tc>
            </w:tr>
            <w:tr>
              <w:trPr>
                <w:trHeight w:val="336" w:hRule="atLeast"/>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MEMCMP</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Compare des espace memoire</w:t>
                  </w:r>
                </w:p>
              </w:tc>
              <w:tc>
                <w:tcPr>
                  <w:tcW w:w="2660" w:type="dxa"/>
                  <w:tcBorders/>
                </w:tcPr>
                <w:p>
                  <w:pPr>
                    <w:pStyle w:val="Normal"/>
                    <w:widowControl/>
                    <w:spacing w:before="0" w:after="0"/>
                    <w:jc w:val="left"/>
                    <w:rPr>
                      <w:lang w:val="fr-FR"/>
                    </w:rPr>
                  </w:pPr>
                  <w:r>
                    <w:rPr>
                      <w:rFonts w:eastAsia="Calibri" w:cs=""/>
                      <w:kern w:val="0"/>
                      <w:sz w:val="24"/>
                      <w:szCs w:val="24"/>
                      <w:lang w:val="fr-FR" w:eastAsia="en-US" w:bidi="ar-SA"/>
                    </w:rPr>
                    <w:t>La difference entre les bytes de char</w:t>
                  </w:r>
                </w:p>
              </w:tc>
            </w:tr>
            <w:tr>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ATOI</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Ascii to int</w:t>
                  </w:r>
                </w:p>
              </w:tc>
              <w:tc>
                <w:tcPr>
                  <w:tcW w:w="2660" w:type="dxa"/>
                  <w:tcBorders/>
                </w:tcPr>
                <w:p>
                  <w:pPr>
                    <w:pStyle w:val="Normal"/>
                    <w:widowControl/>
                    <w:spacing w:before="0" w:after="0"/>
                    <w:jc w:val="left"/>
                    <w:rPr>
                      <w:lang w:val="fr-FR"/>
                    </w:rPr>
                  </w:pPr>
                  <w:r>
                    <w:rPr>
                      <w:rFonts w:eastAsia="Calibri" w:cs=""/>
                      <w:kern w:val="0"/>
                      <w:sz w:val="24"/>
                      <w:szCs w:val="24"/>
                      <w:lang w:val="fr-FR" w:eastAsia="en-US" w:bidi="ar-SA"/>
                    </w:rPr>
                    <w:t>Integer of asci value</w:t>
                  </w:r>
                </w:p>
              </w:tc>
            </w:tr>
            <w:tr>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RAND</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Renvoi une valeur random</w:t>
                  </w:r>
                </w:p>
              </w:tc>
              <w:tc>
                <w:tcPr>
                  <w:tcW w:w="2660" w:type="dxa"/>
                  <w:tcBorders/>
                </w:tcPr>
                <w:p>
                  <w:pPr>
                    <w:pStyle w:val="Normal"/>
                    <w:widowControl/>
                    <w:spacing w:before="0" w:after="0"/>
                    <w:jc w:val="left"/>
                    <w:rPr>
                      <w:lang w:val="fr-FR"/>
                    </w:rPr>
                  </w:pPr>
                  <w:r>
                    <w:rPr>
                      <w:rFonts w:eastAsia="Calibri" w:cs=""/>
                      <w:kern w:val="0"/>
                      <w:sz w:val="24"/>
                      <w:szCs w:val="24"/>
                      <w:lang w:val="fr-FR" w:eastAsia="en-US" w:bidi="ar-SA"/>
                    </w:rPr>
                    <w:t>Random int</w:t>
                  </w:r>
                </w:p>
              </w:tc>
            </w:tr>
            <w:tr>
              <w:trPr/>
              <w:tc>
                <w:tcPr>
                  <w:tcW w:w="3058" w:type="dxa"/>
                  <w:tcBorders/>
                </w:tcPr>
                <w:p>
                  <w:pPr>
                    <w:pStyle w:val="Normal"/>
                    <w:widowControl/>
                    <w:spacing w:before="0" w:after="0"/>
                    <w:jc w:val="right"/>
                    <w:rPr>
                      <w:lang w:val="fr-FR"/>
                    </w:rPr>
                  </w:pPr>
                  <w:r>
                    <w:rPr>
                      <w:rFonts w:eastAsia="Calibri" w:cs=""/>
                      <w:kern w:val="0"/>
                      <w:sz w:val="24"/>
                      <w:szCs w:val="24"/>
                      <w:lang w:val="fr-FR" w:eastAsia="en-US" w:bidi="ar-SA"/>
                    </w:rPr>
                    <w:t>SRAND</w:t>
                  </w:r>
                </w:p>
              </w:tc>
              <w:tc>
                <w:tcPr>
                  <w:tcW w:w="3072" w:type="dxa"/>
                  <w:tcBorders/>
                </w:tcPr>
                <w:p>
                  <w:pPr>
                    <w:pStyle w:val="Normal"/>
                    <w:widowControl/>
                    <w:spacing w:before="0" w:after="0"/>
                    <w:jc w:val="left"/>
                    <w:rPr>
                      <w:lang w:val="fr-FR"/>
                    </w:rPr>
                  </w:pPr>
                  <w:r>
                    <w:rPr>
                      <w:rFonts w:eastAsia="Calibri" w:cs=""/>
                      <w:kern w:val="0"/>
                      <w:sz w:val="24"/>
                      <w:szCs w:val="24"/>
                      <w:lang w:val="fr-FR" w:eastAsia="en-US" w:bidi="ar-SA"/>
                    </w:rPr>
                    <w:t>Init iv of random</w:t>
                  </w:r>
                </w:p>
              </w:tc>
              <w:tc>
                <w:tcPr>
                  <w:tcW w:w="2660" w:type="dxa"/>
                  <w:tcBorders/>
                </w:tcPr>
                <w:p>
                  <w:pPr>
                    <w:pStyle w:val="Normal"/>
                    <w:widowControl/>
                    <w:spacing w:before="0" w:after="0"/>
                    <w:jc w:val="left"/>
                    <w:rPr>
                      <w:lang w:val="fr-FR"/>
                    </w:rPr>
                  </w:pPr>
                  <w:r>
                    <w:rPr>
                      <w:rFonts w:eastAsia="Calibri" w:cs=""/>
                      <w:kern w:val="0"/>
                      <w:sz w:val="24"/>
                      <w:szCs w:val="24"/>
                      <w:lang w:val="fr-FR" w:eastAsia="en-US" w:bidi="ar-SA"/>
                    </w:rPr>
                    <w:t>void</w:t>
                  </w:r>
                </w:p>
              </w:tc>
            </w:tr>
          </w:tbl>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 xml:space="preserve"> </w:t>
            </w:r>
          </w:p>
        </w:tc>
      </w:tr>
    </w:tbl>
    <w:p>
      <w:pPr>
        <w:pStyle w:val="Normal"/>
        <w:rPr/>
      </w:pPr>
      <w: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Dessinez la représentation mémoire à l’adresse 0x42100 du tableau suivant :</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val="false"/>
                <w:bCs w:val="false"/>
                <w:kern w:val="0"/>
                <w:sz w:val="24"/>
                <w:szCs w:val="24"/>
                <w:lang w:val="fr-FR" w:eastAsia="en-US" w:bidi="ar-SA"/>
              </w:rPr>
              <w:t>char tab[20] ;</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bCs/>
                <w:kern w:val="0"/>
                <w:sz w:val="24"/>
                <w:szCs w:val="24"/>
                <w:lang w:val="fr-FR" w:eastAsia="en-US" w:bidi="ar-SA"/>
              </w:rPr>
              <w:t>On initialise le tableau avec les éléments suivants ‘’abcdefghijklmnopqrst’’</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Si chaque case mémoire représente un octet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bl>
            <w:tblPr>
              <w:tblStyle w:val="TableGrid"/>
              <w:tblW w:w="6745" w:type="dxa"/>
              <w:jc w:val="left"/>
              <w:tblInd w:w="2045" w:type="dxa"/>
              <w:tblLayout w:type="fixed"/>
              <w:tblCellMar>
                <w:top w:w="0" w:type="dxa"/>
                <w:left w:w="108" w:type="dxa"/>
                <w:bottom w:w="0" w:type="dxa"/>
                <w:right w:w="108" w:type="dxa"/>
              </w:tblCellMar>
              <w:tblLook w:val="04a0" w:noHBand="0" w:noVBand="1" w:firstColumn="1" w:lastRow="0" w:lastColumn="0" w:firstRow="1"/>
            </w:tblPr>
            <w:tblGrid>
              <w:gridCol w:w="2070"/>
              <w:gridCol w:w="2857"/>
              <w:gridCol w:w="1818"/>
            </w:tblGrid>
            <w:tr>
              <w:trPr/>
              <w:tc>
                <w:tcPr>
                  <w:tcW w:w="2070" w:type="dxa"/>
                  <w:tcBorders/>
                </w:tcPr>
                <w:p>
                  <w:pPr>
                    <w:pStyle w:val="Normal"/>
                    <w:widowControl/>
                    <w:spacing w:before="0" w:after="0"/>
                    <w:jc w:val="left"/>
                    <w:rPr>
                      <w:lang w:val="fr-FR"/>
                    </w:rPr>
                  </w:pPr>
                  <w:r>
                    <w:rPr>
                      <w:rFonts w:eastAsia="Calibri" w:cs=""/>
                      <w:kern w:val="0"/>
                      <w:sz w:val="24"/>
                      <w:szCs w:val="24"/>
                      <w:lang w:val="fr-FR" w:eastAsia="en-US" w:bidi="ar-SA"/>
                    </w:rPr>
                    <w:t>Adresse</w:t>
                  </w:r>
                </w:p>
              </w:tc>
              <w:tc>
                <w:tcPr>
                  <w:tcW w:w="2857" w:type="dxa"/>
                  <w:tcBorders/>
                </w:tcPr>
                <w:p>
                  <w:pPr>
                    <w:pStyle w:val="Normal"/>
                    <w:widowControl/>
                    <w:spacing w:before="0" w:after="0"/>
                    <w:jc w:val="left"/>
                    <w:rPr>
                      <w:lang w:val="fr-FR"/>
                    </w:rPr>
                  </w:pPr>
                  <w:r>
                    <w:rPr>
                      <w:rFonts w:eastAsia="Calibri" w:cs=""/>
                      <w:kern w:val="0"/>
                      <w:sz w:val="24"/>
                      <w:szCs w:val="24"/>
                      <w:lang w:val="fr-FR" w:eastAsia="en-US" w:bidi="ar-SA"/>
                    </w:rPr>
                    <w:t>Code en C</w:t>
                  </w:r>
                </w:p>
              </w:tc>
              <w:tc>
                <w:tcPr>
                  <w:tcW w:w="1818" w:type="dxa"/>
                  <w:tcBorders/>
                </w:tcPr>
                <w:p>
                  <w:pPr>
                    <w:pStyle w:val="Normal"/>
                    <w:widowControl/>
                    <w:spacing w:before="0" w:after="0"/>
                    <w:jc w:val="left"/>
                    <w:rPr>
                      <w:lang w:val="fr-FR"/>
                    </w:rPr>
                  </w:pPr>
                  <w:r>
                    <w:rPr>
                      <w:rFonts w:eastAsia="Calibri" w:cs=""/>
                      <w:kern w:val="0"/>
                      <w:sz w:val="24"/>
                      <w:szCs w:val="24"/>
                      <w:lang w:val="fr-FR" w:eastAsia="en-US" w:bidi="ar-SA"/>
                    </w:rPr>
                    <w:t>Valeur</w:t>
                  </w:r>
                </w:p>
              </w:tc>
            </w:tr>
            <w:tr>
              <w:trPr/>
              <w:tc>
                <w:tcPr>
                  <w:tcW w:w="2070"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0x42100</w:t>
                  </w:r>
                </w:p>
              </w:tc>
              <w:tc>
                <w:tcPr>
                  <w:tcW w:w="2857" w:type="dxa"/>
                  <w:tcBorders/>
                </w:tcPr>
                <w:p>
                  <w:pPr>
                    <w:pStyle w:val="Normal"/>
                    <w:widowControl/>
                    <w:spacing w:before="0" w:after="0"/>
                    <w:jc w:val="left"/>
                    <w:rPr>
                      <w:lang w:val="fr-FR"/>
                    </w:rPr>
                  </w:pPr>
                  <w:r>
                    <w:rPr>
                      <w:rFonts w:eastAsia="Calibri" w:cs=""/>
                      <w:kern w:val="0"/>
                      <w:sz w:val="24"/>
                      <w:szCs w:val="24"/>
                      <w:lang w:val="fr-FR" w:eastAsia="en-US" w:bidi="ar-SA"/>
                    </w:rPr>
                    <w:t>tab[0]</w:t>
                  </w:r>
                </w:p>
              </w:tc>
              <w:tc>
                <w:tcPr>
                  <w:tcW w:w="1818"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a</w:t>
                  </w:r>
                </w:p>
              </w:tc>
            </w:tr>
            <w:tr>
              <w:trPr/>
              <w:tc>
                <w:tcPr>
                  <w:tcW w:w="2070"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0x4210</w:t>
                  </w:r>
                  <w:r>
                    <w:rPr>
                      <w:rFonts w:eastAsia="Calibri" w:cs=""/>
                      <w:b/>
                      <w:bCs/>
                      <w:kern w:val="0"/>
                      <w:sz w:val="24"/>
                      <w:szCs w:val="24"/>
                      <w:lang w:val="fr-FR" w:eastAsia="en-US" w:bidi="ar-SA"/>
                    </w:rPr>
                    <w:t>1</w:t>
                  </w:r>
                </w:p>
              </w:tc>
              <w:tc>
                <w:tcPr>
                  <w:tcW w:w="2857" w:type="dxa"/>
                  <w:tcBorders/>
                </w:tcPr>
                <w:p>
                  <w:pPr>
                    <w:pStyle w:val="Normal"/>
                    <w:widowControl/>
                    <w:spacing w:before="0" w:after="0"/>
                    <w:jc w:val="left"/>
                    <w:rPr>
                      <w:lang w:val="fr-FR"/>
                    </w:rPr>
                  </w:pPr>
                  <w:r>
                    <w:rPr>
                      <w:rFonts w:eastAsia="Calibri" w:cs=""/>
                      <w:kern w:val="0"/>
                      <w:sz w:val="24"/>
                      <w:szCs w:val="24"/>
                      <w:lang w:val="fr-FR" w:eastAsia="en-US" w:bidi="ar-SA"/>
                    </w:rPr>
                    <w:t>tab[1]</w:t>
                  </w:r>
                </w:p>
              </w:tc>
              <w:tc>
                <w:tcPr>
                  <w:tcW w:w="1818"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b</w:t>
                  </w:r>
                </w:p>
              </w:tc>
            </w:tr>
            <w:tr>
              <w:trPr/>
              <w:tc>
                <w:tcPr>
                  <w:tcW w:w="2070"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0x4210</w:t>
                  </w:r>
                  <w:r>
                    <w:rPr>
                      <w:rFonts w:eastAsia="Calibri" w:cs=""/>
                      <w:b/>
                      <w:bCs/>
                      <w:kern w:val="0"/>
                      <w:sz w:val="24"/>
                      <w:szCs w:val="24"/>
                      <w:lang w:val="fr-FR" w:eastAsia="en-US" w:bidi="ar-SA"/>
                    </w:rPr>
                    <w:t>2</w:t>
                  </w:r>
                </w:p>
              </w:tc>
              <w:tc>
                <w:tcPr>
                  <w:tcW w:w="2857" w:type="dxa"/>
                  <w:tcBorders/>
                </w:tcPr>
                <w:p>
                  <w:pPr>
                    <w:pStyle w:val="Normal"/>
                    <w:widowControl/>
                    <w:spacing w:before="0" w:after="0"/>
                    <w:jc w:val="left"/>
                    <w:rPr>
                      <w:lang w:val="fr-FR"/>
                    </w:rPr>
                  </w:pPr>
                  <w:r>
                    <w:rPr>
                      <w:rFonts w:eastAsia="Calibri" w:cs=""/>
                      <w:kern w:val="0"/>
                      <w:sz w:val="24"/>
                      <w:szCs w:val="24"/>
                      <w:lang w:val="fr-FR" w:eastAsia="en-US" w:bidi="ar-SA"/>
                    </w:rPr>
                    <w:t>tab[2]</w:t>
                  </w:r>
                </w:p>
              </w:tc>
              <w:tc>
                <w:tcPr>
                  <w:tcW w:w="1818"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c</w:t>
                  </w:r>
                </w:p>
              </w:tc>
            </w:tr>
            <w:tr>
              <w:trPr/>
              <w:tc>
                <w:tcPr>
                  <w:tcW w:w="2070"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0x4210</w:t>
                  </w:r>
                  <w:r>
                    <w:rPr>
                      <w:rFonts w:eastAsia="Calibri" w:cs=""/>
                      <w:b/>
                      <w:bCs/>
                      <w:kern w:val="0"/>
                      <w:sz w:val="24"/>
                      <w:szCs w:val="24"/>
                      <w:lang w:val="fr-FR" w:eastAsia="en-US" w:bidi="ar-SA"/>
                    </w:rPr>
                    <w:t>3</w:t>
                  </w:r>
                </w:p>
              </w:tc>
              <w:tc>
                <w:tcPr>
                  <w:tcW w:w="2857" w:type="dxa"/>
                  <w:tcBorders/>
                </w:tcPr>
                <w:p>
                  <w:pPr>
                    <w:pStyle w:val="Normal"/>
                    <w:widowControl/>
                    <w:spacing w:before="0" w:after="0"/>
                    <w:jc w:val="left"/>
                    <w:rPr>
                      <w:lang w:val="fr-FR"/>
                    </w:rPr>
                  </w:pPr>
                  <w:r>
                    <w:rPr>
                      <w:rFonts w:eastAsia="Calibri" w:cs=""/>
                      <w:kern w:val="0"/>
                      <w:sz w:val="24"/>
                      <w:szCs w:val="24"/>
                      <w:lang w:val="fr-FR" w:eastAsia="en-US" w:bidi="ar-SA"/>
                    </w:rPr>
                    <w:t>tab[3]</w:t>
                  </w:r>
                </w:p>
              </w:tc>
              <w:tc>
                <w:tcPr>
                  <w:tcW w:w="1818"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d</w:t>
                  </w:r>
                </w:p>
              </w:tc>
            </w:tr>
            <w:tr>
              <w:trPr/>
              <w:tc>
                <w:tcPr>
                  <w:tcW w:w="2070"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0x4210</w:t>
                  </w:r>
                  <w:r>
                    <w:rPr>
                      <w:rFonts w:eastAsia="Calibri" w:cs=""/>
                      <w:b/>
                      <w:bCs/>
                      <w:kern w:val="0"/>
                      <w:sz w:val="24"/>
                      <w:szCs w:val="24"/>
                      <w:lang w:val="fr-FR" w:eastAsia="en-US" w:bidi="ar-SA"/>
                    </w:rPr>
                    <w:t>4</w:t>
                  </w:r>
                </w:p>
              </w:tc>
              <w:tc>
                <w:tcPr>
                  <w:tcW w:w="2857" w:type="dxa"/>
                  <w:tcBorders/>
                </w:tcPr>
                <w:p>
                  <w:pPr>
                    <w:pStyle w:val="Normal"/>
                    <w:widowControl/>
                    <w:spacing w:before="0" w:after="0"/>
                    <w:jc w:val="left"/>
                    <w:rPr>
                      <w:lang w:val="fr-FR"/>
                    </w:rPr>
                  </w:pPr>
                  <w:r>
                    <w:rPr>
                      <w:rFonts w:eastAsia="Calibri" w:cs=""/>
                      <w:kern w:val="0"/>
                      <w:sz w:val="24"/>
                      <w:szCs w:val="24"/>
                      <w:lang w:val="fr-FR" w:eastAsia="en-US" w:bidi="ar-SA"/>
                    </w:rPr>
                    <w:t>tab[4]</w:t>
                  </w:r>
                </w:p>
              </w:tc>
              <w:tc>
                <w:tcPr>
                  <w:tcW w:w="1818"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e</w:t>
                  </w:r>
                </w:p>
              </w:tc>
            </w:tr>
            <w:tr>
              <w:trPr/>
              <w:tc>
                <w:tcPr>
                  <w:tcW w:w="2070"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0x4210</w:t>
                  </w:r>
                  <w:r>
                    <w:rPr>
                      <w:rFonts w:eastAsia="Calibri" w:cs=""/>
                      <w:b/>
                      <w:bCs/>
                      <w:kern w:val="0"/>
                      <w:sz w:val="24"/>
                      <w:szCs w:val="24"/>
                      <w:lang w:val="fr-FR" w:eastAsia="en-US" w:bidi="ar-SA"/>
                    </w:rPr>
                    <w:t>5</w:t>
                  </w:r>
                </w:p>
              </w:tc>
              <w:tc>
                <w:tcPr>
                  <w:tcW w:w="2857" w:type="dxa"/>
                  <w:tcBorders/>
                </w:tcPr>
                <w:p>
                  <w:pPr>
                    <w:pStyle w:val="Normal"/>
                    <w:widowControl/>
                    <w:spacing w:before="0" w:after="0"/>
                    <w:jc w:val="left"/>
                    <w:rPr>
                      <w:lang w:val="fr-FR"/>
                    </w:rPr>
                  </w:pPr>
                  <w:r>
                    <w:rPr>
                      <w:rFonts w:eastAsia="Calibri" w:cs=""/>
                      <w:kern w:val="0"/>
                      <w:sz w:val="24"/>
                      <w:szCs w:val="24"/>
                      <w:lang w:val="fr-FR" w:eastAsia="en-US" w:bidi="ar-SA"/>
                    </w:rPr>
                    <w:t>tab[5]</w:t>
                  </w:r>
                </w:p>
              </w:tc>
              <w:tc>
                <w:tcPr>
                  <w:tcW w:w="1818"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f</w:t>
                  </w:r>
                </w:p>
              </w:tc>
            </w:tr>
            <w:tr>
              <w:trPr/>
              <w:tc>
                <w:tcPr>
                  <w:tcW w:w="2070"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0x4210</w:t>
                  </w:r>
                  <w:r>
                    <w:rPr>
                      <w:rFonts w:eastAsia="Calibri" w:cs=""/>
                      <w:b/>
                      <w:bCs/>
                      <w:kern w:val="0"/>
                      <w:sz w:val="24"/>
                      <w:szCs w:val="24"/>
                      <w:lang w:val="fr-FR" w:eastAsia="en-US" w:bidi="ar-SA"/>
                    </w:rPr>
                    <w:t>6</w:t>
                  </w:r>
                </w:p>
              </w:tc>
              <w:tc>
                <w:tcPr>
                  <w:tcW w:w="2857" w:type="dxa"/>
                  <w:tcBorders/>
                </w:tcPr>
                <w:p>
                  <w:pPr>
                    <w:pStyle w:val="Normal"/>
                    <w:widowControl/>
                    <w:spacing w:before="0" w:after="0"/>
                    <w:jc w:val="left"/>
                    <w:rPr>
                      <w:lang w:val="fr-FR"/>
                    </w:rPr>
                  </w:pPr>
                  <w:r>
                    <w:rPr>
                      <w:rFonts w:eastAsia="Calibri" w:cs=""/>
                      <w:kern w:val="0"/>
                      <w:sz w:val="24"/>
                      <w:szCs w:val="24"/>
                      <w:lang w:val="fr-FR" w:eastAsia="en-US" w:bidi="ar-SA"/>
                    </w:rPr>
                    <w:t>tab[6]</w:t>
                  </w:r>
                </w:p>
              </w:tc>
              <w:tc>
                <w:tcPr>
                  <w:tcW w:w="1818" w:type="dxa"/>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g</w:t>
                  </w:r>
                </w:p>
              </w:tc>
            </w:tr>
          </w:tbl>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Dessinez la représentation mémoire à l’adresse 0x42100 du même tableau mais en changeant la taille de la case mémoire  à 4 octets :</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bCs/>
                <w:kern w:val="0"/>
                <w:sz w:val="24"/>
                <w:szCs w:val="24"/>
                <w:lang w:val="fr-FR" w:eastAsia="en-US" w:bidi="ar-SA"/>
              </w:rPr>
              <w:t>Les processeur x86 utilise le little-endian</w:t>
            </w:r>
            <w:r>
              <w:rPr>
                <w:rStyle w:val="FootnoteReference"/>
                <w:rFonts w:eastAsia="Calibri" w:cs=""/>
                <w:b/>
                <w:bCs/>
                <w:kern w:val="0"/>
                <w:sz w:val="24"/>
                <w:szCs w:val="24"/>
                <w:lang w:val="fr-FR" w:eastAsia="en-US" w:bidi="ar-SA"/>
              </w:rPr>
              <w:footnoteReference w:id="2"/>
            </w:r>
            <w:r>
              <w:rPr>
                <w:rFonts w:eastAsia="Calibri" w:cs=""/>
                <w:b/>
                <w:bCs/>
                <w:kern w:val="0"/>
                <w:sz w:val="24"/>
                <w:szCs w:val="24"/>
                <w:lang w:val="fr-FR" w:eastAsia="en-US" w:bidi="ar-SA"/>
              </w:rPr>
              <w:t xml:space="preserve">.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0x00000061</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p>
      <w:pPr>
        <w:pStyle w:val="Normal"/>
        <w:rPr>
          <w:lang w:val="fr-FR"/>
        </w:rPr>
      </w:pPr>
      <w:r>
        <w:rPr>
          <w:lang w:val="fr-FR"/>
        </w:rPr>
      </w:r>
    </w:p>
    <w:p>
      <w:pPr>
        <w:pStyle w:val="Heading1"/>
        <w:rPr>
          <w:lang w:val="fr-FR"/>
        </w:rPr>
      </w:pPr>
      <w:r>
        <w:rPr>
          <w:lang w:val="fr-FR"/>
        </w:rPr>
        <w:t>Étape 2 : Notions importantes</w:t>
      </w:r>
    </w:p>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Quels sont les registres généraux en Assembleur x86 32 bits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PreformattedText"/>
              <w:widowControl/>
              <w:spacing w:before="0" w:after="0"/>
              <w:jc w:val="left"/>
              <w:rPr>
                <w:lang w:val="fr-FR"/>
              </w:rPr>
            </w:pPr>
            <w:r>
              <w:rPr>
                <w:rFonts w:eastAsia="Calibri" w:cs="" w:ascii="Calibri" w:hAnsi="Calibri"/>
                <w:b/>
                <w:bCs/>
                <w:color w:val="0000FF"/>
                <w:kern w:val="0"/>
                <w:sz w:val="24"/>
                <w:szCs w:val="24"/>
                <w:lang w:val="fr-FR" w:eastAsia="en-US" w:bidi="ar-SA"/>
              </w:rPr>
              <w:t>EAX EBX ECX EDX</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Expliquez avec vos mots le fonctionnement du registre ESP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 xml:space="preserve">Le registre ESP pointe sur l’element au sommet de la stack </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Expliquez avec vos mots le fonctionnement du registres EBP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Le registre EBP pointe sur le sommet de la  base de la frame courante. La frame courante est au somut de la stack, vue qu’on travail dessus, c’est au dessus de la stack</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Quelle est la taille du registre AL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AL est de 1 octet et représente les bit de poids faible de AX</w:t>
            </w:r>
          </w:p>
          <w:p>
            <w:pPr>
              <w:pStyle w:val="Normal"/>
              <w:widowControl/>
              <w:spacing w:before="0" w:after="0"/>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De quel type de liste la pile est-elle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FILO (first in last out) == LIFO (last in first out)</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Dans quelle partie de la mémoire est stockée les variables locales d’une fonction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Dans la stack. La stack contient des vlaur qui sont stocké de 4 en 4, la stack est donc une pile d’espace memoire, un long tableau de INT, qui contient.</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On y trouve les argument, les variable local, et aussi le resitre de l’ebp parent</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Expliquez avec vos mots pourquoi on a besoin du tas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Pour acceder a des espace mémoire non ordoné et y stocker nos valeur, on garde une référence grace au pointeur. Pour toute allocation dynamique</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Qu’est qu’une frame pour un fonction assembleur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Une partie de la stack qui appartient a un contexte d’execution ‘un fonciton</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Quelles sont les instructions qui permettent d’ajouter ou de retirer des valeurs de la pile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 xml:space="preserve">PUSH &lt;registre&gt; </w:t>
            </w:r>
          </w:p>
          <w:p>
            <w:pPr>
              <w:pStyle w:val="Normal"/>
              <w:widowControl/>
              <w:spacing w:before="0" w:after="0"/>
              <w:jc w:val="left"/>
              <w:rPr>
                <w:lang w:val="fr-FR"/>
              </w:rPr>
            </w:pPr>
            <w:r>
              <w:rPr>
                <w:rFonts w:eastAsia="Calibri" w:cs=""/>
                <w:b/>
                <w:bCs/>
                <w:kern w:val="0"/>
                <w:sz w:val="24"/>
                <w:szCs w:val="24"/>
                <w:lang w:val="fr-FR" w:eastAsia="en-US" w:bidi="ar-SA"/>
              </w:rPr>
              <w:t xml:space="preserve">POP  </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int var ; = push Ecx</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char tab[20] ; = sub esp,20 ; // pour deplacer l’address de esp de 20 address et  ainsi reserver les case memoire entre esp initial et l’esp modifier (esp soustrait de 20)</w:t>
            </w:r>
          </w:p>
        </w:tc>
      </w:tr>
    </w:tbl>
    <w:p>
      <w:pPr>
        <w:pStyle w:val="Normal"/>
        <w:rPr>
          <w:lang w:val="fr-FR"/>
        </w:rPr>
      </w:pPr>
      <w:r>
        <w:rPr>
          <w:lang w:val="fr-FR"/>
        </w:rPr>
      </w:r>
    </w:p>
    <w:p>
      <w:pPr>
        <w:pStyle w:val="Heading1"/>
        <w:rPr>
          <w:lang w:val="fr-FR"/>
        </w:rPr>
      </w:pPr>
      <w:r>
        <w:rPr>
          <w:lang w:val="fr-FR"/>
        </w:rPr>
        <w:t>Étape 2 : Pratiquer l’assembleur</w:t>
      </w:r>
    </w:p>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Ecrivez en assembleur l’opération : 4 + 9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mov eax, 4</w:t>
            </w:r>
          </w:p>
          <w:p>
            <w:pPr>
              <w:pStyle w:val="Normal"/>
              <w:widowControl/>
              <w:spacing w:before="0" w:after="0"/>
              <w:jc w:val="left"/>
              <w:rPr>
                <w:lang w:val="fr-FR"/>
              </w:rPr>
            </w:pPr>
            <w:r>
              <w:rPr>
                <w:rFonts w:eastAsia="Calibri" w:cs=""/>
                <w:b/>
                <w:bCs/>
                <w:kern w:val="0"/>
                <w:sz w:val="24"/>
                <w:szCs w:val="24"/>
                <w:lang w:val="fr-FR" w:eastAsia="en-US" w:bidi="ar-SA"/>
              </w:rPr>
              <w:t>add eax, 9</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Ecrivez en assembleur l’opération : 5 - 3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mov eax  5</w:t>
            </w:r>
          </w:p>
          <w:p>
            <w:pPr>
              <w:pStyle w:val="Normal"/>
              <w:widowControl/>
              <w:spacing w:before="0" w:after="0"/>
              <w:jc w:val="left"/>
              <w:rPr>
                <w:lang w:val="fr-FR"/>
              </w:rPr>
            </w:pPr>
            <w:r>
              <w:rPr>
                <w:rFonts w:eastAsia="Calibri" w:cs=""/>
                <w:b/>
                <w:bCs/>
                <w:kern w:val="0"/>
                <w:sz w:val="24"/>
                <w:szCs w:val="24"/>
                <w:lang w:val="fr-FR" w:eastAsia="en-US" w:bidi="ar-SA"/>
              </w:rPr>
              <w:t>sub eax, 3</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Ecrivez en assembleur l’opération : 2 * 10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mov eax  2</w:t>
            </w:r>
          </w:p>
          <w:p>
            <w:pPr>
              <w:pStyle w:val="Normal"/>
              <w:widowControl/>
              <w:spacing w:before="0" w:after="0"/>
              <w:jc w:val="left"/>
              <w:rPr>
                <w:lang w:val="fr-FR"/>
              </w:rPr>
            </w:pPr>
            <w:r>
              <w:rPr>
                <w:rFonts w:eastAsia="Calibri" w:cs=""/>
                <w:b/>
                <w:bCs/>
                <w:kern w:val="0"/>
                <w:sz w:val="24"/>
                <w:szCs w:val="24"/>
                <w:lang w:val="fr-FR" w:eastAsia="en-US" w:bidi="ar-SA"/>
              </w:rPr>
              <w:t>mov edx  10</w:t>
            </w:r>
          </w:p>
          <w:p>
            <w:pPr>
              <w:pStyle w:val="Normal"/>
              <w:widowControl/>
              <w:spacing w:before="0" w:after="0"/>
              <w:jc w:val="left"/>
              <w:rPr>
                <w:lang w:val="fr-FR"/>
              </w:rPr>
            </w:pPr>
            <w:r>
              <w:rPr>
                <w:rFonts w:eastAsia="Calibri" w:cs=""/>
                <w:b/>
                <w:bCs/>
                <w:kern w:val="0"/>
                <w:sz w:val="24"/>
                <w:szCs w:val="24"/>
                <w:lang w:val="fr-FR" w:eastAsia="en-US" w:bidi="ar-SA"/>
              </w:rPr>
              <w:t>mul edx // multiplie eax et edx et stock dans eax</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 est le résultat de l’instruction « xor eax, eax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Le registre eax met 0x0000 car on xor deux valeur egale, elle s’annule.</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Quelle est le résultat de l’instruction « div BL » si AX vaut 10 et BL vaut 2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5</w:t>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Dans quel registre se trouve le résultat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EDX</w:t>
            </w:r>
          </w:p>
          <w:p>
            <w:pPr>
              <w:pStyle w:val="Normal"/>
              <w:widowControl/>
              <w:spacing w:before="0" w:after="0"/>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Commet se traduit les écritures i++ et i-- en assembleur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Mov EAX i</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INC EAX</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 xml:space="preserve">et </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Mov EAX i</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DEC EAX</w:t>
            </w:r>
          </w:p>
          <w:p>
            <w:pPr>
              <w:pStyle w:val="Normal"/>
              <w:widowControl/>
              <w:spacing w:before="0" w:after="0"/>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Comment stocker la valeur 0x1337 dans le registre EDX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val="false"/>
                <w:bCs w:val="false"/>
                <w:kern w:val="0"/>
                <w:sz w:val="24"/>
                <w:szCs w:val="24"/>
                <w:lang w:val="fr-FR" w:eastAsia="en-US" w:bidi="ar-SA"/>
              </w:rPr>
              <w:t>MOV EDX, 1337h</w:t>
            </w:r>
          </w:p>
          <w:p>
            <w:pPr>
              <w:pStyle w:val="ListParagraph"/>
              <w:widowControl/>
              <w:spacing w:before="0" w:after="0"/>
              <w:contextualSpacing/>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Quelle est la signification de l’instruction « MOV ESI, offset ‘’ESIEA’’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Prend l’address memoi de la variable ESIEA dans ESI</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 xml:space="preserve">Quelle est la représentation hexadécimal de la chaine ESIEA et esiea ?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En little endian ESIEA = 0x4553494541, esiea =  0x4553494541 (soustraire en fonction de la table asci pour les minuscule)</w:t>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Quelle est la taille en mémoire de cette chaine de caractère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6 octets si on compte le \0 de fin de chaine</w:t>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Ecrivez en assembleur, l’opération pour transformer la lettre R en r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EAX 52</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ADD 20h</w:t>
            </w:r>
          </w:p>
          <w:p>
            <w:pPr>
              <w:pStyle w:val="Normal"/>
              <w:widowControl/>
              <w:spacing w:before="0" w:after="0"/>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Comment stocker le contenu du registre ESI à l’adresse mémoire 0x1000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MOV PTR[1000h] ESI</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Expliquez l’instruction : « MOV BYTE PTR [edi+ecx*4], 0xAF »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Deplace la valeur hexadecimal 0xAF à la 4 eme address suivante l’address stocké dans le registre EDI</w:t>
            </w:r>
          </w:p>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 xml:space="preserve"> </w:t>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Expliquez cette instruction «MOV DWORD PTR[eax],  53494541h »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 xml:space="preserve">Les crocher c’est qu’on manipule des addres, PTR c’est qu’on </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DWORD c’est qu’on manipule 4 octet</w:t>
            </w:r>
          </w:p>
          <w:p>
            <w:pPr>
              <w:pStyle w:val="Normal"/>
              <w:widowControl/>
              <w:spacing w:before="0" w:after="0"/>
              <w:jc w:val="left"/>
              <w:rPr>
                <w:b w:val="false"/>
                <w:bCs w:val="false"/>
                <w:lang w:val="fr-FR"/>
              </w:rPr>
            </w:pPr>
            <w:r>
              <w:rPr>
                <w:rFonts w:eastAsia="Calibri" w:cs=""/>
                <w:b/>
                <w:bCs/>
                <w:kern w:val="0"/>
                <w:sz w:val="24"/>
                <w:szCs w:val="24"/>
                <w:lang w:val="fr-FR" w:eastAsia="en-US" w:bidi="ar-SA"/>
              </w:rPr>
              <w:t xml:space="preserve">Donc la, il va a la case mémoire correspondant a l’address contenue dans eax, et y met la valeur address </w:t>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Expliquez la différence entre MOV et LEA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MOV deplace des valeur d’un registre a l’autre ou dans une addresse, LEA charge une addresse effective</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Quelle est l’instruction qui permet d’appeler des fonctions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CALL &lt;address&gt;</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Comment fonctionne-t-elle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 xml:space="preserve">L'instruction </w:t>
            </w:r>
            <w:r>
              <w:rPr>
                <w:rStyle w:val="SourceText"/>
                <w:b w:val="false"/>
                <w:bCs w:val="false"/>
                <w:kern w:val="0"/>
                <w:sz w:val="24"/>
                <w:szCs w:val="24"/>
                <w:lang w:val="fr-FR" w:eastAsia="en-US" w:bidi="ar-SA"/>
              </w:rPr>
              <w:t>CALL</w:t>
            </w:r>
            <w:r>
              <w:rPr>
                <w:rFonts w:eastAsia="Calibri" w:cs=""/>
                <w:b w:val="false"/>
                <w:bCs w:val="false"/>
                <w:kern w:val="0"/>
                <w:sz w:val="24"/>
                <w:szCs w:val="24"/>
                <w:lang w:val="fr-FR" w:eastAsia="en-US" w:bidi="ar-SA"/>
              </w:rPr>
              <w:t xml:space="preserve"> en assembleur est utilisée pour effectuer un appel de fonction. Lorsque </w:t>
            </w:r>
            <w:r>
              <w:rPr>
                <w:rStyle w:val="SourceText"/>
                <w:b w:val="false"/>
                <w:bCs w:val="false"/>
                <w:kern w:val="0"/>
                <w:sz w:val="24"/>
                <w:szCs w:val="24"/>
                <w:lang w:val="fr-FR" w:eastAsia="en-US" w:bidi="ar-SA"/>
              </w:rPr>
              <w:t>CALL</w:t>
            </w:r>
            <w:r>
              <w:rPr>
                <w:rFonts w:eastAsia="Calibri" w:cs=""/>
                <w:b w:val="false"/>
                <w:bCs w:val="false"/>
                <w:kern w:val="0"/>
                <w:sz w:val="24"/>
                <w:szCs w:val="24"/>
                <w:lang w:val="fr-FR" w:eastAsia="en-US" w:bidi="ar-SA"/>
              </w:rPr>
              <w:t xml:space="preserve"> est rencontré, l'adresse de l'instruction suivant l'instruction </w:t>
            </w:r>
            <w:r>
              <w:rPr>
                <w:rStyle w:val="SourceText"/>
                <w:b w:val="false"/>
                <w:bCs w:val="false"/>
                <w:kern w:val="0"/>
                <w:sz w:val="24"/>
                <w:szCs w:val="24"/>
                <w:lang w:val="fr-FR" w:eastAsia="en-US" w:bidi="ar-SA"/>
              </w:rPr>
              <w:t>CALL</w:t>
            </w:r>
            <w:r>
              <w:rPr>
                <w:rFonts w:eastAsia="Calibri" w:cs=""/>
                <w:b w:val="false"/>
                <w:bCs w:val="false"/>
                <w:kern w:val="0"/>
                <w:sz w:val="24"/>
                <w:szCs w:val="24"/>
                <w:lang w:val="fr-FR" w:eastAsia="en-US" w:bidi="ar-SA"/>
              </w:rPr>
              <w:t xml:space="preserve"> est sauvegardée sur la pile, puis le programme est dirigé vers la nouvelle adresse spécifiée. Cela permet d'exécuter une séquence de code spécifique (fonction) et de revenir à l'emplacement d'origine après l'exécution de la fonction.</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Comment s’effectue le passage des arguments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Les argument sont placer dans un des registres</w:t>
            </w:r>
          </w:p>
          <w:p>
            <w:pPr>
              <w:pStyle w:val="Normal"/>
              <w:widowControl/>
              <w:spacing w:before="0" w:after="0"/>
              <w:jc w:val="left"/>
              <w:rPr>
                <w:lang w:val="fr-FR"/>
              </w:rPr>
            </w:pPr>
            <w:r>
              <w:rPr>
                <w:rStyle w:val="SourceText"/>
                <w:b/>
                <w:bCs/>
                <w:kern w:val="0"/>
                <w:sz w:val="24"/>
                <w:szCs w:val="24"/>
                <w:lang w:val="fr-FR" w:eastAsia="en-US" w:bidi="ar-SA"/>
              </w:rPr>
              <w:t>cdecl (parent nettoie la frame enfant)</w:t>
            </w:r>
            <w:r>
              <w:rPr>
                <w:rFonts w:eastAsia="Calibri" w:cs=""/>
                <w:b/>
                <w:bCs/>
                <w:kern w:val="0"/>
                <w:sz w:val="24"/>
                <w:szCs w:val="24"/>
                <w:lang w:val="fr-FR" w:eastAsia="en-US" w:bidi="ar-SA"/>
              </w:rPr>
              <w:t xml:space="preserve">, </w:t>
            </w:r>
            <w:r>
              <w:rPr>
                <w:rStyle w:val="SourceText"/>
                <w:b/>
                <w:bCs/>
                <w:kern w:val="0"/>
                <w:sz w:val="24"/>
                <w:szCs w:val="24"/>
                <w:lang w:val="fr-FR" w:eastAsia="en-US" w:bidi="ar-SA"/>
              </w:rPr>
              <w:t>stdcall (enfant nettoie sa frame)</w:t>
            </w:r>
            <w:r>
              <w:rPr>
                <w:rFonts w:eastAsia="Calibri" w:cs=""/>
                <w:b/>
                <w:bCs/>
                <w:kern w:val="0"/>
                <w:sz w:val="24"/>
                <w:szCs w:val="24"/>
                <w:lang w:val="fr-FR" w:eastAsia="en-US" w:bidi="ar-SA"/>
              </w:rPr>
              <w:t xml:space="preserve">, </w:t>
            </w:r>
            <w:r>
              <w:rPr>
                <w:rStyle w:val="SourceText"/>
                <w:b/>
                <w:bCs/>
                <w:kern w:val="0"/>
                <w:sz w:val="24"/>
                <w:szCs w:val="24"/>
                <w:lang w:val="fr-FR" w:eastAsia="en-US" w:bidi="ar-SA"/>
              </w:rPr>
              <w:t>fastcall</w:t>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En fonction de EBP, à quel offset se trouvera le 1</w:t>
            </w:r>
            <w:r>
              <w:rPr>
                <w:rFonts w:eastAsia="Calibri" w:cs=""/>
                <w:b/>
                <w:bCs/>
                <w:kern w:val="0"/>
                <w:sz w:val="24"/>
                <w:szCs w:val="24"/>
                <w:vertAlign w:val="superscript"/>
                <w:lang w:val="fr-FR" w:eastAsia="en-US" w:bidi="ar-SA"/>
              </w:rPr>
              <w:t>er</w:t>
            </w:r>
            <w:r>
              <w:rPr>
                <w:rFonts w:eastAsia="Calibri" w:cs=""/>
                <w:b/>
                <w:bCs/>
                <w:kern w:val="0"/>
                <w:sz w:val="24"/>
                <w:szCs w:val="24"/>
                <w:lang w:val="fr-FR" w:eastAsia="en-US" w:bidi="ar-SA"/>
              </w:rPr>
              <w:t xml:space="preserve"> argument d’une fonction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-8</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______</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ebp -1 (will make -4 cause int)</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______</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eip – 1 (will make -4 cause int)</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______</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arg 0 (will has the first arg)</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______</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arg 1</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______</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En fonction de EBP, à quel offset se trouvera le 2e argument d’une fonction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1</w:t>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En fonction de EBP, à quel offset se trouvera le 3e argument d’une fonction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2</w:t>
            </w:r>
          </w:p>
          <w:p>
            <w:pPr>
              <w:pStyle w:val="Normal"/>
              <w:widowControl/>
              <w:spacing w:before="0" w:after="0"/>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Expliquez la convention d’appel « cdecl »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Expliquez la convention d’appel « stdcall »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 xml:space="preserve">passes </w:t>
            </w:r>
            <w:r>
              <w:rPr>
                <w:rFonts w:eastAsia="Calibri" w:cs=""/>
                <w:b w:val="false"/>
                <w:bCs w:val="false"/>
                <w:kern w:val="0"/>
                <w:sz w:val="24"/>
                <w:szCs w:val="24"/>
                <w:lang w:val="fr-FR" w:eastAsia="en-US" w:bidi="ar-SA"/>
              </w:rPr>
              <w:t xml:space="preserve">les </w:t>
            </w:r>
            <w:r>
              <w:rPr>
                <w:rFonts w:eastAsia="Calibri" w:cs=""/>
                <w:b w:val="false"/>
                <w:bCs w:val="false"/>
                <w:kern w:val="0"/>
                <w:sz w:val="24"/>
                <w:szCs w:val="24"/>
                <w:lang w:val="fr-FR" w:eastAsia="en-US" w:bidi="ar-SA"/>
              </w:rPr>
              <w:t xml:space="preserve">arguments right-to-left, </w:t>
            </w:r>
            <w:r>
              <w:rPr>
                <w:rFonts w:eastAsia="Calibri" w:cs=""/>
                <w:b w:val="false"/>
                <w:bCs w:val="false"/>
                <w:kern w:val="0"/>
                <w:sz w:val="24"/>
                <w:szCs w:val="24"/>
                <w:lang w:val="fr-FR" w:eastAsia="en-US" w:bidi="ar-SA"/>
              </w:rPr>
              <w:t xml:space="preserve">et </w:t>
            </w:r>
            <w:r>
              <w:rPr>
                <w:rFonts w:eastAsia="Calibri" w:cs=""/>
                <w:b w:val="false"/>
                <w:bCs w:val="false"/>
                <w:kern w:val="0"/>
                <w:sz w:val="24"/>
                <w:szCs w:val="24"/>
                <w:lang w:val="fr-FR" w:eastAsia="en-US" w:bidi="ar-SA"/>
              </w:rPr>
              <w:t xml:space="preserve">return </w:t>
            </w:r>
            <w:r>
              <w:rPr>
                <w:rFonts w:eastAsia="Calibri" w:cs=""/>
                <w:b w:val="false"/>
                <w:bCs w:val="false"/>
                <w:kern w:val="0"/>
                <w:sz w:val="24"/>
                <w:szCs w:val="24"/>
                <w:lang w:val="fr-FR" w:eastAsia="en-US" w:bidi="ar-SA"/>
              </w:rPr>
              <w:t xml:space="preserve">la </w:t>
            </w:r>
            <w:r>
              <w:rPr>
                <w:rFonts w:eastAsia="Calibri" w:cs=""/>
                <w:b w:val="false"/>
                <w:bCs w:val="false"/>
                <w:kern w:val="0"/>
                <w:sz w:val="24"/>
                <w:szCs w:val="24"/>
                <w:lang w:val="fr-FR" w:eastAsia="en-US" w:bidi="ar-SA"/>
              </w:rPr>
              <w:t>val</w:t>
            </w:r>
            <w:r>
              <w:rPr>
                <w:rFonts w:eastAsia="Calibri" w:cs=""/>
                <w:b w:val="false"/>
                <w:bCs w:val="false"/>
                <w:kern w:val="0"/>
                <w:sz w:val="24"/>
                <w:szCs w:val="24"/>
                <w:lang w:val="fr-FR" w:eastAsia="en-US" w:bidi="ar-SA"/>
              </w:rPr>
              <w:t>eur dans EAX</w:t>
            </w:r>
            <w:r>
              <w:rPr>
                <w:rFonts w:eastAsia="Calibri" w:cs=""/>
                <w:b w:val="false"/>
                <w:bCs w:val="false"/>
                <w:kern w:val="0"/>
                <w:sz w:val="24"/>
                <w:szCs w:val="24"/>
                <w:lang w:val="fr-FR" w:eastAsia="en-US" w:bidi="ar-SA"/>
              </w:rPr>
              <w:t>.</w:t>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Dans quel registre, on passera le retour d’une fonction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RET pour retourner la valeur de eax</w:t>
            </w:r>
          </w:p>
          <w:p>
            <w:pPr>
              <w:pStyle w:val="Normal"/>
              <w:widowControl/>
              <w:spacing w:before="0" w:after="0"/>
              <w:jc w:val="left"/>
              <w:rPr>
                <w:lang w:val="fr-FR"/>
              </w:rPr>
            </w:pPr>
            <w:r>
              <w:rPr>
                <w:rFonts w:eastAsia="Calibri" w:cs=""/>
                <w:b/>
                <w:bCs/>
                <w:kern w:val="0"/>
                <w:sz w:val="24"/>
                <w:szCs w:val="24"/>
                <w:lang w:val="fr-FR" w:eastAsia="en-US" w:bidi="ar-SA"/>
              </w:rPr>
            </w:r>
          </w:p>
        </w:tc>
      </w:tr>
    </w:tbl>
    <w:p>
      <w:pPr>
        <w:pStyle w:val="Normal"/>
        <w:rPr>
          <w:lang w:val="fr-FR"/>
        </w:rPr>
      </w:pPr>
      <w:r>
        <w:rPr>
          <w:lang w:val="fr-FR"/>
        </w:rPr>
      </w:r>
    </w:p>
    <w:p>
      <w:pPr>
        <w:pStyle w:val="Normal"/>
        <w:rPr>
          <w:lang w:val="fr-FR"/>
        </w:rPr>
      </w:pPr>
      <w:r>
        <w:rPr>
          <w:lang w:val="fr-FR"/>
        </w:rPr>
      </w:r>
    </w:p>
    <w:p>
      <w:pPr>
        <w:pStyle w:val="Normal"/>
        <w:rPr>
          <w:lang w:val="fr-FR"/>
        </w:rPr>
      </w:pPr>
      <w:r>
        <w:rPr>
          <w:lang w:val="fr-FR"/>
        </w:rPr>
      </w:r>
    </w:p>
    <w:tbl>
      <w:tblPr>
        <w:tblStyle w:val="GridTable1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cnfStyle w:val="100000000000" w:firstRow="1" w:lastRow="0" w:firstColumn="0" w:lastColumn="0" w:oddVBand="0" w:evenVBand="0" w:oddHBand="0" w:evenHBand="0" w:firstRowFirstColumn="0" w:firstRowLastColumn="0" w:lastRowFirstColumn="0" w:lastRowLastColumn="0"/>
        </w:trPr>
        <w:tc>
          <w:tcPr>
            <w:tcW w:w="901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before="0" w:after="0"/>
              <w:jc w:val="left"/>
              <w:rPr>
                <w:lang w:val="fr-FR"/>
              </w:rPr>
            </w:pPr>
            <w:r>
              <w:rPr>
                <w:rFonts w:eastAsia="Calibri" w:cs=""/>
                <w:b/>
                <w:bCs/>
                <w:kern w:val="0"/>
                <w:sz w:val="24"/>
                <w:szCs w:val="24"/>
                <w:lang w:val="fr-FR" w:eastAsia="en-US" w:bidi="ar-SA"/>
              </w:rPr>
              <w:t>Quelles instructions représentent le if … else en C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CMP pour if (comparaison) JNZ pour else</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A quoi correspond JZ ou JE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JZ = Jump if zero , JE = jump if equal</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A quoi correspond JNZ ou JNE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JNZ = Jump if not zero , JNE = jump if not equal</w:t>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t>A quoi correspond JB ou JNA?</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lang w:val="fr-FR"/>
              </w:rPr>
            </w:pPr>
            <w:r>
              <w:rPr>
                <w:rFonts w:eastAsia="Calibri" w:cs=""/>
                <w:b/>
                <w:bCs/>
                <w:kern w:val="0"/>
                <w:sz w:val="24"/>
                <w:szCs w:val="24"/>
                <w:lang w:val="fr-FR" w:eastAsia="en-US" w:bidi="ar-SA"/>
              </w:rPr>
              <w:t xml:space="preserve">JB </w:t>
            </w:r>
            <w:r>
              <w:rPr>
                <w:rFonts w:eastAsia="Calibri" w:cs=""/>
                <w:b/>
                <w:bCs/>
                <w:kern w:val="0"/>
                <w:sz w:val="24"/>
                <w:szCs w:val="24"/>
                <w:lang w:val="fr-FR" w:eastAsia="en-US" w:bidi="ar-SA"/>
              </w:rPr>
              <w:t>= jump if value is below,</w:t>
            </w:r>
            <w:r>
              <w:rPr>
                <w:rFonts w:eastAsia="Calibri" w:cs=""/>
                <w:b/>
                <w:bCs/>
                <w:kern w:val="0"/>
                <w:sz w:val="24"/>
                <w:szCs w:val="24"/>
                <w:lang w:val="fr-FR" w:eastAsia="en-US" w:bidi="ar-SA"/>
              </w:rPr>
              <w:t xml:space="preserve"> JNAE </w:t>
            </w:r>
            <w:r>
              <w:rPr>
                <w:rFonts w:eastAsia="Calibri" w:cs=""/>
                <w:b/>
                <w:bCs/>
                <w:kern w:val="0"/>
                <w:sz w:val="24"/>
                <w:szCs w:val="24"/>
                <w:lang w:val="fr-FR" w:eastAsia="en-US" w:bidi="ar-SA"/>
              </w:rPr>
              <w:t xml:space="preserve">= Jump if not above </w:t>
            </w:r>
            <w:r>
              <w:rPr>
                <w:rFonts w:eastAsia="Calibri" w:cs=""/>
                <w:b/>
                <w:bCs/>
                <w:kern w:val="0"/>
                <w:sz w:val="24"/>
                <w:szCs w:val="24"/>
                <w:lang w:val="fr-FR" w:eastAsia="en-US" w:bidi="ar-SA"/>
              </w:rPr>
              <w:t>?</w:t>
            </w:r>
          </w:p>
          <w:p>
            <w:pPr>
              <w:pStyle w:val="Normal"/>
              <w:widowControl/>
              <w:spacing w:before="0" w:after="0"/>
              <w:jc w:val="left"/>
              <w:rPr>
                <w:lang w:val="fr-FR"/>
              </w:rPr>
            </w:pPr>
            <w:r>
              <w:rPr>
                <w:rFonts w:eastAsia="Calibri" w:cs=""/>
                <w:b/>
                <w:bCs/>
                <w:kern w:val="0"/>
                <w:sz w:val="24"/>
                <w:szCs w:val="24"/>
                <w:lang w:val="fr-FR" w:eastAsia="en-US" w:bidi="ar-SA"/>
              </w:rPr>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Cs w:val="false"/>
                <w:lang w:val="fr-FR"/>
              </w:rPr>
            </w:pPr>
            <w:r>
              <w:rPr>
                <w:rFonts w:eastAsia="Calibri" w:cs=""/>
                <w:b/>
                <w:bCs/>
                <w:kern w:val="0"/>
                <w:sz w:val="24"/>
                <w:szCs w:val="24"/>
                <w:lang w:val="fr-FR" w:eastAsia="en-US" w:bidi="ar-SA"/>
              </w:rPr>
              <w:t>A quoi correspond JA ou JNAE ?</w:t>
            </w:r>
          </w:p>
        </w:tc>
      </w:tr>
      <w:tr>
        <w:trPr/>
        <w:tc>
          <w:tcPr>
            <w:tcW w:w="90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lang w:val="fr-FR"/>
              </w:rPr>
            </w:pPr>
            <w:r>
              <w:rPr>
                <w:rFonts w:eastAsia="Calibri" w:cs=""/>
                <w:b/>
                <w:bCs/>
                <w:kern w:val="0"/>
                <w:sz w:val="24"/>
                <w:szCs w:val="24"/>
                <w:lang w:val="fr-FR" w:eastAsia="en-US" w:bidi="ar-SA"/>
              </w:rPr>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t>JA = JUMP if Above, Jump if nor above or equald</w:t>
            </w:r>
          </w:p>
          <w:p>
            <w:pPr>
              <w:pStyle w:val="Normal"/>
              <w:widowControl/>
              <w:spacing w:before="0" w:after="0"/>
              <w:jc w:val="left"/>
              <w:rPr>
                <w:b w:val="false"/>
                <w:bCs w:val="false"/>
                <w:lang w:val="fr-FR"/>
              </w:rPr>
            </w:pPr>
            <w:r>
              <w:rPr>
                <w:rFonts w:eastAsia="Calibri" w:cs=""/>
                <w:b w:val="false"/>
                <w:bCs w:val="false"/>
                <w:kern w:val="0"/>
                <w:sz w:val="24"/>
                <w:szCs w:val="24"/>
                <w:lang w:val="fr-FR" w:eastAsia="en-US" w:bidi="ar-SA"/>
              </w:rPr>
            </w:r>
          </w:p>
        </w:tc>
      </w:tr>
    </w:tbl>
    <w:p>
      <w:pPr>
        <w:pStyle w:val="Normal"/>
        <w:rPr>
          <w:lang w:val="fr-FR"/>
        </w:rPr>
      </w:pPr>
      <w:r>
        <w:rPr>
          <w:lang w:val="fr-FR"/>
        </w:rPr>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jc w:val="center"/>
      <w:rPr>
        <w:caps/>
        <w:color w:themeColor="accent1" w:val="4472C4"/>
      </w:rPr>
    </w:pPr>
    <w:r>
      <w:rPr>
        <w:caps/>
        <w:color w:themeColor="accent1" w:val="4472C4"/>
      </w:rPr>
      <w:fldChar w:fldCharType="begin"/>
    </w:r>
    <w:r>
      <w:rPr>
        <w:caps/>
        <w:color w:themeColor="accent1" w:val="4472C4"/>
      </w:rPr>
      <w:instrText xml:space="preserve"> PAGE </w:instrText>
    </w:r>
    <w:r>
      <w:rPr>
        <w:caps/>
        <w:color w:themeColor="accent1" w:val="4472C4"/>
      </w:rPr>
      <w:fldChar w:fldCharType="separate"/>
    </w:r>
    <w:r>
      <w:rPr>
        <w:caps/>
        <w:color w:themeColor="accent1" w:val="4472C4"/>
      </w:rPr>
      <w:t>8</w:t>
    </w:r>
    <w:r>
      <w:rPr>
        <w:caps/>
        <w:color w:themeColor="accent1" w:val="4472C4"/>
      </w:rPr>
      <w:fldChar w:fldCharType="end"/>
    </w:r>
  </w:p>
  <w:p>
    <w:pPr>
      <w:pStyle w:val="Footer"/>
      <w:tabs>
        <w:tab w:val="clear" w:pos="4680"/>
        <w:tab w:val="clear" w:pos="9360"/>
      </w:tabs>
      <w:jc w:val="center"/>
      <w:rPr>
        <w:caps/>
        <w:color w:themeColor="accent1" w:val="4472C4"/>
      </w:rPr>
    </w:pPr>
    <w:r>
      <w:rPr>
        <w:caps/>
        <w:color w:themeColor="accent1" w:val="4472C4"/>
      </w:rPr>
      <w:t xml:space="preserve">2023 – </w:t>
    </w:r>
    <w:r>
      <w:rPr>
        <w:rFonts w:cs="Calibri" w:cstheme="minorHAnsi"/>
        <w:caps/>
        <w:color w:themeColor="accent1" w:val="4472C4"/>
      </w:rPr>
      <w:t xml:space="preserve">© </w:t>
    </w:r>
    <w:r>
      <w:rPr>
        <w:caps/>
        <w:color w:themeColor="accent1" w:val="4472C4"/>
      </w:rPr>
      <w:t>patterson soft</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jc w:val="center"/>
      <w:rPr>
        <w:caps/>
        <w:color w:themeColor="accent1" w:val="4472C4"/>
      </w:rPr>
    </w:pPr>
    <w:r>
      <w:rPr>
        <w:caps/>
        <w:color w:themeColor="accent1" w:val="4472C4"/>
      </w:rPr>
      <w:fldChar w:fldCharType="begin"/>
    </w:r>
    <w:r>
      <w:rPr>
        <w:caps/>
        <w:color w:themeColor="accent1" w:val="4472C4"/>
      </w:rPr>
      <w:instrText xml:space="preserve"> PAGE </w:instrText>
    </w:r>
    <w:r>
      <w:rPr>
        <w:caps/>
        <w:color w:themeColor="accent1" w:val="4472C4"/>
      </w:rPr>
      <w:fldChar w:fldCharType="separate"/>
    </w:r>
    <w:r>
      <w:rPr>
        <w:caps/>
        <w:color w:themeColor="accent1" w:val="4472C4"/>
      </w:rPr>
      <w:t>8</w:t>
    </w:r>
    <w:r>
      <w:rPr>
        <w:caps/>
        <w:color w:themeColor="accent1" w:val="4472C4"/>
      </w:rPr>
      <w:fldChar w:fldCharType="end"/>
    </w:r>
  </w:p>
  <w:p>
    <w:pPr>
      <w:pStyle w:val="Footer"/>
      <w:tabs>
        <w:tab w:val="clear" w:pos="4680"/>
        <w:tab w:val="clear" w:pos="9360"/>
      </w:tabs>
      <w:jc w:val="center"/>
      <w:rPr>
        <w:caps/>
        <w:color w:themeColor="accent1" w:val="4472C4"/>
      </w:rPr>
    </w:pPr>
    <w:r>
      <w:rPr>
        <w:caps/>
        <w:color w:themeColor="accent1" w:val="4472C4"/>
      </w:rPr>
      <w:t xml:space="preserve">2023 – </w:t>
    </w:r>
    <w:r>
      <w:rPr>
        <w:rFonts w:cs="Calibri" w:cstheme="minorHAnsi"/>
        <w:caps/>
        <w:color w:themeColor="accent1" w:val="4472C4"/>
      </w:rPr>
      <w:t xml:space="preserve">© </w:t>
    </w:r>
    <w:r>
      <w:rPr>
        <w:caps/>
        <w:color w:themeColor="accent1" w:val="4472C4"/>
      </w:rPr>
      <w:t>patterson soft</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hyperlink r:id="rId1">
        <w:r>
          <w:rPr>
            <w:rStyle w:val="Hyperlink"/>
          </w:rPr>
          <w:t>https://fr.wiktionary.org/wiki/little-endian</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left w:val="single" w:sz="12" w:space="11" w:color="4472C4" w:themeColor="accent1"/>
      </w:pBdr>
      <w:tabs>
        <w:tab w:val="clear" w:pos="720"/>
        <w:tab w:val="left" w:pos="3620" w:leader="none"/>
        <w:tab w:val="left" w:pos="3964" w:leader="none"/>
      </w:tabs>
      <w:rPr>
        <w:rFonts w:ascii="Calibri Light" w:hAnsi="Calibri Light" w:eastAsia="" w:cs="" w:asciiTheme="majorHAnsi" w:cstheme="majorBidi" w:eastAsiaTheme="majorEastAsia" w:hAnsiTheme="majorHAnsi"/>
        <w:color w:themeColor="accent1" w:themeShade="bf" w:val="2F5496"/>
        <w:sz w:val="26"/>
        <w:szCs w:val="26"/>
      </w:rPr>
    </w:pPr>
    <w:sdt>
      <w:sdtPr>
        <w:placeholder>
          <w:docPart w:val="D23D023FE1B34005A15C6170D8D0B554"/>
        </w:placeholder>
        <w:dataBinding w:prefixMappings="xmlns:ns0='http://purl.org/dc/elements/1.1/' xmlns:ns1='http://schemas.openxmlformats.org/package/2006/metadata/core-properties' " w:xpath="/ns1:coreProperties[1]/ns0:title[1]" w:storeItemID="{6C3C8BC8-F283-45AE-878A-BAB7291924A1}"/>
        <w:alias w:val="Title"/>
        <w:id w:val="-932208079"/>
        <w:text/>
      </w:sdtPr>
      <w:sdtContent>
        <w:r>
          <w:rPr>
            <w:rFonts w:eastAsia="" w:cs="" w:ascii="Calibri Light" w:hAnsi="Calibri Light" w:asciiTheme="majorHAnsi" w:cstheme="majorBidi" w:eastAsiaTheme="majorEastAsia" w:hAnsiTheme="majorHAnsi"/>
            <w:color w:themeColor="accent1" w:themeShade="bf" w:val="2F5496"/>
            <w:sz w:val="26"/>
            <w:szCs w:val="26"/>
          </w:rPr>
        </w:r>
        <w:r>
          <w:rPr>
            <w:rFonts w:eastAsia="" w:cs="" w:ascii="Calibri Light" w:hAnsi="Calibri Light" w:asciiTheme="majorHAnsi" w:cstheme="majorBidi" w:eastAsiaTheme="majorEastAsia" w:hAnsiTheme="majorHAnsi"/>
            <w:color w:themeColor="accent1" w:themeShade="bf" w:val="2F5496"/>
            <w:sz w:val="26"/>
            <w:szCs w:val="26"/>
          </w:rPr>
          <w:t>TP 1 : Assembleur</w:t>
        </w:r>
      </w:sdtContent>
    </w:sdt>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left w:val="single" w:sz="12" w:space="11" w:color="4472C4" w:themeColor="accent1"/>
      </w:pBdr>
      <w:tabs>
        <w:tab w:val="clear" w:pos="720"/>
        <w:tab w:val="left" w:pos="3620" w:leader="none"/>
        <w:tab w:val="left" w:pos="3964" w:leader="none"/>
      </w:tabs>
      <w:rPr>
        <w:rFonts w:ascii="Calibri Light" w:hAnsi="Calibri Light" w:eastAsia="" w:cs="" w:asciiTheme="majorHAnsi" w:cstheme="majorBidi" w:eastAsiaTheme="majorEastAsia" w:hAnsiTheme="majorHAnsi"/>
        <w:color w:themeColor="accent1" w:themeShade="bf" w:val="2F5496"/>
        <w:sz w:val="26"/>
        <w:szCs w:val="26"/>
      </w:rPr>
    </w:pPr>
    <w:sdt>
      <w:sdtPr>
        <w:placeholder>
          <w:docPart w:val="D23D023FE1B34005A15C6170D8D0B554"/>
        </w:placeholder>
        <w:dataBinding w:prefixMappings="xmlns:ns0='http://purl.org/dc/elements/1.1/' xmlns:ns1='http://schemas.openxmlformats.org/package/2006/metadata/core-properties' " w:xpath="/ns1:coreProperties[1]/ns0:title[1]" w:storeItemID="{6C3C8BC8-F283-45AE-878A-BAB7291924A1}"/>
        <w:alias w:val="Title"/>
        <w:id w:val="-932208079"/>
        <w:text/>
      </w:sdtPr>
      <w:sdtContent>
        <w:r>
          <w:rPr>
            <w:rFonts w:eastAsia="" w:cs="" w:ascii="Calibri Light" w:hAnsi="Calibri Light" w:asciiTheme="majorHAnsi" w:cstheme="majorBidi" w:eastAsiaTheme="majorEastAsia" w:hAnsiTheme="majorHAnsi"/>
            <w:color w:themeColor="accent1" w:themeShade="bf" w:val="2F5496"/>
            <w:sz w:val="26"/>
            <w:szCs w:val="26"/>
          </w:rPr>
        </w:r>
        <w:r>
          <w:rPr>
            <w:rFonts w:eastAsia="" w:cs="" w:ascii="Calibri Light" w:hAnsi="Calibri Light" w:asciiTheme="majorHAnsi" w:cstheme="majorBidi" w:eastAsiaTheme="majorEastAsia" w:hAnsiTheme="majorHAnsi"/>
            <w:color w:themeColor="accent1" w:themeShade="bf" w:val="2F5496"/>
            <w:sz w:val="26"/>
            <w:szCs w:val="26"/>
          </w:rPr>
          <w:t>TP 1 : Assembleur</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10" w:hanging="360"/>
      </w:pPr>
      <w:rPr>
        <w:rFonts w:ascii="Calibri" w:hAnsi="Calibri" w:cs="Calibri" w:hint="default"/>
        <w:rFonts w:eastAsiaTheme="minorHAnsi"/>
      </w:rPr>
    </w:lvl>
    <w:lvl w:ilvl="1">
      <w:start w:val="1"/>
      <w:numFmt w:val="bullet"/>
      <w:lvlText w:val="o"/>
      <w:lvlJc w:val="left"/>
      <w:pPr>
        <w:tabs>
          <w:tab w:val="num" w:pos="0"/>
        </w:tabs>
        <w:ind w:left="1130" w:hanging="360"/>
      </w:pPr>
      <w:rPr>
        <w:rFonts w:ascii="Courier New" w:hAnsi="Courier New" w:cs="Courier New" w:hint="default"/>
      </w:rPr>
    </w:lvl>
    <w:lvl w:ilvl="2">
      <w:start w:val="1"/>
      <w:numFmt w:val="bullet"/>
      <w:lvlText w:val=""/>
      <w:lvlJc w:val="left"/>
      <w:pPr>
        <w:tabs>
          <w:tab w:val="num" w:pos="0"/>
        </w:tabs>
        <w:ind w:left="1850" w:hanging="360"/>
      </w:pPr>
      <w:rPr>
        <w:rFonts w:ascii="Wingdings" w:hAnsi="Wingdings" w:cs="Wingdings" w:hint="default"/>
      </w:rPr>
    </w:lvl>
    <w:lvl w:ilvl="3">
      <w:start w:val="1"/>
      <w:numFmt w:val="bullet"/>
      <w:lvlText w:val=""/>
      <w:lvlJc w:val="left"/>
      <w:pPr>
        <w:tabs>
          <w:tab w:val="num" w:pos="0"/>
        </w:tabs>
        <w:ind w:left="2570" w:hanging="360"/>
      </w:pPr>
      <w:rPr>
        <w:rFonts w:ascii="Symbol" w:hAnsi="Symbol" w:cs="Symbol" w:hint="default"/>
      </w:rPr>
    </w:lvl>
    <w:lvl w:ilvl="4">
      <w:start w:val="1"/>
      <w:numFmt w:val="bullet"/>
      <w:lvlText w:val="o"/>
      <w:lvlJc w:val="left"/>
      <w:pPr>
        <w:tabs>
          <w:tab w:val="num" w:pos="0"/>
        </w:tabs>
        <w:ind w:left="3290" w:hanging="360"/>
      </w:pPr>
      <w:rPr>
        <w:rFonts w:ascii="Courier New" w:hAnsi="Courier New" w:cs="Courier New" w:hint="default"/>
      </w:rPr>
    </w:lvl>
    <w:lvl w:ilvl="5">
      <w:start w:val="1"/>
      <w:numFmt w:val="bullet"/>
      <w:lvlText w:val=""/>
      <w:lvlJc w:val="left"/>
      <w:pPr>
        <w:tabs>
          <w:tab w:val="num" w:pos="0"/>
        </w:tabs>
        <w:ind w:left="4010" w:hanging="360"/>
      </w:pPr>
      <w:rPr>
        <w:rFonts w:ascii="Wingdings" w:hAnsi="Wingdings" w:cs="Wingdings" w:hint="default"/>
      </w:rPr>
    </w:lvl>
    <w:lvl w:ilvl="6">
      <w:start w:val="1"/>
      <w:numFmt w:val="bullet"/>
      <w:lvlText w:val=""/>
      <w:lvlJc w:val="left"/>
      <w:pPr>
        <w:tabs>
          <w:tab w:val="num" w:pos="0"/>
        </w:tabs>
        <w:ind w:left="4730" w:hanging="360"/>
      </w:pPr>
      <w:rPr>
        <w:rFonts w:ascii="Symbol" w:hAnsi="Symbol" w:cs="Symbol" w:hint="default"/>
      </w:rPr>
    </w:lvl>
    <w:lvl w:ilvl="7">
      <w:start w:val="1"/>
      <w:numFmt w:val="bullet"/>
      <w:lvlText w:val="o"/>
      <w:lvlJc w:val="left"/>
      <w:pPr>
        <w:tabs>
          <w:tab w:val="num" w:pos="0"/>
        </w:tabs>
        <w:ind w:left="5450" w:hanging="360"/>
      </w:pPr>
      <w:rPr>
        <w:rFonts w:ascii="Courier New" w:hAnsi="Courier New" w:cs="Courier New" w:hint="default"/>
      </w:rPr>
    </w:lvl>
    <w:lvl w:ilvl="8">
      <w:start w:val="1"/>
      <w:numFmt w:val="bullet"/>
      <w:lvlText w:val=""/>
      <w:lvlJc w:val="left"/>
      <w:pPr>
        <w:tabs>
          <w:tab w:val="num" w:pos="0"/>
        </w:tabs>
        <w:ind w:left="617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f4618"/>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5f461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f4618"/>
    <w:rPr>
      <w:color w:themeColor="hyperlink" w:val="0563C1"/>
      <w:u w:val="single"/>
    </w:rPr>
  </w:style>
  <w:style w:type="character" w:styleId="UnresolvedMention">
    <w:name w:val="Unresolved Mention"/>
    <w:basedOn w:val="DefaultParagraphFont"/>
    <w:uiPriority w:val="99"/>
    <w:semiHidden/>
    <w:unhideWhenUsed/>
    <w:qFormat/>
    <w:rsid w:val="005f4618"/>
    <w:rPr>
      <w:color w:val="605E5C"/>
      <w:shd w:fill="E1DFDD" w:val="clear"/>
    </w:rPr>
  </w:style>
  <w:style w:type="character" w:styleId="FollowedHyperlink">
    <w:name w:val="FollowedHyperlink"/>
    <w:basedOn w:val="DefaultParagraphFont"/>
    <w:uiPriority w:val="99"/>
    <w:semiHidden/>
    <w:unhideWhenUsed/>
    <w:rsid w:val="005f4618"/>
    <w:rPr>
      <w:color w:themeColor="followedHyperlink" w:val="954F72"/>
      <w:u w:val="single"/>
    </w:rPr>
  </w:style>
  <w:style w:type="character" w:styleId="Heading1Char" w:customStyle="1">
    <w:name w:val="Heading 1 Char"/>
    <w:basedOn w:val="DefaultParagraphFont"/>
    <w:link w:val="Heading1"/>
    <w:uiPriority w:val="9"/>
    <w:qFormat/>
    <w:rsid w:val="005f4618"/>
    <w:rPr>
      <w:rFonts w:ascii="Calibri Light" w:hAnsi="Calibri Light" w:eastAsia="" w:cs="" w:asciiTheme="majorHAnsi" w:cstheme="majorBidi" w:eastAsiaTheme="majorEastAsia" w:hAnsiTheme="majorHAnsi"/>
      <w:color w:themeColor="accent1" w:themeShade="bf" w:val="2F5496"/>
      <w:sz w:val="32"/>
      <w:szCs w:val="32"/>
    </w:rPr>
  </w:style>
  <w:style w:type="character" w:styleId="TitleChar" w:customStyle="1">
    <w:name w:val="Title Char"/>
    <w:basedOn w:val="DefaultParagraphFont"/>
    <w:link w:val="Title"/>
    <w:uiPriority w:val="10"/>
    <w:qFormat/>
    <w:rsid w:val="005f4618"/>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5f4618"/>
    <w:rPr>
      <w:rFonts w:ascii="Calibri Light" w:hAnsi="Calibri Light" w:eastAsia="" w:cs="" w:asciiTheme="majorHAnsi" w:cstheme="majorBidi" w:eastAsiaTheme="majorEastAsia" w:hAnsiTheme="majorHAnsi"/>
      <w:color w:themeColor="accent1" w:themeShade="bf" w:val="2F5496"/>
      <w:sz w:val="26"/>
      <w:szCs w:val="26"/>
    </w:rPr>
  </w:style>
  <w:style w:type="character" w:styleId="HeaderChar" w:customStyle="1">
    <w:name w:val="Header Char"/>
    <w:basedOn w:val="DefaultParagraphFont"/>
    <w:link w:val="Header"/>
    <w:uiPriority w:val="99"/>
    <w:qFormat/>
    <w:rsid w:val="00701683"/>
    <w:rPr/>
  </w:style>
  <w:style w:type="character" w:styleId="FooterChar" w:customStyle="1">
    <w:name w:val="Footer Char"/>
    <w:basedOn w:val="DefaultParagraphFont"/>
    <w:link w:val="Footer"/>
    <w:uiPriority w:val="99"/>
    <w:qFormat/>
    <w:rsid w:val="00701683"/>
    <w:rPr/>
  </w:style>
  <w:style w:type="character" w:styleId="FootnoteTextChar" w:customStyle="1">
    <w:name w:val="Footnote Text Char"/>
    <w:basedOn w:val="DefaultParagraphFont"/>
    <w:link w:val="FootnoteText"/>
    <w:uiPriority w:val="99"/>
    <w:semiHidden/>
    <w:qFormat/>
    <w:rsid w:val="00bd4715"/>
    <w:rPr>
      <w:sz w:val="20"/>
      <w:szCs w:val="20"/>
    </w:rPr>
  </w:style>
  <w:style w:type="character" w:styleId="FootnoteCharacters">
    <w:name w:val="Footnote Characters"/>
    <w:basedOn w:val="DefaultParagraphFont"/>
    <w:uiPriority w:val="99"/>
    <w:semiHidden/>
    <w:unhideWhenUsed/>
    <w:qFormat/>
    <w:rsid w:val="00bd4715"/>
    <w:rPr>
      <w:vertAlign w:val="superscript"/>
    </w:rPr>
  </w:style>
  <w:style w:type="character" w:styleId="FootnoteReference">
    <w:name w:val="Footnote Reference"/>
    <w:rPr>
      <w:vertAlign w:val="superscript"/>
    </w:rPr>
  </w:style>
  <w:style w:type="character" w:styleId="SourceText">
    <w:name w:val="Source Text"/>
    <w:qFormat/>
    <w:rPr>
      <w:rFonts w:ascii="Liberation Mono" w:hAnsi="Liberation Mono" w:eastAsia="Liberation Mono" w:cs="Liberation Mono"/>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f4618"/>
    <w:pPr>
      <w:spacing w:before="0" w:after="0"/>
      <w:ind w:left="720"/>
      <w:contextualSpacing/>
    </w:pPr>
    <w:rPr/>
  </w:style>
  <w:style w:type="paragraph" w:styleId="Title">
    <w:name w:val="Title"/>
    <w:basedOn w:val="Normal"/>
    <w:next w:val="Normal"/>
    <w:link w:val="TitleChar"/>
    <w:uiPriority w:val="10"/>
    <w:qFormat/>
    <w:rsid w:val="005f4618"/>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701683"/>
    <w:pPr>
      <w:tabs>
        <w:tab w:val="clear" w:pos="720"/>
        <w:tab w:val="center" w:pos="4680" w:leader="none"/>
        <w:tab w:val="right" w:pos="9360" w:leader="none"/>
      </w:tabs>
    </w:pPr>
    <w:rPr/>
  </w:style>
  <w:style w:type="paragraph" w:styleId="Footer">
    <w:name w:val="Footer"/>
    <w:basedOn w:val="Normal"/>
    <w:link w:val="FooterChar"/>
    <w:uiPriority w:val="99"/>
    <w:unhideWhenUsed/>
    <w:rsid w:val="00701683"/>
    <w:pPr>
      <w:tabs>
        <w:tab w:val="clear" w:pos="720"/>
        <w:tab w:val="center" w:pos="4680" w:leader="none"/>
        <w:tab w:val="right" w:pos="9360" w:leader="none"/>
      </w:tabs>
    </w:pPr>
    <w:rPr/>
  </w:style>
  <w:style w:type="paragraph" w:styleId="FootnoteText">
    <w:name w:val="Footnote Text"/>
    <w:basedOn w:val="Normal"/>
    <w:link w:val="FootnoteTextChar"/>
    <w:uiPriority w:val="99"/>
    <w:semiHidden/>
    <w:unhideWhenUsed/>
    <w:rsid w:val="00bd4715"/>
    <w:pPr/>
    <w:rPr>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2524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70168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fr.wiktionary.org/wiki/little-endian"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3D023FE1B34005A15C6170D8D0B554"/>
        <w:category>
          <w:name w:val="General"/>
          <w:gallery w:val="placeholder"/>
        </w:category>
        <w:types>
          <w:type w:val="bbPlcHdr"/>
        </w:types>
        <w:behaviors>
          <w:behavior w:val="content"/>
        </w:behaviors>
        <w:guid w:val="{90BF6FCB-3064-4155-BA64-6DB3460DD0EF}"/>
      </w:docPartPr>
      <w:docPartBody>
        <w:p w:rsidR="009D505C" w:rsidRDefault="00CB6DB2" w:rsidP="00CB6DB2">
          <w:pPr>
            <w:pStyle w:val="D23D023FE1B34005A15C6170D8D0B554"/>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B2"/>
    <w:rsid w:val="00404BF2"/>
    <w:rsid w:val="00463DD0"/>
    <w:rsid w:val="005C0094"/>
    <w:rsid w:val="005F262D"/>
    <w:rsid w:val="007D67A8"/>
    <w:rsid w:val="009D505C"/>
    <w:rsid w:val="00AC203B"/>
    <w:rsid w:val="00B5656E"/>
    <w:rsid w:val="00BF209D"/>
    <w:rsid w:val="00CB6DB2"/>
    <w:rsid w:val="00DA4735"/>
    <w:rsid w:val="00DA7D04"/>
    <w:rsid w:val="00E752E6"/>
    <w:rsid w:val="00E77DAF"/>
    <w:rsid w:val="00F0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3D023FE1B34005A15C6170D8D0B554">
    <w:name w:val="D23D023FE1B34005A15C6170D8D0B554"/>
    <w:rsid w:val="00CB6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6374-BEBC-4829-94E3-3DDC5E84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Application>LibreOffice/7.6.2.1$Linux_X86_64 LibreOffice_project/60$Build-1</Application>
  <AppVersion>15.0000</AppVersion>
  <Pages>8</Pages>
  <Words>1455</Words>
  <Characters>6508</Characters>
  <CharactersWithSpaces>7788</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2022-11-03T14:11:00Z</dcterms:created>
  <dc:creator>R D</dc:creator>
  <dc:description/>
  <dc:language>en-US</dc:language>
  <cp:lastModifiedBy/>
  <dcterms:modified xsi:type="dcterms:W3CDTF">2023-12-08T16:25:27Z</dcterms:modified>
  <cp:revision>318</cp:revision>
  <dc:subject/>
  <dc:title>TP 1 : Assembleur</dc:title>
</cp:coreProperties>
</file>

<file path=docProps/custom.xml><?xml version="1.0" encoding="utf-8"?>
<Properties xmlns="http://schemas.openxmlformats.org/officeDocument/2006/custom-properties" xmlns:vt="http://schemas.openxmlformats.org/officeDocument/2006/docPropsVTypes"/>
</file>