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D6FAD" w14:textId="4E4F8863" w:rsidR="00344068" w:rsidRPr="006A4D36" w:rsidRDefault="003D7780" w:rsidP="00344068">
      <w:pPr>
        <w:spacing w:line="360" w:lineRule="auto"/>
        <w:jc w:val="center"/>
        <w:rPr>
          <w:b/>
          <w:color w:val="000000"/>
          <w:sz w:val="28"/>
          <w:szCs w:val="36"/>
        </w:rPr>
      </w:pPr>
      <w:bookmarkStart w:id="0" w:name="_Hlk201410001"/>
      <w:bookmarkEnd w:id="0"/>
      <w:r w:rsidRPr="006A4D36">
        <w:rPr>
          <w:b/>
          <w:color w:val="000000"/>
          <w:sz w:val="28"/>
          <w:szCs w:val="36"/>
        </w:rPr>
        <w:t>SINGIDUNUM UNIVERSITY</w:t>
      </w:r>
    </w:p>
    <w:p w14:paraId="6BD2D9DC" w14:textId="03912ACB" w:rsidR="00344068" w:rsidRPr="006A4D36" w:rsidRDefault="0025529E" w:rsidP="00344068">
      <w:pPr>
        <w:jc w:val="center"/>
        <w:rPr>
          <w:b/>
        </w:rPr>
      </w:pPr>
      <w:r w:rsidRPr="006A4D36">
        <w:rPr>
          <w:b/>
          <w:color w:val="000000"/>
          <w:sz w:val="28"/>
          <w:szCs w:val="32"/>
        </w:rPr>
        <w:t>FACULTY OF TECHNICAL SCIENCES</w:t>
      </w:r>
    </w:p>
    <w:p w14:paraId="12FCC63C" w14:textId="77777777" w:rsidR="00344068" w:rsidRPr="006A4D36" w:rsidRDefault="00344068" w:rsidP="00344068"/>
    <w:p w14:paraId="064DA246" w14:textId="77777777" w:rsidR="00344068" w:rsidRPr="006A4D36" w:rsidRDefault="00344068" w:rsidP="00344068"/>
    <w:p w14:paraId="6B570CED" w14:textId="77777777" w:rsidR="00344068" w:rsidRPr="006A4D36" w:rsidRDefault="00344068" w:rsidP="00344068"/>
    <w:p w14:paraId="0597D477" w14:textId="77777777" w:rsidR="00344068" w:rsidRPr="006A4D36" w:rsidRDefault="00344068" w:rsidP="00344068"/>
    <w:p w14:paraId="2CBE9028" w14:textId="77777777" w:rsidR="00344068" w:rsidRPr="006A4D36" w:rsidRDefault="00344068" w:rsidP="00344068"/>
    <w:p w14:paraId="25AD077B" w14:textId="77777777" w:rsidR="00344068" w:rsidRPr="006A4D36" w:rsidRDefault="00344068" w:rsidP="00344068"/>
    <w:p w14:paraId="7A04AEF4" w14:textId="77777777" w:rsidR="00344068" w:rsidRPr="006A4D36" w:rsidRDefault="00344068" w:rsidP="00344068"/>
    <w:p w14:paraId="20B8CC77" w14:textId="77777777" w:rsidR="00344068" w:rsidRPr="006A4D36" w:rsidRDefault="00344068" w:rsidP="00344068"/>
    <w:p w14:paraId="6C88B497" w14:textId="77777777" w:rsidR="00344068" w:rsidRPr="006A4D36" w:rsidRDefault="00344068" w:rsidP="00344068"/>
    <w:p w14:paraId="5384EA02" w14:textId="77777777" w:rsidR="00344068" w:rsidRPr="006A4D36" w:rsidRDefault="00344068" w:rsidP="00344068"/>
    <w:p w14:paraId="2D1230F6" w14:textId="591F34ED" w:rsidR="00344068" w:rsidRPr="006A4D36" w:rsidRDefault="009B5D8A" w:rsidP="00BE5E26">
      <w:pPr>
        <w:pStyle w:val="Title"/>
        <w:rPr>
          <w:sz w:val="52"/>
        </w:rPr>
      </w:pPr>
      <w:bookmarkStart w:id="1" w:name="_Toc200365172"/>
      <w:bookmarkStart w:id="2" w:name="_Toc201408078"/>
      <w:bookmarkStart w:id="3" w:name="_Toc201411257"/>
      <w:bookmarkStart w:id="4" w:name="_Toc201534314"/>
      <w:bookmarkStart w:id="5" w:name="_Toc201535248"/>
      <w:bookmarkStart w:id="6" w:name="_Toc201751966"/>
      <w:bookmarkStart w:id="7" w:name="_Toc202336332"/>
      <w:bookmarkStart w:id="8" w:name="_Toc202398009"/>
      <w:bookmarkStart w:id="9" w:name="_Toc202399227"/>
      <w:bookmarkStart w:id="10" w:name="_Toc202447131"/>
      <w:bookmarkStart w:id="11" w:name="_Toc203932448"/>
      <w:r w:rsidRPr="006A4D36">
        <w:t xml:space="preserve">ANALYZING ADAM VARIANT OPTIMIZERS IN A RESIDUAL ATTENTION SWIN-UNET MODEL FOR </w:t>
      </w:r>
      <w:r w:rsidR="00302C22" w:rsidRPr="006A4D36">
        <w:t>BRATS 2020</w:t>
      </w:r>
      <w:r w:rsidRPr="006A4D36">
        <w:t xml:space="preserve"> BRAIN TUMOR SEGMENTATION</w:t>
      </w:r>
      <w:bookmarkEnd w:id="1"/>
      <w:bookmarkEnd w:id="2"/>
      <w:bookmarkEnd w:id="3"/>
      <w:bookmarkEnd w:id="4"/>
      <w:bookmarkEnd w:id="5"/>
      <w:bookmarkEnd w:id="6"/>
      <w:bookmarkEnd w:id="7"/>
      <w:bookmarkEnd w:id="8"/>
      <w:bookmarkEnd w:id="9"/>
      <w:bookmarkEnd w:id="10"/>
      <w:bookmarkEnd w:id="11"/>
    </w:p>
    <w:p w14:paraId="2DED05DD" w14:textId="77777777" w:rsidR="00344068" w:rsidRPr="006A4D36" w:rsidRDefault="00344068" w:rsidP="00344068">
      <w:pPr>
        <w:jc w:val="center"/>
      </w:pPr>
    </w:p>
    <w:p w14:paraId="7906C779" w14:textId="5446B7DD" w:rsidR="00344068" w:rsidRPr="006A4D36" w:rsidRDefault="00344068" w:rsidP="00BE5E26">
      <w:pPr>
        <w:pStyle w:val="Subtitle"/>
      </w:pPr>
      <w:bookmarkStart w:id="12" w:name="_Toc200365173"/>
      <w:bookmarkStart w:id="13" w:name="_Toc201408079"/>
      <w:bookmarkStart w:id="14" w:name="_Toc201411258"/>
      <w:bookmarkStart w:id="15" w:name="_Toc201534315"/>
      <w:bookmarkStart w:id="16" w:name="_Toc201535249"/>
      <w:bookmarkStart w:id="17" w:name="_Toc201751967"/>
      <w:bookmarkStart w:id="18" w:name="_Toc202336333"/>
      <w:bookmarkStart w:id="19" w:name="_Toc202398010"/>
      <w:bookmarkStart w:id="20" w:name="_Toc202399228"/>
      <w:bookmarkStart w:id="21" w:name="_Toc202447132"/>
      <w:bookmarkStart w:id="22" w:name="_Toc203932449"/>
      <w:r w:rsidRPr="006A4D36">
        <w:t xml:space="preserve">- </w:t>
      </w:r>
      <w:r w:rsidR="009B5D8A" w:rsidRPr="006A4D36">
        <w:t>Diploma Thesis</w:t>
      </w:r>
      <w:r w:rsidRPr="006A4D36">
        <w:t xml:space="preserve"> -</w:t>
      </w:r>
      <w:bookmarkEnd w:id="12"/>
      <w:bookmarkEnd w:id="13"/>
      <w:bookmarkEnd w:id="14"/>
      <w:bookmarkEnd w:id="15"/>
      <w:bookmarkEnd w:id="16"/>
      <w:bookmarkEnd w:id="17"/>
      <w:bookmarkEnd w:id="18"/>
      <w:bookmarkEnd w:id="19"/>
      <w:bookmarkEnd w:id="20"/>
      <w:bookmarkEnd w:id="21"/>
      <w:bookmarkEnd w:id="22"/>
    </w:p>
    <w:p w14:paraId="141F6525" w14:textId="77777777" w:rsidR="00344068" w:rsidRPr="006A4D36" w:rsidRDefault="00344068" w:rsidP="00344068"/>
    <w:p w14:paraId="1377FD68" w14:textId="77777777" w:rsidR="00344068" w:rsidRPr="006A4D36" w:rsidRDefault="00344068" w:rsidP="00344068"/>
    <w:p w14:paraId="7D4144C3" w14:textId="77777777" w:rsidR="00344068" w:rsidRPr="006A4D36" w:rsidRDefault="00344068" w:rsidP="00344068">
      <w:pPr>
        <w:rPr>
          <w:b/>
          <w:color w:val="000000"/>
          <w:sz w:val="32"/>
          <w:szCs w:val="36"/>
        </w:rPr>
      </w:pPr>
    </w:p>
    <w:p w14:paraId="4BF7DFB4" w14:textId="77777777" w:rsidR="00344068" w:rsidRPr="006A4D36" w:rsidRDefault="00344068" w:rsidP="00344068">
      <w:pPr>
        <w:rPr>
          <w:b/>
          <w:color w:val="000000"/>
          <w:sz w:val="32"/>
          <w:szCs w:val="36"/>
        </w:rPr>
      </w:pPr>
    </w:p>
    <w:p w14:paraId="7F4DE7C2" w14:textId="77777777" w:rsidR="00344068" w:rsidRPr="006A4D36" w:rsidRDefault="00344068" w:rsidP="00344068">
      <w:pPr>
        <w:rPr>
          <w:b/>
          <w:color w:val="000000"/>
          <w:sz w:val="32"/>
          <w:szCs w:val="36"/>
        </w:rPr>
      </w:pPr>
    </w:p>
    <w:p w14:paraId="6AC108D7" w14:textId="77777777" w:rsidR="00344068" w:rsidRPr="006A4D36" w:rsidRDefault="00344068" w:rsidP="00344068">
      <w:pPr>
        <w:rPr>
          <w:b/>
          <w:color w:val="000000"/>
          <w:sz w:val="32"/>
          <w:szCs w:val="36"/>
        </w:rPr>
      </w:pPr>
    </w:p>
    <w:p w14:paraId="0A7D1A9E" w14:textId="77777777" w:rsidR="00344068" w:rsidRPr="006A4D36" w:rsidRDefault="00344068" w:rsidP="00344068">
      <w:pPr>
        <w:rPr>
          <w:b/>
          <w:color w:val="000000"/>
          <w:sz w:val="32"/>
          <w:szCs w:val="36"/>
        </w:rPr>
      </w:pPr>
    </w:p>
    <w:p w14:paraId="7C72D232" w14:textId="77777777" w:rsidR="00344068" w:rsidRPr="006A4D36" w:rsidRDefault="00344068" w:rsidP="00344068">
      <w:pPr>
        <w:rPr>
          <w:b/>
          <w:color w:val="000000"/>
          <w:sz w:val="32"/>
          <w:szCs w:val="36"/>
        </w:rPr>
      </w:pPr>
    </w:p>
    <w:p w14:paraId="5BF6CE36" w14:textId="77777777" w:rsidR="00344068" w:rsidRPr="006A4D36" w:rsidRDefault="00344068" w:rsidP="00344068">
      <w:pPr>
        <w:rPr>
          <w:b/>
          <w:color w:val="000000"/>
          <w:sz w:val="32"/>
          <w:szCs w:val="36"/>
        </w:rPr>
      </w:pPr>
    </w:p>
    <w:p w14:paraId="5FA5B63F" w14:textId="77777777" w:rsidR="00344068" w:rsidRPr="006A4D36" w:rsidRDefault="00344068" w:rsidP="00344068">
      <w:pPr>
        <w:rPr>
          <w:b/>
          <w:color w:val="000000"/>
          <w:sz w:val="32"/>
          <w:szCs w:val="36"/>
        </w:rPr>
      </w:pPr>
    </w:p>
    <w:p w14:paraId="734D881E" w14:textId="77777777" w:rsidR="00344068" w:rsidRPr="006A4D36" w:rsidRDefault="00344068" w:rsidP="00344068">
      <w:pPr>
        <w:rPr>
          <w:b/>
          <w:color w:val="000000"/>
          <w:sz w:val="32"/>
          <w:szCs w:val="36"/>
        </w:rPr>
      </w:pPr>
    </w:p>
    <w:p w14:paraId="006BE30F" w14:textId="77777777" w:rsidR="00344068" w:rsidRPr="006A4D36" w:rsidRDefault="00344068" w:rsidP="00344068">
      <w:pPr>
        <w:rPr>
          <w:b/>
          <w:color w:val="000000"/>
          <w:sz w:val="32"/>
          <w:szCs w:val="36"/>
        </w:rPr>
      </w:pPr>
    </w:p>
    <w:p w14:paraId="45F2692D" w14:textId="77777777" w:rsidR="00344068" w:rsidRPr="006A4D36" w:rsidRDefault="00344068" w:rsidP="00344068">
      <w:pPr>
        <w:rPr>
          <w:b/>
          <w:color w:val="000000"/>
          <w:sz w:val="32"/>
          <w:szCs w:val="36"/>
        </w:rPr>
      </w:pPr>
    </w:p>
    <w:p w14:paraId="7FB9BC0F" w14:textId="66D456EA" w:rsidR="00344068" w:rsidRPr="006A4D36" w:rsidRDefault="00344068" w:rsidP="00344068">
      <w:pPr>
        <w:rPr>
          <w:b/>
          <w:color w:val="000000"/>
          <w:sz w:val="28"/>
          <w:szCs w:val="36"/>
        </w:rPr>
      </w:pPr>
      <w:r w:rsidRPr="006A4D36">
        <w:rPr>
          <w:b/>
          <w:color w:val="000000"/>
          <w:sz w:val="28"/>
          <w:szCs w:val="36"/>
        </w:rPr>
        <w:t>Mentor:</w:t>
      </w:r>
      <w:r w:rsidRPr="006A4D36">
        <w:rPr>
          <w:b/>
          <w:color w:val="000000"/>
          <w:sz w:val="28"/>
          <w:szCs w:val="36"/>
        </w:rPr>
        <w:tab/>
      </w:r>
      <w:r w:rsidRPr="006A4D36">
        <w:rPr>
          <w:b/>
          <w:color w:val="000000"/>
          <w:sz w:val="28"/>
          <w:szCs w:val="36"/>
        </w:rPr>
        <w:tab/>
      </w:r>
      <w:r w:rsidRPr="006A4D36">
        <w:rPr>
          <w:b/>
          <w:color w:val="000000"/>
          <w:sz w:val="28"/>
          <w:szCs w:val="36"/>
        </w:rPr>
        <w:tab/>
      </w:r>
      <w:r w:rsidRPr="006A4D36">
        <w:rPr>
          <w:b/>
          <w:color w:val="000000"/>
          <w:sz w:val="28"/>
          <w:szCs w:val="36"/>
        </w:rPr>
        <w:tab/>
      </w:r>
      <w:r w:rsidRPr="006A4D36">
        <w:rPr>
          <w:b/>
          <w:color w:val="000000"/>
          <w:sz w:val="28"/>
          <w:szCs w:val="36"/>
        </w:rPr>
        <w:tab/>
      </w:r>
      <w:r w:rsidRPr="006A4D36">
        <w:rPr>
          <w:b/>
          <w:color w:val="000000"/>
          <w:sz w:val="28"/>
          <w:szCs w:val="36"/>
        </w:rPr>
        <w:tab/>
      </w:r>
      <w:r w:rsidRPr="006A4D36">
        <w:rPr>
          <w:b/>
          <w:color w:val="000000"/>
          <w:sz w:val="28"/>
          <w:szCs w:val="36"/>
        </w:rPr>
        <w:tab/>
      </w:r>
      <w:r w:rsidR="00A01F2F" w:rsidRPr="006A4D36">
        <w:rPr>
          <w:b/>
          <w:color w:val="000000"/>
          <w:sz w:val="28"/>
          <w:szCs w:val="36"/>
        </w:rPr>
        <w:t xml:space="preserve">     </w:t>
      </w:r>
      <w:r w:rsidR="00005732" w:rsidRPr="006A4D36">
        <w:rPr>
          <w:b/>
          <w:color w:val="000000"/>
          <w:sz w:val="28"/>
          <w:szCs w:val="36"/>
        </w:rPr>
        <w:t>Candidate</w:t>
      </w:r>
      <w:r w:rsidRPr="006A4D36">
        <w:rPr>
          <w:b/>
          <w:color w:val="000000"/>
          <w:sz w:val="28"/>
          <w:szCs w:val="36"/>
        </w:rPr>
        <w:t>:</w:t>
      </w:r>
    </w:p>
    <w:p w14:paraId="13709984" w14:textId="77777777" w:rsidR="00344068" w:rsidRPr="006A4D36" w:rsidRDefault="00344068" w:rsidP="00344068">
      <w:pPr>
        <w:rPr>
          <w:b/>
          <w:color w:val="000000"/>
          <w:sz w:val="28"/>
          <w:szCs w:val="36"/>
        </w:rPr>
      </w:pPr>
    </w:p>
    <w:p w14:paraId="61BE1F6A" w14:textId="681C684E" w:rsidR="00344068" w:rsidRPr="006A4D36" w:rsidRDefault="00BB27E6" w:rsidP="00344068">
      <w:pPr>
        <w:rPr>
          <w:b/>
          <w:i/>
          <w:color w:val="000000"/>
          <w:sz w:val="28"/>
          <w:szCs w:val="36"/>
        </w:rPr>
      </w:pPr>
      <w:r w:rsidRPr="006A4D36">
        <w:rPr>
          <w:b/>
          <w:color w:val="000000"/>
          <w:sz w:val="28"/>
          <w:szCs w:val="36"/>
        </w:rPr>
        <w:t>Professor</w:t>
      </w:r>
      <w:r w:rsidR="00344068" w:rsidRPr="006A4D36">
        <w:rPr>
          <w:b/>
          <w:color w:val="000000"/>
          <w:sz w:val="28"/>
          <w:szCs w:val="36"/>
        </w:rPr>
        <w:t xml:space="preserve"> </w:t>
      </w:r>
      <w:r w:rsidR="00C80BCE" w:rsidRPr="006A4D36">
        <w:rPr>
          <w:b/>
          <w:color w:val="000000"/>
          <w:sz w:val="28"/>
          <w:szCs w:val="36"/>
        </w:rPr>
        <w:t xml:space="preserve">Timea </w:t>
      </w:r>
      <w:proofErr w:type="spellStart"/>
      <w:r w:rsidR="00C80BCE" w:rsidRPr="006A4D36">
        <w:rPr>
          <w:b/>
          <w:color w:val="000000"/>
          <w:sz w:val="28"/>
          <w:szCs w:val="36"/>
        </w:rPr>
        <w:t>Bezdan</w:t>
      </w:r>
      <w:proofErr w:type="spellEnd"/>
      <w:r w:rsidR="003D3B2A" w:rsidRPr="006A4D36">
        <w:rPr>
          <w:b/>
          <w:color w:val="000000"/>
          <w:sz w:val="28"/>
          <w:szCs w:val="36"/>
        </w:rPr>
        <w:t>, PhD</w:t>
      </w:r>
      <w:r w:rsidR="00344068" w:rsidRPr="006A4D36">
        <w:rPr>
          <w:b/>
          <w:i/>
          <w:color w:val="000000"/>
          <w:sz w:val="28"/>
          <w:szCs w:val="36"/>
        </w:rPr>
        <w:tab/>
      </w:r>
      <w:r w:rsidR="00344068" w:rsidRPr="006A4D36">
        <w:rPr>
          <w:b/>
          <w:i/>
          <w:color w:val="000000"/>
          <w:sz w:val="28"/>
          <w:szCs w:val="36"/>
        </w:rPr>
        <w:tab/>
      </w:r>
      <w:r w:rsidR="00344068" w:rsidRPr="006A4D36">
        <w:rPr>
          <w:b/>
          <w:i/>
          <w:color w:val="000000"/>
          <w:sz w:val="28"/>
          <w:szCs w:val="36"/>
        </w:rPr>
        <w:tab/>
      </w:r>
      <w:r w:rsidR="00344068" w:rsidRPr="006A4D36">
        <w:rPr>
          <w:b/>
          <w:i/>
          <w:color w:val="000000"/>
          <w:sz w:val="28"/>
          <w:szCs w:val="36"/>
        </w:rPr>
        <w:tab/>
        <w:t xml:space="preserve">     </w:t>
      </w:r>
      <w:r w:rsidR="00C80BCE" w:rsidRPr="006A4D36">
        <w:rPr>
          <w:b/>
          <w:iCs/>
          <w:color w:val="000000"/>
          <w:sz w:val="28"/>
          <w:szCs w:val="36"/>
        </w:rPr>
        <w:t xml:space="preserve">Samson </w:t>
      </w:r>
      <w:r w:rsidR="008D466C" w:rsidRPr="006A4D36">
        <w:rPr>
          <w:b/>
          <w:iCs/>
          <w:color w:val="000000"/>
          <w:sz w:val="28"/>
          <w:szCs w:val="36"/>
        </w:rPr>
        <w:t xml:space="preserve">O. </w:t>
      </w:r>
      <w:r w:rsidR="00C80BCE" w:rsidRPr="006A4D36">
        <w:rPr>
          <w:b/>
          <w:iCs/>
          <w:color w:val="000000"/>
          <w:sz w:val="28"/>
          <w:szCs w:val="36"/>
        </w:rPr>
        <w:t>Off</w:t>
      </w:r>
      <w:r w:rsidR="003D3B2A" w:rsidRPr="006A4D36">
        <w:rPr>
          <w:b/>
          <w:iCs/>
          <w:color w:val="000000"/>
          <w:sz w:val="28"/>
          <w:szCs w:val="36"/>
        </w:rPr>
        <w:t>orjindu</w:t>
      </w:r>
    </w:p>
    <w:p w14:paraId="55C803C4" w14:textId="77777777" w:rsidR="00344068" w:rsidRPr="006A4D36" w:rsidRDefault="00344068" w:rsidP="00344068">
      <w:pPr>
        <w:rPr>
          <w:b/>
          <w:color w:val="000000"/>
          <w:sz w:val="32"/>
          <w:szCs w:val="36"/>
        </w:rPr>
      </w:pPr>
    </w:p>
    <w:p w14:paraId="7545635F" w14:textId="77777777" w:rsidR="00344068" w:rsidRPr="006A4D36" w:rsidRDefault="00344068" w:rsidP="00344068">
      <w:pPr>
        <w:rPr>
          <w:b/>
          <w:color w:val="000000"/>
          <w:sz w:val="32"/>
          <w:szCs w:val="36"/>
        </w:rPr>
      </w:pPr>
    </w:p>
    <w:p w14:paraId="0202264E" w14:textId="77777777" w:rsidR="00344068" w:rsidRPr="006A4D36" w:rsidRDefault="00344068" w:rsidP="00344068">
      <w:pPr>
        <w:rPr>
          <w:b/>
          <w:color w:val="000000"/>
          <w:sz w:val="32"/>
          <w:szCs w:val="36"/>
        </w:rPr>
      </w:pPr>
    </w:p>
    <w:p w14:paraId="27843C4E" w14:textId="006A32F4" w:rsidR="00344068" w:rsidRPr="006A4D36" w:rsidRDefault="00A01F2F" w:rsidP="00344068">
      <w:pPr>
        <w:jc w:val="center"/>
        <w:rPr>
          <w:b/>
          <w:color w:val="000000"/>
          <w:sz w:val="28"/>
          <w:szCs w:val="36"/>
        </w:rPr>
      </w:pPr>
      <w:r w:rsidRPr="006A4D36">
        <w:rPr>
          <w:b/>
          <w:color w:val="000000"/>
          <w:sz w:val="28"/>
          <w:szCs w:val="36"/>
        </w:rPr>
        <w:t>Belgrade</w:t>
      </w:r>
      <w:r w:rsidR="00344068" w:rsidRPr="006A4D36">
        <w:rPr>
          <w:b/>
          <w:color w:val="000000"/>
          <w:sz w:val="28"/>
          <w:szCs w:val="36"/>
        </w:rPr>
        <w:t xml:space="preserve">, </w:t>
      </w:r>
      <w:r w:rsidR="001D1810" w:rsidRPr="006A4D36">
        <w:rPr>
          <w:b/>
          <w:iCs/>
          <w:color w:val="000000"/>
          <w:sz w:val="28"/>
          <w:szCs w:val="36"/>
        </w:rPr>
        <w:t>2025</w:t>
      </w:r>
      <w:r w:rsidR="00344068" w:rsidRPr="006A4D36">
        <w:rPr>
          <w:b/>
          <w:color w:val="000000"/>
          <w:sz w:val="28"/>
          <w:szCs w:val="36"/>
        </w:rPr>
        <w:t>.</w:t>
      </w:r>
    </w:p>
    <w:p w14:paraId="2FE33C7C" w14:textId="77777777" w:rsidR="00D3068F" w:rsidRDefault="00850CDA" w:rsidP="007A4DF7">
      <w:pPr>
        <w:pStyle w:val="TOCHeading"/>
        <w:jc w:val="center"/>
        <w:rPr>
          <w:noProof/>
        </w:rPr>
      </w:pPr>
      <w:r w:rsidRPr="006A4D36">
        <w:rPr>
          <w:rFonts w:ascii="Times New Roman" w:hAnsi="Times New Roman"/>
          <w:color w:val="auto"/>
          <w:sz w:val="36"/>
        </w:rPr>
        <w:lastRenderedPageBreak/>
        <w:t>Contents</w:t>
      </w:r>
      <w:r w:rsidR="00344068" w:rsidRPr="006A4D36">
        <w:fldChar w:fldCharType="begin"/>
      </w:r>
      <w:r w:rsidR="00344068" w:rsidRPr="006A4D36">
        <w:instrText xml:space="preserve"> TOC \o "1-3" \h \z \u </w:instrText>
      </w:r>
      <w:r w:rsidR="00344068" w:rsidRPr="006A4D36">
        <w:fldChar w:fldCharType="separate"/>
      </w:r>
    </w:p>
    <w:p w14:paraId="145455A0" w14:textId="660175E1" w:rsidR="00D3068F" w:rsidRDefault="00D3068F">
      <w:pPr>
        <w:pStyle w:val="TOC1"/>
        <w:rPr>
          <w:rFonts w:asciiTheme="minorHAnsi" w:eastAsiaTheme="minorEastAsia" w:hAnsiTheme="minorHAnsi" w:cstheme="minorBidi"/>
          <w:b w:val="0"/>
          <w:noProof/>
          <w:kern w:val="2"/>
          <w:lang w:val="en-GB" w:eastAsia="en-GB"/>
          <w14:ligatures w14:val="standardContextual"/>
        </w:rPr>
      </w:pPr>
      <w:hyperlink w:anchor="_Toc203932450" w:history="1">
        <w:r w:rsidRPr="002F5F82">
          <w:rPr>
            <w:rStyle w:val="Hyperlink"/>
            <w:noProof/>
          </w:rPr>
          <w:t>Abstract</w:t>
        </w:r>
        <w:r>
          <w:rPr>
            <w:noProof/>
            <w:webHidden/>
          </w:rPr>
          <w:tab/>
        </w:r>
        <w:r>
          <w:rPr>
            <w:noProof/>
            <w:webHidden/>
          </w:rPr>
          <w:fldChar w:fldCharType="begin"/>
        </w:r>
        <w:r>
          <w:rPr>
            <w:noProof/>
            <w:webHidden/>
          </w:rPr>
          <w:instrText xml:space="preserve"> PAGEREF _Toc203932450 \h </w:instrText>
        </w:r>
        <w:r>
          <w:rPr>
            <w:noProof/>
            <w:webHidden/>
          </w:rPr>
        </w:r>
        <w:r>
          <w:rPr>
            <w:noProof/>
            <w:webHidden/>
          </w:rPr>
          <w:fldChar w:fldCharType="separate"/>
        </w:r>
        <w:r w:rsidR="003B63CE">
          <w:rPr>
            <w:noProof/>
            <w:webHidden/>
          </w:rPr>
          <w:t>- 4 -</w:t>
        </w:r>
        <w:r>
          <w:rPr>
            <w:noProof/>
            <w:webHidden/>
          </w:rPr>
          <w:fldChar w:fldCharType="end"/>
        </w:r>
      </w:hyperlink>
    </w:p>
    <w:p w14:paraId="0265925A" w14:textId="0F937912" w:rsidR="00D3068F" w:rsidRDefault="00D3068F">
      <w:pPr>
        <w:pStyle w:val="TOC1"/>
        <w:rPr>
          <w:rFonts w:asciiTheme="minorHAnsi" w:eastAsiaTheme="minorEastAsia" w:hAnsiTheme="minorHAnsi" w:cstheme="minorBidi"/>
          <w:b w:val="0"/>
          <w:noProof/>
          <w:kern w:val="2"/>
          <w:lang w:val="en-GB" w:eastAsia="en-GB"/>
          <w14:ligatures w14:val="standardContextual"/>
        </w:rPr>
      </w:pPr>
      <w:hyperlink w:anchor="_Toc203932451" w:history="1">
        <w:r w:rsidRPr="002F5F82">
          <w:rPr>
            <w:rStyle w:val="Hyperlink"/>
            <w:noProof/>
          </w:rPr>
          <w:t>1</w:t>
        </w:r>
        <w:r>
          <w:rPr>
            <w:rFonts w:asciiTheme="minorHAnsi" w:eastAsiaTheme="minorEastAsia" w:hAnsiTheme="minorHAnsi" w:cstheme="minorBidi"/>
            <w:b w:val="0"/>
            <w:noProof/>
            <w:kern w:val="2"/>
            <w:lang w:val="en-GB" w:eastAsia="en-GB"/>
            <w14:ligatures w14:val="standardContextual"/>
          </w:rPr>
          <w:tab/>
        </w:r>
        <w:r w:rsidRPr="002F5F82">
          <w:rPr>
            <w:rStyle w:val="Hyperlink"/>
            <w:noProof/>
          </w:rPr>
          <w:t>Introduction</w:t>
        </w:r>
        <w:r>
          <w:rPr>
            <w:noProof/>
            <w:webHidden/>
          </w:rPr>
          <w:tab/>
        </w:r>
        <w:r>
          <w:rPr>
            <w:noProof/>
            <w:webHidden/>
          </w:rPr>
          <w:fldChar w:fldCharType="begin"/>
        </w:r>
        <w:r>
          <w:rPr>
            <w:noProof/>
            <w:webHidden/>
          </w:rPr>
          <w:instrText xml:space="preserve"> PAGEREF _Toc203932451 \h </w:instrText>
        </w:r>
        <w:r>
          <w:rPr>
            <w:noProof/>
            <w:webHidden/>
          </w:rPr>
        </w:r>
        <w:r>
          <w:rPr>
            <w:noProof/>
            <w:webHidden/>
          </w:rPr>
          <w:fldChar w:fldCharType="separate"/>
        </w:r>
        <w:r w:rsidR="003B63CE">
          <w:rPr>
            <w:noProof/>
            <w:webHidden/>
          </w:rPr>
          <w:t>- 5 -</w:t>
        </w:r>
        <w:r>
          <w:rPr>
            <w:noProof/>
            <w:webHidden/>
          </w:rPr>
          <w:fldChar w:fldCharType="end"/>
        </w:r>
      </w:hyperlink>
    </w:p>
    <w:p w14:paraId="0DAC3527" w14:textId="1AAEFCB7" w:rsidR="00D3068F" w:rsidRDefault="00D3068F">
      <w:pPr>
        <w:pStyle w:val="TOC2"/>
        <w:rPr>
          <w:rFonts w:asciiTheme="minorHAnsi" w:eastAsiaTheme="minorEastAsia" w:hAnsiTheme="minorHAnsi" w:cstheme="minorBidi"/>
          <w:kern w:val="2"/>
          <w:lang w:val="en-GB" w:eastAsia="en-GB"/>
          <w14:ligatures w14:val="standardContextual"/>
        </w:rPr>
      </w:pPr>
      <w:hyperlink w:anchor="_Toc203932452" w:history="1">
        <w:r w:rsidRPr="002F5F82">
          <w:rPr>
            <w:rStyle w:val="Hyperlink"/>
          </w:rPr>
          <w:t>1.1</w:t>
        </w:r>
        <w:r>
          <w:rPr>
            <w:rFonts w:asciiTheme="minorHAnsi" w:eastAsiaTheme="minorEastAsia" w:hAnsiTheme="minorHAnsi" w:cstheme="minorBidi"/>
            <w:kern w:val="2"/>
            <w:lang w:val="en-GB" w:eastAsia="en-GB"/>
            <w14:ligatures w14:val="standardContextual"/>
          </w:rPr>
          <w:tab/>
        </w:r>
        <w:r w:rsidRPr="002F5F82">
          <w:rPr>
            <w:rStyle w:val="Hyperlink"/>
          </w:rPr>
          <w:t>The Challenge of Brain Tumor Segmentation</w:t>
        </w:r>
        <w:r>
          <w:rPr>
            <w:webHidden/>
          </w:rPr>
          <w:tab/>
        </w:r>
        <w:r>
          <w:rPr>
            <w:webHidden/>
          </w:rPr>
          <w:fldChar w:fldCharType="begin"/>
        </w:r>
        <w:r>
          <w:rPr>
            <w:webHidden/>
          </w:rPr>
          <w:instrText xml:space="preserve"> PAGEREF _Toc203932452 \h </w:instrText>
        </w:r>
        <w:r>
          <w:rPr>
            <w:webHidden/>
          </w:rPr>
        </w:r>
        <w:r>
          <w:rPr>
            <w:webHidden/>
          </w:rPr>
          <w:fldChar w:fldCharType="separate"/>
        </w:r>
        <w:r w:rsidR="003B63CE">
          <w:rPr>
            <w:webHidden/>
          </w:rPr>
          <w:t>- 5 -</w:t>
        </w:r>
        <w:r>
          <w:rPr>
            <w:webHidden/>
          </w:rPr>
          <w:fldChar w:fldCharType="end"/>
        </w:r>
      </w:hyperlink>
    </w:p>
    <w:p w14:paraId="227FE453" w14:textId="1597DEA0" w:rsidR="00D3068F" w:rsidRDefault="00D3068F">
      <w:pPr>
        <w:pStyle w:val="TOC2"/>
        <w:rPr>
          <w:rFonts w:asciiTheme="minorHAnsi" w:eastAsiaTheme="minorEastAsia" w:hAnsiTheme="minorHAnsi" w:cstheme="minorBidi"/>
          <w:kern w:val="2"/>
          <w:lang w:val="en-GB" w:eastAsia="en-GB"/>
          <w14:ligatures w14:val="standardContextual"/>
        </w:rPr>
      </w:pPr>
      <w:hyperlink w:anchor="_Toc203932453" w:history="1">
        <w:r w:rsidRPr="002F5F82">
          <w:rPr>
            <w:rStyle w:val="Hyperlink"/>
          </w:rPr>
          <w:t>1.2</w:t>
        </w:r>
        <w:r>
          <w:rPr>
            <w:rFonts w:asciiTheme="minorHAnsi" w:eastAsiaTheme="minorEastAsia" w:hAnsiTheme="minorHAnsi" w:cstheme="minorBidi"/>
            <w:kern w:val="2"/>
            <w:lang w:val="en-GB" w:eastAsia="en-GB"/>
            <w14:ligatures w14:val="standardContextual"/>
          </w:rPr>
          <w:tab/>
        </w:r>
        <w:r w:rsidRPr="002F5F82">
          <w:rPr>
            <w:rStyle w:val="Hyperlink"/>
          </w:rPr>
          <w:t>Overview of MRI Modalities in Brain Tumor Assessments</w:t>
        </w:r>
        <w:r>
          <w:rPr>
            <w:webHidden/>
          </w:rPr>
          <w:tab/>
        </w:r>
        <w:r>
          <w:rPr>
            <w:webHidden/>
          </w:rPr>
          <w:fldChar w:fldCharType="begin"/>
        </w:r>
        <w:r>
          <w:rPr>
            <w:webHidden/>
          </w:rPr>
          <w:instrText xml:space="preserve"> PAGEREF _Toc203932453 \h </w:instrText>
        </w:r>
        <w:r>
          <w:rPr>
            <w:webHidden/>
          </w:rPr>
        </w:r>
        <w:r>
          <w:rPr>
            <w:webHidden/>
          </w:rPr>
          <w:fldChar w:fldCharType="separate"/>
        </w:r>
        <w:r w:rsidR="003B63CE">
          <w:rPr>
            <w:webHidden/>
          </w:rPr>
          <w:t>- 5 -</w:t>
        </w:r>
        <w:r>
          <w:rPr>
            <w:webHidden/>
          </w:rPr>
          <w:fldChar w:fldCharType="end"/>
        </w:r>
      </w:hyperlink>
    </w:p>
    <w:p w14:paraId="1F6715C0" w14:textId="20F9ED95" w:rsidR="00D3068F" w:rsidRDefault="00D3068F">
      <w:pPr>
        <w:pStyle w:val="TOC2"/>
        <w:rPr>
          <w:rFonts w:asciiTheme="minorHAnsi" w:eastAsiaTheme="minorEastAsia" w:hAnsiTheme="minorHAnsi" w:cstheme="minorBidi"/>
          <w:kern w:val="2"/>
          <w:lang w:val="en-GB" w:eastAsia="en-GB"/>
          <w14:ligatures w14:val="standardContextual"/>
        </w:rPr>
      </w:pPr>
      <w:hyperlink w:anchor="_Toc203932454" w:history="1">
        <w:r w:rsidRPr="002F5F82">
          <w:rPr>
            <w:rStyle w:val="Hyperlink"/>
          </w:rPr>
          <w:t>1.3</w:t>
        </w:r>
        <w:r>
          <w:rPr>
            <w:rFonts w:asciiTheme="minorHAnsi" w:eastAsiaTheme="minorEastAsia" w:hAnsiTheme="minorHAnsi" w:cstheme="minorBidi"/>
            <w:kern w:val="2"/>
            <w:lang w:val="en-GB" w:eastAsia="en-GB"/>
            <w14:ligatures w14:val="standardContextual"/>
          </w:rPr>
          <w:tab/>
        </w:r>
        <w:r w:rsidRPr="002F5F82">
          <w:rPr>
            <w:rStyle w:val="Hyperlink"/>
          </w:rPr>
          <w:t>Limitations of Manual Segmentation and the Need for Automated Solutions</w:t>
        </w:r>
        <w:r>
          <w:rPr>
            <w:webHidden/>
          </w:rPr>
          <w:tab/>
        </w:r>
        <w:r>
          <w:rPr>
            <w:webHidden/>
          </w:rPr>
          <w:fldChar w:fldCharType="begin"/>
        </w:r>
        <w:r>
          <w:rPr>
            <w:webHidden/>
          </w:rPr>
          <w:instrText xml:space="preserve"> PAGEREF _Toc203932454 \h </w:instrText>
        </w:r>
        <w:r>
          <w:rPr>
            <w:webHidden/>
          </w:rPr>
        </w:r>
        <w:r>
          <w:rPr>
            <w:webHidden/>
          </w:rPr>
          <w:fldChar w:fldCharType="separate"/>
        </w:r>
        <w:r w:rsidR="003B63CE">
          <w:rPr>
            <w:webHidden/>
          </w:rPr>
          <w:t>- 5 -</w:t>
        </w:r>
        <w:r>
          <w:rPr>
            <w:webHidden/>
          </w:rPr>
          <w:fldChar w:fldCharType="end"/>
        </w:r>
      </w:hyperlink>
    </w:p>
    <w:p w14:paraId="50BA392C" w14:textId="66521E03" w:rsidR="00D3068F" w:rsidRDefault="00D3068F">
      <w:pPr>
        <w:pStyle w:val="TOC2"/>
        <w:rPr>
          <w:rFonts w:asciiTheme="minorHAnsi" w:eastAsiaTheme="minorEastAsia" w:hAnsiTheme="minorHAnsi" w:cstheme="minorBidi"/>
          <w:kern w:val="2"/>
          <w:lang w:val="en-GB" w:eastAsia="en-GB"/>
          <w14:ligatures w14:val="standardContextual"/>
        </w:rPr>
      </w:pPr>
      <w:hyperlink w:anchor="_Toc203932455" w:history="1">
        <w:r w:rsidRPr="002F5F82">
          <w:rPr>
            <w:rStyle w:val="Hyperlink"/>
          </w:rPr>
          <w:t>1.4</w:t>
        </w:r>
        <w:r>
          <w:rPr>
            <w:rFonts w:asciiTheme="minorHAnsi" w:eastAsiaTheme="minorEastAsia" w:hAnsiTheme="minorHAnsi" w:cstheme="minorBidi"/>
            <w:kern w:val="2"/>
            <w:lang w:val="en-GB" w:eastAsia="en-GB"/>
            <w14:ligatures w14:val="standardContextual"/>
          </w:rPr>
          <w:tab/>
        </w:r>
        <w:r w:rsidRPr="002F5F82">
          <w:rPr>
            <w:rStyle w:val="Hyperlink"/>
          </w:rPr>
          <w:t>The Role of Optimization in Deep Learning for Medical Imaging</w:t>
        </w:r>
        <w:r>
          <w:rPr>
            <w:webHidden/>
          </w:rPr>
          <w:tab/>
        </w:r>
        <w:r>
          <w:rPr>
            <w:webHidden/>
          </w:rPr>
          <w:fldChar w:fldCharType="begin"/>
        </w:r>
        <w:r>
          <w:rPr>
            <w:webHidden/>
          </w:rPr>
          <w:instrText xml:space="preserve"> PAGEREF _Toc203932455 \h </w:instrText>
        </w:r>
        <w:r>
          <w:rPr>
            <w:webHidden/>
          </w:rPr>
        </w:r>
        <w:r>
          <w:rPr>
            <w:webHidden/>
          </w:rPr>
          <w:fldChar w:fldCharType="separate"/>
        </w:r>
        <w:r w:rsidR="003B63CE">
          <w:rPr>
            <w:webHidden/>
          </w:rPr>
          <w:t>- 6 -</w:t>
        </w:r>
        <w:r>
          <w:rPr>
            <w:webHidden/>
          </w:rPr>
          <w:fldChar w:fldCharType="end"/>
        </w:r>
      </w:hyperlink>
    </w:p>
    <w:p w14:paraId="13301F55" w14:textId="4325CC87" w:rsidR="00D3068F" w:rsidRDefault="00D3068F">
      <w:pPr>
        <w:pStyle w:val="TOC2"/>
        <w:rPr>
          <w:rFonts w:asciiTheme="minorHAnsi" w:eastAsiaTheme="minorEastAsia" w:hAnsiTheme="minorHAnsi" w:cstheme="minorBidi"/>
          <w:kern w:val="2"/>
          <w:lang w:val="en-GB" w:eastAsia="en-GB"/>
          <w14:ligatures w14:val="standardContextual"/>
        </w:rPr>
      </w:pPr>
      <w:hyperlink w:anchor="_Toc203932456" w:history="1">
        <w:r w:rsidRPr="002F5F82">
          <w:rPr>
            <w:rStyle w:val="Hyperlink"/>
          </w:rPr>
          <w:t>1.5</w:t>
        </w:r>
        <w:r>
          <w:rPr>
            <w:rFonts w:asciiTheme="minorHAnsi" w:eastAsiaTheme="minorEastAsia" w:hAnsiTheme="minorHAnsi" w:cstheme="minorBidi"/>
            <w:kern w:val="2"/>
            <w:lang w:val="en-GB" w:eastAsia="en-GB"/>
            <w14:ligatures w14:val="standardContextual"/>
          </w:rPr>
          <w:tab/>
        </w:r>
        <w:r w:rsidRPr="002F5F82">
          <w:rPr>
            <w:rStyle w:val="Hyperlink"/>
          </w:rPr>
          <w:t>Problem Statement and Research Gaps</w:t>
        </w:r>
        <w:r>
          <w:rPr>
            <w:webHidden/>
          </w:rPr>
          <w:tab/>
        </w:r>
        <w:r>
          <w:rPr>
            <w:webHidden/>
          </w:rPr>
          <w:fldChar w:fldCharType="begin"/>
        </w:r>
        <w:r>
          <w:rPr>
            <w:webHidden/>
          </w:rPr>
          <w:instrText xml:space="preserve"> PAGEREF _Toc203932456 \h </w:instrText>
        </w:r>
        <w:r>
          <w:rPr>
            <w:webHidden/>
          </w:rPr>
        </w:r>
        <w:r>
          <w:rPr>
            <w:webHidden/>
          </w:rPr>
          <w:fldChar w:fldCharType="separate"/>
        </w:r>
        <w:r w:rsidR="003B63CE">
          <w:rPr>
            <w:webHidden/>
          </w:rPr>
          <w:t>- 6 -</w:t>
        </w:r>
        <w:r>
          <w:rPr>
            <w:webHidden/>
          </w:rPr>
          <w:fldChar w:fldCharType="end"/>
        </w:r>
      </w:hyperlink>
    </w:p>
    <w:p w14:paraId="382ECB42" w14:textId="31D63266" w:rsidR="00D3068F" w:rsidRDefault="00D3068F">
      <w:pPr>
        <w:pStyle w:val="TOC2"/>
        <w:rPr>
          <w:rFonts w:asciiTheme="minorHAnsi" w:eastAsiaTheme="minorEastAsia" w:hAnsiTheme="minorHAnsi" w:cstheme="minorBidi"/>
          <w:kern w:val="2"/>
          <w:lang w:val="en-GB" w:eastAsia="en-GB"/>
          <w14:ligatures w14:val="standardContextual"/>
        </w:rPr>
      </w:pPr>
      <w:hyperlink w:anchor="_Toc203932457" w:history="1">
        <w:r w:rsidRPr="002F5F82">
          <w:rPr>
            <w:rStyle w:val="Hyperlink"/>
          </w:rPr>
          <w:t>1.6</w:t>
        </w:r>
        <w:r>
          <w:rPr>
            <w:rFonts w:asciiTheme="minorHAnsi" w:eastAsiaTheme="minorEastAsia" w:hAnsiTheme="minorHAnsi" w:cstheme="minorBidi"/>
            <w:kern w:val="2"/>
            <w:lang w:val="en-GB" w:eastAsia="en-GB"/>
            <w14:ligatures w14:val="standardContextual"/>
          </w:rPr>
          <w:tab/>
        </w:r>
        <w:r w:rsidRPr="002F5F82">
          <w:rPr>
            <w:rStyle w:val="Hyperlink"/>
          </w:rPr>
          <w:t xml:space="preserve">Research Objectives and Questions </w:t>
        </w:r>
        <w:r>
          <w:rPr>
            <w:webHidden/>
          </w:rPr>
          <w:tab/>
        </w:r>
        <w:r>
          <w:rPr>
            <w:webHidden/>
          </w:rPr>
          <w:fldChar w:fldCharType="begin"/>
        </w:r>
        <w:r>
          <w:rPr>
            <w:webHidden/>
          </w:rPr>
          <w:instrText xml:space="preserve"> PAGEREF _Toc203932457 \h </w:instrText>
        </w:r>
        <w:r>
          <w:rPr>
            <w:webHidden/>
          </w:rPr>
        </w:r>
        <w:r>
          <w:rPr>
            <w:webHidden/>
          </w:rPr>
          <w:fldChar w:fldCharType="separate"/>
        </w:r>
        <w:r w:rsidR="003B63CE">
          <w:rPr>
            <w:webHidden/>
          </w:rPr>
          <w:t>- 6 -</w:t>
        </w:r>
        <w:r>
          <w:rPr>
            <w:webHidden/>
          </w:rPr>
          <w:fldChar w:fldCharType="end"/>
        </w:r>
      </w:hyperlink>
    </w:p>
    <w:p w14:paraId="76387279" w14:textId="306BA2D1" w:rsidR="00D3068F" w:rsidRDefault="00D3068F">
      <w:pPr>
        <w:pStyle w:val="TOC2"/>
        <w:rPr>
          <w:rFonts w:asciiTheme="minorHAnsi" w:eastAsiaTheme="minorEastAsia" w:hAnsiTheme="minorHAnsi" w:cstheme="minorBidi"/>
          <w:kern w:val="2"/>
          <w:lang w:val="en-GB" w:eastAsia="en-GB"/>
          <w14:ligatures w14:val="standardContextual"/>
        </w:rPr>
      </w:pPr>
      <w:hyperlink w:anchor="_Toc203932458" w:history="1">
        <w:r w:rsidRPr="002F5F82">
          <w:rPr>
            <w:rStyle w:val="Hyperlink"/>
          </w:rPr>
          <w:t>1.7</w:t>
        </w:r>
        <w:r>
          <w:rPr>
            <w:rFonts w:asciiTheme="minorHAnsi" w:eastAsiaTheme="minorEastAsia" w:hAnsiTheme="minorHAnsi" w:cstheme="minorBidi"/>
            <w:kern w:val="2"/>
            <w:lang w:val="en-GB" w:eastAsia="en-GB"/>
            <w14:ligatures w14:val="standardContextual"/>
          </w:rPr>
          <w:tab/>
        </w:r>
        <w:r w:rsidRPr="002F5F82">
          <w:rPr>
            <w:rStyle w:val="Hyperlink"/>
          </w:rPr>
          <w:t>Hypothesis Statement</w:t>
        </w:r>
        <w:r>
          <w:rPr>
            <w:webHidden/>
          </w:rPr>
          <w:tab/>
        </w:r>
        <w:r>
          <w:rPr>
            <w:webHidden/>
          </w:rPr>
          <w:fldChar w:fldCharType="begin"/>
        </w:r>
        <w:r>
          <w:rPr>
            <w:webHidden/>
          </w:rPr>
          <w:instrText xml:space="preserve"> PAGEREF _Toc203932458 \h </w:instrText>
        </w:r>
        <w:r>
          <w:rPr>
            <w:webHidden/>
          </w:rPr>
        </w:r>
        <w:r>
          <w:rPr>
            <w:webHidden/>
          </w:rPr>
          <w:fldChar w:fldCharType="separate"/>
        </w:r>
        <w:r w:rsidR="003B63CE">
          <w:rPr>
            <w:webHidden/>
          </w:rPr>
          <w:t>- 7 -</w:t>
        </w:r>
        <w:r>
          <w:rPr>
            <w:webHidden/>
          </w:rPr>
          <w:fldChar w:fldCharType="end"/>
        </w:r>
      </w:hyperlink>
    </w:p>
    <w:p w14:paraId="6E8C8171" w14:textId="60D99734" w:rsidR="00D3068F" w:rsidRDefault="00D3068F">
      <w:pPr>
        <w:pStyle w:val="TOC1"/>
        <w:rPr>
          <w:rFonts w:asciiTheme="minorHAnsi" w:eastAsiaTheme="minorEastAsia" w:hAnsiTheme="minorHAnsi" w:cstheme="minorBidi"/>
          <w:b w:val="0"/>
          <w:noProof/>
          <w:kern w:val="2"/>
          <w:lang w:val="en-GB" w:eastAsia="en-GB"/>
          <w14:ligatures w14:val="standardContextual"/>
        </w:rPr>
      </w:pPr>
      <w:hyperlink w:anchor="_Toc203932459" w:history="1">
        <w:r w:rsidRPr="002F5F82">
          <w:rPr>
            <w:rStyle w:val="Hyperlink"/>
            <w:noProof/>
          </w:rPr>
          <w:t>2</w:t>
        </w:r>
        <w:r>
          <w:rPr>
            <w:rFonts w:asciiTheme="minorHAnsi" w:eastAsiaTheme="minorEastAsia" w:hAnsiTheme="minorHAnsi" w:cstheme="minorBidi"/>
            <w:b w:val="0"/>
            <w:noProof/>
            <w:kern w:val="2"/>
            <w:lang w:val="en-GB" w:eastAsia="en-GB"/>
            <w14:ligatures w14:val="standardContextual"/>
          </w:rPr>
          <w:tab/>
        </w:r>
        <w:r w:rsidRPr="002F5F82">
          <w:rPr>
            <w:rStyle w:val="Hyperlink"/>
            <w:noProof/>
          </w:rPr>
          <w:t>Literature and Review</w:t>
        </w:r>
        <w:r>
          <w:rPr>
            <w:noProof/>
            <w:webHidden/>
          </w:rPr>
          <w:tab/>
        </w:r>
        <w:r>
          <w:rPr>
            <w:noProof/>
            <w:webHidden/>
          </w:rPr>
          <w:fldChar w:fldCharType="begin"/>
        </w:r>
        <w:r>
          <w:rPr>
            <w:noProof/>
            <w:webHidden/>
          </w:rPr>
          <w:instrText xml:space="preserve"> PAGEREF _Toc203932459 \h </w:instrText>
        </w:r>
        <w:r>
          <w:rPr>
            <w:noProof/>
            <w:webHidden/>
          </w:rPr>
        </w:r>
        <w:r>
          <w:rPr>
            <w:noProof/>
            <w:webHidden/>
          </w:rPr>
          <w:fldChar w:fldCharType="separate"/>
        </w:r>
        <w:r w:rsidR="003B63CE">
          <w:rPr>
            <w:noProof/>
            <w:webHidden/>
          </w:rPr>
          <w:t>- 9 -</w:t>
        </w:r>
        <w:r>
          <w:rPr>
            <w:noProof/>
            <w:webHidden/>
          </w:rPr>
          <w:fldChar w:fldCharType="end"/>
        </w:r>
      </w:hyperlink>
    </w:p>
    <w:p w14:paraId="1F4EC510" w14:textId="5D652745" w:rsidR="00D3068F" w:rsidRDefault="00D3068F">
      <w:pPr>
        <w:pStyle w:val="TOC2"/>
        <w:rPr>
          <w:rFonts w:asciiTheme="minorHAnsi" w:eastAsiaTheme="minorEastAsia" w:hAnsiTheme="minorHAnsi" w:cstheme="minorBidi"/>
          <w:kern w:val="2"/>
          <w:lang w:val="en-GB" w:eastAsia="en-GB"/>
          <w14:ligatures w14:val="standardContextual"/>
        </w:rPr>
      </w:pPr>
      <w:hyperlink w:anchor="_Toc203932460" w:history="1">
        <w:r w:rsidRPr="002F5F82">
          <w:rPr>
            <w:rStyle w:val="Hyperlink"/>
          </w:rPr>
          <w:t>2.1</w:t>
        </w:r>
        <w:r>
          <w:rPr>
            <w:rFonts w:asciiTheme="minorHAnsi" w:eastAsiaTheme="minorEastAsia" w:hAnsiTheme="minorHAnsi" w:cstheme="minorBidi"/>
            <w:kern w:val="2"/>
            <w:lang w:val="en-GB" w:eastAsia="en-GB"/>
            <w14:ligatures w14:val="standardContextual"/>
          </w:rPr>
          <w:tab/>
        </w:r>
        <w:r w:rsidRPr="002F5F82">
          <w:rPr>
            <w:rStyle w:val="Hyperlink"/>
          </w:rPr>
          <w:t>Deep Learning Architectures for Brain Tumor Segmentation</w:t>
        </w:r>
        <w:r>
          <w:rPr>
            <w:webHidden/>
          </w:rPr>
          <w:tab/>
        </w:r>
        <w:r>
          <w:rPr>
            <w:webHidden/>
          </w:rPr>
          <w:fldChar w:fldCharType="begin"/>
        </w:r>
        <w:r>
          <w:rPr>
            <w:webHidden/>
          </w:rPr>
          <w:instrText xml:space="preserve"> PAGEREF _Toc203932460 \h </w:instrText>
        </w:r>
        <w:r>
          <w:rPr>
            <w:webHidden/>
          </w:rPr>
        </w:r>
        <w:r>
          <w:rPr>
            <w:webHidden/>
          </w:rPr>
          <w:fldChar w:fldCharType="separate"/>
        </w:r>
        <w:r w:rsidR="003B63CE">
          <w:rPr>
            <w:webHidden/>
          </w:rPr>
          <w:t>- 9 -</w:t>
        </w:r>
        <w:r>
          <w:rPr>
            <w:webHidden/>
          </w:rPr>
          <w:fldChar w:fldCharType="end"/>
        </w:r>
      </w:hyperlink>
    </w:p>
    <w:p w14:paraId="2BEAB7C7" w14:textId="02F7B6A9" w:rsidR="00D3068F" w:rsidRDefault="00D3068F">
      <w:pPr>
        <w:pStyle w:val="TOC3"/>
        <w:rPr>
          <w:rFonts w:asciiTheme="minorHAnsi" w:eastAsiaTheme="minorEastAsia" w:hAnsiTheme="minorHAnsi" w:cstheme="minorBidi"/>
          <w:noProof/>
          <w:kern w:val="2"/>
          <w:sz w:val="24"/>
          <w:lang w:val="en-GB" w:eastAsia="en-GB"/>
          <w14:ligatures w14:val="standardContextual"/>
        </w:rPr>
      </w:pPr>
      <w:hyperlink w:anchor="_Toc203932461" w:history="1">
        <w:r w:rsidRPr="002F5F82">
          <w:rPr>
            <w:rStyle w:val="Hyperlink"/>
            <w:noProof/>
          </w:rPr>
          <w:t>2.1.1</w:t>
        </w:r>
        <w:r>
          <w:rPr>
            <w:rFonts w:asciiTheme="minorHAnsi" w:eastAsiaTheme="minorEastAsia" w:hAnsiTheme="minorHAnsi" w:cstheme="minorBidi"/>
            <w:noProof/>
            <w:kern w:val="2"/>
            <w:sz w:val="24"/>
            <w:lang w:val="en-GB" w:eastAsia="en-GB"/>
            <w14:ligatures w14:val="standardContextual"/>
          </w:rPr>
          <w:tab/>
        </w:r>
        <w:r w:rsidRPr="002F5F82">
          <w:rPr>
            <w:rStyle w:val="Hyperlink"/>
            <w:noProof/>
          </w:rPr>
          <w:t>U-</w:t>
        </w:r>
        <w:r w:rsidRPr="002F5F82">
          <w:rPr>
            <w:rStyle w:val="Hyperlink"/>
            <w:noProof/>
          </w:rPr>
          <w:t>N</w:t>
        </w:r>
        <w:r w:rsidRPr="002F5F82">
          <w:rPr>
            <w:rStyle w:val="Hyperlink"/>
            <w:noProof/>
          </w:rPr>
          <w:t>et and Its Variants</w:t>
        </w:r>
        <w:r>
          <w:rPr>
            <w:noProof/>
            <w:webHidden/>
          </w:rPr>
          <w:tab/>
        </w:r>
        <w:r>
          <w:rPr>
            <w:noProof/>
            <w:webHidden/>
          </w:rPr>
          <w:fldChar w:fldCharType="begin"/>
        </w:r>
        <w:r>
          <w:rPr>
            <w:noProof/>
            <w:webHidden/>
          </w:rPr>
          <w:instrText xml:space="preserve"> PAGEREF _Toc203932461 \h </w:instrText>
        </w:r>
        <w:r>
          <w:rPr>
            <w:noProof/>
            <w:webHidden/>
          </w:rPr>
        </w:r>
        <w:r>
          <w:rPr>
            <w:noProof/>
            <w:webHidden/>
          </w:rPr>
          <w:fldChar w:fldCharType="separate"/>
        </w:r>
        <w:r w:rsidR="003B63CE">
          <w:rPr>
            <w:noProof/>
            <w:webHidden/>
          </w:rPr>
          <w:t>- 9 -</w:t>
        </w:r>
        <w:r>
          <w:rPr>
            <w:noProof/>
            <w:webHidden/>
          </w:rPr>
          <w:fldChar w:fldCharType="end"/>
        </w:r>
      </w:hyperlink>
    </w:p>
    <w:p w14:paraId="66991346" w14:textId="1A0C6FBA" w:rsidR="00D3068F" w:rsidRDefault="00D3068F">
      <w:pPr>
        <w:pStyle w:val="TOC3"/>
        <w:rPr>
          <w:rFonts w:asciiTheme="minorHAnsi" w:eastAsiaTheme="minorEastAsia" w:hAnsiTheme="minorHAnsi" w:cstheme="minorBidi"/>
          <w:noProof/>
          <w:kern w:val="2"/>
          <w:sz w:val="24"/>
          <w:lang w:val="en-GB" w:eastAsia="en-GB"/>
          <w14:ligatures w14:val="standardContextual"/>
        </w:rPr>
      </w:pPr>
      <w:hyperlink w:anchor="_Toc203932462" w:history="1">
        <w:r w:rsidRPr="002F5F82">
          <w:rPr>
            <w:rStyle w:val="Hyperlink"/>
            <w:noProof/>
          </w:rPr>
          <w:t>2.1.2</w:t>
        </w:r>
        <w:r>
          <w:rPr>
            <w:rFonts w:asciiTheme="minorHAnsi" w:eastAsiaTheme="minorEastAsia" w:hAnsiTheme="minorHAnsi" w:cstheme="minorBidi"/>
            <w:noProof/>
            <w:kern w:val="2"/>
            <w:sz w:val="24"/>
            <w:lang w:val="en-GB" w:eastAsia="en-GB"/>
            <w14:ligatures w14:val="standardContextual"/>
          </w:rPr>
          <w:tab/>
        </w:r>
        <w:r w:rsidRPr="002F5F82">
          <w:rPr>
            <w:rStyle w:val="Hyperlink"/>
            <w:noProof/>
          </w:rPr>
          <w:t>Transformer-based Models</w:t>
        </w:r>
        <w:r>
          <w:rPr>
            <w:noProof/>
            <w:webHidden/>
          </w:rPr>
          <w:tab/>
        </w:r>
        <w:r>
          <w:rPr>
            <w:noProof/>
            <w:webHidden/>
          </w:rPr>
          <w:fldChar w:fldCharType="begin"/>
        </w:r>
        <w:r>
          <w:rPr>
            <w:noProof/>
            <w:webHidden/>
          </w:rPr>
          <w:instrText xml:space="preserve"> PAGEREF _Toc203932462 \h </w:instrText>
        </w:r>
        <w:r>
          <w:rPr>
            <w:noProof/>
            <w:webHidden/>
          </w:rPr>
        </w:r>
        <w:r>
          <w:rPr>
            <w:noProof/>
            <w:webHidden/>
          </w:rPr>
          <w:fldChar w:fldCharType="separate"/>
        </w:r>
        <w:r w:rsidR="003B63CE">
          <w:rPr>
            <w:noProof/>
            <w:webHidden/>
          </w:rPr>
          <w:t>- 9 -</w:t>
        </w:r>
        <w:r>
          <w:rPr>
            <w:noProof/>
            <w:webHidden/>
          </w:rPr>
          <w:fldChar w:fldCharType="end"/>
        </w:r>
      </w:hyperlink>
    </w:p>
    <w:p w14:paraId="1985574C" w14:textId="73765375" w:rsidR="00D3068F" w:rsidRDefault="00D3068F">
      <w:pPr>
        <w:pStyle w:val="TOC3"/>
        <w:rPr>
          <w:rFonts w:asciiTheme="minorHAnsi" w:eastAsiaTheme="minorEastAsia" w:hAnsiTheme="minorHAnsi" w:cstheme="minorBidi"/>
          <w:noProof/>
          <w:kern w:val="2"/>
          <w:sz w:val="24"/>
          <w:lang w:val="en-GB" w:eastAsia="en-GB"/>
          <w14:ligatures w14:val="standardContextual"/>
        </w:rPr>
      </w:pPr>
      <w:hyperlink w:anchor="_Toc203932463" w:history="1">
        <w:r w:rsidRPr="002F5F82">
          <w:rPr>
            <w:rStyle w:val="Hyperlink"/>
            <w:noProof/>
          </w:rPr>
          <w:t>2.1.3</w:t>
        </w:r>
        <w:r>
          <w:rPr>
            <w:rFonts w:asciiTheme="minorHAnsi" w:eastAsiaTheme="minorEastAsia" w:hAnsiTheme="minorHAnsi" w:cstheme="minorBidi"/>
            <w:noProof/>
            <w:kern w:val="2"/>
            <w:sz w:val="24"/>
            <w:lang w:val="en-GB" w:eastAsia="en-GB"/>
            <w14:ligatures w14:val="standardContextual"/>
          </w:rPr>
          <w:tab/>
        </w:r>
        <w:r w:rsidRPr="002F5F82">
          <w:rPr>
            <w:rStyle w:val="Hyperlink"/>
            <w:noProof/>
          </w:rPr>
          <w:t>Hybrid CNN-Transformer Models</w:t>
        </w:r>
        <w:r>
          <w:rPr>
            <w:noProof/>
            <w:webHidden/>
          </w:rPr>
          <w:tab/>
        </w:r>
        <w:r>
          <w:rPr>
            <w:noProof/>
            <w:webHidden/>
          </w:rPr>
          <w:fldChar w:fldCharType="begin"/>
        </w:r>
        <w:r>
          <w:rPr>
            <w:noProof/>
            <w:webHidden/>
          </w:rPr>
          <w:instrText xml:space="preserve"> PAGEREF _Toc203932463 \h </w:instrText>
        </w:r>
        <w:r>
          <w:rPr>
            <w:noProof/>
            <w:webHidden/>
          </w:rPr>
        </w:r>
        <w:r>
          <w:rPr>
            <w:noProof/>
            <w:webHidden/>
          </w:rPr>
          <w:fldChar w:fldCharType="separate"/>
        </w:r>
        <w:r w:rsidR="003B63CE">
          <w:rPr>
            <w:noProof/>
            <w:webHidden/>
          </w:rPr>
          <w:t>- 10 -</w:t>
        </w:r>
        <w:r>
          <w:rPr>
            <w:noProof/>
            <w:webHidden/>
          </w:rPr>
          <w:fldChar w:fldCharType="end"/>
        </w:r>
      </w:hyperlink>
    </w:p>
    <w:p w14:paraId="2B72C38C" w14:textId="6B30A06F" w:rsidR="00D3068F" w:rsidRDefault="00D3068F">
      <w:pPr>
        <w:pStyle w:val="TOC2"/>
        <w:rPr>
          <w:rFonts w:asciiTheme="minorHAnsi" w:eastAsiaTheme="minorEastAsia" w:hAnsiTheme="minorHAnsi" w:cstheme="minorBidi"/>
          <w:kern w:val="2"/>
          <w:lang w:val="en-GB" w:eastAsia="en-GB"/>
          <w14:ligatures w14:val="standardContextual"/>
        </w:rPr>
      </w:pPr>
      <w:hyperlink w:anchor="_Toc203932464" w:history="1">
        <w:r w:rsidRPr="002F5F82">
          <w:rPr>
            <w:rStyle w:val="Hyperlink"/>
          </w:rPr>
          <w:t>2.2</w:t>
        </w:r>
        <w:r>
          <w:rPr>
            <w:rFonts w:asciiTheme="minorHAnsi" w:eastAsiaTheme="minorEastAsia" w:hAnsiTheme="minorHAnsi" w:cstheme="minorBidi"/>
            <w:kern w:val="2"/>
            <w:lang w:val="en-GB" w:eastAsia="en-GB"/>
            <w14:ligatures w14:val="standardContextual"/>
          </w:rPr>
          <w:tab/>
        </w:r>
        <w:r w:rsidRPr="002F5F82">
          <w:rPr>
            <w:rStyle w:val="Hyperlink"/>
          </w:rPr>
          <w:t>The Residual Attention Swin-UNet Architecture</w:t>
        </w:r>
        <w:r>
          <w:rPr>
            <w:webHidden/>
          </w:rPr>
          <w:tab/>
        </w:r>
        <w:r>
          <w:rPr>
            <w:webHidden/>
          </w:rPr>
          <w:fldChar w:fldCharType="begin"/>
        </w:r>
        <w:r>
          <w:rPr>
            <w:webHidden/>
          </w:rPr>
          <w:instrText xml:space="preserve"> PAGEREF _Toc203932464 \h </w:instrText>
        </w:r>
        <w:r>
          <w:rPr>
            <w:webHidden/>
          </w:rPr>
        </w:r>
        <w:r>
          <w:rPr>
            <w:webHidden/>
          </w:rPr>
          <w:fldChar w:fldCharType="separate"/>
        </w:r>
        <w:r w:rsidR="003B63CE">
          <w:rPr>
            <w:webHidden/>
          </w:rPr>
          <w:t>- 11 -</w:t>
        </w:r>
        <w:r>
          <w:rPr>
            <w:webHidden/>
          </w:rPr>
          <w:fldChar w:fldCharType="end"/>
        </w:r>
      </w:hyperlink>
    </w:p>
    <w:p w14:paraId="6CC48987" w14:textId="46A3D061" w:rsidR="00D3068F" w:rsidRDefault="00D3068F">
      <w:pPr>
        <w:pStyle w:val="TOC3"/>
        <w:rPr>
          <w:rFonts w:asciiTheme="minorHAnsi" w:eastAsiaTheme="minorEastAsia" w:hAnsiTheme="minorHAnsi" w:cstheme="minorBidi"/>
          <w:noProof/>
          <w:kern w:val="2"/>
          <w:sz w:val="24"/>
          <w:lang w:val="en-GB" w:eastAsia="en-GB"/>
          <w14:ligatures w14:val="standardContextual"/>
        </w:rPr>
      </w:pPr>
      <w:hyperlink w:anchor="_Toc203932465" w:history="1">
        <w:r w:rsidRPr="002F5F82">
          <w:rPr>
            <w:rStyle w:val="Hyperlink"/>
            <w:noProof/>
          </w:rPr>
          <w:t>2.2.1</w:t>
        </w:r>
        <w:r>
          <w:rPr>
            <w:rFonts w:asciiTheme="minorHAnsi" w:eastAsiaTheme="minorEastAsia" w:hAnsiTheme="minorHAnsi" w:cstheme="minorBidi"/>
            <w:noProof/>
            <w:kern w:val="2"/>
            <w:sz w:val="24"/>
            <w:lang w:val="en-GB" w:eastAsia="en-GB"/>
            <w14:ligatures w14:val="standardContextual"/>
          </w:rPr>
          <w:tab/>
        </w:r>
        <w:r w:rsidRPr="002F5F82">
          <w:rPr>
            <w:rStyle w:val="Hyperlink"/>
            <w:noProof/>
          </w:rPr>
          <w:t>The U-Net Backbone:</w:t>
        </w:r>
        <w:r>
          <w:rPr>
            <w:noProof/>
            <w:webHidden/>
          </w:rPr>
          <w:tab/>
        </w:r>
        <w:r>
          <w:rPr>
            <w:noProof/>
            <w:webHidden/>
          </w:rPr>
          <w:fldChar w:fldCharType="begin"/>
        </w:r>
        <w:r>
          <w:rPr>
            <w:noProof/>
            <w:webHidden/>
          </w:rPr>
          <w:instrText xml:space="preserve"> PAGEREF _Toc203932465 \h </w:instrText>
        </w:r>
        <w:r>
          <w:rPr>
            <w:noProof/>
            <w:webHidden/>
          </w:rPr>
        </w:r>
        <w:r>
          <w:rPr>
            <w:noProof/>
            <w:webHidden/>
          </w:rPr>
          <w:fldChar w:fldCharType="separate"/>
        </w:r>
        <w:r w:rsidR="003B63CE">
          <w:rPr>
            <w:noProof/>
            <w:webHidden/>
          </w:rPr>
          <w:t>- 11 -</w:t>
        </w:r>
        <w:r>
          <w:rPr>
            <w:noProof/>
            <w:webHidden/>
          </w:rPr>
          <w:fldChar w:fldCharType="end"/>
        </w:r>
      </w:hyperlink>
    </w:p>
    <w:p w14:paraId="4ADCFEAC" w14:textId="1AEEC2EF" w:rsidR="00D3068F" w:rsidRDefault="00D3068F">
      <w:pPr>
        <w:pStyle w:val="TOC3"/>
        <w:rPr>
          <w:rFonts w:asciiTheme="minorHAnsi" w:eastAsiaTheme="minorEastAsia" w:hAnsiTheme="minorHAnsi" w:cstheme="minorBidi"/>
          <w:noProof/>
          <w:kern w:val="2"/>
          <w:sz w:val="24"/>
          <w:lang w:val="en-GB" w:eastAsia="en-GB"/>
          <w14:ligatures w14:val="standardContextual"/>
        </w:rPr>
      </w:pPr>
      <w:hyperlink w:anchor="_Toc203932466" w:history="1">
        <w:r w:rsidRPr="002F5F82">
          <w:rPr>
            <w:rStyle w:val="Hyperlink"/>
            <w:noProof/>
          </w:rPr>
          <w:t>2.2.2</w:t>
        </w:r>
        <w:r>
          <w:rPr>
            <w:rFonts w:asciiTheme="minorHAnsi" w:eastAsiaTheme="minorEastAsia" w:hAnsiTheme="minorHAnsi" w:cstheme="minorBidi"/>
            <w:noProof/>
            <w:kern w:val="2"/>
            <w:sz w:val="24"/>
            <w:lang w:val="en-GB" w:eastAsia="en-GB"/>
            <w14:ligatures w14:val="standardContextual"/>
          </w:rPr>
          <w:tab/>
        </w:r>
        <w:r w:rsidRPr="002F5F82">
          <w:rPr>
            <w:rStyle w:val="Hyperlink"/>
            <w:noProof/>
          </w:rPr>
          <w:t>Swin Transformer Components</w:t>
        </w:r>
        <w:r>
          <w:rPr>
            <w:noProof/>
            <w:webHidden/>
          </w:rPr>
          <w:tab/>
        </w:r>
        <w:r>
          <w:rPr>
            <w:noProof/>
            <w:webHidden/>
          </w:rPr>
          <w:fldChar w:fldCharType="begin"/>
        </w:r>
        <w:r>
          <w:rPr>
            <w:noProof/>
            <w:webHidden/>
          </w:rPr>
          <w:instrText xml:space="preserve"> PAGEREF _Toc203932466 \h </w:instrText>
        </w:r>
        <w:r>
          <w:rPr>
            <w:noProof/>
            <w:webHidden/>
          </w:rPr>
        </w:r>
        <w:r>
          <w:rPr>
            <w:noProof/>
            <w:webHidden/>
          </w:rPr>
          <w:fldChar w:fldCharType="separate"/>
        </w:r>
        <w:r w:rsidR="003B63CE">
          <w:rPr>
            <w:noProof/>
            <w:webHidden/>
          </w:rPr>
          <w:t>- 11 -</w:t>
        </w:r>
        <w:r>
          <w:rPr>
            <w:noProof/>
            <w:webHidden/>
          </w:rPr>
          <w:fldChar w:fldCharType="end"/>
        </w:r>
      </w:hyperlink>
    </w:p>
    <w:p w14:paraId="1B22E56D" w14:textId="58AFF9C1" w:rsidR="00D3068F" w:rsidRDefault="00D3068F">
      <w:pPr>
        <w:pStyle w:val="TOC3"/>
        <w:rPr>
          <w:rFonts w:asciiTheme="minorHAnsi" w:eastAsiaTheme="minorEastAsia" w:hAnsiTheme="minorHAnsi" w:cstheme="minorBidi"/>
          <w:noProof/>
          <w:kern w:val="2"/>
          <w:sz w:val="24"/>
          <w:lang w:val="en-GB" w:eastAsia="en-GB"/>
          <w14:ligatures w14:val="standardContextual"/>
        </w:rPr>
      </w:pPr>
      <w:hyperlink w:anchor="_Toc203932467" w:history="1">
        <w:r w:rsidRPr="002F5F82">
          <w:rPr>
            <w:rStyle w:val="Hyperlink"/>
            <w:noProof/>
          </w:rPr>
          <w:t>2.2.3</w:t>
        </w:r>
        <w:r>
          <w:rPr>
            <w:rFonts w:asciiTheme="minorHAnsi" w:eastAsiaTheme="minorEastAsia" w:hAnsiTheme="minorHAnsi" w:cstheme="minorBidi"/>
            <w:noProof/>
            <w:kern w:val="2"/>
            <w:sz w:val="24"/>
            <w:lang w:val="en-GB" w:eastAsia="en-GB"/>
            <w14:ligatures w14:val="standardContextual"/>
          </w:rPr>
          <w:tab/>
        </w:r>
        <w:r w:rsidRPr="002F5F82">
          <w:rPr>
            <w:rStyle w:val="Hyperlink"/>
            <w:noProof/>
          </w:rPr>
          <w:t>Residual Connections</w:t>
        </w:r>
        <w:r>
          <w:rPr>
            <w:noProof/>
            <w:webHidden/>
          </w:rPr>
          <w:tab/>
        </w:r>
        <w:r>
          <w:rPr>
            <w:noProof/>
            <w:webHidden/>
          </w:rPr>
          <w:fldChar w:fldCharType="begin"/>
        </w:r>
        <w:r>
          <w:rPr>
            <w:noProof/>
            <w:webHidden/>
          </w:rPr>
          <w:instrText xml:space="preserve"> PAGEREF _Toc203932467 \h </w:instrText>
        </w:r>
        <w:r>
          <w:rPr>
            <w:noProof/>
            <w:webHidden/>
          </w:rPr>
        </w:r>
        <w:r>
          <w:rPr>
            <w:noProof/>
            <w:webHidden/>
          </w:rPr>
          <w:fldChar w:fldCharType="separate"/>
        </w:r>
        <w:r w:rsidR="003B63CE">
          <w:rPr>
            <w:noProof/>
            <w:webHidden/>
          </w:rPr>
          <w:t>- 12 -</w:t>
        </w:r>
        <w:r>
          <w:rPr>
            <w:noProof/>
            <w:webHidden/>
          </w:rPr>
          <w:fldChar w:fldCharType="end"/>
        </w:r>
      </w:hyperlink>
    </w:p>
    <w:p w14:paraId="24C85161" w14:textId="031C777A" w:rsidR="00D3068F" w:rsidRDefault="00D3068F">
      <w:pPr>
        <w:pStyle w:val="TOC3"/>
        <w:rPr>
          <w:rFonts w:asciiTheme="minorHAnsi" w:eastAsiaTheme="minorEastAsia" w:hAnsiTheme="minorHAnsi" w:cstheme="minorBidi"/>
          <w:noProof/>
          <w:kern w:val="2"/>
          <w:sz w:val="24"/>
          <w:lang w:val="en-GB" w:eastAsia="en-GB"/>
          <w14:ligatures w14:val="standardContextual"/>
        </w:rPr>
      </w:pPr>
      <w:hyperlink w:anchor="_Toc203932468" w:history="1">
        <w:r w:rsidRPr="002F5F82">
          <w:rPr>
            <w:rStyle w:val="Hyperlink"/>
            <w:noProof/>
          </w:rPr>
          <w:t>2.2.4</w:t>
        </w:r>
        <w:r>
          <w:rPr>
            <w:rFonts w:asciiTheme="minorHAnsi" w:eastAsiaTheme="minorEastAsia" w:hAnsiTheme="minorHAnsi" w:cstheme="minorBidi"/>
            <w:noProof/>
            <w:kern w:val="2"/>
            <w:sz w:val="24"/>
            <w:lang w:val="en-GB" w:eastAsia="en-GB"/>
            <w14:ligatures w14:val="standardContextual"/>
          </w:rPr>
          <w:tab/>
        </w:r>
        <w:r w:rsidRPr="002F5F82">
          <w:rPr>
            <w:rStyle w:val="Hyperlink"/>
            <w:noProof/>
          </w:rPr>
          <w:t>Attention Mechanisms (Attention Gates)</w:t>
        </w:r>
        <w:r>
          <w:rPr>
            <w:noProof/>
            <w:webHidden/>
          </w:rPr>
          <w:tab/>
        </w:r>
        <w:r>
          <w:rPr>
            <w:noProof/>
            <w:webHidden/>
          </w:rPr>
          <w:fldChar w:fldCharType="begin"/>
        </w:r>
        <w:r>
          <w:rPr>
            <w:noProof/>
            <w:webHidden/>
          </w:rPr>
          <w:instrText xml:space="preserve"> PAGEREF _Toc203932468 \h </w:instrText>
        </w:r>
        <w:r>
          <w:rPr>
            <w:noProof/>
            <w:webHidden/>
          </w:rPr>
        </w:r>
        <w:r>
          <w:rPr>
            <w:noProof/>
            <w:webHidden/>
          </w:rPr>
          <w:fldChar w:fldCharType="separate"/>
        </w:r>
        <w:r w:rsidR="003B63CE">
          <w:rPr>
            <w:noProof/>
            <w:webHidden/>
          </w:rPr>
          <w:t>- 12 -</w:t>
        </w:r>
        <w:r>
          <w:rPr>
            <w:noProof/>
            <w:webHidden/>
          </w:rPr>
          <w:fldChar w:fldCharType="end"/>
        </w:r>
      </w:hyperlink>
    </w:p>
    <w:p w14:paraId="33E6B45B" w14:textId="4D16BF75" w:rsidR="00D3068F" w:rsidRDefault="00D3068F">
      <w:pPr>
        <w:pStyle w:val="TOC2"/>
        <w:rPr>
          <w:rFonts w:asciiTheme="minorHAnsi" w:eastAsiaTheme="minorEastAsia" w:hAnsiTheme="minorHAnsi" w:cstheme="minorBidi"/>
          <w:kern w:val="2"/>
          <w:lang w:val="en-GB" w:eastAsia="en-GB"/>
          <w14:ligatures w14:val="standardContextual"/>
        </w:rPr>
      </w:pPr>
      <w:hyperlink w:anchor="_Toc203932469" w:history="1">
        <w:r w:rsidRPr="002F5F82">
          <w:rPr>
            <w:rStyle w:val="Hyperlink"/>
          </w:rPr>
          <w:t>2.3</w:t>
        </w:r>
        <w:r>
          <w:rPr>
            <w:rFonts w:asciiTheme="minorHAnsi" w:eastAsiaTheme="minorEastAsia" w:hAnsiTheme="minorHAnsi" w:cstheme="minorBidi"/>
            <w:kern w:val="2"/>
            <w:lang w:val="en-GB" w:eastAsia="en-GB"/>
            <w14:ligatures w14:val="standardContextual"/>
          </w:rPr>
          <w:tab/>
        </w:r>
        <w:r w:rsidRPr="002F5F82">
          <w:rPr>
            <w:rStyle w:val="Hyperlink"/>
          </w:rPr>
          <w:t>Adam Optimizer and Its Variants</w:t>
        </w:r>
        <w:r>
          <w:rPr>
            <w:webHidden/>
          </w:rPr>
          <w:tab/>
        </w:r>
        <w:r>
          <w:rPr>
            <w:webHidden/>
          </w:rPr>
          <w:fldChar w:fldCharType="begin"/>
        </w:r>
        <w:r>
          <w:rPr>
            <w:webHidden/>
          </w:rPr>
          <w:instrText xml:space="preserve"> PAGEREF _Toc203932469 \h </w:instrText>
        </w:r>
        <w:r>
          <w:rPr>
            <w:webHidden/>
          </w:rPr>
        </w:r>
        <w:r>
          <w:rPr>
            <w:webHidden/>
          </w:rPr>
          <w:fldChar w:fldCharType="separate"/>
        </w:r>
        <w:r w:rsidR="003B63CE">
          <w:rPr>
            <w:webHidden/>
          </w:rPr>
          <w:t>- 13 -</w:t>
        </w:r>
        <w:r>
          <w:rPr>
            <w:webHidden/>
          </w:rPr>
          <w:fldChar w:fldCharType="end"/>
        </w:r>
      </w:hyperlink>
    </w:p>
    <w:p w14:paraId="34A1D0CA" w14:textId="4894A967" w:rsidR="00D3068F" w:rsidRDefault="00D3068F">
      <w:pPr>
        <w:pStyle w:val="TOC3"/>
        <w:rPr>
          <w:rFonts w:asciiTheme="minorHAnsi" w:eastAsiaTheme="minorEastAsia" w:hAnsiTheme="minorHAnsi" w:cstheme="minorBidi"/>
          <w:noProof/>
          <w:kern w:val="2"/>
          <w:sz w:val="24"/>
          <w:lang w:val="en-GB" w:eastAsia="en-GB"/>
          <w14:ligatures w14:val="standardContextual"/>
        </w:rPr>
      </w:pPr>
      <w:hyperlink w:anchor="_Toc203932470" w:history="1">
        <w:r w:rsidRPr="002F5F82">
          <w:rPr>
            <w:rStyle w:val="Hyperlink"/>
            <w:noProof/>
          </w:rPr>
          <w:t>2.3.1</w:t>
        </w:r>
        <w:r>
          <w:rPr>
            <w:rFonts w:asciiTheme="minorHAnsi" w:eastAsiaTheme="minorEastAsia" w:hAnsiTheme="minorHAnsi" w:cstheme="minorBidi"/>
            <w:noProof/>
            <w:kern w:val="2"/>
            <w:sz w:val="24"/>
            <w:lang w:val="en-GB" w:eastAsia="en-GB"/>
            <w14:ligatures w14:val="standardContextual"/>
          </w:rPr>
          <w:tab/>
        </w:r>
        <w:r w:rsidRPr="002F5F82">
          <w:rPr>
            <w:rStyle w:val="Hyperlink"/>
            <w:noProof/>
          </w:rPr>
          <w:t>Adam (Adaptive Moment Estimation)</w:t>
        </w:r>
        <w:r>
          <w:rPr>
            <w:noProof/>
            <w:webHidden/>
          </w:rPr>
          <w:tab/>
        </w:r>
        <w:r>
          <w:rPr>
            <w:noProof/>
            <w:webHidden/>
          </w:rPr>
          <w:fldChar w:fldCharType="begin"/>
        </w:r>
        <w:r>
          <w:rPr>
            <w:noProof/>
            <w:webHidden/>
          </w:rPr>
          <w:instrText xml:space="preserve"> PAGEREF _Toc203932470 \h </w:instrText>
        </w:r>
        <w:r>
          <w:rPr>
            <w:noProof/>
            <w:webHidden/>
          </w:rPr>
        </w:r>
        <w:r>
          <w:rPr>
            <w:noProof/>
            <w:webHidden/>
          </w:rPr>
          <w:fldChar w:fldCharType="separate"/>
        </w:r>
        <w:r w:rsidR="003B63CE">
          <w:rPr>
            <w:noProof/>
            <w:webHidden/>
          </w:rPr>
          <w:t>- 14 -</w:t>
        </w:r>
        <w:r>
          <w:rPr>
            <w:noProof/>
            <w:webHidden/>
          </w:rPr>
          <w:fldChar w:fldCharType="end"/>
        </w:r>
      </w:hyperlink>
    </w:p>
    <w:p w14:paraId="3ED3A508" w14:textId="7B1B725F" w:rsidR="00D3068F" w:rsidRDefault="00D3068F">
      <w:pPr>
        <w:pStyle w:val="TOC3"/>
        <w:rPr>
          <w:rFonts w:asciiTheme="minorHAnsi" w:eastAsiaTheme="minorEastAsia" w:hAnsiTheme="minorHAnsi" w:cstheme="minorBidi"/>
          <w:noProof/>
          <w:kern w:val="2"/>
          <w:sz w:val="24"/>
          <w:lang w:val="en-GB" w:eastAsia="en-GB"/>
          <w14:ligatures w14:val="standardContextual"/>
        </w:rPr>
      </w:pPr>
      <w:hyperlink w:anchor="_Toc203932471" w:history="1">
        <w:r w:rsidRPr="002F5F82">
          <w:rPr>
            <w:rStyle w:val="Hyperlink"/>
            <w:noProof/>
          </w:rPr>
          <w:t>2.3.2</w:t>
        </w:r>
        <w:r>
          <w:rPr>
            <w:rFonts w:asciiTheme="minorHAnsi" w:eastAsiaTheme="minorEastAsia" w:hAnsiTheme="minorHAnsi" w:cstheme="minorBidi"/>
            <w:noProof/>
            <w:kern w:val="2"/>
            <w:sz w:val="24"/>
            <w:lang w:val="en-GB" w:eastAsia="en-GB"/>
            <w14:ligatures w14:val="standardContextual"/>
          </w:rPr>
          <w:tab/>
        </w:r>
        <w:r w:rsidRPr="002F5F82">
          <w:rPr>
            <w:rStyle w:val="Hyperlink"/>
            <w:noProof/>
          </w:rPr>
          <w:t>AdamW (Adam with Decoupled Weight Decay)</w:t>
        </w:r>
        <w:r>
          <w:rPr>
            <w:noProof/>
            <w:webHidden/>
          </w:rPr>
          <w:tab/>
        </w:r>
        <w:r>
          <w:rPr>
            <w:noProof/>
            <w:webHidden/>
          </w:rPr>
          <w:fldChar w:fldCharType="begin"/>
        </w:r>
        <w:r>
          <w:rPr>
            <w:noProof/>
            <w:webHidden/>
          </w:rPr>
          <w:instrText xml:space="preserve"> PAGEREF _Toc203932471 \h </w:instrText>
        </w:r>
        <w:r>
          <w:rPr>
            <w:noProof/>
            <w:webHidden/>
          </w:rPr>
        </w:r>
        <w:r>
          <w:rPr>
            <w:noProof/>
            <w:webHidden/>
          </w:rPr>
          <w:fldChar w:fldCharType="separate"/>
        </w:r>
        <w:r w:rsidR="003B63CE">
          <w:rPr>
            <w:noProof/>
            <w:webHidden/>
          </w:rPr>
          <w:t>- 14 -</w:t>
        </w:r>
        <w:r>
          <w:rPr>
            <w:noProof/>
            <w:webHidden/>
          </w:rPr>
          <w:fldChar w:fldCharType="end"/>
        </w:r>
      </w:hyperlink>
    </w:p>
    <w:p w14:paraId="586F00F7" w14:textId="7638E86B" w:rsidR="00D3068F" w:rsidRDefault="00D3068F">
      <w:pPr>
        <w:pStyle w:val="TOC3"/>
        <w:rPr>
          <w:rFonts w:asciiTheme="minorHAnsi" w:eastAsiaTheme="minorEastAsia" w:hAnsiTheme="minorHAnsi" w:cstheme="minorBidi"/>
          <w:noProof/>
          <w:kern w:val="2"/>
          <w:sz w:val="24"/>
          <w:lang w:val="en-GB" w:eastAsia="en-GB"/>
          <w14:ligatures w14:val="standardContextual"/>
        </w:rPr>
      </w:pPr>
      <w:hyperlink w:anchor="_Toc203932472" w:history="1">
        <w:r w:rsidRPr="002F5F82">
          <w:rPr>
            <w:rStyle w:val="Hyperlink"/>
            <w:noProof/>
          </w:rPr>
          <w:t>2.3.3</w:t>
        </w:r>
        <w:r>
          <w:rPr>
            <w:rFonts w:asciiTheme="minorHAnsi" w:eastAsiaTheme="minorEastAsia" w:hAnsiTheme="minorHAnsi" w:cstheme="minorBidi"/>
            <w:noProof/>
            <w:kern w:val="2"/>
            <w:sz w:val="24"/>
            <w:lang w:val="en-GB" w:eastAsia="en-GB"/>
            <w14:ligatures w14:val="standardContextual"/>
          </w:rPr>
          <w:tab/>
        </w:r>
        <w:r w:rsidRPr="002F5F82">
          <w:rPr>
            <w:rStyle w:val="Hyperlink"/>
            <w:noProof/>
          </w:rPr>
          <w:t>Adagrad (Adaptive Gradient Algorithm)</w:t>
        </w:r>
        <w:r>
          <w:rPr>
            <w:noProof/>
            <w:webHidden/>
          </w:rPr>
          <w:tab/>
        </w:r>
        <w:r>
          <w:rPr>
            <w:noProof/>
            <w:webHidden/>
          </w:rPr>
          <w:fldChar w:fldCharType="begin"/>
        </w:r>
        <w:r>
          <w:rPr>
            <w:noProof/>
            <w:webHidden/>
          </w:rPr>
          <w:instrText xml:space="preserve"> PAGEREF _Toc203932472 \h </w:instrText>
        </w:r>
        <w:r>
          <w:rPr>
            <w:noProof/>
            <w:webHidden/>
          </w:rPr>
        </w:r>
        <w:r>
          <w:rPr>
            <w:noProof/>
            <w:webHidden/>
          </w:rPr>
          <w:fldChar w:fldCharType="separate"/>
        </w:r>
        <w:r w:rsidR="003B63CE">
          <w:rPr>
            <w:noProof/>
            <w:webHidden/>
          </w:rPr>
          <w:t>- 15 -</w:t>
        </w:r>
        <w:r>
          <w:rPr>
            <w:noProof/>
            <w:webHidden/>
          </w:rPr>
          <w:fldChar w:fldCharType="end"/>
        </w:r>
      </w:hyperlink>
    </w:p>
    <w:p w14:paraId="3584F480" w14:textId="2F8992DD" w:rsidR="00D3068F" w:rsidRDefault="00D3068F">
      <w:pPr>
        <w:pStyle w:val="TOC3"/>
        <w:rPr>
          <w:rFonts w:asciiTheme="minorHAnsi" w:eastAsiaTheme="minorEastAsia" w:hAnsiTheme="minorHAnsi" w:cstheme="minorBidi"/>
          <w:noProof/>
          <w:kern w:val="2"/>
          <w:sz w:val="24"/>
          <w:lang w:val="en-GB" w:eastAsia="en-GB"/>
          <w14:ligatures w14:val="standardContextual"/>
        </w:rPr>
      </w:pPr>
      <w:hyperlink w:anchor="_Toc203932473" w:history="1">
        <w:r w:rsidRPr="002F5F82">
          <w:rPr>
            <w:rStyle w:val="Hyperlink"/>
            <w:noProof/>
          </w:rPr>
          <w:t>2.3.4</w:t>
        </w:r>
        <w:r>
          <w:rPr>
            <w:rFonts w:asciiTheme="minorHAnsi" w:eastAsiaTheme="minorEastAsia" w:hAnsiTheme="minorHAnsi" w:cstheme="minorBidi"/>
            <w:noProof/>
            <w:kern w:val="2"/>
            <w:sz w:val="24"/>
            <w:lang w:val="en-GB" w:eastAsia="en-GB"/>
            <w14:ligatures w14:val="standardContextual"/>
          </w:rPr>
          <w:tab/>
        </w:r>
        <w:r w:rsidRPr="002F5F82">
          <w:rPr>
            <w:rStyle w:val="Hyperlink"/>
            <w:noProof/>
          </w:rPr>
          <w:t>AdaMax (Adam Variant based on Infinity Norm)</w:t>
        </w:r>
        <w:r>
          <w:rPr>
            <w:noProof/>
            <w:webHidden/>
          </w:rPr>
          <w:tab/>
        </w:r>
        <w:r>
          <w:rPr>
            <w:noProof/>
            <w:webHidden/>
          </w:rPr>
          <w:fldChar w:fldCharType="begin"/>
        </w:r>
        <w:r>
          <w:rPr>
            <w:noProof/>
            <w:webHidden/>
          </w:rPr>
          <w:instrText xml:space="preserve"> PAGEREF _Toc203932473 \h </w:instrText>
        </w:r>
        <w:r>
          <w:rPr>
            <w:noProof/>
            <w:webHidden/>
          </w:rPr>
        </w:r>
        <w:r>
          <w:rPr>
            <w:noProof/>
            <w:webHidden/>
          </w:rPr>
          <w:fldChar w:fldCharType="separate"/>
        </w:r>
        <w:r w:rsidR="003B63CE">
          <w:rPr>
            <w:noProof/>
            <w:webHidden/>
          </w:rPr>
          <w:t>- 16 -</w:t>
        </w:r>
        <w:r>
          <w:rPr>
            <w:noProof/>
            <w:webHidden/>
          </w:rPr>
          <w:fldChar w:fldCharType="end"/>
        </w:r>
      </w:hyperlink>
    </w:p>
    <w:p w14:paraId="48A49423" w14:textId="1D659C94" w:rsidR="00D3068F" w:rsidRDefault="00D3068F">
      <w:pPr>
        <w:pStyle w:val="TOC3"/>
        <w:rPr>
          <w:rFonts w:asciiTheme="minorHAnsi" w:eastAsiaTheme="minorEastAsia" w:hAnsiTheme="minorHAnsi" w:cstheme="minorBidi"/>
          <w:noProof/>
          <w:kern w:val="2"/>
          <w:sz w:val="24"/>
          <w:lang w:val="en-GB" w:eastAsia="en-GB"/>
          <w14:ligatures w14:val="standardContextual"/>
        </w:rPr>
      </w:pPr>
      <w:hyperlink w:anchor="_Toc203932474" w:history="1">
        <w:r w:rsidRPr="002F5F82">
          <w:rPr>
            <w:rStyle w:val="Hyperlink"/>
            <w:noProof/>
          </w:rPr>
          <w:t>2.3.5</w:t>
        </w:r>
        <w:r>
          <w:rPr>
            <w:rFonts w:asciiTheme="minorHAnsi" w:eastAsiaTheme="minorEastAsia" w:hAnsiTheme="minorHAnsi" w:cstheme="minorBidi"/>
            <w:noProof/>
            <w:kern w:val="2"/>
            <w:sz w:val="24"/>
            <w:lang w:val="en-GB" w:eastAsia="en-GB"/>
            <w14:ligatures w14:val="standardContextual"/>
          </w:rPr>
          <w:tab/>
        </w:r>
        <w:r w:rsidRPr="002F5F82">
          <w:rPr>
            <w:rStyle w:val="Hyperlink"/>
            <w:noProof/>
          </w:rPr>
          <w:t>Adafactor (Adaptive Learning Rates with Sublinear Memory Cost)</w:t>
        </w:r>
        <w:r>
          <w:rPr>
            <w:noProof/>
            <w:webHidden/>
          </w:rPr>
          <w:tab/>
        </w:r>
        <w:r>
          <w:rPr>
            <w:noProof/>
            <w:webHidden/>
          </w:rPr>
          <w:fldChar w:fldCharType="begin"/>
        </w:r>
        <w:r>
          <w:rPr>
            <w:noProof/>
            <w:webHidden/>
          </w:rPr>
          <w:instrText xml:space="preserve"> PAGEREF _Toc203932474 \h </w:instrText>
        </w:r>
        <w:r>
          <w:rPr>
            <w:noProof/>
            <w:webHidden/>
          </w:rPr>
        </w:r>
        <w:r>
          <w:rPr>
            <w:noProof/>
            <w:webHidden/>
          </w:rPr>
          <w:fldChar w:fldCharType="separate"/>
        </w:r>
        <w:r w:rsidR="003B63CE">
          <w:rPr>
            <w:noProof/>
            <w:webHidden/>
          </w:rPr>
          <w:t>- 16 -</w:t>
        </w:r>
        <w:r>
          <w:rPr>
            <w:noProof/>
            <w:webHidden/>
          </w:rPr>
          <w:fldChar w:fldCharType="end"/>
        </w:r>
      </w:hyperlink>
    </w:p>
    <w:p w14:paraId="6CD3E10C" w14:textId="20663D58" w:rsidR="00D3068F" w:rsidRDefault="00D3068F">
      <w:pPr>
        <w:pStyle w:val="TOC3"/>
        <w:rPr>
          <w:rFonts w:asciiTheme="minorHAnsi" w:eastAsiaTheme="minorEastAsia" w:hAnsiTheme="minorHAnsi" w:cstheme="minorBidi"/>
          <w:noProof/>
          <w:kern w:val="2"/>
          <w:sz w:val="24"/>
          <w:lang w:val="en-GB" w:eastAsia="en-GB"/>
          <w14:ligatures w14:val="standardContextual"/>
        </w:rPr>
      </w:pPr>
      <w:hyperlink w:anchor="_Toc203932475" w:history="1">
        <w:r w:rsidRPr="002F5F82">
          <w:rPr>
            <w:rStyle w:val="Hyperlink"/>
            <w:noProof/>
          </w:rPr>
          <w:t>2.3.6</w:t>
        </w:r>
        <w:r>
          <w:rPr>
            <w:rFonts w:asciiTheme="minorHAnsi" w:eastAsiaTheme="minorEastAsia" w:hAnsiTheme="minorHAnsi" w:cstheme="minorBidi"/>
            <w:noProof/>
            <w:kern w:val="2"/>
            <w:sz w:val="24"/>
            <w:lang w:val="en-GB" w:eastAsia="en-GB"/>
            <w14:ligatures w14:val="standardContextual"/>
          </w:rPr>
          <w:tab/>
        </w:r>
        <w:r w:rsidRPr="002F5F82">
          <w:rPr>
            <w:rStyle w:val="Hyperlink"/>
            <w:noProof/>
          </w:rPr>
          <w:t>RMSProp (Root Mean Square propagation)</w:t>
        </w:r>
        <w:r>
          <w:rPr>
            <w:noProof/>
            <w:webHidden/>
          </w:rPr>
          <w:tab/>
        </w:r>
        <w:r>
          <w:rPr>
            <w:noProof/>
            <w:webHidden/>
          </w:rPr>
          <w:fldChar w:fldCharType="begin"/>
        </w:r>
        <w:r>
          <w:rPr>
            <w:noProof/>
            <w:webHidden/>
          </w:rPr>
          <w:instrText xml:space="preserve"> PAGEREF _Toc203932475 \h </w:instrText>
        </w:r>
        <w:r>
          <w:rPr>
            <w:noProof/>
            <w:webHidden/>
          </w:rPr>
        </w:r>
        <w:r>
          <w:rPr>
            <w:noProof/>
            <w:webHidden/>
          </w:rPr>
          <w:fldChar w:fldCharType="separate"/>
        </w:r>
        <w:r w:rsidR="003B63CE">
          <w:rPr>
            <w:noProof/>
            <w:webHidden/>
          </w:rPr>
          <w:t>- 17 -</w:t>
        </w:r>
        <w:r>
          <w:rPr>
            <w:noProof/>
            <w:webHidden/>
          </w:rPr>
          <w:fldChar w:fldCharType="end"/>
        </w:r>
      </w:hyperlink>
    </w:p>
    <w:p w14:paraId="176D7D80" w14:textId="3DDEB10A" w:rsidR="00D3068F" w:rsidRDefault="00D3068F">
      <w:pPr>
        <w:pStyle w:val="TOC3"/>
        <w:rPr>
          <w:rFonts w:asciiTheme="minorHAnsi" w:eastAsiaTheme="minorEastAsia" w:hAnsiTheme="minorHAnsi" w:cstheme="minorBidi"/>
          <w:noProof/>
          <w:kern w:val="2"/>
          <w:sz w:val="24"/>
          <w:lang w:val="en-GB" w:eastAsia="en-GB"/>
          <w14:ligatures w14:val="standardContextual"/>
        </w:rPr>
      </w:pPr>
      <w:hyperlink w:anchor="_Toc203932476" w:history="1">
        <w:r w:rsidRPr="002F5F82">
          <w:rPr>
            <w:rStyle w:val="Hyperlink"/>
            <w:noProof/>
          </w:rPr>
          <w:t>2.3.7</w:t>
        </w:r>
        <w:r>
          <w:rPr>
            <w:rFonts w:asciiTheme="minorHAnsi" w:eastAsiaTheme="minorEastAsia" w:hAnsiTheme="minorHAnsi" w:cstheme="minorBidi"/>
            <w:noProof/>
            <w:kern w:val="2"/>
            <w:sz w:val="24"/>
            <w:lang w:val="en-GB" w:eastAsia="en-GB"/>
            <w14:ligatures w14:val="standardContextual"/>
          </w:rPr>
          <w:tab/>
        </w:r>
        <w:r w:rsidRPr="002F5F82">
          <w:rPr>
            <w:rStyle w:val="Hyperlink"/>
            <w:noProof/>
          </w:rPr>
          <w:t>Comparative Analyses in Deep Learning</w:t>
        </w:r>
        <w:r>
          <w:rPr>
            <w:noProof/>
            <w:webHidden/>
          </w:rPr>
          <w:tab/>
        </w:r>
        <w:r>
          <w:rPr>
            <w:noProof/>
            <w:webHidden/>
          </w:rPr>
          <w:fldChar w:fldCharType="begin"/>
        </w:r>
        <w:r>
          <w:rPr>
            <w:noProof/>
            <w:webHidden/>
          </w:rPr>
          <w:instrText xml:space="preserve"> PAGEREF _Toc203932476 \h </w:instrText>
        </w:r>
        <w:r>
          <w:rPr>
            <w:noProof/>
            <w:webHidden/>
          </w:rPr>
        </w:r>
        <w:r>
          <w:rPr>
            <w:noProof/>
            <w:webHidden/>
          </w:rPr>
          <w:fldChar w:fldCharType="separate"/>
        </w:r>
        <w:r w:rsidR="003B63CE">
          <w:rPr>
            <w:noProof/>
            <w:webHidden/>
          </w:rPr>
          <w:t>- 17 -</w:t>
        </w:r>
        <w:r>
          <w:rPr>
            <w:noProof/>
            <w:webHidden/>
          </w:rPr>
          <w:fldChar w:fldCharType="end"/>
        </w:r>
      </w:hyperlink>
    </w:p>
    <w:p w14:paraId="5E745FF4" w14:textId="18B5C84D" w:rsidR="00D3068F" w:rsidRDefault="00D3068F">
      <w:pPr>
        <w:pStyle w:val="TOC2"/>
        <w:rPr>
          <w:rFonts w:asciiTheme="minorHAnsi" w:eastAsiaTheme="minorEastAsia" w:hAnsiTheme="minorHAnsi" w:cstheme="minorBidi"/>
          <w:kern w:val="2"/>
          <w:lang w:val="en-GB" w:eastAsia="en-GB"/>
          <w14:ligatures w14:val="standardContextual"/>
        </w:rPr>
      </w:pPr>
      <w:hyperlink w:anchor="_Toc203932477" w:history="1">
        <w:r w:rsidRPr="002F5F82">
          <w:rPr>
            <w:rStyle w:val="Hyperlink"/>
          </w:rPr>
          <w:t>2.4</w:t>
        </w:r>
        <w:r>
          <w:rPr>
            <w:rFonts w:asciiTheme="minorHAnsi" w:eastAsiaTheme="minorEastAsia" w:hAnsiTheme="minorHAnsi" w:cstheme="minorBidi"/>
            <w:kern w:val="2"/>
            <w:lang w:val="en-GB" w:eastAsia="en-GB"/>
            <w14:ligatures w14:val="standardContextual"/>
          </w:rPr>
          <w:tab/>
        </w:r>
        <w:r w:rsidRPr="002F5F82">
          <w:rPr>
            <w:rStyle w:val="Hyperlink"/>
          </w:rPr>
          <w:t>The BraTS 2020 Dataset and Evaluation</w:t>
        </w:r>
        <w:r>
          <w:rPr>
            <w:webHidden/>
          </w:rPr>
          <w:tab/>
        </w:r>
        <w:r>
          <w:rPr>
            <w:webHidden/>
          </w:rPr>
          <w:fldChar w:fldCharType="begin"/>
        </w:r>
        <w:r>
          <w:rPr>
            <w:webHidden/>
          </w:rPr>
          <w:instrText xml:space="preserve"> PAGEREF _Toc203932477 \h </w:instrText>
        </w:r>
        <w:r>
          <w:rPr>
            <w:webHidden/>
          </w:rPr>
        </w:r>
        <w:r>
          <w:rPr>
            <w:webHidden/>
          </w:rPr>
          <w:fldChar w:fldCharType="separate"/>
        </w:r>
        <w:r w:rsidR="003B63CE">
          <w:rPr>
            <w:webHidden/>
          </w:rPr>
          <w:t>- 18 -</w:t>
        </w:r>
        <w:r>
          <w:rPr>
            <w:webHidden/>
          </w:rPr>
          <w:fldChar w:fldCharType="end"/>
        </w:r>
      </w:hyperlink>
    </w:p>
    <w:p w14:paraId="31920648" w14:textId="5FFA5756" w:rsidR="00D3068F" w:rsidRDefault="00D3068F">
      <w:pPr>
        <w:pStyle w:val="TOC1"/>
        <w:rPr>
          <w:rFonts w:asciiTheme="minorHAnsi" w:eastAsiaTheme="minorEastAsia" w:hAnsiTheme="minorHAnsi" w:cstheme="minorBidi"/>
          <w:b w:val="0"/>
          <w:noProof/>
          <w:kern w:val="2"/>
          <w:lang w:val="en-GB" w:eastAsia="en-GB"/>
          <w14:ligatures w14:val="standardContextual"/>
        </w:rPr>
      </w:pPr>
      <w:hyperlink w:anchor="_Toc203932478" w:history="1">
        <w:r w:rsidRPr="002F5F82">
          <w:rPr>
            <w:rStyle w:val="Hyperlink"/>
            <w:noProof/>
          </w:rPr>
          <w:t>3</w:t>
        </w:r>
        <w:r>
          <w:rPr>
            <w:rFonts w:asciiTheme="minorHAnsi" w:eastAsiaTheme="minorEastAsia" w:hAnsiTheme="minorHAnsi" w:cstheme="minorBidi"/>
            <w:b w:val="0"/>
            <w:noProof/>
            <w:kern w:val="2"/>
            <w:lang w:val="en-GB" w:eastAsia="en-GB"/>
            <w14:ligatures w14:val="standardContextual"/>
          </w:rPr>
          <w:tab/>
        </w:r>
        <w:r w:rsidRPr="002F5F82">
          <w:rPr>
            <w:rStyle w:val="Hyperlink"/>
            <w:noProof/>
          </w:rPr>
          <w:t>Research Methodology</w:t>
        </w:r>
        <w:r>
          <w:rPr>
            <w:noProof/>
            <w:webHidden/>
          </w:rPr>
          <w:tab/>
        </w:r>
        <w:r>
          <w:rPr>
            <w:noProof/>
            <w:webHidden/>
          </w:rPr>
          <w:fldChar w:fldCharType="begin"/>
        </w:r>
        <w:r>
          <w:rPr>
            <w:noProof/>
            <w:webHidden/>
          </w:rPr>
          <w:instrText xml:space="preserve"> PAGEREF _Toc203932478 \h </w:instrText>
        </w:r>
        <w:r>
          <w:rPr>
            <w:noProof/>
            <w:webHidden/>
          </w:rPr>
        </w:r>
        <w:r>
          <w:rPr>
            <w:noProof/>
            <w:webHidden/>
          </w:rPr>
          <w:fldChar w:fldCharType="separate"/>
        </w:r>
        <w:r w:rsidR="003B63CE">
          <w:rPr>
            <w:noProof/>
            <w:webHidden/>
          </w:rPr>
          <w:t>- 20 -</w:t>
        </w:r>
        <w:r>
          <w:rPr>
            <w:noProof/>
            <w:webHidden/>
          </w:rPr>
          <w:fldChar w:fldCharType="end"/>
        </w:r>
      </w:hyperlink>
    </w:p>
    <w:p w14:paraId="4A07CE8C" w14:textId="5CB6C9FF" w:rsidR="00D3068F" w:rsidRDefault="00D3068F">
      <w:pPr>
        <w:pStyle w:val="TOC2"/>
        <w:rPr>
          <w:rFonts w:asciiTheme="minorHAnsi" w:eastAsiaTheme="minorEastAsia" w:hAnsiTheme="minorHAnsi" w:cstheme="minorBidi"/>
          <w:kern w:val="2"/>
          <w:lang w:val="en-GB" w:eastAsia="en-GB"/>
          <w14:ligatures w14:val="standardContextual"/>
        </w:rPr>
      </w:pPr>
      <w:hyperlink w:anchor="_Toc203932479" w:history="1">
        <w:r w:rsidRPr="002F5F82">
          <w:rPr>
            <w:rStyle w:val="Hyperlink"/>
          </w:rPr>
          <w:t>3.1</w:t>
        </w:r>
        <w:r>
          <w:rPr>
            <w:rFonts w:asciiTheme="minorHAnsi" w:eastAsiaTheme="minorEastAsia" w:hAnsiTheme="minorHAnsi" w:cstheme="minorBidi"/>
            <w:kern w:val="2"/>
            <w:lang w:val="en-GB" w:eastAsia="en-GB"/>
            <w14:ligatures w14:val="standardContextual"/>
          </w:rPr>
          <w:tab/>
        </w:r>
        <w:r w:rsidRPr="002F5F82">
          <w:rPr>
            <w:rStyle w:val="Hyperlink"/>
          </w:rPr>
          <w:t>Dataset and Preprocessing</w:t>
        </w:r>
        <w:r>
          <w:rPr>
            <w:webHidden/>
          </w:rPr>
          <w:tab/>
        </w:r>
        <w:r>
          <w:rPr>
            <w:webHidden/>
          </w:rPr>
          <w:fldChar w:fldCharType="begin"/>
        </w:r>
        <w:r>
          <w:rPr>
            <w:webHidden/>
          </w:rPr>
          <w:instrText xml:space="preserve"> PAGEREF _Toc203932479 \h </w:instrText>
        </w:r>
        <w:r>
          <w:rPr>
            <w:webHidden/>
          </w:rPr>
        </w:r>
        <w:r>
          <w:rPr>
            <w:webHidden/>
          </w:rPr>
          <w:fldChar w:fldCharType="separate"/>
        </w:r>
        <w:r w:rsidR="003B63CE">
          <w:rPr>
            <w:webHidden/>
          </w:rPr>
          <w:t>- 20 -</w:t>
        </w:r>
        <w:r>
          <w:rPr>
            <w:webHidden/>
          </w:rPr>
          <w:fldChar w:fldCharType="end"/>
        </w:r>
      </w:hyperlink>
    </w:p>
    <w:p w14:paraId="288BBB42" w14:textId="49503453" w:rsidR="00D3068F" w:rsidRDefault="00D3068F">
      <w:pPr>
        <w:pStyle w:val="TOC2"/>
        <w:rPr>
          <w:rFonts w:asciiTheme="minorHAnsi" w:eastAsiaTheme="minorEastAsia" w:hAnsiTheme="minorHAnsi" w:cstheme="minorBidi"/>
          <w:kern w:val="2"/>
          <w:lang w:val="en-GB" w:eastAsia="en-GB"/>
          <w14:ligatures w14:val="standardContextual"/>
        </w:rPr>
      </w:pPr>
      <w:hyperlink w:anchor="_Toc203932480" w:history="1">
        <w:r w:rsidRPr="002F5F82">
          <w:rPr>
            <w:rStyle w:val="Hyperlink"/>
          </w:rPr>
          <w:t>3.2</w:t>
        </w:r>
        <w:r>
          <w:rPr>
            <w:rFonts w:asciiTheme="minorHAnsi" w:eastAsiaTheme="minorEastAsia" w:hAnsiTheme="minorHAnsi" w:cstheme="minorBidi"/>
            <w:kern w:val="2"/>
            <w:lang w:val="en-GB" w:eastAsia="en-GB"/>
            <w14:ligatures w14:val="standardContextual"/>
          </w:rPr>
          <w:tab/>
        </w:r>
        <w:r w:rsidRPr="002F5F82">
          <w:rPr>
            <w:rStyle w:val="Hyperlink"/>
          </w:rPr>
          <w:t>Data Augmentation</w:t>
        </w:r>
        <w:r>
          <w:rPr>
            <w:webHidden/>
          </w:rPr>
          <w:tab/>
        </w:r>
        <w:r>
          <w:rPr>
            <w:webHidden/>
          </w:rPr>
          <w:fldChar w:fldCharType="begin"/>
        </w:r>
        <w:r>
          <w:rPr>
            <w:webHidden/>
          </w:rPr>
          <w:instrText xml:space="preserve"> PAGEREF _Toc203932480 \h </w:instrText>
        </w:r>
        <w:r>
          <w:rPr>
            <w:webHidden/>
          </w:rPr>
        </w:r>
        <w:r>
          <w:rPr>
            <w:webHidden/>
          </w:rPr>
          <w:fldChar w:fldCharType="separate"/>
        </w:r>
        <w:r w:rsidR="003B63CE">
          <w:rPr>
            <w:webHidden/>
          </w:rPr>
          <w:t>- 21 -</w:t>
        </w:r>
        <w:r>
          <w:rPr>
            <w:webHidden/>
          </w:rPr>
          <w:fldChar w:fldCharType="end"/>
        </w:r>
      </w:hyperlink>
    </w:p>
    <w:p w14:paraId="139BAA1F" w14:textId="45D7837B" w:rsidR="00D3068F" w:rsidRDefault="00D3068F">
      <w:pPr>
        <w:pStyle w:val="TOC2"/>
        <w:rPr>
          <w:rFonts w:asciiTheme="minorHAnsi" w:eastAsiaTheme="minorEastAsia" w:hAnsiTheme="minorHAnsi" w:cstheme="minorBidi"/>
          <w:kern w:val="2"/>
          <w:lang w:val="en-GB" w:eastAsia="en-GB"/>
          <w14:ligatures w14:val="standardContextual"/>
        </w:rPr>
      </w:pPr>
      <w:hyperlink w:anchor="_Toc203932481" w:history="1">
        <w:r w:rsidRPr="002F5F82">
          <w:rPr>
            <w:rStyle w:val="Hyperlink"/>
          </w:rPr>
          <w:t>3.3</w:t>
        </w:r>
        <w:r>
          <w:rPr>
            <w:rFonts w:asciiTheme="minorHAnsi" w:eastAsiaTheme="minorEastAsia" w:hAnsiTheme="minorHAnsi" w:cstheme="minorBidi"/>
            <w:kern w:val="2"/>
            <w:lang w:val="en-GB" w:eastAsia="en-GB"/>
            <w14:ligatures w14:val="standardContextual"/>
          </w:rPr>
          <w:tab/>
        </w:r>
        <w:r w:rsidRPr="002F5F82">
          <w:rPr>
            <w:rStyle w:val="Hyperlink"/>
          </w:rPr>
          <w:t>Residual Attention Swin-UNet Model Implementation</w:t>
        </w:r>
        <w:r>
          <w:rPr>
            <w:webHidden/>
          </w:rPr>
          <w:tab/>
        </w:r>
        <w:r>
          <w:rPr>
            <w:webHidden/>
          </w:rPr>
          <w:fldChar w:fldCharType="begin"/>
        </w:r>
        <w:r>
          <w:rPr>
            <w:webHidden/>
          </w:rPr>
          <w:instrText xml:space="preserve"> PAGEREF _Toc203932481 \h </w:instrText>
        </w:r>
        <w:r>
          <w:rPr>
            <w:webHidden/>
          </w:rPr>
        </w:r>
        <w:r>
          <w:rPr>
            <w:webHidden/>
          </w:rPr>
          <w:fldChar w:fldCharType="separate"/>
        </w:r>
        <w:r w:rsidR="003B63CE">
          <w:rPr>
            <w:webHidden/>
          </w:rPr>
          <w:t>- 21 -</w:t>
        </w:r>
        <w:r>
          <w:rPr>
            <w:webHidden/>
          </w:rPr>
          <w:fldChar w:fldCharType="end"/>
        </w:r>
      </w:hyperlink>
    </w:p>
    <w:p w14:paraId="55DA2441" w14:textId="498DE42E" w:rsidR="00D3068F" w:rsidRDefault="00D3068F">
      <w:pPr>
        <w:pStyle w:val="TOC2"/>
        <w:rPr>
          <w:rFonts w:asciiTheme="minorHAnsi" w:eastAsiaTheme="minorEastAsia" w:hAnsiTheme="minorHAnsi" w:cstheme="minorBidi"/>
          <w:kern w:val="2"/>
          <w:lang w:val="en-GB" w:eastAsia="en-GB"/>
          <w14:ligatures w14:val="standardContextual"/>
        </w:rPr>
      </w:pPr>
      <w:hyperlink w:anchor="_Toc203932482" w:history="1">
        <w:r w:rsidRPr="002F5F82">
          <w:rPr>
            <w:rStyle w:val="Hyperlink"/>
          </w:rPr>
          <w:t>3.4</w:t>
        </w:r>
        <w:r>
          <w:rPr>
            <w:rFonts w:asciiTheme="minorHAnsi" w:eastAsiaTheme="minorEastAsia" w:hAnsiTheme="minorHAnsi" w:cstheme="minorBidi"/>
            <w:kern w:val="2"/>
            <w:lang w:val="en-GB" w:eastAsia="en-GB"/>
            <w14:ligatures w14:val="standardContextual"/>
          </w:rPr>
          <w:tab/>
        </w:r>
        <w:r w:rsidRPr="002F5F82">
          <w:rPr>
            <w:rStyle w:val="Hyperlink"/>
          </w:rPr>
          <w:t>Adam Optimizer Variants: Setup and Hyperparameters</w:t>
        </w:r>
        <w:r>
          <w:rPr>
            <w:webHidden/>
          </w:rPr>
          <w:tab/>
        </w:r>
        <w:r>
          <w:rPr>
            <w:webHidden/>
          </w:rPr>
          <w:fldChar w:fldCharType="begin"/>
        </w:r>
        <w:r>
          <w:rPr>
            <w:webHidden/>
          </w:rPr>
          <w:instrText xml:space="preserve"> PAGEREF _Toc203932482 \h </w:instrText>
        </w:r>
        <w:r>
          <w:rPr>
            <w:webHidden/>
          </w:rPr>
        </w:r>
        <w:r>
          <w:rPr>
            <w:webHidden/>
          </w:rPr>
          <w:fldChar w:fldCharType="separate"/>
        </w:r>
        <w:r w:rsidR="003B63CE">
          <w:rPr>
            <w:webHidden/>
          </w:rPr>
          <w:t>- 23 -</w:t>
        </w:r>
        <w:r>
          <w:rPr>
            <w:webHidden/>
          </w:rPr>
          <w:fldChar w:fldCharType="end"/>
        </w:r>
      </w:hyperlink>
    </w:p>
    <w:p w14:paraId="2CADA5E9" w14:textId="7B7D9111" w:rsidR="00D3068F" w:rsidRDefault="00D3068F">
      <w:pPr>
        <w:pStyle w:val="TOC3"/>
        <w:rPr>
          <w:rFonts w:asciiTheme="minorHAnsi" w:eastAsiaTheme="minorEastAsia" w:hAnsiTheme="minorHAnsi" w:cstheme="minorBidi"/>
          <w:noProof/>
          <w:kern w:val="2"/>
          <w:sz w:val="24"/>
          <w:lang w:val="en-GB" w:eastAsia="en-GB"/>
          <w14:ligatures w14:val="standardContextual"/>
        </w:rPr>
      </w:pPr>
      <w:hyperlink w:anchor="_Toc203932483" w:history="1">
        <w:r w:rsidRPr="002F5F82">
          <w:rPr>
            <w:rStyle w:val="Hyperlink"/>
            <w:noProof/>
          </w:rPr>
          <w:t>3.4.1</w:t>
        </w:r>
        <w:r>
          <w:rPr>
            <w:rFonts w:asciiTheme="minorHAnsi" w:eastAsiaTheme="minorEastAsia" w:hAnsiTheme="minorHAnsi" w:cstheme="minorBidi"/>
            <w:noProof/>
            <w:kern w:val="2"/>
            <w:sz w:val="24"/>
            <w:lang w:val="en-GB" w:eastAsia="en-GB"/>
            <w14:ligatures w14:val="standardContextual"/>
          </w:rPr>
          <w:tab/>
        </w:r>
        <w:r w:rsidRPr="002F5F82">
          <w:rPr>
            <w:rStyle w:val="Hyperlink"/>
            <w:noProof/>
          </w:rPr>
          <w:t>Justification for Hyperparameter Choices:</w:t>
        </w:r>
        <w:r>
          <w:rPr>
            <w:noProof/>
            <w:webHidden/>
          </w:rPr>
          <w:tab/>
        </w:r>
        <w:r>
          <w:rPr>
            <w:noProof/>
            <w:webHidden/>
          </w:rPr>
          <w:fldChar w:fldCharType="begin"/>
        </w:r>
        <w:r>
          <w:rPr>
            <w:noProof/>
            <w:webHidden/>
          </w:rPr>
          <w:instrText xml:space="preserve"> PAGEREF _Toc203932483 \h </w:instrText>
        </w:r>
        <w:r>
          <w:rPr>
            <w:noProof/>
            <w:webHidden/>
          </w:rPr>
        </w:r>
        <w:r>
          <w:rPr>
            <w:noProof/>
            <w:webHidden/>
          </w:rPr>
          <w:fldChar w:fldCharType="separate"/>
        </w:r>
        <w:r w:rsidR="003B63CE">
          <w:rPr>
            <w:noProof/>
            <w:webHidden/>
          </w:rPr>
          <w:t>- 24 -</w:t>
        </w:r>
        <w:r>
          <w:rPr>
            <w:noProof/>
            <w:webHidden/>
          </w:rPr>
          <w:fldChar w:fldCharType="end"/>
        </w:r>
      </w:hyperlink>
    </w:p>
    <w:p w14:paraId="1CC29C63" w14:textId="15B760CD" w:rsidR="00D3068F" w:rsidRDefault="00D3068F">
      <w:pPr>
        <w:pStyle w:val="TOC2"/>
        <w:rPr>
          <w:rFonts w:asciiTheme="minorHAnsi" w:eastAsiaTheme="minorEastAsia" w:hAnsiTheme="minorHAnsi" w:cstheme="minorBidi"/>
          <w:kern w:val="2"/>
          <w:lang w:val="en-GB" w:eastAsia="en-GB"/>
          <w14:ligatures w14:val="standardContextual"/>
        </w:rPr>
      </w:pPr>
      <w:hyperlink w:anchor="_Toc203932484" w:history="1">
        <w:r w:rsidRPr="002F5F82">
          <w:rPr>
            <w:rStyle w:val="Hyperlink"/>
          </w:rPr>
          <w:t>3.5</w:t>
        </w:r>
        <w:r>
          <w:rPr>
            <w:rFonts w:asciiTheme="minorHAnsi" w:eastAsiaTheme="minorEastAsia" w:hAnsiTheme="minorHAnsi" w:cstheme="minorBidi"/>
            <w:kern w:val="2"/>
            <w:lang w:val="en-GB" w:eastAsia="en-GB"/>
            <w14:ligatures w14:val="standardContextual"/>
          </w:rPr>
          <w:tab/>
        </w:r>
        <w:r w:rsidRPr="002F5F82">
          <w:rPr>
            <w:rStyle w:val="Hyperlink"/>
          </w:rPr>
          <w:t>Training Configuration</w:t>
        </w:r>
        <w:r>
          <w:rPr>
            <w:webHidden/>
          </w:rPr>
          <w:tab/>
        </w:r>
        <w:r>
          <w:rPr>
            <w:webHidden/>
          </w:rPr>
          <w:fldChar w:fldCharType="begin"/>
        </w:r>
        <w:r>
          <w:rPr>
            <w:webHidden/>
          </w:rPr>
          <w:instrText xml:space="preserve"> PAGEREF _Toc203932484 \h </w:instrText>
        </w:r>
        <w:r>
          <w:rPr>
            <w:webHidden/>
          </w:rPr>
        </w:r>
        <w:r>
          <w:rPr>
            <w:webHidden/>
          </w:rPr>
          <w:fldChar w:fldCharType="separate"/>
        </w:r>
        <w:r w:rsidR="003B63CE">
          <w:rPr>
            <w:webHidden/>
          </w:rPr>
          <w:t>- 25 -</w:t>
        </w:r>
        <w:r>
          <w:rPr>
            <w:webHidden/>
          </w:rPr>
          <w:fldChar w:fldCharType="end"/>
        </w:r>
      </w:hyperlink>
    </w:p>
    <w:p w14:paraId="70F6330A" w14:textId="7B79D206" w:rsidR="00D3068F" w:rsidRDefault="00D3068F">
      <w:pPr>
        <w:pStyle w:val="TOC2"/>
        <w:rPr>
          <w:rFonts w:asciiTheme="minorHAnsi" w:eastAsiaTheme="minorEastAsia" w:hAnsiTheme="minorHAnsi" w:cstheme="minorBidi"/>
          <w:kern w:val="2"/>
          <w:lang w:val="en-GB" w:eastAsia="en-GB"/>
          <w14:ligatures w14:val="standardContextual"/>
        </w:rPr>
      </w:pPr>
      <w:hyperlink w:anchor="_Toc203932485" w:history="1">
        <w:r w:rsidRPr="002F5F82">
          <w:rPr>
            <w:rStyle w:val="Hyperlink"/>
          </w:rPr>
          <w:t>3.6</w:t>
        </w:r>
        <w:r>
          <w:rPr>
            <w:rFonts w:asciiTheme="minorHAnsi" w:eastAsiaTheme="minorEastAsia" w:hAnsiTheme="minorHAnsi" w:cstheme="minorBidi"/>
            <w:kern w:val="2"/>
            <w:lang w:val="en-GB" w:eastAsia="en-GB"/>
            <w14:ligatures w14:val="standardContextual"/>
          </w:rPr>
          <w:tab/>
        </w:r>
        <w:r w:rsidRPr="002F5F82">
          <w:rPr>
            <w:rStyle w:val="Hyperlink"/>
          </w:rPr>
          <w:t>Evaluation Protocol</w:t>
        </w:r>
        <w:r>
          <w:rPr>
            <w:webHidden/>
          </w:rPr>
          <w:tab/>
        </w:r>
        <w:r>
          <w:rPr>
            <w:webHidden/>
          </w:rPr>
          <w:fldChar w:fldCharType="begin"/>
        </w:r>
        <w:r>
          <w:rPr>
            <w:webHidden/>
          </w:rPr>
          <w:instrText xml:space="preserve"> PAGEREF _Toc203932485 \h </w:instrText>
        </w:r>
        <w:r>
          <w:rPr>
            <w:webHidden/>
          </w:rPr>
        </w:r>
        <w:r>
          <w:rPr>
            <w:webHidden/>
          </w:rPr>
          <w:fldChar w:fldCharType="separate"/>
        </w:r>
        <w:r w:rsidR="003B63CE">
          <w:rPr>
            <w:webHidden/>
          </w:rPr>
          <w:t>- 26 -</w:t>
        </w:r>
        <w:r>
          <w:rPr>
            <w:webHidden/>
          </w:rPr>
          <w:fldChar w:fldCharType="end"/>
        </w:r>
      </w:hyperlink>
    </w:p>
    <w:p w14:paraId="301105DD" w14:textId="0D8C2D7E" w:rsidR="00D3068F" w:rsidRDefault="00D3068F">
      <w:pPr>
        <w:pStyle w:val="TOC1"/>
        <w:rPr>
          <w:rFonts w:asciiTheme="minorHAnsi" w:eastAsiaTheme="minorEastAsia" w:hAnsiTheme="minorHAnsi" w:cstheme="minorBidi"/>
          <w:b w:val="0"/>
          <w:noProof/>
          <w:kern w:val="2"/>
          <w:lang w:val="en-GB" w:eastAsia="en-GB"/>
          <w14:ligatures w14:val="standardContextual"/>
        </w:rPr>
      </w:pPr>
      <w:hyperlink w:anchor="_Toc203932486" w:history="1">
        <w:r w:rsidRPr="002F5F82">
          <w:rPr>
            <w:rStyle w:val="Hyperlink"/>
            <w:noProof/>
          </w:rPr>
          <w:t>4</w:t>
        </w:r>
        <w:r>
          <w:rPr>
            <w:rFonts w:asciiTheme="minorHAnsi" w:eastAsiaTheme="minorEastAsia" w:hAnsiTheme="minorHAnsi" w:cstheme="minorBidi"/>
            <w:b w:val="0"/>
            <w:noProof/>
            <w:kern w:val="2"/>
            <w:lang w:val="en-GB" w:eastAsia="en-GB"/>
            <w14:ligatures w14:val="standardContextual"/>
          </w:rPr>
          <w:tab/>
        </w:r>
        <w:r w:rsidRPr="002F5F82">
          <w:rPr>
            <w:rStyle w:val="Hyperlink"/>
            <w:noProof/>
          </w:rPr>
          <w:t>Experimental Results and Analysis</w:t>
        </w:r>
        <w:r>
          <w:rPr>
            <w:noProof/>
            <w:webHidden/>
          </w:rPr>
          <w:tab/>
        </w:r>
        <w:r>
          <w:rPr>
            <w:noProof/>
            <w:webHidden/>
          </w:rPr>
          <w:fldChar w:fldCharType="begin"/>
        </w:r>
        <w:r>
          <w:rPr>
            <w:noProof/>
            <w:webHidden/>
          </w:rPr>
          <w:instrText xml:space="preserve"> PAGEREF _Toc203932486 \h </w:instrText>
        </w:r>
        <w:r>
          <w:rPr>
            <w:noProof/>
            <w:webHidden/>
          </w:rPr>
        </w:r>
        <w:r>
          <w:rPr>
            <w:noProof/>
            <w:webHidden/>
          </w:rPr>
          <w:fldChar w:fldCharType="separate"/>
        </w:r>
        <w:r w:rsidR="003B63CE">
          <w:rPr>
            <w:noProof/>
            <w:webHidden/>
          </w:rPr>
          <w:t>- 28 -</w:t>
        </w:r>
        <w:r>
          <w:rPr>
            <w:noProof/>
            <w:webHidden/>
          </w:rPr>
          <w:fldChar w:fldCharType="end"/>
        </w:r>
      </w:hyperlink>
    </w:p>
    <w:p w14:paraId="181AB33F" w14:textId="5704954B" w:rsidR="00D3068F" w:rsidRDefault="00D3068F">
      <w:pPr>
        <w:pStyle w:val="TOC2"/>
        <w:rPr>
          <w:rFonts w:asciiTheme="minorHAnsi" w:eastAsiaTheme="minorEastAsia" w:hAnsiTheme="minorHAnsi" w:cstheme="minorBidi"/>
          <w:kern w:val="2"/>
          <w:lang w:val="en-GB" w:eastAsia="en-GB"/>
          <w14:ligatures w14:val="standardContextual"/>
        </w:rPr>
      </w:pPr>
      <w:hyperlink w:anchor="_Toc203932487" w:history="1">
        <w:r w:rsidRPr="002F5F82">
          <w:rPr>
            <w:rStyle w:val="Hyperlink"/>
          </w:rPr>
          <w:t>4.1</w:t>
        </w:r>
        <w:r>
          <w:rPr>
            <w:rFonts w:asciiTheme="minorHAnsi" w:eastAsiaTheme="minorEastAsia" w:hAnsiTheme="minorHAnsi" w:cstheme="minorBidi"/>
            <w:kern w:val="2"/>
            <w:lang w:val="en-GB" w:eastAsia="en-GB"/>
            <w14:ligatures w14:val="standardContextual"/>
          </w:rPr>
          <w:tab/>
        </w:r>
        <w:r w:rsidRPr="002F5F82">
          <w:rPr>
            <w:rStyle w:val="Hyperlink"/>
          </w:rPr>
          <w:t>Quantitative Performance and Training Dynamics</w:t>
        </w:r>
        <w:r>
          <w:rPr>
            <w:webHidden/>
          </w:rPr>
          <w:tab/>
        </w:r>
        <w:r>
          <w:rPr>
            <w:webHidden/>
          </w:rPr>
          <w:fldChar w:fldCharType="begin"/>
        </w:r>
        <w:r>
          <w:rPr>
            <w:webHidden/>
          </w:rPr>
          <w:instrText xml:space="preserve"> PAGEREF _Toc203932487 \h </w:instrText>
        </w:r>
        <w:r>
          <w:rPr>
            <w:webHidden/>
          </w:rPr>
        </w:r>
        <w:r>
          <w:rPr>
            <w:webHidden/>
          </w:rPr>
          <w:fldChar w:fldCharType="separate"/>
        </w:r>
        <w:r w:rsidR="003B63CE">
          <w:rPr>
            <w:webHidden/>
          </w:rPr>
          <w:t>- 28 -</w:t>
        </w:r>
        <w:r>
          <w:rPr>
            <w:webHidden/>
          </w:rPr>
          <w:fldChar w:fldCharType="end"/>
        </w:r>
      </w:hyperlink>
    </w:p>
    <w:p w14:paraId="535B480F" w14:textId="691EAFC5" w:rsidR="00D3068F" w:rsidRDefault="00D3068F">
      <w:pPr>
        <w:pStyle w:val="TOC2"/>
        <w:rPr>
          <w:rFonts w:asciiTheme="minorHAnsi" w:eastAsiaTheme="minorEastAsia" w:hAnsiTheme="minorHAnsi" w:cstheme="minorBidi"/>
          <w:kern w:val="2"/>
          <w:lang w:val="en-GB" w:eastAsia="en-GB"/>
          <w14:ligatures w14:val="standardContextual"/>
        </w:rPr>
      </w:pPr>
      <w:hyperlink w:anchor="_Toc203932488" w:history="1">
        <w:r w:rsidRPr="002F5F82">
          <w:rPr>
            <w:rStyle w:val="Hyperlink"/>
          </w:rPr>
          <w:t>4.2</w:t>
        </w:r>
        <w:r>
          <w:rPr>
            <w:rFonts w:asciiTheme="minorHAnsi" w:eastAsiaTheme="minorEastAsia" w:hAnsiTheme="minorHAnsi" w:cstheme="minorBidi"/>
            <w:kern w:val="2"/>
            <w:lang w:val="en-GB" w:eastAsia="en-GB"/>
            <w14:ligatures w14:val="standardContextual"/>
          </w:rPr>
          <w:tab/>
        </w:r>
        <w:r w:rsidRPr="002F5F82">
          <w:rPr>
            <w:rStyle w:val="Hyperlink"/>
          </w:rPr>
          <w:t>Qualitative Evaluation</w:t>
        </w:r>
        <w:r>
          <w:rPr>
            <w:webHidden/>
          </w:rPr>
          <w:tab/>
        </w:r>
        <w:r>
          <w:rPr>
            <w:webHidden/>
          </w:rPr>
          <w:fldChar w:fldCharType="begin"/>
        </w:r>
        <w:r>
          <w:rPr>
            <w:webHidden/>
          </w:rPr>
          <w:instrText xml:space="preserve"> PAGEREF _Toc203932488 \h </w:instrText>
        </w:r>
        <w:r>
          <w:rPr>
            <w:webHidden/>
          </w:rPr>
        </w:r>
        <w:r>
          <w:rPr>
            <w:webHidden/>
          </w:rPr>
          <w:fldChar w:fldCharType="separate"/>
        </w:r>
        <w:r w:rsidR="003B63CE">
          <w:rPr>
            <w:webHidden/>
          </w:rPr>
          <w:t>- 29 -</w:t>
        </w:r>
        <w:r>
          <w:rPr>
            <w:webHidden/>
          </w:rPr>
          <w:fldChar w:fldCharType="end"/>
        </w:r>
      </w:hyperlink>
    </w:p>
    <w:p w14:paraId="6FE84EEC" w14:textId="07D94F72" w:rsidR="00D3068F" w:rsidRDefault="00D3068F">
      <w:pPr>
        <w:pStyle w:val="TOC2"/>
        <w:rPr>
          <w:rFonts w:asciiTheme="minorHAnsi" w:eastAsiaTheme="minorEastAsia" w:hAnsiTheme="minorHAnsi" w:cstheme="minorBidi"/>
          <w:kern w:val="2"/>
          <w:lang w:val="en-GB" w:eastAsia="en-GB"/>
          <w14:ligatures w14:val="standardContextual"/>
        </w:rPr>
      </w:pPr>
      <w:hyperlink w:anchor="_Toc203932489" w:history="1">
        <w:r w:rsidRPr="002F5F82">
          <w:rPr>
            <w:rStyle w:val="Hyperlink"/>
          </w:rPr>
          <w:t>4.3</w:t>
        </w:r>
        <w:r>
          <w:rPr>
            <w:rFonts w:asciiTheme="minorHAnsi" w:eastAsiaTheme="minorEastAsia" w:hAnsiTheme="minorHAnsi" w:cstheme="minorBidi"/>
            <w:kern w:val="2"/>
            <w:lang w:val="en-GB" w:eastAsia="en-GB"/>
            <w14:ligatures w14:val="standardContextual"/>
          </w:rPr>
          <w:tab/>
        </w:r>
        <w:r w:rsidRPr="002F5F82">
          <w:rPr>
            <w:rStyle w:val="Hyperlink"/>
          </w:rPr>
          <w:t>Precision-Recall Trade-off Analysis</w:t>
        </w:r>
        <w:r>
          <w:rPr>
            <w:webHidden/>
          </w:rPr>
          <w:tab/>
        </w:r>
        <w:r>
          <w:rPr>
            <w:webHidden/>
          </w:rPr>
          <w:fldChar w:fldCharType="begin"/>
        </w:r>
        <w:r>
          <w:rPr>
            <w:webHidden/>
          </w:rPr>
          <w:instrText xml:space="preserve"> PAGEREF _Toc203932489 \h </w:instrText>
        </w:r>
        <w:r>
          <w:rPr>
            <w:webHidden/>
          </w:rPr>
        </w:r>
        <w:r>
          <w:rPr>
            <w:webHidden/>
          </w:rPr>
          <w:fldChar w:fldCharType="separate"/>
        </w:r>
        <w:r w:rsidR="003B63CE">
          <w:rPr>
            <w:webHidden/>
          </w:rPr>
          <w:t>- 32 -</w:t>
        </w:r>
        <w:r>
          <w:rPr>
            <w:webHidden/>
          </w:rPr>
          <w:fldChar w:fldCharType="end"/>
        </w:r>
      </w:hyperlink>
    </w:p>
    <w:p w14:paraId="3E28AE05" w14:textId="691E9CF5" w:rsidR="00D3068F" w:rsidRDefault="00D3068F">
      <w:pPr>
        <w:pStyle w:val="TOC1"/>
        <w:rPr>
          <w:rFonts w:asciiTheme="minorHAnsi" w:eastAsiaTheme="minorEastAsia" w:hAnsiTheme="minorHAnsi" w:cstheme="minorBidi"/>
          <w:b w:val="0"/>
          <w:noProof/>
          <w:kern w:val="2"/>
          <w:lang w:val="en-GB" w:eastAsia="en-GB"/>
          <w14:ligatures w14:val="standardContextual"/>
        </w:rPr>
      </w:pPr>
      <w:hyperlink w:anchor="_Toc203932490" w:history="1">
        <w:r w:rsidRPr="002F5F82">
          <w:rPr>
            <w:rStyle w:val="Hyperlink"/>
            <w:noProof/>
          </w:rPr>
          <w:t>5</w:t>
        </w:r>
        <w:r>
          <w:rPr>
            <w:rFonts w:asciiTheme="minorHAnsi" w:eastAsiaTheme="minorEastAsia" w:hAnsiTheme="minorHAnsi" w:cstheme="minorBidi"/>
            <w:b w:val="0"/>
            <w:noProof/>
            <w:kern w:val="2"/>
            <w:lang w:val="en-GB" w:eastAsia="en-GB"/>
            <w14:ligatures w14:val="standardContextual"/>
          </w:rPr>
          <w:tab/>
        </w:r>
        <w:r w:rsidRPr="002F5F82">
          <w:rPr>
            <w:rStyle w:val="Hyperlink"/>
            <w:noProof/>
          </w:rPr>
          <w:t>Discussion</w:t>
        </w:r>
        <w:r>
          <w:rPr>
            <w:noProof/>
            <w:webHidden/>
          </w:rPr>
          <w:tab/>
        </w:r>
        <w:r>
          <w:rPr>
            <w:noProof/>
            <w:webHidden/>
          </w:rPr>
          <w:fldChar w:fldCharType="begin"/>
        </w:r>
        <w:r>
          <w:rPr>
            <w:noProof/>
            <w:webHidden/>
          </w:rPr>
          <w:instrText xml:space="preserve"> PAGEREF _Toc203932490 \h </w:instrText>
        </w:r>
        <w:r>
          <w:rPr>
            <w:noProof/>
            <w:webHidden/>
          </w:rPr>
        </w:r>
        <w:r>
          <w:rPr>
            <w:noProof/>
            <w:webHidden/>
          </w:rPr>
          <w:fldChar w:fldCharType="separate"/>
        </w:r>
        <w:r w:rsidR="003B63CE">
          <w:rPr>
            <w:noProof/>
            <w:webHidden/>
          </w:rPr>
          <w:t>- 34 -</w:t>
        </w:r>
        <w:r>
          <w:rPr>
            <w:noProof/>
            <w:webHidden/>
          </w:rPr>
          <w:fldChar w:fldCharType="end"/>
        </w:r>
      </w:hyperlink>
    </w:p>
    <w:p w14:paraId="39A8BA14" w14:textId="60947BAE" w:rsidR="00D3068F" w:rsidRDefault="00D3068F">
      <w:pPr>
        <w:pStyle w:val="TOC2"/>
        <w:rPr>
          <w:rFonts w:asciiTheme="minorHAnsi" w:eastAsiaTheme="minorEastAsia" w:hAnsiTheme="minorHAnsi" w:cstheme="minorBidi"/>
          <w:kern w:val="2"/>
          <w:lang w:val="en-GB" w:eastAsia="en-GB"/>
          <w14:ligatures w14:val="standardContextual"/>
        </w:rPr>
      </w:pPr>
      <w:hyperlink w:anchor="_Toc203932491" w:history="1">
        <w:r w:rsidRPr="002F5F82">
          <w:rPr>
            <w:rStyle w:val="Hyperlink"/>
          </w:rPr>
          <w:t>5.1</w:t>
        </w:r>
        <w:r>
          <w:rPr>
            <w:rFonts w:asciiTheme="minorHAnsi" w:eastAsiaTheme="minorEastAsia" w:hAnsiTheme="minorHAnsi" w:cstheme="minorBidi"/>
            <w:kern w:val="2"/>
            <w:lang w:val="en-GB" w:eastAsia="en-GB"/>
            <w14:ligatures w14:val="standardContextual"/>
          </w:rPr>
          <w:tab/>
        </w:r>
        <w:r w:rsidRPr="002F5F82">
          <w:rPr>
            <w:rStyle w:val="Hyperlink"/>
          </w:rPr>
          <w:t>Interpretation of Findings</w:t>
        </w:r>
        <w:r>
          <w:rPr>
            <w:webHidden/>
          </w:rPr>
          <w:tab/>
        </w:r>
        <w:r>
          <w:rPr>
            <w:webHidden/>
          </w:rPr>
          <w:fldChar w:fldCharType="begin"/>
        </w:r>
        <w:r>
          <w:rPr>
            <w:webHidden/>
          </w:rPr>
          <w:instrText xml:space="preserve"> PAGEREF _Toc203932491 \h </w:instrText>
        </w:r>
        <w:r>
          <w:rPr>
            <w:webHidden/>
          </w:rPr>
        </w:r>
        <w:r>
          <w:rPr>
            <w:webHidden/>
          </w:rPr>
          <w:fldChar w:fldCharType="separate"/>
        </w:r>
        <w:r w:rsidR="003B63CE">
          <w:rPr>
            <w:webHidden/>
          </w:rPr>
          <w:t>- 34 -</w:t>
        </w:r>
        <w:r>
          <w:rPr>
            <w:webHidden/>
          </w:rPr>
          <w:fldChar w:fldCharType="end"/>
        </w:r>
      </w:hyperlink>
    </w:p>
    <w:p w14:paraId="18F756F4" w14:textId="77E9CEB6" w:rsidR="00D3068F" w:rsidRDefault="00D3068F">
      <w:pPr>
        <w:pStyle w:val="TOC2"/>
        <w:rPr>
          <w:rFonts w:asciiTheme="minorHAnsi" w:eastAsiaTheme="minorEastAsia" w:hAnsiTheme="minorHAnsi" w:cstheme="minorBidi"/>
          <w:kern w:val="2"/>
          <w:lang w:val="en-GB" w:eastAsia="en-GB"/>
          <w14:ligatures w14:val="standardContextual"/>
        </w:rPr>
      </w:pPr>
      <w:hyperlink w:anchor="_Toc203932492" w:history="1">
        <w:r w:rsidRPr="002F5F82">
          <w:rPr>
            <w:rStyle w:val="Hyperlink"/>
          </w:rPr>
          <w:t>5.2</w:t>
        </w:r>
        <w:r>
          <w:rPr>
            <w:rFonts w:asciiTheme="minorHAnsi" w:eastAsiaTheme="minorEastAsia" w:hAnsiTheme="minorHAnsi" w:cstheme="minorBidi"/>
            <w:kern w:val="2"/>
            <w:lang w:val="en-GB" w:eastAsia="en-GB"/>
            <w14:ligatures w14:val="standardContextual"/>
          </w:rPr>
          <w:tab/>
        </w:r>
        <w:r w:rsidRPr="002F5F82">
          <w:rPr>
            <w:rStyle w:val="Hyperlink"/>
          </w:rPr>
          <w:t>Comparison with Existing Work</w:t>
        </w:r>
        <w:r>
          <w:rPr>
            <w:webHidden/>
          </w:rPr>
          <w:tab/>
        </w:r>
        <w:r>
          <w:rPr>
            <w:webHidden/>
          </w:rPr>
          <w:fldChar w:fldCharType="begin"/>
        </w:r>
        <w:r>
          <w:rPr>
            <w:webHidden/>
          </w:rPr>
          <w:instrText xml:space="preserve"> PAGEREF _Toc203932492 \h </w:instrText>
        </w:r>
        <w:r>
          <w:rPr>
            <w:webHidden/>
          </w:rPr>
        </w:r>
        <w:r>
          <w:rPr>
            <w:webHidden/>
          </w:rPr>
          <w:fldChar w:fldCharType="separate"/>
        </w:r>
        <w:r w:rsidR="003B63CE">
          <w:rPr>
            <w:webHidden/>
          </w:rPr>
          <w:t>- 34 -</w:t>
        </w:r>
        <w:r>
          <w:rPr>
            <w:webHidden/>
          </w:rPr>
          <w:fldChar w:fldCharType="end"/>
        </w:r>
      </w:hyperlink>
    </w:p>
    <w:p w14:paraId="63CF7F44" w14:textId="666E82A3" w:rsidR="00D3068F" w:rsidRDefault="00D3068F">
      <w:pPr>
        <w:pStyle w:val="TOC1"/>
        <w:rPr>
          <w:rFonts w:asciiTheme="minorHAnsi" w:eastAsiaTheme="minorEastAsia" w:hAnsiTheme="minorHAnsi" w:cstheme="minorBidi"/>
          <w:b w:val="0"/>
          <w:noProof/>
          <w:kern w:val="2"/>
          <w:lang w:val="en-GB" w:eastAsia="en-GB"/>
          <w14:ligatures w14:val="standardContextual"/>
        </w:rPr>
      </w:pPr>
      <w:hyperlink w:anchor="_Toc203932493" w:history="1">
        <w:r w:rsidRPr="002F5F82">
          <w:rPr>
            <w:rStyle w:val="Hyperlink"/>
            <w:noProof/>
          </w:rPr>
          <w:t>6</w:t>
        </w:r>
        <w:r>
          <w:rPr>
            <w:rFonts w:asciiTheme="minorHAnsi" w:eastAsiaTheme="minorEastAsia" w:hAnsiTheme="minorHAnsi" w:cstheme="minorBidi"/>
            <w:b w:val="0"/>
            <w:noProof/>
            <w:kern w:val="2"/>
            <w:lang w:val="en-GB" w:eastAsia="en-GB"/>
            <w14:ligatures w14:val="standardContextual"/>
          </w:rPr>
          <w:tab/>
        </w:r>
        <w:r w:rsidRPr="002F5F82">
          <w:rPr>
            <w:rStyle w:val="Hyperlink"/>
            <w:noProof/>
          </w:rPr>
          <w:t>Conclusion</w:t>
        </w:r>
        <w:r>
          <w:rPr>
            <w:noProof/>
            <w:webHidden/>
          </w:rPr>
          <w:tab/>
        </w:r>
        <w:r>
          <w:rPr>
            <w:noProof/>
            <w:webHidden/>
          </w:rPr>
          <w:fldChar w:fldCharType="begin"/>
        </w:r>
        <w:r>
          <w:rPr>
            <w:noProof/>
            <w:webHidden/>
          </w:rPr>
          <w:instrText xml:space="preserve"> PAGEREF _Toc203932493 \h </w:instrText>
        </w:r>
        <w:r>
          <w:rPr>
            <w:noProof/>
            <w:webHidden/>
          </w:rPr>
        </w:r>
        <w:r>
          <w:rPr>
            <w:noProof/>
            <w:webHidden/>
          </w:rPr>
          <w:fldChar w:fldCharType="separate"/>
        </w:r>
        <w:r w:rsidR="003B63CE">
          <w:rPr>
            <w:noProof/>
            <w:webHidden/>
          </w:rPr>
          <w:t>- 35 -</w:t>
        </w:r>
        <w:r>
          <w:rPr>
            <w:noProof/>
            <w:webHidden/>
          </w:rPr>
          <w:fldChar w:fldCharType="end"/>
        </w:r>
      </w:hyperlink>
    </w:p>
    <w:p w14:paraId="2A524F7C" w14:textId="057F329C" w:rsidR="00D3068F" w:rsidRDefault="00D3068F">
      <w:pPr>
        <w:pStyle w:val="TOC1"/>
        <w:rPr>
          <w:rFonts w:asciiTheme="minorHAnsi" w:eastAsiaTheme="minorEastAsia" w:hAnsiTheme="minorHAnsi" w:cstheme="minorBidi"/>
          <w:b w:val="0"/>
          <w:noProof/>
          <w:kern w:val="2"/>
          <w:lang w:val="en-GB" w:eastAsia="en-GB"/>
          <w14:ligatures w14:val="standardContextual"/>
        </w:rPr>
      </w:pPr>
      <w:hyperlink w:anchor="_Toc203932494" w:history="1">
        <w:r w:rsidRPr="002F5F82">
          <w:rPr>
            <w:rStyle w:val="Hyperlink"/>
            <w:noProof/>
          </w:rPr>
          <w:t>Literature</w:t>
        </w:r>
        <w:r>
          <w:rPr>
            <w:noProof/>
            <w:webHidden/>
          </w:rPr>
          <w:tab/>
        </w:r>
        <w:r>
          <w:rPr>
            <w:noProof/>
            <w:webHidden/>
          </w:rPr>
          <w:fldChar w:fldCharType="begin"/>
        </w:r>
        <w:r>
          <w:rPr>
            <w:noProof/>
            <w:webHidden/>
          </w:rPr>
          <w:instrText xml:space="preserve"> PAGEREF _Toc203932494 \h </w:instrText>
        </w:r>
        <w:r>
          <w:rPr>
            <w:noProof/>
            <w:webHidden/>
          </w:rPr>
        </w:r>
        <w:r>
          <w:rPr>
            <w:noProof/>
            <w:webHidden/>
          </w:rPr>
          <w:fldChar w:fldCharType="separate"/>
        </w:r>
        <w:r w:rsidR="003B63CE">
          <w:rPr>
            <w:noProof/>
            <w:webHidden/>
          </w:rPr>
          <w:t>- 36 -</w:t>
        </w:r>
        <w:r>
          <w:rPr>
            <w:noProof/>
            <w:webHidden/>
          </w:rPr>
          <w:fldChar w:fldCharType="end"/>
        </w:r>
      </w:hyperlink>
    </w:p>
    <w:p w14:paraId="212EB3B9" w14:textId="34105F30" w:rsidR="00344068" w:rsidRPr="006A4D36" w:rsidRDefault="00344068" w:rsidP="002D7BA6">
      <w:pPr>
        <w:spacing w:line="360" w:lineRule="auto"/>
      </w:pPr>
      <w:r w:rsidRPr="006A4D36">
        <w:fldChar w:fldCharType="end"/>
      </w:r>
    </w:p>
    <w:p w14:paraId="11812647" w14:textId="503BD979" w:rsidR="00344068" w:rsidRPr="006A4D36" w:rsidRDefault="008713BC" w:rsidP="00BE5E26">
      <w:pPr>
        <w:pStyle w:val="Heading1"/>
        <w:numPr>
          <w:ilvl w:val="0"/>
          <w:numId w:val="0"/>
        </w:numPr>
        <w:ind w:left="432"/>
        <w:rPr>
          <w:noProof w:val="0"/>
        </w:rPr>
      </w:pPr>
      <w:bookmarkStart w:id="23" w:name="_Toc203932450"/>
      <w:r w:rsidRPr="006A4D36">
        <w:rPr>
          <w:noProof w:val="0"/>
        </w:rPr>
        <w:lastRenderedPageBreak/>
        <w:t>Abstract</w:t>
      </w:r>
      <w:bookmarkEnd w:id="23"/>
    </w:p>
    <w:p w14:paraId="4E102C84" w14:textId="1F606923" w:rsidR="00EE5AD5" w:rsidRPr="006A4D36" w:rsidRDefault="009E3775" w:rsidP="009E3775">
      <w:pPr>
        <w:pStyle w:val="BodyText"/>
        <w:spacing w:after="120"/>
      </w:pPr>
      <w:r w:rsidRPr="006A4D36">
        <w:t>Accurate segmentation of brain tumors from multimodal Magnetic Resonance Imaging (MRI) is critical for clinical diagnosis, treatment planning, and monitoring,</w:t>
      </w:r>
      <w:r w:rsidR="00EE324F" w:rsidRPr="006A4D36">
        <w:t xml:space="preserve"> and various </w:t>
      </w:r>
      <w:r w:rsidR="00C838BA" w:rsidRPr="006A4D36">
        <w:t>other clinical procedures involved in patient treatment.</w:t>
      </w:r>
      <w:r w:rsidRPr="006A4D36">
        <w:t xml:space="preserve"> </w:t>
      </w:r>
      <w:r w:rsidR="00C838BA" w:rsidRPr="006A4D36">
        <w:t>Y</w:t>
      </w:r>
      <w:r w:rsidRPr="006A4D36">
        <w:t>et</w:t>
      </w:r>
      <w:r w:rsidR="00C838BA" w:rsidRPr="006A4D36">
        <w:t>,</w:t>
      </w:r>
      <w:r w:rsidRPr="006A4D36">
        <w:t xml:space="preserve"> it remains a significant challenge due to tumor heterogeneity. </w:t>
      </w:r>
      <w:r w:rsidR="00E76B31" w:rsidRPr="006A4D36">
        <w:t>With</w:t>
      </w:r>
      <w:r w:rsidR="00C65BF6" w:rsidRPr="006A4D36">
        <w:t xml:space="preserve"> the current advancements </w:t>
      </w:r>
      <w:r w:rsidR="00283A5D" w:rsidRPr="006A4D36">
        <w:t xml:space="preserve">made by deep learning algorithms, there have been numerous attempts at </w:t>
      </w:r>
      <w:r w:rsidR="00FE2362" w:rsidRPr="006A4D36">
        <w:t>state-of-the</w:t>
      </w:r>
      <w:r w:rsidR="0092064A" w:rsidRPr="006A4D36">
        <w:t xml:space="preserve">-art methods for the segmentation of brain tumors in multimodal magnetic resonance imaging. </w:t>
      </w:r>
      <w:r w:rsidR="00300AC9" w:rsidRPr="006A4D36">
        <w:t>These attem</w:t>
      </w:r>
      <w:r w:rsidR="0053444C" w:rsidRPr="006A4D36">
        <w:t xml:space="preserve">pts have been made with reason to reduce rates of human </w:t>
      </w:r>
      <w:r w:rsidR="00CA4E69" w:rsidRPr="006A4D36">
        <w:t>manual segmentation errors as well as enhancing the speed of these medical procedures</w:t>
      </w:r>
      <w:r w:rsidR="003C301C" w:rsidRPr="006A4D36">
        <w:t>.</w:t>
      </w:r>
    </w:p>
    <w:p w14:paraId="5E71F919" w14:textId="5F47441B" w:rsidR="009E3775" w:rsidRPr="006A4D36" w:rsidRDefault="00533901" w:rsidP="003B3905">
      <w:pPr>
        <w:pStyle w:val="BodyText"/>
        <w:spacing w:after="120"/>
      </w:pPr>
      <w:r w:rsidRPr="006A4D36">
        <w:t>Regarding</w:t>
      </w:r>
      <w:r w:rsidR="00EE5AD5" w:rsidRPr="006A4D36">
        <w:t xml:space="preserve"> the issue, popular segmentation experiments </w:t>
      </w:r>
      <w:r w:rsidR="009878C4" w:rsidRPr="006A4D36">
        <w:t>that yielded promising results</w:t>
      </w:r>
      <w:r w:rsidR="00853B79" w:rsidRPr="006A4D36">
        <w:t xml:space="preserve"> utilized suitable Convolutional Neural Networks, such as U-Net </w:t>
      </w:r>
      <w:r w:rsidR="00FD7DB7" w:rsidRPr="006A4D36">
        <w:t>and U-Net</w:t>
      </w:r>
      <w:r w:rsidR="0097077E" w:rsidRPr="006A4D36">
        <w:t xml:space="preserve">++ </w:t>
      </w:r>
      <w:r w:rsidR="009F1410" w:rsidRPr="006A4D36">
        <w:t xml:space="preserve">that </w:t>
      </w:r>
      <w:r w:rsidR="00420949" w:rsidRPr="006A4D36">
        <w:t>are specially developed for image segmentation</w:t>
      </w:r>
      <w:r w:rsidR="00C654C8" w:rsidRPr="006A4D36">
        <w:t>.</w:t>
      </w:r>
      <w:r w:rsidR="00B602A5" w:rsidRPr="006A4D36">
        <w:t xml:space="preserve"> </w:t>
      </w:r>
      <w:r w:rsidR="00826A70" w:rsidRPr="006A4D36">
        <w:t xml:space="preserve">There are also other </w:t>
      </w:r>
      <w:r w:rsidR="00456EBB" w:rsidRPr="006A4D36">
        <w:t>models such as Transformer models</w:t>
      </w:r>
      <w:r w:rsidR="00FD5ECA" w:rsidRPr="006A4D36">
        <w:t xml:space="preserve"> </w:t>
      </w:r>
      <w:r w:rsidR="00DD209B" w:rsidRPr="006A4D36">
        <w:t>(</w:t>
      </w:r>
      <w:r w:rsidR="00340CE9">
        <w:t xml:space="preserve">also </w:t>
      </w:r>
      <w:r w:rsidR="00DD209B" w:rsidRPr="006A4D36">
        <w:t>known as Vision Transformers)</w:t>
      </w:r>
      <w:r w:rsidR="00456EBB" w:rsidRPr="006A4D36">
        <w:t xml:space="preserve"> suitable for</w:t>
      </w:r>
      <w:r w:rsidR="00DD209B" w:rsidRPr="006A4D36">
        <w:t xml:space="preserve"> image classification tasks that utilize </w:t>
      </w:r>
      <w:r w:rsidR="007A1D51" w:rsidRPr="006A4D36">
        <w:t>a self-attention mechanism to capture global dependencies</w:t>
      </w:r>
      <w:r w:rsidR="00603855" w:rsidRPr="006A4D36">
        <w:t xml:space="preserve"> and contextual information within images</w:t>
      </w:r>
      <w:r w:rsidR="00D068BD" w:rsidRPr="006A4D36">
        <w:t>.</w:t>
      </w:r>
      <w:r w:rsidR="00502527" w:rsidRPr="006A4D36">
        <w:t xml:space="preserve"> While</w:t>
      </w:r>
      <w:r w:rsidR="004007DF" w:rsidRPr="006A4D36">
        <w:t xml:space="preserve"> the presence of these models of different categories</w:t>
      </w:r>
      <w:r w:rsidR="000C0FBB" w:rsidRPr="006A4D36">
        <w:t xml:space="preserve"> have proven their useability, there are also hybrid models, particularly </w:t>
      </w:r>
      <w:r w:rsidR="002C5C42" w:rsidRPr="006A4D36">
        <w:t xml:space="preserve">Transformer-CNN models that have gained popularity due to </w:t>
      </w:r>
      <w:r w:rsidR="00F90C85" w:rsidRPr="006A4D36">
        <w:t>their ability to</w:t>
      </w:r>
      <w:r w:rsidR="00323600" w:rsidRPr="006A4D36">
        <w:t xml:space="preserve"> their combined efficiency in local feature extraction and the ability </w:t>
      </w:r>
      <w:r w:rsidR="00C569E5" w:rsidRPr="006A4D36">
        <w:t>to capture global dependencies.</w:t>
      </w:r>
      <w:r w:rsidR="00456EBB" w:rsidRPr="006A4D36">
        <w:t xml:space="preserve"> </w:t>
      </w:r>
      <w:r w:rsidR="002F61C4" w:rsidRPr="006A4D36">
        <w:t>Good examples of these</w:t>
      </w:r>
      <w:r w:rsidR="009E3775" w:rsidRPr="006A4D36">
        <w:t xml:space="preserve"> advanced deep learning models like the Residual Attention Swin-UNet are </w:t>
      </w:r>
      <w:r w:rsidR="00406460" w:rsidRPr="006A4D36">
        <w:t>popularly used</w:t>
      </w:r>
      <w:r w:rsidR="009E3775" w:rsidRPr="006A4D36">
        <w:t xml:space="preserve">, </w:t>
      </w:r>
      <w:r w:rsidR="00E04525" w:rsidRPr="006A4D36">
        <w:t xml:space="preserve">and such is </w:t>
      </w:r>
      <w:r w:rsidR="009E3775" w:rsidRPr="006A4D36">
        <w:t>the impact of the optimization algorithm on their performance is often under-investigated. This thesis aims to fill this void by undertaking a comparative evaluation of six variants of the Adam optimizer</w:t>
      </w:r>
      <w:r w:rsidR="001A6D1C" w:rsidRPr="006A4D36">
        <w:t>,</w:t>
      </w:r>
      <w:r w:rsidR="00153638" w:rsidRPr="006A4D36">
        <w:t xml:space="preserve"> </w:t>
      </w:r>
      <w:r w:rsidR="009E3775" w:rsidRPr="006A4D36">
        <w:t>namely</w:t>
      </w:r>
      <w:r w:rsidR="00551203" w:rsidRPr="006A4D36">
        <w:t>,</w:t>
      </w:r>
      <w:r w:rsidR="009E3775" w:rsidRPr="006A4D36">
        <w:t xml:space="preserve"> Adam, AdamW, Adagrad, Adamax, Adafactor, and </w:t>
      </w:r>
      <w:proofErr w:type="spellStart"/>
      <w:r w:rsidR="008774BA">
        <w:t>RMSProp</w:t>
      </w:r>
      <w:proofErr w:type="spellEnd"/>
      <w:r w:rsidR="00E24818" w:rsidRPr="006A4D36">
        <w:t>,</w:t>
      </w:r>
      <w:r w:rsidR="00305E29" w:rsidRPr="006A4D36">
        <w:t xml:space="preserve"> </w:t>
      </w:r>
      <w:r w:rsidR="009E3775" w:rsidRPr="006A4D36">
        <w:t xml:space="preserve">to ascertain their effectiveness within this </w:t>
      </w:r>
      <w:r w:rsidR="002C0681" w:rsidRPr="006A4D36">
        <w:t>framework</w:t>
      </w:r>
      <w:r w:rsidR="009E3775" w:rsidRPr="006A4D36">
        <w:t>.</w:t>
      </w:r>
      <w:r w:rsidR="00E73876">
        <w:t xml:space="preserve"> </w:t>
      </w:r>
      <w:r w:rsidR="00990BA6">
        <w:t>This</w:t>
      </w:r>
      <w:r w:rsidR="009E3775" w:rsidRPr="006A4D36">
        <w:t xml:space="preserve"> </w:t>
      </w:r>
      <w:r w:rsidR="00D10D1F" w:rsidRPr="006A4D36">
        <w:t>research</w:t>
      </w:r>
      <w:r w:rsidR="009E3775" w:rsidRPr="006A4D36">
        <w:t xml:space="preserve"> was conducted by training a Residual Attention Swin-UNet model on the standardized </w:t>
      </w:r>
      <w:proofErr w:type="spellStart"/>
      <w:r w:rsidR="009E3775" w:rsidRPr="006A4D36">
        <w:t>BraTS</w:t>
      </w:r>
      <w:proofErr w:type="spellEnd"/>
      <w:r w:rsidR="009E3775" w:rsidRPr="006A4D36">
        <w:t xml:space="preserve"> 2020 dataset. Each optimizer was systematically assessed under uniform training conditions, with performance metrics evaluated through quantitative measures (F</w:t>
      </w:r>
      <w:r w:rsidR="009B2274" w:rsidRPr="006A4D36">
        <w:t>1</w:t>
      </w:r>
      <w:r w:rsidR="009E3775" w:rsidRPr="006A4D36">
        <w:t>-score, Intersection over Union</w:t>
      </w:r>
      <w:r w:rsidR="00A24CDE" w:rsidRPr="006A4D36">
        <w:t xml:space="preserve"> (</w:t>
      </w:r>
      <w:proofErr w:type="spellStart"/>
      <w:r w:rsidR="00A24CDE" w:rsidRPr="006A4D36">
        <w:t>IoU</w:t>
      </w:r>
      <w:proofErr w:type="spellEnd"/>
      <w:r w:rsidR="00A24CDE" w:rsidRPr="006A4D36">
        <w:t>)</w:t>
      </w:r>
      <w:r w:rsidR="009E3775" w:rsidRPr="006A4D36">
        <w:t>, precision, recall), an analysis of convergence dynamics via loss and metric trajectories, and qualitative visual assessment of the resultant segmentation masks.</w:t>
      </w:r>
    </w:p>
    <w:p w14:paraId="556E11D1" w14:textId="1DF8BE3E" w:rsidR="009E3775" w:rsidRPr="006A4D36" w:rsidRDefault="009E3775" w:rsidP="009E3775">
      <w:pPr>
        <w:pStyle w:val="BodyText"/>
        <w:spacing w:after="120"/>
      </w:pPr>
      <w:r w:rsidRPr="006A4D36">
        <w:t xml:space="preserve">The results </w:t>
      </w:r>
      <w:r w:rsidR="00C36210" w:rsidRPr="006A4D36">
        <w:t>explain</w:t>
      </w:r>
      <w:r w:rsidRPr="006A4D36">
        <w:t xml:space="preserve"> a pronounced performance hierarchy among the various optimizers. The standard Adam optimizer achieved the most favorable overall performance, attaining the highest F</w:t>
      </w:r>
      <w:r w:rsidR="008D443F" w:rsidRPr="006A4D36">
        <w:t>1</w:t>
      </w:r>
      <w:r w:rsidRPr="006A4D36">
        <w:t xml:space="preserve">-score (0.7931) and exhibiting the most effective equilibrium between precision (0.8319) and recall (0.7985). AdamW exhibited notable precision (0.8509), whereas Adamax achieved the highest recall (0.7993), thereby illustrating </w:t>
      </w:r>
      <w:r w:rsidR="00E830F2" w:rsidRPr="006A4D36">
        <w:t>an</w:t>
      </w:r>
      <w:r w:rsidRPr="006A4D36">
        <w:t xml:space="preserve"> </w:t>
      </w:r>
      <w:r w:rsidR="00B53EA6" w:rsidRPr="006A4D36">
        <w:t>observable</w:t>
      </w:r>
      <w:r w:rsidRPr="006A4D36">
        <w:t xml:space="preserve"> trade-off between precision and recall. </w:t>
      </w:r>
      <w:r w:rsidR="00E830F2" w:rsidRPr="006A4D36">
        <w:t>On the other hand</w:t>
      </w:r>
      <w:r w:rsidRPr="006A4D36">
        <w:t xml:space="preserve">, Adagrad, Adafactor, and </w:t>
      </w:r>
      <w:proofErr w:type="spellStart"/>
      <w:r w:rsidR="008774BA">
        <w:t>RMSProp</w:t>
      </w:r>
      <w:proofErr w:type="spellEnd"/>
      <w:r w:rsidRPr="006A4D36">
        <w:t xml:space="preserve"> yielded markedly inferior outcomes, characterized by noisy and imprecise segmentations</w:t>
      </w:r>
      <w:r w:rsidR="00551203" w:rsidRPr="006A4D36">
        <w:t>,</w:t>
      </w:r>
      <w:r w:rsidRPr="006A4D36">
        <w:t xml:space="preserve"> corroborated by visual inspection.</w:t>
      </w:r>
    </w:p>
    <w:p w14:paraId="1D83559E" w14:textId="1F7F2EEE" w:rsidR="00344068" w:rsidRPr="006A4D36" w:rsidRDefault="009E3775" w:rsidP="009E3775">
      <w:pPr>
        <w:pStyle w:val="BodyText"/>
        <w:spacing w:after="120"/>
      </w:pPr>
      <w:r w:rsidRPr="006A4D36">
        <w:t xml:space="preserve">The implications of these findings are twofold. Firstly, they furnish compelling </w:t>
      </w:r>
      <w:r w:rsidR="00F9065C" w:rsidRPr="006A4D36">
        <w:t>observational</w:t>
      </w:r>
      <w:r w:rsidRPr="006A4D36">
        <w:t xml:space="preserve"> evidence that the selection of </w:t>
      </w:r>
      <w:r w:rsidR="00551203" w:rsidRPr="006A4D36">
        <w:t xml:space="preserve">an </w:t>
      </w:r>
      <w:r w:rsidRPr="006A4D36">
        <w:t xml:space="preserve">optimizer constitutes a critical, architecture-specific decision that significantly influences segmentation quality. Secondly, they provide </w:t>
      </w:r>
      <w:r w:rsidR="009778E2" w:rsidRPr="006A4D36">
        <w:t>sensible</w:t>
      </w:r>
      <w:r w:rsidRPr="006A4D36">
        <w:t xml:space="preserve"> recommendations for clinical applications: while the standard Adam optimizer serves as a robust and well-balanced default option, variants such as AdamW or Adamax may be selected </w:t>
      </w:r>
      <w:r w:rsidR="00B773AF" w:rsidRPr="006A4D36">
        <w:t xml:space="preserve">with sound judgment </w:t>
      </w:r>
      <w:r w:rsidRPr="006A4D36">
        <w:t xml:space="preserve">to align with </w:t>
      </w:r>
      <w:r w:rsidR="002C0681" w:rsidRPr="006A4D36">
        <w:t>clinical</w:t>
      </w:r>
      <w:r w:rsidRPr="006A4D36">
        <w:t xml:space="preserve"> imperatives, such as the minimization of false positives for surgical planning or the maximization of tumor detection during initial screenings. This research accentuates the necessity for intentional optimizer selection to fully leverage the capabilities of intricate hybrid models within the domain of medical image analysis.</w:t>
      </w:r>
    </w:p>
    <w:p w14:paraId="527860BE" w14:textId="20872C05" w:rsidR="00344068" w:rsidRPr="006A4D36" w:rsidRDefault="008B50CD" w:rsidP="00BE5E26">
      <w:pPr>
        <w:pStyle w:val="Heading1"/>
        <w:rPr>
          <w:noProof w:val="0"/>
        </w:rPr>
      </w:pPr>
      <w:bookmarkStart w:id="24" w:name="_Toc203932451"/>
      <w:r w:rsidRPr="006A4D36">
        <w:rPr>
          <w:noProof w:val="0"/>
        </w:rPr>
        <w:lastRenderedPageBreak/>
        <w:t>Introduction</w:t>
      </w:r>
      <w:bookmarkEnd w:id="24"/>
    </w:p>
    <w:p w14:paraId="142E485F" w14:textId="1B418F51" w:rsidR="00344068" w:rsidRPr="006A4D36" w:rsidRDefault="009E15C3" w:rsidP="009A261D">
      <w:pPr>
        <w:pStyle w:val="Heading2"/>
      </w:pPr>
      <w:bookmarkStart w:id="25" w:name="_Toc203932452"/>
      <w:r w:rsidRPr="006A4D36">
        <w:t xml:space="preserve">The Challenge </w:t>
      </w:r>
      <w:r w:rsidR="005A7D7C" w:rsidRPr="006A4D36">
        <w:t xml:space="preserve">of </w:t>
      </w:r>
      <w:r w:rsidR="00247C12" w:rsidRPr="006A4D36">
        <w:t>B</w:t>
      </w:r>
      <w:r w:rsidR="005A7D7C" w:rsidRPr="006A4D36">
        <w:t>rain Tumor Segmentation</w:t>
      </w:r>
      <w:bookmarkEnd w:id="25"/>
    </w:p>
    <w:p w14:paraId="063B4015" w14:textId="35990D3F" w:rsidR="00344068" w:rsidRPr="006A4D36" w:rsidRDefault="005A7D7C" w:rsidP="00A66AC6">
      <w:pPr>
        <w:pStyle w:val="BodyText"/>
      </w:pPr>
      <w:r w:rsidRPr="006A4D36">
        <w:t xml:space="preserve">Brain </w:t>
      </w:r>
      <w:r w:rsidR="00467BF8" w:rsidRPr="006A4D36">
        <w:t xml:space="preserve">tumors, </w:t>
      </w:r>
      <w:r w:rsidR="006C656B" w:rsidRPr="006A4D36">
        <w:t>especially</w:t>
      </w:r>
      <w:r w:rsidR="00467BF8" w:rsidRPr="006A4D36">
        <w:t xml:space="preserve"> gliomas, </w:t>
      </w:r>
      <w:r w:rsidR="002723AF" w:rsidRPr="006A4D36">
        <w:t>are</w:t>
      </w:r>
      <w:r w:rsidR="00A523DD" w:rsidRPr="006A4D36">
        <w:t xml:space="preserve"> a</w:t>
      </w:r>
      <w:r w:rsidR="009876B4" w:rsidRPr="006A4D36">
        <w:t xml:space="preserve"> global health challenge due to their aggressive nature and high mortality rates</w:t>
      </w:r>
      <w:r w:rsidR="00AE4A70" w:rsidRPr="006A4D36">
        <w:t>. Glioma</w:t>
      </w:r>
      <w:r w:rsidR="003D256F" w:rsidRPr="006A4D36">
        <w:t>s are</w:t>
      </w:r>
      <w:r w:rsidR="00BB441F" w:rsidRPr="006A4D36">
        <w:t xml:space="preserve"> </w:t>
      </w:r>
      <w:r w:rsidR="00BE6AD1" w:rsidRPr="006A4D36">
        <w:t>defined as a growth of cells that start in the brain or the spinal cord</w:t>
      </w:r>
      <w:r w:rsidR="003D256F" w:rsidRPr="006A4D36">
        <w:t xml:space="preserve">. Gliomas </w:t>
      </w:r>
      <w:r w:rsidR="00BE6AD1" w:rsidRPr="006A4D36">
        <w:t>are</w:t>
      </w:r>
      <w:r w:rsidR="00AE4A70" w:rsidRPr="006A4D36">
        <w:t xml:space="preserve"> classified into High-Grade Gliomas (HGGs) and Low-Grade Gliomas (LGGs)</w:t>
      </w:r>
      <w:r w:rsidR="00B9574D" w:rsidRPr="006A4D36">
        <w:t xml:space="preserve">, with </w:t>
      </w:r>
      <w:r w:rsidR="00EF5DC8" w:rsidRPr="006A4D36">
        <w:t>HGGs having</w:t>
      </w:r>
      <w:r w:rsidR="00B9574D" w:rsidRPr="006A4D36">
        <w:t xml:space="preserve"> a particularly grim prognosis, as approximately 50% of diagnosed patients succumb within 1-2 years</w:t>
      </w:r>
      <w:r w:rsidR="000E6B29" w:rsidRPr="006A4D36">
        <w:t>.</w:t>
      </w:r>
      <w:r w:rsidR="00212642" w:rsidRPr="006A4D36">
        <w:t xml:space="preserve"> </w:t>
      </w:r>
      <w:r w:rsidR="00854E1B" w:rsidRPr="006A4D36">
        <w:fldChar w:fldCharType="begin"/>
      </w:r>
      <w:r w:rsidR="009A2635" w:rsidRPr="006A4D36">
        <w:instrText xml:space="preserve"> ADDIN ZOTERO_ITEM CSL_CITATION {"citationID":"iZXQfFzC","properties":{"formattedCitation":"(Tr\\uc0\\u228{}\\uc0\\u64256{}, 2023)","plainCitation":"(Träﬀ, 2023)","noteIndex":0},"citationItems":[{"id":19,"uris":["http://zotero.org/users/16609715/items/YBH6SMUR"],"itemData":{"id":19,"type":"article-journal","language":"en","source":"Zotero","title":"Comparative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Segmentation","URL":"https://urn.kb.se/resolve?urn=urn%3Anbn%3Ase%3Aliu%3Adiva-195095","author":[{"family":"Träﬀ","given":"Henrik"}],"issued":{"date-parts":[["2023",6,15]]}}}],"schema":"https://github.com/citation-style-language/schema/raw/master/csl-citation.json"} </w:instrText>
      </w:r>
      <w:r w:rsidR="00854E1B" w:rsidRPr="006A4D36">
        <w:fldChar w:fldCharType="separate"/>
      </w:r>
      <w:r w:rsidR="009A2635" w:rsidRPr="006A4D36">
        <w:t>(Träﬀ, 2023)</w:t>
      </w:r>
      <w:r w:rsidR="00854E1B" w:rsidRPr="006A4D36">
        <w:fldChar w:fldCharType="end"/>
      </w:r>
      <w:r w:rsidR="00D32C47" w:rsidRPr="006A4D36">
        <w:t>.</w:t>
      </w:r>
      <w:r w:rsidR="00854E1B" w:rsidRPr="006A4D36">
        <w:t xml:space="preserve"> </w:t>
      </w:r>
      <w:r w:rsidR="00483653" w:rsidRPr="006A4D36">
        <w:t>Hence, a</w:t>
      </w:r>
      <w:r w:rsidR="00737F5C" w:rsidRPr="006A4D36">
        <w:t xml:space="preserve"> clear summarization of the</w:t>
      </w:r>
      <w:r w:rsidR="00212642" w:rsidRPr="006A4D36">
        <w:t xml:space="preserve"> critical need for early and accurate detection and diagnosis, alongside an effective treatment </w:t>
      </w:r>
      <w:r w:rsidR="00731753" w:rsidRPr="006A4D36">
        <w:t>plan</w:t>
      </w:r>
      <w:r w:rsidR="00212642" w:rsidRPr="006A4D36">
        <w:t>,</w:t>
      </w:r>
      <w:r w:rsidR="00B23BF7" w:rsidRPr="006A4D36">
        <w:t xml:space="preserve"> </w:t>
      </w:r>
      <w:r w:rsidR="00463200" w:rsidRPr="006A4D36">
        <w:t xml:space="preserve">strictly for the purpose </w:t>
      </w:r>
      <w:r w:rsidR="00EF075E" w:rsidRPr="006A4D36">
        <w:t>of improving</w:t>
      </w:r>
      <w:r w:rsidR="00212642" w:rsidRPr="006A4D36">
        <w:t xml:space="preserve"> patient </w:t>
      </w:r>
      <w:r w:rsidR="00147067" w:rsidRPr="006A4D36">
        <w:t>treatments</w:t>
      </w:r>
      <w:r w:rsidR="00212642" w:rsidRPr="006A4D36">
        <w:t xml:space="preserve"> and overall management of the disease</w:t>
      </w:r>
      <w:r w:rsidR="00463200" w:rsidRPr="006A4D36">
        <w:t xml:space="preserve"> itself</w:t>
      </w:r>
      <w:r w:rsidR="00223C82" w:rsidRPr="006A4D36">
        <w:t>.</w:t>
      </w:r>
      <w:r w:rsidR="00854E1B" w:rsidRPr="006A4D36">
        <w:t xml:space="preserve"> </w:t>
      </w:r>
    </w:p>
    <w:p w14:paraId="655301AF" w14:textId="17F76D02" w:rsidR="00EF5DC8" w:rsidRPr="006A4D36" w:rsidRDefault="007A0C05" w:rsidP="00A66AC6">
      <w:pPr>
        <w:pStyle w:val="BodyText"/>
      </w:pPr>
      <w:r w:rsidRPr="006A4D36">
        <w:t>A viable solution to this</w:t>
      </w:r>
      <w:r w:rsidR="007E2D1B" w:rsidRPr="006A4D36">
        <w:t xml:space="preserve"> is</w:t>
      </w:r>
      <w:r w:rsidRPr="006A4D36">
        <w:t xml:space="preserve"> known as b</w:t>
      </w:r>
      <w:r w:rsidR="00EF5DC8" w:rsidRPr="006A4D36">
        <w:t xml:space="preserve">rain </w:t>
      </w:r>
      <w:r w:rsidR="00DD5FF1" w:rsidRPr="006A4D36">
        <w:t>tumor segmentation</w:t>
      </w:r>
      <w:r w:rsidR="007E2D1B" w:rsidRPr="006A4D36">
        <w:t>.</w:t>
      </w:r>
      <w:r w:rsidR="00CB546F" w:rsidRPr="006A4D36">
        <w:t xml:space="preserve"> </w:t>
      </w:r>
      <w:r w:rsidR="007E2D1B" w:rsidRPr="006A4D36">
        <w:t xml:space="preserve">It </w:t>
      </w:r>
      <w:r w:rsidR="00CB546F" w:rsidRPr="006A4D36">
        <w:t>is</w:t>
      </w:r>
      <w:r w:rsidR="00DD5FF1" w:rsidRPr="006A4D36">
        <w:t xml:space="preserve"> a fundamental task in </w:t>
      </w:r>
      <w:r w:rsidR="00CB546F" w:rsidRPr="006A4D36">
        <w:t xml:space="preserve">image analysis that </w:t>
      </w:r>
      <w:r w:rsidR="00A7617F" w:rsidRPr="006A4D36">
        <w:t>deals with</w:t>
      </w:r>
      <w:r w:rsidR="00CB546F" w:rsidRPr="006A4D36">
        <w:t xml:space="preserve"> the precise delineation of tumor</w:t>
      </w:r>
      <w:r w:rsidR="009A31BC" w:rsidRPr="006A4D36">
        <w:t xml:space="preserve">ous tissues from </w:t>
      </w:r>
      <w:r w:rsidR="00EB72FB" w:rsidRPr="006A4D36">
        <w:t xml:space="preserve">any </w:t>
      </w:r>
      <w:r w:rsidR="009A31BC" w:rsidRPr="006A4D36">
        <w:t>surrounding</w:t>
      </w:r>
      <w:r w:rsidR="00F10328" w:rsidRPr="006A4D36">
        <w:t xml:space="preserve"> </w:t>
      </w:r>
      <w:r w:rsidR="009A31BC" w:rsidRPr="006A4D36">
        <w:t xml:space="preserve">healthy </w:t>
      </w:r>
      <w:r w:rsidR="007D6CF3" w:rsidRPr="006A4D36">
        <w:t xml:space="preserve">structures in the </w:t>
      </w:r>
      <w:r w:rsidR="009A31BC" w:rsidRPr="006A4D36">
        <w:t>brain within Magnetic Resonance Imaging (MRI</w:t>
      </w:r>
      <w:r w:rsidR="00AA43D3" w:rsidRPr="006A4D36">
        <w:t>) scans</w:t>
      </w:r>
      <w:r w:rsidR="00D32C47" w:rsidRPr="006A4D36">
        <w:t xml:space="preserve"> </w:t>
      </w:r>
      <w:r w:rsidR="00D32C47" w:rsidRPr="006A4D36">
        <w:fldChar w:fldCharType="begin"/>
      </w:r>
      <w:r w:rsidR="009A2635" w:rsidRPr="006A4D36">
        <w:instrText xml:space="preserve"> ADDIN ZOTERO_ITEM CSL_CITATION {"citationID":"P2GtiOdr","properties":{"formattedCitation":"(Tr\\uc0\\u228{}\\uc0\\u64256{}, 2023)","plainCitation":"(Träﬀ, 2023)","noteIndex":0},"citationItems":[{"id":19,"uris":["http://zotero.org/users/16609715/items/YBH6SMUR"],"itemData":{"id":19,"type":"article-journal","language":"en","source":"Zotero","title":"Comparative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Segmentation","URL":"https://urn.kb.se/resolve?urn=urn%3Anbn%3Ase%3Aliu%3Adiva-195095","author":[{"family":"Träﬀ","given":"Henrik"}],"issued":{"date-parts":[["2023",6,15]]}}}],"schema":"https://github.com/citation-style-language/schema/raw/master/csl-citation.json"} </w:instrText>
      </w:r>
      <w:r w:rsidR="00D32C47" w:rsidRPr="006A4D36">
        <w:fldChar w:fldCharType="separate"/>
      </w:r>
      <w:r w:rsidR="009A2635" w:rsidRPr="006A4D36">
        <w:t>(Träﬀ, 2023)</w:t>
      </w:r>
      <w:r w:rsidR="00D32C47" w:rsidRPr="006A4D36">
        <w:fldChar w:fldCharType="end"/>
      </w:r>
      <w:r w:rsidR="00AA43D3" w:rsidRPr="006A4D36">
        <w:t>.</w:t>
      </w:r>
      <w:r w:rsidR="00D32C47" w:rsidRPr="006A4D36">
        <w:t xml:space="preserve"> </w:t>
      </w:r>
      <w:r w:rsidR="00B8648F" w:rsidRPr="00B8648F">
        <w:t>The accuracy of this segmentation has a direct impact on the entire clinical workflow, from initial diagnosis to guiding surgical resection and monitoring treatment response. However, the inherent variability of gliomas in terms of shape, size, and location becomes a significant challenge for both manual delineation and automated algorithms. Hence, the need for sophisticated deep learning models, such as the Residual Attention Swin-UNet, a hybrid architecture explored in this thesis, to enhance segmentation precision and reduce the inter-observer variability common in manual approaches.</w:t>
      </w:r>
    </w:p>
    <w:p w14:paraId="2A160A1F" w14:textId="1AB931B2" w:rsidR="00344068" w:rsidRPr="006A4D36" w:rsidRDefault="00A70632" w:rsidP="009A261D">
      <w:pPr>
        <w:pStyle w:val="Heading2"/>
      </w:pPr>
      <w:bookmarkStart w:id="26" w:name="_Toc203932453"/>
      <w:r w:rsidRPr="006A4D36">
        <w:t>Overview of MRI Modalities in Brain Tumor Assessments</w:t>
      </w:r>
      <w:bookmarkEnd w:id="26"/>
    </w:p>
    <w:p w14:paraId="65B3B437" w14:textId="6E7D2E18" w:rsidR="00BB136C" w:rsidRPr="006A4D36" w:rsidRDefault="000A6F71" w:rsidP="00120C3F">
      <w:pPr>
        <w:pStyle w:val="BodyText"/>
        <w:widowControl/>
        <w:spacing w:after="120"/>
      </w:pPr>
      <w:r w:rsidRPr="000A6F71">
        <w:t xml:space="preserve">Magnetic Resonance Imaging (MRI) serves as the benchmark for brain tumor evaluation, providing exceptional soft tissue contrast without the need for invasive techniques </w:t>
      </w:r>
      <w:r w:rsidR="0059421E">
        <w:fldChar w:fldCharType="begin"/>
      </w:r>
      <w:r w:rsidR="0059421E">
        <w:instrText xml:space="preserve"> ADDIN ZOTERO_ITEM CSL_CITATION {"citationID":"4FKE2KvH","properties":{"formattedCitation":"(Tr\\uc0\\u228{}\\uc0\\u64256{}, 2023; Wang et al., 2023)","plainCitation":"(Träﬀ, 2023; Wang et al., 2023)","noteIndex":0},"citationItems":[{"id":19,"uris":["http://zotero.org/users/16609715/items/YBH6SMUR"],"itemData":{"id":19,"type":"article-journal","language":"en","source":"Zotero","title":"Comparative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id":14,"uris":["http://zotero.org/users/16609715/items/VVQ3TWFH"],"itemData":{"id":14,"type":"article-journal","container-title":"Meta-Radiology","DOI":"10.1016/j.metrad.2023.100004","ISSN":"29501628","issue":"1","journalAbbreviation":"Meta-Radiology","language":"en","page":"100004","source":"DOI.org (Crossref)","title":"Vision transformers in multi-modal brain tumor MRI segmentation: A review","title-short":"Vision transformers in multi-modal brain tumor MRI segmentation","URL":"https://linkinghub.elsevier.com/retrieve/pii/S2950162823000048","volume":"1","author":[{"family":"Wang","given":"Pengyu"},{"family":"Yang","given":"Qiushi"},{"family":"He","given":"Zhibin"},{"family":"Yuan","given":"Yixuan"}],"accessed":{"date-parts":[["2025",5,21]]},"issued":{"date-parts":[["2023",6]]}}}],"schema":"https://github.com/citation-style-language/schema/raw/master/csl-citation.json"} </w:instrText>
      </w:r>
      <w:r w:rsidR="0059421E">
        <w:fldChar w:fldCharType="separate"/>
      </w:r>
      <w:r w:rsidR="0059421E" w:rsidRPr="0059421E">
        <w:t>(Träﬀ, 2023; Wang et al., 2023)</w:t>
      </w:r>
      <w:r w:rsidR="0059421E">
        <w:fldChar w:fldCharType="end"/>
      </w:r>
      <w:r w:rsidRPr="000A6F71">
        <w:t xml:space="preserve">. A standard assessment includes various MRI sequences, each delivering distinct and complementary insights. The primary modalities consist of T1-weighted (T1), post-contrast T1-weighted (T1ce), T2-weighted (T2), and T2 Fluid-Attenuated Inversion Recovery (FLAIR) scans. When analyzed collectively, these modalities enable thorough identification of the tumor and its sub-regions, including the enhancing core, necrosis, and adjacent edema </w:t>
      </w:r>
      <w:r w:rsidR="00F36B6C">
        <w:fldChar w:fldCharType="begin"/>
      </w:r>
      <w:r w:rsidR="00F36B6C">
        <w:instrText xml:space="preserve"> ADDIN ZOTERO_ITEM CSL_CITATION {"citationID":"S2ETLIBw","properties":{"formattedCitation":"(Tr\\uc0\\u228{}\\uc0\\u64256{}, 2023; Wang et al., 2023)","plainCitation":"(Träﬀ, 2023; Wang et al., 2023)","noteIndex":0},"citationItems":[{"id":19,"uris":["http://zotero.org/users/16609715/items/YBH6SMUR"],"itemData":{"id":19,"type":"article-journal","language":"en","source":"Zotero","title":"Comparative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id":14,"uris":["http://zotero.org/users/16609715/items/VVQ3TWFH"],"itemData":{"id":14,"type":"article-journal","container-title":"Meta-Radiology","DOI":"10.1016/j.metrad.2023.100004","ISSN":"29501628","issue":"1","journalAbbreviation":"Meta-Radiology","language":"en","page":"100004","source":"DOI.org (Crossref)","title":"Vision transformers in multi-modal brain tumor MRI segmentation: A review","title-short":"Vision transformers in multi-modal brain tumor MRI segmentation","URL":"https://linkinghub.elsevier.com/retrieve/pii/S2950162823000048","volume":"1","author":[{"family":"Wang","given":"Pengyu"},{"family":"Yang","given":"Qiushi"},{"family":"He","given":"Zhibin"},{"family":"Yuan","given":"Yixuan"}],"accessed":{"date-parts":[["2025",5,21]]},"issued":{"date-parts":[["2023",6]]}}}],"schema":"https://github.com/citation-style-language/schema/raw/master/csl-citation.json"} </w:instrText>
      </w:r>
      <w:r w:rsidR="00F36B6C">
        <w:fldChar w:fldCharType="separate"/>
      </w:r>
      <w:r w:rsidR="00F36B6C" w:rsidRPr="00F36B6C">
        <w:t>(Träﬀ, 2023; Wang et al., 2023)</w:t>
      </w:r>
      <w:r w:rsidR="00F36B6C">
        <w:fldChar w:fldCharType="end"/>
      </w:r>
      <w:r w:rsidR="00F36B6C">
        <w:t xml:space="preserve">. </w:t>
      </w:r>
      <w:r w:rsidRPr="000A6F71">
        <w:t>The requirement for any automated system to seamlessly integrate information from these varied sources is a significant challenge this research aims to tackle.</w:t>
      </w:r>
    </w:p>
    <w:p w14:paraId="1AB90C3E" w14:textId="247C1EC5" w:rsidR="00344068" w:rsidRPr="006A4D36" w:rsidRDefault="006910BD" w:rsidP="009A261D">
      <w:pPr>
        <w:pStyle w:val="Heading2"/>
      </w:pPr>
      <w:bookmarkStart w:id="27" w:name="_Toc203932454"/>
      <w:r w:rsidRPr="006A4D36">
        <w:t>Limitations of Manual Segmentation and the Need for Automated Solutions</w:t>
      </w:r>
      <w:bookmarkEnd w:id="27"/>
    </w:p>
    <w:p w14:paraId="19EFEB9F" w14:textId="4E282E50" w:rsidR="00344068" w:rsidRPr="006A4D36" w:rsidRDefault="005447F0" w:rsidP="00E946D1">
      <w:pPr>
        <w:pStyle w:val="BodyText"/>
        <w:spacing w:after="120"/>
      </w:pPr>
      <w:r w:rsidRPr="005447F0">
        <w:rPr>
          <w:rFonts w:eastAsia="Times New Roman"/>
        </w:rPr>
        <w:t xml:space="preserve">While it is still important, manual segmentation by radiologists is taxing, time-consuming, and inherently subjective. This leads to significant inter-observer variability, which affects the consistency of tumor measurements vital for diagnosis and treatment tracking </w:t>
      </w:r>
      <w:r>
        <w:rPr>
          <w:rFonts w:eastAsia="Times New Roman"/>
        </w:rPr>
        <w:fldChar w:fldCharType="begin"/>
      </w:r>
      <w:r>
        <w:rPr>
          <w:rFonts w:eastAsia="Times New Roman"/>
        </w:rPr>
        <w:instrText xml:space="preserve"> ADDIN ZOTERO_ITEM CSL_CITATION {"citationID":"dfuUg1hz","properties":{"formattedCitation":"(Tr\\uc0\\u228{}\\uc0\\u64256{}, 2023)","plainCitation":"(Träﬀ, 2023)","noteIndex":0},"citationItems":[{"id":19,"uris":["http://zotero.org/users/16609715/items/YBH6SMUR"],"itemData":{"id":19,"type":"article-journal","language":"en","source":"Zotero","title":"Comparative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Segmentation","URL":"https://urn.kb.se/resolve?urn=urn%3Anbn%3Ase%3Aliu%3Adiva-195095","author":[{"family":"Träﬀ","given":"Henrik"}],"issued":{"date-parts":[["2023",6,15]]}}}],"schema":"https://github.com/citation-style-language/schema/raw/master/csl-citation.json"} </w:instrText>
      </w:r>
      <w:r>
        <w:rPr>
          <w:rFonts w:eastAsia="Times New Roman"/>
        </w:rPr>
        <w:fldChar w:fldCharType="separate"/>
      </w:r>
      <w:r w:rsidRPr="005447F0">
        <w:t>(Träﬀ, 2023)</w:t>
      </w:r>
      <w:r>
        <w:rPr>
          <w:rFonts w:eastAsia="Times New Roman"/>
        </w:rPr>
        <w:fldChar w:fldCharType="end"/>
      </w:r>
      <w:r>
        <w:rPr>
          <w:rFonts w:eastAsia="Times New Roman"/>
        </w:rPr>
        <w:t xml:space="preserve">. </w:t>
      </w:r>
      <w:r w:rsidRPr="005447F0">
        <w:rPr>
          <w:rFonts w:eastAsia="Times New Roman"/>
        </w:rPr>
        <w:t>These limitations have generated a high demand for robust, precise, and efficient automated segmentation tools such as deep learning models.</w:t>
      </w:r>
      <w:r w:rsidRPr="005447F0">
        <w:rPr>
          <w:rFonts w:eastAsia="Times New Roman"/>
        </w:rPr>
        <w:br/>
        <w:t xml:space="preserve">Deep learning models offer a solution by providing objective, reproducible, and rapid tumor delineations. Although automation is not merely about efficiency, it is about standardizing tumor assessment and identifying subtle imaging biomarkers that are not apparent to the </w:t>
      </w:r>
      <w:r w:rsidRPr="005447F0">
        <w:rPr>
          <w:rFonts w:eastAsia="Times New Roman"/>
        </w:rPr>
        <w:lastRenderedPageBreak/>
        <w:t xml:space="preserve">human eye. By leveraging expertly annotated data from initiatives like the </w:t>
      </w:r>
      <w:proofErr w:type="spellStart"/>
      <w:r w:rsidRPr="005447F0">
        <w:rPr>
          <w:rFonts w:eastAsia="Times New Roman"/>
        </w:rPr>
        <w:t>BraTS</w:t>
      </w:r>
      <w:proofErr w:type="spellEnd"/>
      <w:r w:rsidRPr="005447F0">
        <w:rPr>
          <w:rFonts w:eastAsia="Times New Roman"/>
        </w:rPr>
        <w:t xml:space="preserve"> challenge, automated tools can learn to replicate and standardize the segmentation process, freeing radiologists to focus on more complex diagnostic interpretations and enhancing the overall quality of oncological care </w:t>
      </w:r>
      <w:r w:rsidR="009E1FD0">
        <w:rPr>
          <w:rFonts w:eastAsia="Times New Roman"/>
        </w:rPr>
        <w:fldChar w:fldCharType="begin"/>
      </w:r>
      <w:r w:rsidR="009E1FD0">
        <w:rPr>
          <w:rFonts w:eastAsia="Times New Roman"/>
        </w:rPr>
        <w:instrText xml:space="preserve"> ADDIN ZOTERO_ITEM CSL_CITATION {"citationID":"oUMxGAx1","properties":{"formattedCitation":"(Wang et al., 2023)","plainCitation":"(Wang et al., 2023)","noteIndex":0},"citationItems":[{"id":14,"uris":["http://zotero.org/users/16609715/items/VVQ3TWFH"],"itemData":{"id":14,"type":"article-journal","container-title":"Meta-Radiology","DOI":"10.1016/j.metrad.2023.100004","ISSN":"29501628","issue":"1","journalAbbreviation":"Meta-Radiology","language":"en","page":"100004","source":"DOI.org (Crossref)","title":"Vision transformers in multi-modal brain tumor MRI segmentation: A review","title-short":"Vision transformers in multi-modal brain tumor MRI segmentation","URL":"https://linkinghub.elsevier.com/retrieve/pii/S2950162823000048","volume":"1","author":[{"family":"Wang","given":"Pengyu"},{"family":"Yang","given":"Qiushi"},{"family":"He","given":"Zhibin"},{"family":"Yuan","given":"Yixuan"}],"accessed":{"date-parts":[["2025",5,21]]},"issued":{"date-parts":[["2023",6]]}}}],"schema":"https://github.com/citation-style-language/schema/raw/master/csl-citation.json"} </w:instrText>
      </w:r>
      <w:r w:rsidR="009E1FD0">
        <w:rPr>
          <w:rFonts w:eastAsia="Times New Roman"/>
        </w:rPr>
        <w:fldChar w:fldCharType="separate"/>
      </w:r>
      <w:r w:rsidR="009E1FD0" w:rsidRPr="009E1FD0">
        <w:t>(Wang et al., 2023)</w:t>
      </w:r>
      <w:r w:rsidR="009E1FD0">
        <w:rPr>
          <w:rFonts w:eastAsia="Times New Roman"/>
        </w:rPr>
        <w:fldChar w:fldCharType="end"/>
      </w:r>
      <w:r w:rsidR="009E1FD0">
        <w:rPr>
          <w:rFonts w:eastAsia="Times New Roman"/>
        </w:rPr>
        <w:t>.</w:t>
      </w:r>
    </w:p>
    <w:p w14:paraId="6ECF0A9A" w14:textId="1E775632" w:rsidR="00C42EC0" w:rsidRPr="006A4D36" w:rsidRDefault="00C42EC0" w:rsidP="009A261D">
      <w:pPr>
        <w:pStyle w:val="Heading2"/>
      </w:pPr>
      <w:bookmarkStart w:id="28" w:name="_Toc203932455"/>
      <w:r w:rsidRPr="006A4D36">
        <w:t>The Role of Optimization in Deep Learning for Medical Imaging</w:t>
      </w:r>
      <w:bookmarkEnd w:id="28"/>
    </w:p>
    <w:p w14:paraId="5FBC1919" w14:textId="1798634A" w:rsidR="00E32B9D" w:rsidRDefault="00E32B9D" w:rsidP="00E32B9D">
      <w:pPr>
        <w:ind w:firstLine="702"/>
        <w:jc w:val="both"/>
      </w:pPr>
      <w:r>
        <w:t xml:space="preserve">The training of advanced deep learning models, from basic CNNs like U-Net to complex hybrid architectures, is fundamentally an optimization problem </w:t>
      </w:r>
      <w:r w:rsidR="003C3DCD">
        <w:fldChar w:fldCharType="begin"/>
      </w:r>
      <w:r w:rsidR="003C3DCD">
        <w:instrText xml:space="preserve"> ADDIN ZOTERO_ITEM CSL_CITATION {"citationID":"0ToKtEDv","properties":{"formattedCitation":"(Tr\\uc0\\u228{}\\uc0\\u64256{}, 2023; Wang et al., 2023)","plainCitation":"(Träﬀ, 2023; Wang et al., 2023)","noteIndex":0},"citationItems":[{"id":19,"uris":["http://zotero.org/users/16609715/items/YBH6SMUR"],"itemData":{"id":19,"type":"article-journal","language":"en","source":"Zotero","title":"Comparative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id":14,"uris":["http://zotero.org/users/16609715/items/VVQ3TWFH"],"itemData":{"id":14,"type":"article-journal","container-title":"Meta-Radiology","DOI":"10.1016/j.metrad.2023.100004","ISSN":"29501628","issue":"1","journalAbbreviation":"Meta-Radiology","language":"en","page":"100004","source":"DOI.org (Crossref)","title":"Vision transformers in multi-modal brain tumor MRI segmentation: A review","title-short":"Vision transformers in multi-modal brain tumor MRI segmentation","URL":"https://linkinghub.elsevier.com/retrieve/pii/S2950162823000048","volume":"1","author":[{"family":"Wang","given":"Pengyu"},{"family":"Yang","given":"Qiushi"},{"family":"He","given":"Zhibin"},{"family":"Yuan","given":"Yixuan"}],"accessed":{"date-parts":[["2025",5,21]]},"issued":{"date-parts":[["2023",6]]}}}],"schema":"https://github.com/citation-style-language/schema/raw/master/csl-citation.json"} </w:instrText>
      </w:r>
      <w:r w:rsidR="003C3DCD">
        <w:fldChar w:fldCharType="separate"/>
      </w:r>
      <w:r w:rsidR="003C3DCD" w:rsidRPr="003C3DCD">
        <w:t>(Träﬀ, 2023; Wang et al., 2023)</w:t>
      </w:r>
      <w:r w:rsidR="003C3DCD">
        <w:fldChar w:fldCharType="end"/>
      </w:r>
      <w:r w:rsidR="003C3DCD">
        <w:t xml:space="preserve">. </w:t>
      </w:r>
      <w:r>
        <w:t>The goal is to find a set of model parameters (weights and biases) that minimizes a loss function, which quantifies the difference between the model's predictions and the labels, in this case, the ground-truth annotations.</w:t>
      </w:r>
    </w:p>
    <w:p w14:paraId="6876B684" w14:textId="6D21CE8D" w:rsidR="00174716" w:rsidRPr="006A4D36" w:rsidRDefault="00E32B9D" w:rsidP="00E32B9D">
      <w:pPr>
        <w:ind w:firstLine="702"/>
        <w:jc w:val="both"/>
      </w:pPr>
      <w:r>
        <w:t>Optimizers are the algorithms that drive this learning process by updating the model's parameters iteratively based on calculated gradients</w:t>
      </w:r>
      <w:r w:rsidR="00143B2D">
        <w:t xml:space="preserve"> </w:t>
      </w:r>
      <w:r w:rsidR="00143B2D">
        <w:fldChar w:fldCharType="begin"/>
      </w:r>
      <w:r w:rsidR="00143B2D">
        <w:instrText xml:space="preserve"> ADDIN ZOTERO_ITEM CSL_CITATION {"citationID":"XyrMChte","properties":{"formattedCitation":"(Offorjindu et al., 2025)","plainCitation":"(Offorjindu et al., 2025)","noteIndex":0},"citationItems":[{"id":107,"uris":["http://zotero.org/users/16609715/items/SDJHF2P2"],"itemData":{"id":107,"type":"paper-conference","container-title":"Proceedings of the International Scientific Conference - Sinteza 2025","DOI":"10.15308/Sinteza-2025-41-47","event-place":"Beograd, Serbia","event-title":"Sinteza 2025","ISBN":"978-86-7912-841-6","language":"en","page":"41-47","publisher":"Singidunum University","publisher-place":"Beograd, Serbia","source":"DOI.org (Crossref)","title":"Effects of Adam Optimizer Variants on Brain Tumor Segmentation Task","URL":"http://portal.sinteza.singidunum.ac.rs/paper/1016","author":[{"family":"Offorjindu","given":"Samson"},{"family":"Marjanović","given":"Marina"},{"family":"Bezdan","given":"Timea"}],"accessed":{"date-parts":[["2025",6,20]]},"issued":{"date-parts":[["2025"]]}}}],"schema":"https://github.com/citation-style-language/schema/raw/master/csl-citation.json"} </w:instrText>
      </w:r>
      <w:r w:rsidR="00143B2D">
        <w:fldChar w:fldCharType="separate"/>
      </w:r>
      <w:r w:rsidR="00143B2D" w:rsidRPr="00143B2D">
        <w:t>(Offorjindu et al., 2025)</w:t>
      </w:r>
      <w:r w:rsidR="00143B2D">
        <w:fldChar w:fldCharType="end"/>
      </w:r>
      <w:r w:rsidR="00143B2D">
        <w:t xml:space="preserve">. </w:t>
      </w:r>
      <w:r>
        <w:t xml:space="preserve">The choice of optimizer and its hyperparameters have a critical influence on the training dynamics, including convergence speed, stability, and the model's final performance </w:t>
      </w:r>
      <w:r w:rsidR="00143B2D">
        <w:fldChar w:fldCharType="begin"/>
      </w:r>
      <w:r w:rsidR="00143B2D">
        <w:instrText xml:space="preserve"> ADDIN ZOTERO_ITEM CSL_CITATION {"citationID":"53LHSIiE","properties":{"formattedCitation":"(Mortazi et al., 2023)","plainCitation":"(Mortazi et al., 2023)","noteIndex":0},"citationItems":[{"id":23,"uris":["http://zotero.org/users/16609715/items/BZM23X6A"],"itemData":{"id":23,"type":"article","abstract":"The goal of this work is to identify the best optimizers for deep learning in the context of cardiac image segmentation and to provide guidance on how to design segmentation networks with effective optimization strategies. Adaptive learning helps with fast convergence by starting with a larger learning rate (LR) and gradually decreasing it. Momentum optimizers are particularly effective at quickly optimizing neural networks within the accelerated schemes category. By revealing the potential interplay between these two types of algorithms (LR and momentum optimizers or momentum rate (MR) in short), in this article, we explore the two variants of SGD algorithms in a single setting. We suggest using cyclic learning as the base optimizer and integrating optimal values of learning rate and momentum rate. We investigated the relationship of LR and MR under an important problem of medical image segmentation of cardiac structures from MRI and CT scans. We conducted experiments using the cardiac imaging dataset from the ACDC challenge of MICCAI 2017, and four different architectures shown to be successful for cardiac image segmentation problems. Our comprehensive evaluations demonstrated that the proposed optimizer achieved better results (over a 2\\% improvement in the dice metric) than other optimizers in deep learning literature with similar or lower computational cost in both single and multi-object segmentation settings. We hypothesized that combination of accelerated and adaptive optimization methods can have a drastic effect in medical image segmentation performances. To this end, we proposed a new cyclic optimization method (\\textit{CLMR}) to address the efficiency and accuracy problems in deep learning based medical image segmentation. The proposed strategy yielded better generalization in comparison to adaptive optimizers.","DOI":"10.48550/arXiv.2302.02289","note":"arXiv:2302.02289 [eess]","number":"arXiv:2302.02289","publisher":"arXiv","source":"arXiv.org","title":"Selecting the Best Optimizers for Deep Learning based Medical Image Segmentation","URL":"http://arxiv.org/abs/2302.02289","author":[{"family":"Mortazi","given":"Aliasghar"},{"family":"Cicek","given":"Vedat"},{"family":"Keles","given":"Elif"},{"family":"Bagci","given":"Ulas"}],"accessed":{"date-parts":[["2025",6,1]]},"issued":{"date-parts":[["2023",2,5]]}}}],"schema":"https://github.com/citation-style-language/schema/raw/master/csl-citation.json"} </w:instrText>
      </w:r>
      <w:r w:rsidR="00143B2D">
        <w:fldChar w:fldCharType="separate"/>
      </w:r>
      <w:r w:rsidR="00143B2D" w:rsidRPr="00143B2D">
        <w:t>(Mortazi et al., 2023)</w:t>
      </w:r>
      <w:r w:rsidR="00143B2D">
        <w:fldChar w:fldCharType="end"/>
      </w:r>
      <w:r w:rsidR="00143B2D">
        <w:t>.</w:t>
      </w:r>
      <w:r>
        <w:t xml:space="preserve"> Although the Adam optimizer is a widely adopted default, subtle variations in its formulation potentially result in significant performance differences. Exploring the highly complex and high-dimensional loss landscapes of modern architectures, such as the Residual Attention Swin-UNet, makes selecting an effective optimizer a non-trivial task. This thesis examines these interactions to provide valuable guidance for selecting optimizers in complex medical imaging tasks</w:t>
      </w:r>
      <w:r w:rsidR="00BC44D5" w:rsidRPr="006A4D36">
        <w:t>.</w:t>
      </w:r>
    </w:p>
    <w:p w14:paraId="0265503E" w14:textId="20D24A07" w:rsidR="00066BDB" w:rsidRPr="006A4D36" w:rsidRDefault="00066BDB" w:rsidP="009A261D">
      <w:pPr>
        <w:pStyle w:val="Heading2"/>
      </w:pPr>
      <w:bookmarkStart w:id="29" w:name="_Toc203932456"/>
      <w:r w:rsidRPr="006A4D36">
        <w:t>Problem Statement and Research Gaps</w:t>
      </w:r>
      <w:bookmarkEnd w:id="29"/>
    </w:p>
    <w:p w14:paraId="7C7A996C" w14:textId="252E9BB7" w:rsidR="00D83C08" w:rsidRDefault="00D1217A" w:rsidP="00103D78">
      <w:pPr>
        <w:ind w:firstLine="702"/>
        <w:jc w:val="both"/>
      </w:pPr>
      <w:r w:rsidRPr="00D1217A">
        <w:t xml:space="preserve">Although advanced architectures, such as the Residual Attention Swin-UNet, show potential for medical image segmentation, their performance is intrinsically linked to the optimization strategy used during training. The Adam optimizer is a popular selection, but its family of variants, including AdamW, Adagrad, Adamax, Adafactor, and </w:t>
      </w:r>
      <w:proofErr w:type="spellStart"/>
      <w:r w:rsidR="008774BA">
        <w:t>RMSProp</w:t>
      </w:r>
      <w:proofErr w:type="spellEnd"/>
      <w:r w:rsidRPr="00D1217A">
        <w:t xml:space="preserve">, has been developed to address specific limitations. A discernible research gap exists in the systematic and comparative evaluation of these modern Adam variants on state-of-the-art hybrid Transformer-CNN architectures for brain tumor segmentation, using a standardized benchmark such as the </w:t>
      </w:r>
      <w:proofErr w:type="spellStart"/>
      <w:r w:rsidRPr="00D1217A">
        <w:t>BraTS</w:t>
      </w:r>
      <w:proofErr w:type="spellEnd"/>
      <w:r w:rsidRPr="00D1217A">
        <w:t xml:space="preserve"> 2020 dataset.</w:t>
      </w:r>
    </w:p>
    <w:p w14:paraId="790C2160" w14:textId="7A1E7017" w:rsidR="00390671" w:rsidRPr="006A4D36" w:rsidRDefault="00D1217A" w:rsidP="00103D78">
      <w:pPr>
        <w:ind w:firstLine="702"/>
        <w:jc w:val="both"/>
      </w:pPr>
      <w:r w:rsidRPr="00D1217A">
        <w:t>Existing studies often use the Adam optimizer as the default optimizer. This popular choice makes it difficult to determine whether performance gains are due to a model's quality or the choice of optimizer, and while some studies have shown that optimizer choice matters for simpler U-Net models</w:t>
      </w:r>
      <w:r w:rsidR="00D83C08">
        <w:t xml:space="preserve"> </w:t>
      </w:r>
      <w:r w:rsidR="00874604">
        <w:fldChar w:fldCharType="begin"/>
      </w:r>
      <w:r w:rsidR="00874604">
        <w:instrText xml:space="preserve"> ADDIN ZOTERO_ITEM CSL_CITATION {"citationID":"JsYcYjeM","properties":{"formattedCitation":"(Llugsi et al., 2021; Tr\\uc0\\u228{}\\uc0\\u64256{}, 2023)","plainCitation":"(Llugsi et al., 2021; Träﬀ, 2023)","noteIndex":0},"citationItems":[{"id":26,"uris":["http://zotero.org/users/16609715/items/YUTE462M"],"itemData":{"id":26,"type":"paper-conference","container-title":"2021 IEEE Fifth Ecuador Technical Chapters Meeting (ETCM)","DOI":"10.1109/ETCM53643.2021.9590681","event-place":"Cuenca, Ecuador","event-title":"2021 IEEE Fifth Ecuador Technical Chapters Meeting (ETCM)","ISBN":"978-1-6654-4141-4","license":"https://ieeexplore.ieee.org/Xplorehelp/downloads/license-information/IEEE.html","page":"1-6","publisher":"IEEE","publisher-place":"Cuenca, Ecuador","source":"DOI.org (Crossref)","title":"Comparison between Adam, AdaMax and Adam W optimizers to implement a Weather Forecast based on Neural Networks for the Andean city of Quito","URL":"https://ieeexplore.ieee.org/document/9590681/","author":[{"family":"Llugsi","given":"Ricardo"},{"family":"Yacoubi","given":"Samira El"},{"family":"Fontaine","given":"Allyx"},{"family":"Lupera","given":"Pablo"}],"accessed":{"date-parts":[["2025",6,5]]},"issued":{"date-parts":[["2021",10,12]]}}},{"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Segmentation","URL":"https://urn.kb.se/resolve?urn=urn%3Anbn%3Ase%3Aliu%3Adiva-195095","author":[{"family":"Träﬀ","given":"Henrik"}],"issued":{"date-parts":[["2023",6,15]]}}}],"schema":"https://github.com/citation-style-language/schema/raw/master/csl-citation.json"} </w:instrText>
      </w:r>
      <w:r w:rsidR="00874604">
        <w:fldChar w:fldCharType="separate"/>
      </w:r>
      <w:r w:rsidR="00874604" w:rsidRPr="00874604">
        <w:t>(Llugsi et al., 2021; Träﬀ, 2023)</w:t>
      </w:r>
      <w:r w:rsidR="00874604">
        <w:fldChar w:fldCharType="end"/>
      </w:r>
      <w:r w:rsidR="00103D78">
        <w:t xml:space="preserve">, </w:t>
      </w:r>
      <w:r w:rsidR="00D83C08" w:rsidRPr="00D83C08">
        <w:t>this finding has not been extended to more complex hybrid models. The intricate design of the Residual Attention Swin-UNet, which combines convolutional layers, Swin Transformer blocks, residual connections, and attention gates, offers a unique and challenging optimization landscape. Hence, this thesis aims to fill this gap by isolating the optimizer as the key variable to determine which adaptive mechanisms are most effective for this class of models</w:t>
      </w:r>
      <w:r w:rsidR="00462960" w:rsidRPr="006A4D36">
        <w:t>.</w:t>
      </w:r>
    </w:p>
    <w:p w14:paraId="384BED7C" w14:textId="47311A05" w:rsidR="002B34A9" w:rsidRPr="006A4D36" w:rsidRDefault="00F27102" w:rsidP="009A261D">
      <w:pPr>
        <w:pStyle w:val="Heading2"/>
      </w:pPr>
      <w:bookmarkStart w:id="30" w:name="_Toc203932457"/>
      <w:r w:rsidRPr="006A4D36">
        <w:t xml:space="preserve">Research Objectives </w:t>
      </w:r>
      <w:r w:rsidR="00E9021E" w:rsidRPr="006A4D36">
        <w:t>and</w:t>
      </w:r>
      <w:r w:rsidR="00A6641C" w:rsidRPr="006A4D36">
        <w:t xml:space="preserve"> </w:t>
      </w:r>
      <w:r w:rsidRPr="006A4D36">
        <w:t xml:space="preserve">Questions </w:t>
      </w:r>
      <w:bookmarkEnd w:id="30"/>
    </w:p>
    <w:p w14:paraId="68957B68" w14:textId="1CD381B6" w:rsidR="00EE2C76" w:rsidRPr="006A4D36" w:rsidRDefault="0010746A" w:rsidP="00874F8F">
      <w:pPr>
        <w:pStyle w:val="NormalWeb"/>
        <w:ind w:firstLine="702"/>
        <w:jc w:val="both"/>
        <w:rPr>
          <w:lang w:val="en-US"/>
        </w:rPr>
      </w:pPr>
      <w:r w:rsidRPr="0010746A">
        <w:rPr>
          <w:lang w:val="en-US"/>
        </w:rPr>
        <w:t xml:space="preserve">The principal aim of this thesis is to conduct an exhaustive investigation into the effectiveness of the selected variants of the Adam optimizer during </w:t>
      </w:r>
      <w:proofErr w:type="gramStart"/>
      <w:r w:rsidRPr="0010746A">
        <w:rPr>
          <w:lang w:val="en-US"/>
        </w:rPr>
        <w:t xml:space="preserve">the </w:t>
      </w:r>
      <w:r w:rsidR="00F216FF" w:rsidRPr="0010746A">
        <w:rPr>
          <w:lang w:val="en-US"/>
        </w:rPr>
        <w:t>training</w:t>
      </w:r>
      <w:proofErr w:type="gramEnd"/>
      <w:r w:rsidR="00F216FF" w:rsidRPr="0010746A">
        <w:rPr>
          <w:lang w:val="en-US"/>
        </w:rPr>
        <w:t xml:space="preserve"> of</w:t>
      </w:r>
      <w:r w:rsidRPr="0010746A">
        <w:rPr>
          <w:lang w:val="en-US"/>
        </w:rPr>
        <w:t xml:space="preserve"> the </w:t>
      </w:r>
      <w:r w:rsidRPr="0010746A">
        <w:rPr>
          <w:lang w:val="en-US"/>
        </w:rPr>
        <w:lastRenderedPageBreak/>
        <w:t xml:space="preserve">proposed model for this research, specifically for 2D brain tumor segmentation utilizing the </w:t>
      </w:r>
      <w:proofErr w:type="spellStart"/>
      <w:r w:rsidRPr="0010746A">
        <w:rPr>
          <w:lang w:val="en-US"/>
        </w:rPr>
        <w:t>BraTS</w:t>
      </w:r>
      <w:proofErr w:type="spellEnd"/>
      <w:r w:rsidRPr="0010746A">
        <w:rPr>
          <w:lang w:val="en-US"/>
        </w:rPr>
        <w:t xml:space="preserve"> 2020 dataset</w:t>
      </w:r>
      <w:r w:rsidR="00EE2C76" w:rsidRPr="006A4D36">
        <w:rPr>
          <w:lang w:val="en-US"/>
        </w:rPr>
        <w:t>.</w:t>
      </w:r>
    </w:p>
    <w:p w14:paraId="49AC24FD" w14:textId="5BF17AAD" w:rsidR="00EE2C76" w:rsidRPr="006A4D36" w:rsidRDefault="00EE2C76" w:rsidP="008F2C9F">
      <w:pPr>
        <w:pStyle w:val="NormalWeb"/>
        <w:ind w:firstLine="711"/>
        <w:jc w:val="both"/>
        <w:rPr>
          <w:lang w:val="en-US"/>
        </w:rPr>
      </w:pPr>
      <w:r w:rsidRPr="006A4D36">
        <w:rPr>
          <w:lang w:val="en-US"/>
        </w:rPr>
        <w:t>The</w:t>
      </w:r>
      <w:r w:rsidR="00396C83">
        <w:rPr>
          <w:lang w:val="en-US"/>
        </w:rPr>
        <w:t xml:space="preserve"> </w:t>
      </w:r>
      <w:r w:rsidRPr="006A4D36">
        <w:rPr>
          <w:lang w:val="en-US"/>
        </w:rPr>
        <w:t>objectives are</w:t>
      </w:r>
      <w:r w:rsidR="00396C83">
        <w:rPr>
          <w:lang w:val="en-US"/>
        </w:rPr>
        <w:t xml:space="preserve"> as follows</w:t>
      </w:r>
      <w:r w:rsidRPr="006A4D36">
        <w:rPr>
          <w:lang w:val="en-US"/>
        </w:rPr>
        <w:t>:</w:t>
      </w:r>
    </w:p>
    <w:p w14:paraId="178FCD8E" w14:textId="30846F37" w:rsidR="00FB4086" w:rsidRPr="006A4D36" w:rsidRDefault="000177E1" w:rsidP="00D9473E">
      <w:pPr>
        <w:pStyle w:val="NormalWeb"/>
        <w:numPr>
          <w:ilvl w:val="0"/>
          <w:numId w:val="3"/>
        </w:numPr>
        <w:ind w:left="1440"/>
        <w:jc w:val="both"/>
        <w:rPr>
          <w:lang w:val="en-US"/>
        </w:rPr>
      </w:pPr>
      <w:r w:rsidRPr="000177E1">
        <w:rPr>
          <w:lang w:val="en-US"/>
        </w:rPr>
        <w:t xml:space="preserve">To find out which optimizer(s) among Adam, AdamW, Adagrad, Adamax, Adafactor, and </w:t>
      </w:r>
      <w:proofErr w:type="spellStart"/>
      <w:r w:rsidR="008774BA">
        <w:rPr>
          <w:lang w:val="en-US"/>
        </w:rPr>
        <w:t>RMSProp</w:t>
      </w:r>
      <w:proofErr w:type="spellEnd"/>
      <w:r w:rsidRPr="000177E1">
        <w:rPr>
          <w:lang w:val="en-US"/>
        </w:rPr>
        <w:t xml:space="preserve"> produce the highest segmentation accuracy for the distinct tumor sub-regions, specifically Whole Tumor (WT), Tumor Core (TC), and Enhancing Tumor (ET</w:t>
      </w:r>
      <w:r w:rsidR="00EE2C76" w:rsidRPr="006A4D36">
        <w:rPr>
          <w:lang w:val="en-US"/>
        </w:rPr>
        <w:t xml:space="preserve">). </w:t>
      </w:r>
    </w:p>
    <w:p w14:paraId="212F015D" w14:textId="619ED2DF" w:rsidR="00FB4086" w:rsidRPr="006A4D36" w:rsidRDefault="007F2099" w:rsidP="00D9473E">
      <w:pPr>
        <w:pStyle w:val="NormalWeb"/>
        <w:numPr>
          <w:ilvl w:val="0"/>
          <w:numId w:val="3"/>
        </w:numPr>
        <w:ind w:left="1440"/>
        <w:jc w:val="both"/>
        <w:rPr>
          <w:lang w:val="en-US"/>
        </w:rPr>
      </w:pPr>
      <w:r w:rsidRPr="007F2099">
        <w:rPr>
          <w:lang w:val="en-US"/>
        </w:rPr>
        <w:t>2.To rigorously examine the training dynamics while covering convergence rate and stability of the Residual Attention Swin-UNet model in conjunction with each selected variant of the optimizer</w:t>
      </w:r>
      <w:r w:rsidR="00EE2C76" w:rsidRPr="006A4D36">
        <w:rPr>
          <w:lang w:val="en-US"/>
        </w:rPr>
        <w:t xml:space="preserve">. </w:t>
      </w:r>
    </w:p>
    <w:p w14:paraId="6C13E070" w14:textId="1853B1C1" w:rsidR="00EE2C76" w:rsidRPr="006A4D36" w:rsidRDefault="00BB79C0" w:rsidP="00D9473E">
      <w:pPr>
        <w:pStyle w:val="NormalWeb"/>
        <w:numPr>
          <w:ilvl w:val="0"/>
          <w:numId w:val="3"/>
        </w:numPr>
        <w:ind w:left="1440"/>
        <w:jc w:val="both"/>
        <w:rPr>
          <w:lang w:val="en-US"/>
        </w:rPr>
      </w:pPr>
      <w:r w:rsidRPr="00BB79C0">
        <w:rPr>
          <w:lang w:val="en-US"/>
        </w:rPr>
        <w:t>3.To furnish empirically substantiated insights regarding the appropriateness and efficacy of various Adam variants for optimizing intricate hybrid deep learning architectures within the challenging domain of medical image analysis</w:t>
      </w:r>
      <w:r w:rsidR="00EE2C76" w:rsidRPr="006A4D36">
        <w:rPr>
          <w:lang w:val="en-US"/>
        </w:rPr>
        <w:t>.</w:t>
      </w:r>
    </w:p>
    <w:p w14:paraId="5196236B" w14:textId="2BC6C131" w:rsidR="00EE2C76" w:rsidRPr="006A4D36" w:rsidRDefault="00EE2C76" w:rsidP="008F2C9F">
      <w:pPr>
        <w:pStyle w:val="NormalWeb"/>
        <w:ind w:firstLine="702"/>
        <w:jc w:val="both"/>
        <w:rPr>
          <w:lang w:val="en-US"/>
        </w:rPr>
      </w:pPr>
      <w:r w:rsidRPr="006A4D36">
        <w:rPr>
          <w:lang w:val="en-US"/>
        </w:rPr>
        <w:t xml:space="preserve">To </w:t>
      </w:r>
      <w:r w:rsidR="001F1735" w:rsidRPr="006A4D36">
        <w:rPr>
          <w:lang w:val="en-US"/>
        </w:rPr>
        <w:t>fulfil</w:t>
      </w:r>
      <w:r w:rsidRPr="006A4D36">
        <w:rPr>
          <w:lang w:val="en-US"/>
        </w:rPr>
        <w:t xml:space="preserve"> these objectives, this study </w:t>
      </w:r>
      <w:r w:rsidR="00AC0235">
        <w:rPr>
          <w:lang w:val="en-US"/>
        </w:rPr>
        <w:t>aims</w:t>
      </w:r>
      <w:r w:rsidRPr="006A4D36">
        <w:rPr>
          <w:lang w:val="en-US"/>
        </w:rPr>
        <w:t xml:space="preserve"> to resolve the following pivotal inquiries:</w:t>
      </w:r>
    </w:p>
    <w:p w14:paraId="0D51F820" w14:textId="3FACC8CD" w:rsidR="009C4EC4" w:rsidRPr="006A4D36" w:rsidRDefault="00C20F83" w:rsidP="00D9473E">
      <w:pPr>
        <w:pStyle w:val="NormalWeb"/>
        <w:numPr>
          <w:ilvl w:val="0"/>
          <w:numId w:val="4"/>
        </w:numPr>
        <w:ind w:left="1440"/>
        <w:jc w:val="both"/>
        <w:rPr>
          <w:lang w:val="en-US"/>
        </w:rPr>
      </w:pPr>
      <w:r w:rsidRPr="00C20F83">
        <w:rPr>
          <w:lang w:val="en-US"/>
        </w:rPr>
        <w:t xml:space="preserve">How do the selected Adam optimizer variants (Adam, AdamW, Adagrad, Adamax, Adafactor, </w:t>
      </w:r>
      <w:proofErr w:type="spellStart"/>
      <w:r w:rsidR="008774BA">
        <w:rPr>
          <w:lang w:val="en-US"/>
        </w:rPr>
        <w:t>RMSProp</w:t>
      </w:r>
      <w:proofErr w:type="spellEnd"/>
      <w:r w:rsidRPr="00C20F83">
        <w:rPr>
          <w:lang w:val="en-US"/>
        </w:rPr>
        <w:t xml:space="preserve">) quantitatively influence the segmentation performance, as evaluated by metrics such as the Dice Similarity Coefficient, 95% </w:t>
      </w:r>
      <w:proofErr w:type="spellStart"/>
      <w:r w:rsidRPr="00C20F83">
        <w:rPr>
          <w:lang w:val="en-US"/>
        </w:rPr>
        <w:t>Hausdorff</w:t>
      </w:r>
      <w:proofErr w:type="spellEnd"/>
      <w:r w:rsidRPr="00C20F83">
        <w:rPr>
          <w:lang w:val="en-US"/>
        </w:rPr>
        <w:t xml:space="preserve"> Distance, Intersection of Union, F1-score, Precision, and Recall, of a Residual Attention Swin-UNet model on the </w:t>
      </w:r>
      <w:proofErr w:type="spellStart"/>
      <w:r w:rsidRPr="00C20F83">
        <w:rPr>
          <w:lang w:val="en-US"/>
        </w:rPr>
        <w:t>BraTS</w:t>
      </w:r>
      <w:proofErr w:type="spellEnd"/>
      <w:r w:rsidRPr="00C20F83">
        <w:rPr>
          <w:lang w:val="en-US"/>
        </w:rPr>
        <w:t xml:space="preserve"> 2020 dataset</w:t>
      </w:r>
      <w:r w:rsidR="00577A24" w:rsidRPr="00577A24">
        <w:rPr>
          <w:lang w:val="en-US"/>
        </w:rPr>
        <w:t>?</w:t>
      </w:r>
      <w:r w:rsidR="00EE2C76" w:rsidRPr="006A4D36">
        <w:rPr>
          <w:lang w:val="en-US"/>
        </w:rPr>
        <w:t xml:space="preserve"> </w:t>
      </w:r>
    </w:p>
    <w:p w14:paraId="30BEE8DA" w14:textId="5977A0E9" w:rsidR="007963E4" w:rsidRPr="006A4D36" w:rsidRDefault="009F4444">
      <w:pPr>
        <w:pStyle w:val="NormalWeb"/>
        <w:numPr>
          <w:ilvl w:val="0"/>
          <w:numId w:val="4"/>
        </w:numPr>
        <w:ind w:left="1440"/>
        <w:jc w:val="both"/>
        <w:rPr>
          <w:lang w:val="en-US"/>
        </w:rPr>
      </w:pPr>
      <w:r w:rsidRPr="009F4444">
        <w:rPr>
          <w:lang w:val="en-US"/>
        </w:rPr>
        <w:t>Are the observed variations in segmentation performance across the various optimizer variants statistically significant</w:t>
      </w:r>
      <w:r>
        <w:rPr>
          <w:lang w:val="en-US"/>
        </w:rPr>
        <w:t xml:space="preserve">? </w:t>
      </w:r>
      <w:r w:rsidRPr="009F4444">
        <w:rPr>
          <w:lang w:val="en-US"/>
        </w:rPr>
        <w:t>Which optimizer variant or variants demonstrate the most favorable balance between achieving high segmentation accuracy while maintaining training stability, and promoting efficient convergence for the Swin-UNet model and task?</w:t>
      </w:r>
    </w:p>
    <w:p w14:paraId="4C91765B" w14:textId="6E6E76B3" w:rsidR="009C4EC4" w:rsidRPr="006A4D36" w:rsidRDefault="00B640E1">
      <w:pPr>
        <w:pStyle w:val="NormalWeb"/>
        <w:numPr>
          <w:ilvl w:val="0"/>
          <w:numId w:val="4"/>
        </w:numPr>
        <w:ind w:left="1440"/>
        <w:jc w:val="both"/>
        <w:rPr>
          <w:lang w:val="en-US"/>
        </w:rPr>
      </w:pPr>
      <w:r w:rsidRPr="00B640E1">
        <w:rPr>
          <w:lang w:val="en-US"/>
        </w:rPr>
        <w:t>Do certain optimizer variants show a preferential effectiveness in segmenting specific tumor sub-regions such as exhibiting superior performance for the typically small and challenging enhancing tumor compared to the larger tumor core or whole tumor?</w:t>
      </w:r>
    </w:p>
    <w:p w14:paraId="778796EE" w14:textId="0901DEBA" w:rsidR="00BE16CA" w:rsidRPr="006A4D36" w:rsidRDefault="00B640E1" w:rsidP="00D9473E">
      <w:pPr>
        <w:pStyle w:val="NormalWeb"/>
        <w:numPr>
          <w:ilvl w:val="0"/>
          <w:numId w:val="4"/>
        </w:numPr>
        <w:ind w:left="1440"/>
        <w:jc w:val="both"/>
        <w:rPr>
          <w:lang w:val="en-US"/>
        </w:rPr>
      </w:pPr>
      <w:r w:rsidRPr="00B640E1">
        <w:rPr>
          <w:lang w:val="en-US"/>
        </w:rPr>
        <w:t>What are the practical benefits or consequences associated with the selection of an optimizer concerning computational resource utilization and overall training duration</w:t>
      </w:r>
      <w:r w:rsidR="00EE2C76" w:rsidRPr="006A4D36">
        <w:rPr>
          <w:lang w:val="en-US"/>
        </w:rPr>
        <w:t>?</w:t>
      </w:r>
    </w:p>
    <w:p w14:paraId="79E12408" w14:textId="0C1D1217" w:rsidR="009E7795" w:rsidRPr="006A4D36" w:rsidRDefault="00123FD2" w:rsidP="009E7795">
      <w:pPr>
        <w:pStyle w:val="Heading2"/>
      </w:pPr>
      <w:bookmarkStart w:id="31" w:name="_Toc203932458"/>
      <w:r w:rsidRPr="006A4D36">
        <w:t>Hypothesis</w:t>
      </w:r>
      <w:r w:rsidR="000F349C" w:rsidRPr="006A4D36">
        <w:t xml:space="preserve"> Statement</w:t>
      </w:r>
      <w:bookmarkEnd w:id="31"/>
    </w:p>
    <w:p w14:paraId="79AE5532" w14:textId="71EA7BFE" w:rsidR="00CB63EC" w:rsidRPr="006A4D36" w:rsidRDefault="00123321" w:rsidP="00123321">
      <w:pPr>
        <w:pStyle w:val="NormalWeb"/>
        <w:ind w:firstLine="711"/>
        <w:jc w:val="both"/>
        <w:rPr>
          <w:lang w:val="en-US"/>
        </w:rPr>
      </w:pPr>
      <w:r w:rsidRPr="006A4D36">
        <w:rPr>
          <w:lang w:val="en-US"/>
        </w:rPr>
        <w:t xml:space="preserve">Given the intricate architecture </w:t>
      </w:r>
      <w:r w:rsidR="00FA1E3A" w:rsidRPr="006A4D36">
        <w:rPr>
          <w:lang w:val="en-US"/>
        </w:rPr>
        <w:t xml:space="preserve">of the Residual Attention Swin-UNet and the established algorithmic differences among the variants of the Adam optimizer, this thesis </w:t>
      </w:r>
      <w:r w:rsidR="005966C5" w:rsidRPr="006A4D36">
        <w:rPr>
          <w:lang w:val="en-US"/>
        </w:rPr>
        <w:t>is hence propelled by a fundamental hypothesis</w:t>
      </w:r>
      <w:r w:rsidR="002A0B7F" w:rsidRPr="006A4D36">
        <w:rPr>
          <w:lang w:val="en-US"/>
        </w:rPr>
        <w:t xml:space="preserve">. The selection of an optimizer is not merely a minor implementation choice but a pivotal element that will </w:t>
      </w:r>
      <w:r w:rsidR="00582808" w:rsidRPr="006A4D36">
        <w:rPr>
          <w:lang w:val="en-US"/>
        </w:rPr>
        <w:t xml:space="preserve">qualitatively and quantitatively </w:t>
      </w:r>
      <w:r w:rsidR="00791C83" w:rsidRPr="006A4D36">
        <w:rPr>
          <w:lang w:val="en-US"/>
        </w:rPr>
        <w:t>differentiate</w:t>
      </w:r>
      <w:r w:rsidR="00CB671A" w:rsidRPr="006A4D36">
        <w:rPr>
          <w:lang w:val="en-US"/>
        </w:rPr>
        <w:t xml:space="preserve"> results in brain tumor segmentation. This thesis</w:t>
      </w:r>
      <w:r w:rsidR="0057689D" w:rsidRPr="006A4D36">
        <w:rPr>
          <w:lang w:val="en-US"/>
        </w:rPr>
        <w:t xml:space="preserve"> proceeds with the following specifi</w:t>
      </w:r>
      <w:r w:rsidR="00FC2B2B" w:rsidRPr="006A4D36">
        <w:rPr>
          <w:lang w:val="en-US"/>
        </w:rPr>
        <w:t xml:space="preserve">c and testable </w:t>
      </w:r>
      <w:r w:rsidR="00F51703" w:rsidRPr="006A4D36">
        <w:rPr>
          <w:lang w:val="en-US"/>
        </w:rPr>
        <w:t>premises:</w:t>
      </w:r>
    </w:p>
    <w:p w14:paraId="39550132" w14:textId="27D459CE" w:rsidR="00F51703" w:rsidRPr="006A4D36" w:rsidRDefault="006622B6" w:rsidP="003D4E2A">
      <w:pPr>
        <w:pStyle w:val="NormalWeb"/>
        <w:numPr>
          <w:ilvl w:val="0"/>
          <w:numId w:val="30"/>
        </w:numPr>
        <w:jc w:val="both"/>
        <w:rPr>
          <w:lang w:val="en-US"/>
        </w:rPr>
      </w:pPr>
      <w:r w:rsidRPr="006A4D36">
        <w:rPr>
          <w:b/>
          <w:bCs/>
          <w:lang w:val="en-US"/>
        </w:rPr>
        <w:t>The Balanced Performer</w:t>
      </w:r>
      <w:r w:rsidR="00FD61ED" w:rsidRPr="006A4D36">
        <w:rPr>
          <w:b/>
          <w:bCs/>
          <w:lang w:val="en-US"/>
        </w:rPr>
        <w:t xml:space="preserve"> vs. The Refined Regularizer:</w:t>
      </w:r>
      <w:r w:rsidR="00C4595E" w:rsidRPr="006A4D36">
        <w:rPr>
          <w:b/>
          <w:bCs/>
          <w:lang w:val="en-US"/>
        </w:rPr>
        <w:t xml:space="preserve"> </w:t>
      </w:r>
      <w:r w:rsidR="00C4595E" w:rsidRPr="006A4D36">
        <w:rPr>
          <w:lang w:val="en-US"/>
        </w:rPr>
        <w:t xml:space="preserve">While the standard Adam optimizer will deliver strong and balanced performance, </w:t>
      </w:r>
      <w:r w:rsidR="00042C9E" w:rsidRPr="006A4D36">
        <w:rPr>
          <w:lang w:val="en-US"/>
        </w:rPr>
        <w:t>AdamW, present with a decoupled weight decay mechanism, should</w:t>
      </w:r>
      <w:r w:rsidR="0088092A" w:rsidRPr="006A4D36">
        <w:rPr>
          <w:lang w:val="en-US"/>
        </w:rPr>
        <w:t xml:space="preserve"> create more accurate </w:t>
      </w:r>
      <w:r w:rsidR="0088092A" w:rsidRPr="006A4D36">
        <w:rPr>
          <w:lang w:val="en-US"/>
        </w:rPr>
        <w:lastRenderedPageBreak/>
        <w:t xml:space="preserve">segmentation boundaries. This assertion is grounded in the belief that its enhanced </w:t>
      </w:r>
      <w:r w:rsidR="00681092" w:rsidRPr="006A4D36">
        <w:rPr>
          <w:lang w:val="en-US"/>
        </w:rPr>
        <w:t>regularization will be particularly adept at navigating the intricate parameter space of the hybrid CNN-Transformer model incorporated for this research.</w:t>
      </w:r>
    </w:p>
    <w:p w14:paraId="4FDF0934" w14:textId="0209F2AE" w:rsidR="00681092" w:rsidRPr="006A4D36" w:rsidRDefault="000E162C" w:rsidP="003D4E2A">
      <w:pPr>
        <w:pStyle w:val="NormalWeb"/>
        <w:numPr>
          <w:ilvl w:val="0"/>
          <w:numId w:val="30"/>
        </w:numPr>
        <w:jc w:val="both"/>
        <w:rPr>
          <w:lang w:val="en-US"/>
        </w:rPr>
      </w:pPr>
      <w:r w:rsidRPr="006A4D36">
        <w:rPr>
          <w:b/>
          <w:bCs/>
          <w:lang w:val="en-US"/>
        </w:rPr>
        <w:t>The Aggressive</w:t>
      </w:r>
      <w:r w:rsidR="00791C83" w:rsidRPr="006A4D36">
        <w:rPr>
          <w:b/>
          <w:bCs/>
          <w:lang w:val="en-US"/>
        </w:rPr>
        <w:t xml:space="preserve"> Detector: </w:t>
      </w:r>
      <w:r w:rsidR="006151C0" w:rsidRPr="006A4D36">
        <w:rPr>
          <w:lang w:val="en-US"/>
        </w:rPr>
        <w:t>Adamax</w:t>
      </w:r>
      <w:r w:rsidR="002012CB" w:rsidRPr="006A4D36">
        <w:rPr>
          <w:lang w:val="en-US"/>
        </w:rPr>
        <w:t>, owing to its utilization of the infinity-norm, will demonstrate greater resilience to noisy gradient</w:t>
      </w:r>
      <w:r w:rsidR="0080213A" w:rsidRPr="006A4D36">
        <w:rPr>
          <w:lang w:val="en-US"/>
        </w:rPr>
        <w:t>s, allowing it to achieve the highest recall. It is anticipated that it will render exceptionally pro</w:t>
      </w:r>
      <w:r w:rsidR="00736976" w:rsidRPr="006A4D36">
        <w:rPr>
          <w:lang w:val="en-US"/>
        </w:rPr>
        <w:t xml:space="preserve">ficient segmentations, hence identifying the full extent of tumor regions, albeit </w:t>
      </w:r>
      <w:r w:rsidRPr="006A4D36">
        <w:rPr>
          <w:lang w:val="en-US"/>
        </w:rPr>
        <w:t>potentially</w:t>
      </w:r>
      <w:r w:rsidR="00736976" w:rsidRPr="006A4D36">
        <w:rPr>
          <w:lang w:val="en-US"/>
        </w:rPr>
        <w:t xml:space="preserve"> at the expense of generating more false positives </w:t>
      </w:r>
      <w:r w:rsidRPr="006A4D36">
        <w:rPr>
          <w:lang w:val="en-US"/>
        </w:rPr>
        <w:t>than the other variants.</w:t>
      </w:r>
    </w:p>
    <w:p w14:paraId="38090DE6" w14:textId="619D3420" w:rsidR="000E162C" w:rsidRPr="006A4D36" w:rsidRDefault="00AB4012" w:rsidP="003D4E2A">
      <w:pPr>
        <w:pStyle w:val="NormalWeb"/>
        <w:numPr>
          <w:ilvl w:val="0"/>
          <w:numId w:val="30"/>
        </w:numPr>
        <w:jc w:val="both"/>
        <w:rPr>
          <w:lang w:val="en-US"/>
        </w:rPr>
      </w:pPr>
      <w:r w:rsidRPr="006A4D36">
        <w:rPr>
          <w:b/>
          <w:bCs/>
          <w:lang w:val="en-US"/>
        </w:rPr>
        <w:t xml:space="preserve">The Performance Gap: </w:t>
      </w:r>
      <w:r w:rsidRPr="006A4D36">
        <w:rPr>
          <w:lang w:val="en-US"/>
        </w:rPr>
        <w:t>Simpler or more aggressive adaptive methods such as Ada</w:t>
      </w:r>
      <w:r w:rsidR="00785AF3" w:rsidRPr="006A4D36">
        <w:rPr>
          <w:lang w:val="en-US"/>
        </w:rPr>
        <w:t xml:space="preserve">grad and </w:t>
      </w:r>
      <w:proofErr w:type="spellStart"/>
      <w:r w:rsidR="00785AF3" w:rsidRPr="006A4D36">
        <w:rPr>
          <w:lang w:val="en-US"/>
        </w:rPr>
        <w:t>RMSProp</w:t>
      </w:r>
      <w:proofErr w:type="spellEnd"/>
      <w:r w:rsidR="00785AF3" w:rsidRPr="006A4D36">
        <w:rPr>
          <w:lang w:val="en-US"/>
        </w:rPr>
        <w:t xml:space="preserve"> might find it challenging to effectively converge on the highly non-convex loss landscape of the deep hybrid model</w:t>
      </w:r>
      <w:r w:rsidR="00026B28" w:rsidRPr="006A4D36">
        <w:rPr>
          <w:lang w:val="en-US"/>
        </w:rPr>
        <w:t xml:space="preserve"> utilized for this research. This is expected to result in significantly lower segmentation </w:t>
      </w:r>
      <w:r w:rsidR="003564A2" w:rsidRPr="006A4D36">
        <w:rPr>
          <w:lang w:val="en-US"/>
        </w:rPr>
        <w:t>accuracy metrics, as well as noisier output</w:t>
      </w:r>
      <w:r w:rsidR="00CB3661" w:rsidRPr="006A4D36">
        <w:rPr>
          <w:lang w:val="en-US"/>
        </w:rPr>
        <w:t>s compared to the more advanced Adam and AdamW optimizers</w:t>
      </w:r>
    </w:p>
    <w:p w14:paraId="0EBAAD33" w14:textId="71537B36" w:rsidR="00CB3661" w:rsidRPr="006A4D36" w:rsidRDefault="00CB3661" w:rsidP="00CB3661">
      <w:pPr>
        <w:pStyle w:val="NormalWeb"/>
        <w:ind w:firstLine="702"/>
        <w:jc w:val="both"/>
        <w:rPr>
          <w:lang w:val="en-US"/>
        </w:rPr>
      </w:pPr>
      <w:r w:rsidRPr="006A4D36">
        <w:rPr>
          <w:lang w:val="en-US"/>
        </w:rPr>
        <w:t xml:space="preserve">These </w:t>
      </w:r>
      <w:r w:rsidR="00F46A02" w:rsidRPr="006A4D36">
        <w:rPr>
          <w:lang w:val="en-US"/>
        </w:rPr>
        <w:t>premises collectively suggest that these is no singular</w:t>
      </w:r>
      <w:r w:rsidR="00897869" w:rsidRPr="006A4D36">
        <w:rPr>
          <w:lang w:val="en-US"/>
        </w:rPr>
        <w:t xml:space="preserve"> “best” optimizer. Instead, there are a range of performance trade-of</w:t>
      </w:r>
      <w:r w:rsidR="009E46CB" w:rsidRPr="006A4D36">
        <w:rPr>
          <w:lang w:val="en-US"/>
        </w:rPr>
        <w:t>fs. Hence the following sections of this thesis are</w:t>
      </w:r>
      <w:r w:rsidR="00C65934" w:rsidRPr="006A4D36">
        <w:rPr>
          <w:lang w:val="en-US"/>
        </w:rPr>
        <w:t xml:space="preserve"> devoted to empirically examining these assertions </w:t>
      </w:r>
      <w:r w:rsidR="00F216FF" w:rsidRPr="006A4D36">
        <w:rPr>
          <w:lang w:val="en-US"/>
        </w:rPr>
        <w:t>to</w:t>
      </w:r>
      <w:r w:rsidR="00C65934" w:rsidRPr="006A4D36">
        <w:rPr>
          <w:lang w:val="en-US"/>
        </w:rPr>
        <w:t xml:space="preserve"> provide a clear, data-driven perspective </w:t>
      </w:r>
      <w:r w:rsidR="007F5613" w:rsidRPr="006A4D36">
        <w:rPr>
          <w:lang w:val="en-US"/>
        </w:rPr>
        <w:t>to how each of these Adam optimizer variants</w:t>
      </w:r>
      <w:r w:rsidR="000729A6" w:rsidRPr="006A4D36">
        <w:rPr>
          <w:lang w:val="en-US"/>
        </w:rPr>
        <w:t xml:space="preserve"> </w:t>
      </w:r>
      <w:r w:rsidR="00C15521" w:rsidRPr="006A4D36">
        <w:rPr>
          <w:lang w:val="en-US"/>
        </w:rPr>
        <w:t>perform</w:t>
      </w:r>
      <w:r w:rsidR="00A06BDB" w:rsidRPr="006A4D36">
        <w:rPr>
          <w:lang w:val="en-US"/>
        </w:rPr>
        <w:t xml:space="preserve"> within this clinical context of brain tumor segmentation.</w:t>
      </w:r>
    </w:p>
    <w:p w14:paraId="242EFE84" w14:textId="086D3F51" w:rsidR="00344068" w:rsidRPr="006A4D36" w:rsidRDefault="001B1EEE" w:rsidP="00BE5E26">
      <w:pPr>
        <w:pStyle w:val="Heading1"/>
        <w:rPr>
          <w:noProof w:val="0"/>
        </w:rPr>
      </w:pPr>
      <w:bookmarkStart w:id="32" w:name="_Toc203932459"/>
      <w:r w:rsidRPr="006A4D36">
        <w:rPr>
          <w:noProof w:val="0"/>
        </w:rPr>
        <w:lastRenderedPageBreak/>
        <w:t>Literature and Review</w:t>
      </w:r>
      <w:bookmarkEnd w:id="32"/>
    </w:p>
    <w:p w14:paraId="649B16BD" w14:textId="5EE5C0E4" w:rsidR="00FA788F" w:rsidRPr="006A4D36" w:rsidRDefault="00E1411D" w:rsidP="009A261D">
      <w:pPr>
        <w:pStyle w:val="Heading2"/>
      </w:pPr>
      <w:bookmarkStart w:id="33" w:name="_Toc203932460"/>
      <w:bookmarkStart w:id="34" w:name="_Toc259039564"/>
      <w:bookmarkStart w:id="35" w:name="_Toc259039664"/>
      <w:r w:rsidRPr="006A4D36">
        <w:t>Deep Learning Architectures for Brain Tumor Segmentation</w:t>
      </w:r>
      <w:bookmarkEnd w:id="33"/>
    </w:p>
    <w:p w14:paraId="0DE2D629" w14:textId="7CD61684" w:rsidR="00E1411D" w:rsidRPr="006A4D36" w:rsidRDefault="00EC2A84" w:rsidP="00754F1A">
      <w:pPr>
        <w:ind w:firstLine="693"/>
        <w:jc w:val="both"/>
      </w:pPr>
      <w:r w:rsidRPr="006A4D36">
        <w:t xml:space="preserve">The domain of automated brain tumor segmentation has been profoundly influenced by the </w:t>
      </w:r>
      <w:r w:rsidR="00EB6696" w:rsidRPr="006A4D36">
        <w:t>progress</w:t>
      </w:r>
      <w:r w:rsidRPr="006A4D36">
        <w:t xml:space="preserve"> in deep learning methodologies. This segment </w:t>
      </w:r>
      <w:r w:rsidR="007E4DCC" w:rsidRPr="006A4D36">
        <w:t>carefully</w:t>
      </w:r>
      <w:r w:rsidRPr="006A4D36">
        <w:t xml:space="preserve"> examines the </w:t>
      </w:r>
      <w:r w:rsidR="00535B5C" w:rsidRPr="006A4D36">
        <w:t>development</w:t>
      </w:r>
      <w:r w:rsidRPr="006A4D36">
        <w:t xml:space="preserve"> of essential architectural frameworks, ranging from the fundamental Convolutional Neural Networks (CNNs) to the modern Transformer-based and hybrid architectures.</w:t>
      </w:r>
    </w:p>
    <w:p w14:paraId="6991AE49" w14:textId="5EF97372" w:rsidR="00687FB7" w:rsidRPr="006A4D36" w:rsidRDefault="00BF1187" w:rsidP="00244319">
      <w:pPr>
        <w:pStyle w:val="Heading3"/>
      </w:pPr>
      <w:bookmarkStart w:id="36" w:name="_Toc203932461"/>
      <w:r w:rsidRPr="006A4D36">
        <w:t xml:space="preserve">U-Net and </w:t>
      </w:r>
      <w:r w:rsidR="003A7A3A" w:rsidRPr="006A4D36">
        <w:t>Its</w:t>
      </w:r>
      <w:r w:rsidRPr="006A4D36">
        <w:t xml:space="preserve"> </w:t>
      </w:r>
      <w:r w:rsidR="006D5C17" w:rsidRPr="006A4D36">
        <w:t>V</w:t>
      </w:r>
      <w:r w:rsidRPr="006A4D36">
        <w:t>ariants</w:t>
      </w:r>
      <w:bookmarkEnd w:id="36"/>
    </w:p>
    <w:p w14:paraId="5DDCB9AC" w14:textId="2085F4C5" w:rsidR="004D545F" w:rsidRPr="006A4D36" w:rsidRDefault="00BF7022" w:rsidP="00754F1A">
      <w:pPr>
        <w:ind w:firstLine="693"/>
        <w:jc w:val="both"/>
      </w:pPr>
      <w:r w:rsidRPr="006A4D36">
        <w:t xml:space="preserve">The U-Net architecture, introduced </w:t>
      </w:r>
      <w:r w:rsidR="0043349D" w:rsidRPr="006A4D36">
        <w:t xml:space="preserve">in 2015 </w:t>
      </w:r>
      <w:r w:rsidRPr="006A4D36">
        <w:fldChar w:fldCharType="begin"/>
      </w:r>
      <w:r w:rsidRPr="006A4D36">
        <w:instrText xml:space="preserve"> ADDIN ZOTERO_ITEM CSL_CITATION {"citationID":"xiDmf8av","properties":{"formattedCitation":"(Ronneberger et al., 2015)","plainCitation":"(Ronneberger et al., 2015)","noteIndex":0},"citationItems":[{"id":27,"uris":["http://zotero.org/users/16609715/items/C7NN2WXS"],"itemData":{"id":27,"type":"article","abstract":"There is large consent that successful training of deep networks requires many thousand annotated training samples. In this paper, we present a network and training strategy that relies on the strong use of data augmentation to use the available annotated samples more efficiently. The architecture consists of a contracting path to capture context and a symmetric expanding path that enables precise localization. We show that such a network can be trained end-to-end from very few images and outperforms the prior best method (a sliding-window convolutional network) on the ISBI challenge for segmentation of neuronal structures in electron microscopic stacks. Using the same network trained on transmitted light microscopy images (phase contrast and DIC) we won the ISBI cell tracking challenge 2015 in these categories by a large margin. Moreover, the network is fast. Segmentation of a 512x512 image takes less than a second on a recent GPU. The full implementation (based on Caffe) and the trained networks are available at http://lmb.informatik.uni-freiburg.de/people/ronneber/u-net .","DOI":"10.48550/ARXIV.1505.04597","license":"arXiv.org perpetual, non-exclusive license","note":"version: 1","publisher":"arXiv","source":"DOI.org (Datacite)","title":"U-Net: Convolutional Networks for Biomedical Image Segmentation","title-short":"U-Net","URL":"https://arxiv.org/abs/1505.04597","author":[{"family":"Ronneberger","given":"Olaf"},{"family":"Fischer","given":"Philipp"},{"family":"Brox","given":"Thomas"}],"accessed":{"date-parts":[["2025",6,6]]},"issued":{"date-parts":[["2015"]]}}}],"schema":"https://github.com/citation-style-language/schema/raw/master/csl-citation.json"} </w:instrText>
      </w:r>
      <w:r w:rsidRPr="006A4D36">
        <w:fldChar w:fldCharType="separate"/>
      </w:r>
      <w:r w:rsidRPr="006A4D36">
        <w:t>(Ronneberger et al., 2015)</w:t>
      </w:r>
      <w:r w:rsidRPr="006A4D36">
        <w:fldChar w:fldCharType="end"/>
      </w:r>
      <w:r w:rsidR="00DF33A5" w:rsidRPr="006A4D36">
        <w:t xml:space="preserve"> marked </w:t>
      </w:r>
      <w:r w:rsidR="00DC1C24" w:rsidRPr="006A4D36">
        <w:t>a pivotal moment in medical image segmentation. Its encoder-decoder structure, character</w:t>
      </w:r>
      <w:r w:rsidR="00C562C4" w:rsidRPr="006A4D36">
        <w:t>ized by symmetric contracting and expansive paths connected by skip connections, proved very effective</w:t>
      </w:r>
      <w:r w:rsidR="009825DA" w:rsidRPr="006A4D36">
        <w:t xml:space="preserve"> for biomedical image analysis, even with limited training datasets </w:t>
      </w:r>
      <w:r w:rsidR="009825DA" w:rsidRPr="006A4D36">
        <w:fldChar w:fldCharType="begin"/>
      </w:r>
      <w:r w:rsidR="009A2635" w:rsidRPr="006A4D36">
        <w:instrText xml:space="preserve"> ADDIN ZOTERO_ITEM CSL_CITATION {"citationID":"aln6tDDq","properties":{"formattedCitation":"(Tr\\uc0\\u228{}\\uc0\\u64256{}, 2023)","plainCitation":"(Träﬀ, 2023)","noteIndex":0},"citationItems":[{"id":19,"uris":["http://zotero.org/users/16609715/items/YBH6SMUR"],"itemData":{"id":19,"type":"article-journal","language":"en","source":"Zotero","title":"Comparative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Segmentation","URL":"https://urn.kb.se/resolve?urn=urn%3Anbn%3Ase%3Aliu%3Adiva-195095","author":[{"family":"Träﬀ","given":"Henrik"}],"issued":{"date-parts":[["2023",6,15]]}}}],"schema":"https://github.com/citation-style-language/schema/raw/master/csl-citation.json"} </w:instrText>
      </w:r>
      <w:r w:rsidR="009825DA" w:rsidRPr="006A4D36">
        <w:fldChar w:fldCharType="separate"/>
      </w:r>
      <w:r w:rsidR="009A2635" w:rsidRPr="006A4D36">
        <w:t>(Träﬀ, 2023)</w:t>
      </w:r>
      <w:r w:rsidR="009825DA" w:rsidRPr="006A4D36">
        <w:fldChar w:fldCharType="end"/>
      </w:r>
      <w:r w:rsidR="006C7A86" w:rsidRPr="006A4D36">
        <w:t>. The encoder path cap</w:t>
      </w:r>
      <w:r w:rsidR="00AB27F0" w:rsidRPr="006A4D36">
        <w:t xml:space="preserve">tures contextual information through a series of convolutions and pooling operations, progressively </w:t>
      </w:r>
      <w:r w:rsidR="00D83455" w:rsidRPr="006A4D36">
        <w:t>downsampling</w:t>
      </w:r>
      <w:r w:rsidR="00932925" w:rsidRPr="006A4D36">
        <w:t xml:space="preserve"> the </w:t>
      </w:r>
      <w:r w:rsidR="00030494" w:rsidRPr="006A4D36">
        <w:t>output</w:t>
      </w:r>
      <w:r w:rsidR="00605939" w:rsidRPr="006A4D36">
        <w:t>. The decoder path gradually upsamples these features, and crucially</w:t>
      </w:r>
      <w:r w:rsidR="00AF6EA8" w:rsidRPr="006A4D36">
        <w:t xml:space="preserve">, the skip connections allow for the concatenation of high-resolution features from </w:t>
      </w:r>
      <w:r w:rsidR="00D83455" w:rsidRPr="006A4D36">
        <w:t>the upsampled features from the decoder</w:t>
      </w:r>
      <w:r w:rsidR="008353CC" w:rsidRPr="006A4D36">
        <w:t>. This mechanism enables the network to combine fine-grained details with high-level semantic information, essential for precise localization of segmentation boundaries</w:t>
      </w:r>
      <w:r w:rsidR="00FF7B46" w:rsidRPr="006A4D36">
        <w:t>.</w:t>
      </w:r>
      <w:r w:rsidR="001D6B2F" w:rsidRPr="006A4D36">
        <w:t xml:space="preserve"> </w:t>
      </w:r>
      <w:r w:rsidR="001D6B2F" w:rsidRPr="006A4D36">
        <w:fldChar w:fldCharType="begin"/>
      </w:r>
      <w:r w:rsidR="009A2635" w:rsidRPr="006A4D36">
        <w:instrText xml:space="preserve"> ADDIN ZOTERO_ITEM CSL_CITATION {"citationID":"vzYbhKQe","properties":{"formattedCitation":"(Tr\\uc0\\u228{}\\uc0\\u64256{}, 2023)","plainCitation":"(Träﬀ, 2023)","noteIndex":0},"citationItems":[{"id":19,"uris":["http://zotero.org/users/16609715/items/YBH6SMUR"],"itemData":{"id":19,"type":"article-journal","language":"en","source":"Zotero","title":"Comparative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Segmentation","URL":"https://urn.kb.se/resolve?urn=urn%3Anbn%3Ase%3Aliu%3Adiva-195095","author":[{"family":"Träﬀ","given":"Henrik"}],"issued":{"date-parts":[["2023",6,15]]}}}],"schema":"https://github.com/citation-style-language/schema/raw/master/csl-citation.json"} </w:instrText>
      </w:r>
      <w:r w:rsidR="001D6B2F" w:rsidRPr="006A4D36">
        <w:fldChar w:fldCharType="separate"/>
      </w:r>
      <w:r w:rsidR="009A2635" w:rsidRPr="006A4D36">
        <w:t>(Träﬀ, 2023)</w:t>
      </w:r>
      <w:r w:rsidR="001D6B2F" w:rsidRPr="006A4D36">
        <w:fldChar w:fldCharType="end"/>
      </w:r>
    </w:p>
    <w:p w14:paraId="4371F796" w14:textId="6FBFB341" w:rsidR="008F1C6C" w:rsidRPr="006A4D36" w:rsidRDefault="008F1C6C" w:rsidP="00754F1A">
      <w:pPr>
        <w:ind w:firstLine="693"/>
        <w:jc w:val="both"/>
      </w:pPr>
      <w:r w:rsidRPr="006A4D36">
        <w:t>Adaptations for volumetric data have resulted in the development of 3D U-Net architectures, which implement 3D convolutions to exploit the spatial context across various image slices</w:t>
      </w:r>
      <w:r w:rsidR="005F5254" w:rsidRPr="006A4D36">
        <w:t xml:space="preserve"> </w:t>
      </w:r>
      <w:r w:rsidR="005F5254" w:rsidRPr="006A4D36">
        <w:fldChar w:fldCharType="begin"/>
      </w:r>
      <w:r w:rsidR="009A2635" w:rsidRPr="006A4D36">
        <w:instrText xml:space="preserve"> ADDIN ZOTERO_ITEM CSL_CITATION {"citationID":"SH8lDpAR","properties":{"formattedCitation":"(Tr\\uc0\\u228{}\\uc0\\u64256{}, 2023)","plainCitation":"(Träﬀ, 2023)","noteIndex":0},"citationItems":[{"id":19,"uris":["http://zotero.org/users/16609715/items/YBH6SMUR"],"itemData":{"id":19,"type":"article-journal","language":"en","source":"Zotero","title":"Comparative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Segmentation","URL":"https://urn.kb.se/resolve?urn=urn%3Anbn%3Ase%3Aliu%3Adiva-195095","author":[{"family":"Träﬀ","given":"Henrik"}],"issued":{"date-parts":[["2023",6,15]]}}}],"schema":"https://github.com/citation-style-language/schema/raw/master/csl-citation.json"} </w:instrText>
      </w:r>
      <w:r w:rsidR="005F5254" w:rsidRPr="006A4D36">
        <w:fldChar w:fldCharType="separate"/>
      </w:r>
      <w:r w:rsidR="009A2635" w:rsidRPr="006A4D36">
        <w:t>(Träﬀ, 2023)</w:t>
      </w:r>
      <w:r w:rsidR="005F5254" w:rsidRPr="006A4D36">
        <w:fldChar w:fldCharType="end"/>
      </w:r>
      <w:r w:rsidRPr="006A4D36">
        <w:t xml:space="preserve">. In further continuation of this lineage, the </w:t>
      </w:r>
      <w:proofErr w:type="spellStart"/>
      <w:r w:rsidRPr="006A4D36">
        <w:t>nnU</w:t>
      </w:r>
      <w:proofErr w:type="spellEnd"/>
      <w:r w:rsidRPr="006A4D36">
        <w:t>-Net framework, conceived by Isensee et al., has emerged as an exceptionally effective and resilient solution</w:t>
      </w:r>
      <w:r w:rsidR="00920100" w:rsidRPr="006A4D36">
        <w:t xml:space="preserve"> </w:t>
      </w:r>
      <w:r w:rsidR="00920100" w:rsidRPr="006A4D36">
        <w:fldChar w:fldCharType="begin"/>
      </w:r>
      <w:r w:rsidR="007D2825" w:rsidRPr="006A4D36">
        <w:instrText xml:space="preserve"> ADDIN ZOTERO_ITEM CSL_CITATION {"citationID":"QxbypxvD","properties":{"formattedCitation":"(Wang et al., 2023)","plainCitation":"(Wang et al., 2023)","noteIndex":0},"citationItems":[{"id":14,"uris":["http://zotero.org/users/16609715/items/VVQ3TWFH"],"itemData":{"id":14,"type":"article-journal","container-title":"Meta-Radiology","DOI":"10.1016/j.metrad.2023.100004","ISSN":"29501628","issue":"1","journalAbbreviation":"Meta-Radiology","language":"en","page":"100004","source":"DOI.org (Crossref)","title":"Vision transformers in multi-modal brain tumor MRI segmentation: A review","title-short":"Vision transformers in multi-modal brain tumor MRI segmentation","URL":"https://linkinghub.elsevier.com/retrieve/pii/S2950162823000048","volume":"1","author":[{"family":"Wang","given":"Pengyu"},{"family":"Yang","given":"Qiushi"},{"family":"He","given":"Zhibin"},{"family":"Yuan","given":"Yixuan"}],"accessed":{"date-parts":[["2025",5,21]]},"issued":{"date-parts":[["2023",6]]}}}],"schema":"https://github.com/citation-style-language/schema/raw/master/csl-citation.json"} </w:instrText>
      </w:r>
      <w:r w:rsidR="00920100" w:rsidRPr="006A4D36">
        <w:fldChar w:fldCharType="separate"/>
      </w:r>
      <w:r w:rsidR="00920100" w:rsidRPr="006A4D36">
        <w:t>(Wang et al., 2023)</w:t>
      </w:r>
      <w:r w:rsidR="00920100" w:rsidRPr="006A4D36">
        <w:fldChar w:fldCharType="end"/>
      </w:r>
      <w:r w:rsidRPr="006A4D36">
        <w:t xml:space="preserve">. The </w:t>
      </w:r>
      <w:proofErr w:type="spellStart"/>
      <w:r w:rsidRPr="006A4D36">
        <w:t>nnU</w:t>
      </w:r>
      <w:proofErr w:type="spellEnd"/>
      <w:r w:rsidRPr="006A4D36">
        <w:t>-Net framework is characterized by its self-adaptive capabilities, automatically configuring its procedural pipeline, which encompasses preprocessing, network architecture (generally a variant of U-Net), training methodology, and postprocessing, tailored for any specific medical segmentation task</w:t>
      </w:r>
      <w:r w:rsidR="00BA69B0" w:rsidRPr="006A4D36">
        <w:t xml:space="preserve"> </w:t>
      </w:r>
      <w:r w:rsidR="00BA69B0" w:rsidRPr="006A4D36">
        <w:fldChar w:fldCharType="begin"/>
      </w:r>
      <w:r w:rsidR="00BA69B0" w:rsidRPr="006A4D36">
        <w:instrText xml:space="preserve"> ADDIN ZOTERO_ITEM CSL_CITATION {"citationID":"b1sSOb3N","properties":{"formattedCitation":"(Crimi &amp; Bakas, 2021)","plainCitation":"(Crimi &amp; Bakas, 2021)","noteIndex":0},"citationItems":[{"id":29,"uris":["http://zotero.org/users/16609715/items/IJXBFQ7M"],"itemData":{"id":29,"type":"book","collection-title":"Lecture Notes in Computer Science","event-place":"Cham","ISBN":"978-3-030-72086-5","language":"en","license":"https://www.springer.com/tdm","note":"DOI: 10.1007/978-3-030-72087-2","publisher":"Springer International Publishing","publisher-place":"Cham","source":"DOI.org (Crossref)","title":"Brainlesion: Glioma, Multiple Sclerosis, Stroke and Traumatic Brain Injuries: 6th International Workshop, BrainLes 2020, Held in Conjunction with MICCAI 2020, Lima, Peru, October 4, 2020, Revised Selected Papers, Part II","title-short":"Brainlesion","URL":"https://link.springer.com/10.1007/978-3-030-72087-2","volume":"12659","editor":[{"family":"Crimi","given":"Alessandro"},{"family":"Bakas","given":"Spyridon"}],"accessed":{"date-parts":[["2025",6,6]]},"issued":{"date-parts":[["2021"]]}}}],"schema":"https://github.com/citation-style-language/schema/raw/master/csl-citation.json"} </w:instrText>
      </w:r>
      <w:r w:rsidR="00BA69B0" w:rsidRPr="006A4D36">
        <w:fldChar w:fldCharType="separate"/>
      </w:r>
      <w:r w:rsidR="00BA69B0" w:rsidRPr="006A4D36">
        <w:t>(Crimi &amp; Bakas, 2021)</w:t>
      </w:r>
      <w:r w:rsidR="00BA69B0" w:rsidRPr="006A4D36">
        <w:fldChar w:fldCharType="end"/>
      </w:r>
      <w:r w:rsidRPr="006A4D36">
        <w:t xml:space="preserve">. Its notable performance, exemplified by its victory in the </w:t>
      </w:r>
      <w:proofErr w:type="spellStart"/>
      <w:r w:rsidRPr="006A4D36">
        <w:t>BraTS</w:t>
      </w:r>
      <w:proofErr w:type="spellEnd"/>
      <w:r w:rsidRPr="006A4D36">
        <w:t xml:space="preserve"> 2020 challenge, highlights the persistent efficacy and adaptability inherent in the U-Net architecture</w:t>
      </w:r>
      <w:r w:rsidR="00AD7352" w:rsidRPr="006A4D36">
        <w:t xml:space="preserve"> </w:t>
      </w:r>
      <w:r w:rsidR="00B1771A" w:rsidRPr="006A4D36">
        <w:fldChar w:fldCharType="begin"/>
      </w:r>
      <w:r w:rsidR="007D2825" w:rsidRPr="006A4D36">
        <w:instrText xml:space="preserve"> ADDIN ZOTERO_ITEM CSL_CITATION {"citationID":"GooGEAXr","properties":{"formattedCitation":"(Wang et al., 2023)","plainCitation":"(Wang et al., 2023)","noteIndex":0},"citationItems":[{"id":14,"uris":["http://zotero.org/users/16609715/items/VVQ3TWFH"],"itemData":{"id":14,"type":"article-journal","container-title":"Meta-Radiology","DOI":"10.1016/j.metrad.2023.100004","ISSN":"29501628","issue":"1","journalAbbreviation":"Meta-Radiology","language":"en","page":"100004","source":"DOI.org (Crossref)","title":"Vision transformers in multi-modal brain tumor MRI segmentation: A review","title-short":"Vision transformers in multi-modal brain tumor MRI segmentation","URL":"https://linkinghub.elsevier.com/retrieve/pii/S2950162823000048","volume":"1","author":[{"family":"Wang","given":"Pengyu"},{"family":"Yang","given":"Qiushi"},{"family":"He","given":"Zhibin"},{"family":"Yuan","given":"Yixuan"}],"accessed":{"date-parts":[["2025",5,21]]},"issued":{"date-parts":[["2023",6]]}}}],"schema":"https://github.com/citation-style-language/schema/raw/master/csl-citation.json"} </w:instrText>
      </w:r>
      <w:r w:rsidR="00B1771A" w:rsidRPr="006A4D36">
        <w:fldChar w:fldCharType="separate"/>
      </w:r>
      <w:r w:rsidR="00B1771A" w:rsidRPr="006A4D36">
        <w:t>(Wang et al., 2023)</w:t>
      </w:r>
      <w:r w:rsidR="00B1771A" w:rsidRPr="006A4D36">
        <w:fldChar w:fldCharType="end"/>
      </w:r>
      <w:r w:rsidRPr="006A4D36">
        <w:t>.</w:t>
      </w:r>
    </w:p>
    <w:p w14:paraId="09A80004" w14:textId="6F5F2374" w:rsidR="001448B0" w:rsidRPr="006A4D36" w:rsidRDefault="001448B0" w:rsidP="00244319">
      <w:pPr>
        <w:pStyle w:val="Heading3"/>
      </w:pPr>
      <w:bookmarkStart w:id="37" w:name="_Toc203932462"/>
      <w:r w:rsidRPr="006A4D36">
        <w:t>Transformer-based Models</w:t>
      </w:r>
      <w:bookmarkEnd w:id="37"/>
    </w:p>
    <w:p w14:paraId="643D090F" w14:textId="2FCF6F70" w:rsidR="00BE0023" w:rsidRPr="006A4D36" w:rsidRDefault="001032BD" w:rsidP="00754F1A">
      <w:pPr>
        <w:ind w:firstLine="693"/>
        <w:jc w:val="both"/>
      </w:pPr>
      <w:r w:rsidRPr="001032BD">
        <w:t>Convolutional Neural Networks (CNNs) have demonstrated superior performance in the domain of computer vision, however, transformer models, which were initially developed for natural language processing (NLP) also exhibit exceptional proficiency in capturing long-range dependencies through self-attention mechanisms</w:t>
      </w:r>
      <w:r>
        <w:t xml:space="preserve"> </w:t>
      </w:r>
      <w:r w:rsidR="001A4AF5" w:rsidRPr="006A4D36">
        <w:fldChar w:fldCharType="begin"/>
      </w:r>
      <w:r w:rsidR="009A2635" w:rsidRPr="006A4D36">
        <w:instrText xml:space="preserve"> ADDIN ZOTERO_ITEM CSL_CITATION {"citationID":"H0xfSMA6","properties":{"formattedCitation":"(Tr\\uc0\\u228{}\\uc0\\u64256{}, 2023)","plainCitation":"(Träﬀ, 2023)","noteIndex":0},"citationItems":[{"id":19,"uris":["http://zotero.org/users/16609715/items/YBH6SMUR"],"itemData":{"id":19,"type":"article-journal","language":"en","source":"Zotero","title":"Comparative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Segmentation","URL":"https://urn.kb.se/resolve?urn=urn%3Anbn%3Ase%3Aliu%3Adiva-195095","author":[{"family":"Träﬀ","given":"Henrik"}],"issued":{"date-parts":[["2023",6,15]]}}}],"schema":"https://github.com/citation-style-language/schema/raw/master/csl-citation.json"} </w:instrText>
      </w:r>
      <w:r w:rsidR="001A4AF5" w:rsidRPr="006A4D36">
        <w:fldChar w:fldCharType="separate"/>
      </w:r>
      <w:r w:rsidR="009A2635" w:rsidRPr="006A4D36">
        <w:t>(Träﬀ, 2023)</w:t>
      </w:r>
      <w:r w:rsidR="001A4AF5" w:rsidRPr="006A4D36">
        <w:fldChar w:fldCharType="end"/>
      </w:r>
      <w:r w:rsidR="00BE0023" w:rsidRPr="006A4D36">
        <w:t xml:space="preserve">. </w:t>
      </w:r>
      <w:r w:rsidR="0070253E" w:rsidRPr="0070253E">
        <w:t>The Vision Transformer (</w:t>
      </w:r>
      <w:proofErr w:type="spellStart"/>
      <w:r w:rsidR="0070253E" w:rsidRPr="0070253E">
        <w:t>ViT</w:t>
      </w:r>
      <w:proofErr w:type="spellEnd"/>
      <w:r w:rsidR="0070253E" w:rsidRPr="0070253E">
        <w:t xml:space="preserve">), introduced by </w:t>
      </w:r>
      <w:proofErr w:type="spellStart"/>
      <w:r w:rsidR="0070253E" w:rsidRPr="0070253E">
        <w:t>Dosovitskiy</w:t>
      </w:r>
      <w:proofErr w:type="spellEnd"/>
      <w:r w:rsidR="0070253E" w:rsidRPr="0070253E">
        <w:t xml:space="preserve"> et al., represents a significant advancement in adapting the transformer architecture for image classification</w:t>
      </w:r>
      <w:r w:rsidR="001A4AF5" w:rsidRPr="006A4D36">
        <w:t xml:space="preserve"> </w:t>
      </w:r>
      <w:r w:rsidR="00F12A70" w:rsidRPr="006A4D36">
        <w:fldChar w:fldCharType="begin"/>
      </w:r>
      <w:r w:rsidR="007D2825" w:rsidRPr="006A4D36">
        <w:instrText xml:space="preserve"> ADDIN ZOTERO_ITEM CSL_CITATION {"citationID":"rF3P6h8b","properties":{"formattedCitation":"(Wang et al., 2023)","plainCitation":"(Wang et al., 2023)","noteIndex":0},"citationItems":[{"id":14,"uris":["http://zotero.org/users/16609715/items/VVQ3TWFH"],"itemData":{"id":14,"type":"article-journal","container-title":"Meta-Radiology","DOI":"10.1016/j.metrad.2023.100004","ISSN":"29501628","issue":"1","journalAbbreviation":"Meta-Radiology","language":"en","page":"100004","source":"DOI.org (Crossref)","title":"Vision transformers in multi-modal brain tumor MRI segmentation: A review","title-short":"Vision transformers in multi-modal brain tumor MRI segmentation","URL":"https://linkinghub.elsevier.com/retrieve/pii/S2950162823000048","volume":"1","author":[{"family":"Wang","given":"Pengyu"},{"family":"Yang","given":"Qiushi"},{"family":"He","given":"Zhibin"},{"family":"Yuan","given":"Yixuan"}],"accessed":{"date-parts":[["2025",5,21]]},"issued":{"date-parts":[["2023",6]]}}}],"schema":"https://github.com/citation-style-language/schema/raw/master/csl-citation.json"} </w:instrText>
      </w:r>
      <w:r w:rsidR="00F12A70" w:rsidRPr="006A4D36">
        <w:fldChar w:fldCharType="separate"/>
      </w:r>
      <w:r w:rsidR="00F12A70" w:rsidRPr="006A4D36">
        <w:t>(Wang et al., 2023)</w:t>
      </w:r>
      <w:r w:rsidR="00F12A70" w:rsidRPr="006A4D36">
        <w:fldChar w:fldCharType="end"/>
      </w:r>
      <w:r w:rsidR="00BE0023" w:rsidRPr="006A4D36">
        <w:t xml:space="preserve">. </w:t>
      </w:r>
      <w:r w:rsidR="00F53BBF" w:rsidRPr="00F53BBF">
        <w:t xml:space="preserve">The </w:t>
      </w:r>
      <w:proofErr w:type="spellStart"/>
      <w:r w:rsidR="00F53BBF" w:rsidRPr="00F53BBF">
        <w:t>ViT</w:t>
      </w:r>
      <w:proofErr w:type="spellEnd"/>
      <w:r w:rsidR="00F53BBF" w:rsidRPr="00F53BBF">
        <w:t xml:space="preserve"> methodology entails the segmentation of an image into a sequence of fixed-size patches, which are subsequently linearly embedded and input into a conventional transformer encoder, supplemented by positional embeddings</w:t>
      </w:r>
      <w:r w:rsidR="00F12A70" w:rsidRPr="006A4D36">
        <w:t xml:space="preserve"> </w:t>
      </w:r>
      <w:r w:rsidR="00591E10" w:rsidRPr="006A4D36">
        <w:fldChar w:fldCharType="begin"/>
      </w:r>
      <w:r w:rsidR="007D2825" w:rsidRPr="006A4D36">
        <w:instrText xml:space="preserve"> ADDIN ZOTERO_ITEM CSL_CITATION {"citationID":"y7n5c55x","properties":{"formattedCitation":"(Lee &amp; Lee, 2024)","plainCitation":"(Lee &amp; Lee, 2024)","noteIndex":0},"citationItems":[{"id":30,"uris":["http://zotero.org/users/16609715/items/RZXZYGJ7"],"itemData":{"id":30,"type":"article-journal","abstract":"Transformers have demonstrated significant promise for computer vision tasks. Particularly noteworthy is SwinUNETR, a model that employs vision transformers, which has made remarkable advancements in improving the process of segmenting medical images. Nevertheless, the efficacy of training process of SwinUNETR has been constrained by an extended training duration, a limitation primarily attributable to the integration of the attention mechanism within the architecture. In this article, to address this limitation, we introduce a novel framework, called the MetaSwin model. Drawing inspiration from the MetaFormer concept that uses other token mix operations, we propose a transformative modification by substituting attention-based components within SwinUNETR with a straightforward yet impactful spatial pooling operation. Additionally, we incorporate of Squeeze-and-Excitation (SE) blocks after each MetaSwin block of the encoder and into the decoder, which aims at segmentation performance. We evaluate our proposed MetaSwin model on two distinct medical datasets, namely BraTS 2023 and MICCAI 2015 BTCV, and conduct a comprehensive comparison with the two baselines,\n              i.e.\n              , SwinUNETR and SwinUNETR+SE models. Our results emphasize the effectiveness of MetaSwin, showcasing its competitive edge against the baselines, utilizing a simple pooling operation and efficient SE blocks. MetaSwin’s consistent and superior performance on the BTCV dataset, in comparison to SwinUNETR, is particularly significant. For instance, with a model size of 24, MetaSwin outperforms SwinUNETR’s 76.58% Dice score using fewer parameters (15,407,384\n              vs\n              15,703,304) and a substantially reduced training time (300\n              vs\n              467 mins), achieving an improved Dice score of 79.12%. This research highlights the essential contribution of a simplified transformer framework, incorporating basic elements such as pooling and SE blocks, thus emphasizing their potential to guide the progression of medical segmentation models, without relying on complex attention-based mechanisms.","container-title":"PeerJ Computer Science","DOI":"10.7717/peerj-cs.1762","ISSN":"2376-5992","language":"en","license":"https://creativecommons.org/licenses/by/4.0/","page":"e1762","source":"DOI.org (Crossref)","title":"MetaSwin: a unified meta vision transformer model for medical image segmentation","title-short":"MetaSwin","URL":"https://peerj.com/articles/cs-1762","volume":"10","author":[{"family":"Lee","given":"Soyeon"},{"family":"Lee","given":"Minhyeok"}],"accessed":{"date-parts":[["2025",6,6]]},"issued":{"date-parts":[["2024",1,3]]}}}],"schema":"https://github.com/citation-style-language/schema/raw/master/csl-citation.json"} </w:instrText>
      </w:r>
      <w:r w:rsidR="00591E10" w:rsidRPr="006A4D36">
        <w:fldChar w:fldCharType="separate"/>
      </w:r>
      <w:r w:rsidR="00591E10" w:rsidRPr="006A4D36">
        <w:t>(Lee &amp; Lee, 2024)</w:t>
      </w:r>
      <w:r w:rsidR="00591E10" w:rsidRPr="006A4D36">
        <w:fldChar w:fldCharType="end"/>
      </w:r>
      <w:r w:rsidR="00BE0023" w:rsidRPr="006A4D36">
        <w:t xml:space="preserve">. </w:t>
      </w:r>
      <w:r w:rsidR="00B046EC" w:rsidRPr="00B046EC">
        <w:t xml:space="preserve">Although vision transformers produce exceptional outcomes particularly when subjected to extensive pre-training, their computational complexity concerning the number of patches, in this case </w:t>
      </w:r>
      <w:r w:rsidR="00B046EC" w:rsidRPr="00B046EC">
        <w:lastRenderedPageBreak/>
        <w:t>image dimensions, and their substantial data requirements are significant challenges for dense prediction tasks such as segmentation</w:t>
      </w:r>
      <w:r w:rsidR="00364A23" w:rsidRPr="006A4D36">
        <w:t xml:space="preserve"> </w:t>
      </w:r>
      <w:r w:rsidR="00364A23" w:rsidRPr="006A4D36">
        <w:fldChar w:fldCharType="begin"/>
      </w:r>
      <w:r w:rsidR="007D2825" w:rsidRPr="006A4D36">
        <w:instrText xml:space="preserve"> ADDIN ZOTERO_ITEM CSL_CITATION {"citationID":"L4W6AgQz","properties":{"formattedCitation":"(Lee &amp; Lee, 2024)","plainCitation":"(Lee &amp; Lee, 2024)","noteIndex":0},"citationItems":[{"id":30,"uris":["http://zotero.org/users/16609715/items/RZXZYGJ7"],"itemData":{"id":30,"type":"article-journal","abstract":"Transformers have demonstrated significant promise for computer vision tasks. Particularly noteworthy is SwinUNETR, a model that employs vision transformers, which has made remarkable advancements in improving the process of segmenting medical images. Nevertheless, the efficacy of training process of SwinUNETR has been constrained by an extended training duration, a limitation primarily attributable to the integration of the attention mechanism within the architecture. In this article, to address this limitation, we introduce a novel framework, called the MetaSwin model. Drawing inspiration from the MetaFormer concept that uses other token mix operations, we propose a transformative modification by substituting attention-based components within SwinUNETR with a straightforward yet impactful spatial pooling operation. Additionally, we incorporate of Squeeze-and-Excitation (SE) blocks after each MetaSwin block of the encoder and into the decoder, which aims at segmentation performance. We evaluate our proposed MetaSwin model on two distinct medical datasets, namely BraTS 2023 and MICCAI 2015 BTCV, and conduct a comprehensive comparison with the two baselines,\n              i.e.\n              , SwinUNETR and SwinUNETR+SE models. Our results emphasize the effectiveness of MetaSwin, showcasing its competitive edge against the baselines, utilizing a simple pooling operation and efficient SE blocks. MetaSwin’s consistent and superior performance on the BTCV dataset, in comparison to SwinUNETR, is particularly significant. For instance, with a model size of 24, MetaSwin outperforms SwinUNETR’s 76.58% Dice score using fewer parameters (15,407,384\n              vs\n              15,703,304) and a substantially reduced training time (300\n              vs\n              467 mins), achieving an improved Dice score of 79.12%. This research highlights the essential contribution of a simplified transformer framework, incorporating basic elements such as pooling and SE blocks, thus emphasizing their potential to guide the progression of medical segmentation models, without relying on complex attention-based mechanisms.","container-title":"PeerJ Computer Science","DOI":"10.7717/peerj-cs.1762","ISSN":"2376-5992","language":"en","license":"https://creativecommons.org/licenses/by/4.0/","page":"e1762","source":"DOI.org (Crossref)","title":"MetaSwin: a unified meta vision transformer model for medical image segmentation","title-short":"MetaSwin","URL":"https://peerj.com/articles/cs-1762","volume":"10","author":[{"family":"Lee","given":"Soyeon"},{"family":"Lee","given":"Minhyeok"}],"accessed":{"date-parts":[["2025",6,6]]},"issued":{"date-parts":[["2024",1,3]]}}}],"schema":"https://github.com/citation-style-language/schema/raw/master/csl-citation.json"} </w:instrText>
      </w:r>
      <w:r w:rsidR="00364A23" w:rsidRPr="006A4D36">
        <w:fldChar w:fldCharType="separate"/>
      </w:r>
      <w:r w:rsidR="00364A23" w:rsidRPr="006A4D36">
        <w:t>(Lee &amp; Lee, 2024)</w:t>
      </w:r>
      <w:r w:rsidR="00364A23" w:rsidRPr="006A4D36">
        <w:fldChar w:fldCharType="end"/>
      </w:r>
      <w:r w:rsidR="00BE0023" w:rsidRPr="006A4D36">
        <w:t>.</w:t>
      </w:r>
    </w:p>
    <w:p w14:paraId="6EE63AA3" w14:textId="14BB8072" w:rsidR="005B1A5F" w:rsidRPr="006A4D36" w:rsidRDefault="003B634E" w:rsidP="00754F1A">
      <w:pPr>
        <w:ind w:firstLine="693"/>
        <w:jc w:val="both"/>
      </w:pPr>
      <w:r w:rsidRPr="003B634E">
        <w:t>The Swin Transformer, as introduced by Liu et al., addressed some of the limitations in vision transformers</w:t>
      </w:r>
      <w:r>
        <w:t xml:space="preserve"> </w:t>
      </w:r>
      <w:r w:rsidR="00F726F6" w:rsidRPr="006A4D36">
        <w:fldChar w:fldCharType="begin"/>
      </w:r>
      <w:r w:rsidR="009A2635" w:rsidRPr="006A4D36">
        <w:instrText xml:space="preserve"> ADDIN ZOTERO_ITEM CSL_CITATION {"citationID":"V46NNB4c","properties":{"formattedCitation":"(Tr\\uc0\\u228{}\\uc0\\u64256{}, 2023)","plainCitation":"(Träﬀ, 2023)","noteIndex":0},"citationItems":[{"id":19,"uris":["http://zotero.org/users/16609715/items/YBH6SMUR"],"itemData":{"id":19,"type":"article-journal","language":"en","source":"Zotero","title":"Comparative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Segmentation","URL":"https://urn.kb.se/resolve?urn=urn%3Anbn%3Ase%3Aliu%3Adiva-195095","author":[{"family":"Träﬀ","given":"Henrik"}],"issued":{"date-parts":[["2023",6,15]]}}}],"schema":"https://github.com/citation-style-language/schema/raw/master/csl-citation.json"} </w:instrText>
      </w:r>
      <w:r w:rsidR="00F726F6" w:rsidRPr="006A4D36">
        <w:fldChar w:fldCharType="separate"/>
      </w:r>
      <w:r w:rsidR="009A2635" w:rsidRPr="006A4D36">
        <w:t>(Träﬀ, 2023)</w:t>
      </w:r>
      <w:r w:rsidR="00F726F6" w:rsidRPr="006A4D36">
        <w:fldChar w:fldCharType="end"/>
      </w:r>
      <w:r w:rsidR="00171359" w:rsidRPr="006A4D36">
        <w:t xml:space="preserve">. </w:t>
      </w:r>
      <w:r w:rsidR="003E0CF8" w:rsidRPr="003E0CF8">
        <w:t xml:space="preserve">It introduced </w:t>
      </w:r>
      <w:proofErr w:type="gramStart"/>
      <w:r w:rsidR="003E0CF8" w:rsidRPr="003E0CF8">
        <w:t>a hierarchical</w:t>
      </w:r>
      <w:proofErr w:type="gramEnd"/>
      <w:r w:rsidR="003E0CF8" w:rsidRPr="003E0CF8">
        <w:t xml:space="preserve"> architecture that builds feature maps at multiple scales, like CNNs, and employed a shift window-based self-attention mechanism.</w:t>
      </w:r>
      <w:r w:rsidR="003E0CF8">
        <w:t xml:space="preserve"> </w:t>
      </w:r>
      <w:r w:rsidR="003E0CF8" w:rsidRPr="003E0CF8">
        <w:t>By computing self-attention locally within non-overlapping windows that are shifted across layers, the Swin Transformer achieves linear computational complexity, thereby overcoming the quadratic complexity of the vision transformer concerning image size, making it more suitable for high-resolution images and dense prediction tasks such as object detection and semantic segmentation</w:t>
      </w:r>
      <w:r w:rsidR="00722A70" w:rsidRPr="006A4D36">
        <w:t xml:space="preserve"> </w:t>
      </w:r>
      <w:r w:rsidR="00722A70" w:rsidRPr="006A4D36">
        <w:fldChar w:fldCharType="begin"/>
      </w:r>
      <w:r w:rsidR="009A2635" w:rsidRPr="006A4D36">
        <w:instrText xml:space="preserve"> ADDIN ZOTERO_ITEM CSL_CITATION {"citationID":"rVAeL4BW","properties":{"formattedCitation":"(Tr\\uc0\\u228{}\\uc0\\u64256{}, 2023)","plainCitation":"(Träﬀ, 2023)","noteIndex":0},"citationItems":[{"id":19,"uris":["http://zotero.org/users/16609715/items/YBH6SMUR"],"itemData":{"id":19,"type":"article-journal","language":"en","source":"Zotero","title":"Comparative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Segmentation","URL":"https://urn.kb.se/resolve?urn=urn%3Anbn%3Ase%3Aliu%3Adiva-195095","author":[{"family":"Träﬀ","given":"Henrik"}],"issued":{"date-parts":[["2023",6,15]]}}}],"schema":"https://github.com/citation-style-language/schema/raw/master/csl-citation.json"} </w:instrText>
      </w:r>
      <w:r w:rsidR="00722A70" w:rsidRPr="006A4D36">
        <w:fldChar w:fldCharType="separate"/>
      </w:r>
      <w:r w:rsidR="009A2635" w:rsidRPr="006A4D36">
        <w:t>(Träﬀ, 2023)</w:t>
      </w:r>
      <w:r w:rsidR="00722A70" w:rsidRPr="006A4D36">
        <w:fldChar w:fldCharType="end"/>
      </w:r>
      <w:r w:rsidR="003E0CF8">
        <w:t>.</w:t>
      </w:r>
    </w:p>
    <w:p w14:paraId="43951294" w14:textId="002C6CAE" w:rsidR="001448B0" w:rsidRPr="006A4D36" w:rsidRDefault="00EF3073" w:rsidP="00244319">
      <w:pPr>
        <w:pStyle w:val="Heading3"/>
      </w:pPr>
      <w:bookmarkStart w:id="38" w:name="_Toc203932463"/>
      <w:r w:rsidRPr="006A4D36">
        <w:t>Hybrid CNN-Transformer Models</w:t>
      </w:r>
      <w:bookmarkEnd w:id="38"/>
    </w:p>
    <w:p w14:paraId="20614CD4" w14:textId="0C3E58EE" w:rsidR="00262C5C" w:rsidRDefault="00262C5C" w:rsidP="00754F1A">
      <w:pPr>
        <w:ind w:firstLine="693"/>
        <w:jc w:val="both"/>
      </w:pPr>
      <w:r w:rsidRPr="00262C5C">
        <w:t>Convolutional Neural Networks (CNNs) are advantageous in their proficiency for local feature extraction and their inherent inductive biases like translation equivariance, alongside transformers, which excel in global contextual modeling and dynamic attention mechanisms.</w:t>
      </w:r>
      <w:r>
        <w:t xml:space="preserve"> </w:t>
      </w:r>
      <w:r w:rsidRPr="00262C5C">
        <w:t>A pattern also emerges in the form of hybrid architectural frameworks.</w:t>
      </w:r>
      <w:r>
        <w:t xml:space="preserve"> </w:t>
      </w:r>
      <w:r w:rsidRPr="00262C5C">
        <w:t>These models are designed to combine the optimal characteristics of both paradigms.</w:t>
      </w:r>
    </w:p>
    <w:p w14:paraId="39965F1F" w14:textId="2817493C" w:rsidR="00AA2DB7" w:rsidRPr="006A4D36" w:rsidRDefault="00262C5C" w:rsidP="00754F1A">
      <w:pPr>
        <w:ind w:firstLine="693"/>
        <w:jc w:val="both"/>
      </w:pPr>
      <w:r w:rsidRPr="00262C5C">
        <w:t>Notable examples include</w:t>
      </w:r>
      <w:r w:rsidR="00AA2DB7" w:rsidRPr="006A4D36">
        <w:t>:</w:t>
      </w:r>
    </w:p>
    <w:p w14:paraId="66133F19" w14:textId="56A66FAD" w:rsidR="00AA2DB7" w:rsidRPr="006A4D36" w:rsidRDefault="00AA2DB7" w:rsidP="00D9473E">
      <w:pPr>
        <w:numPr>
          <w:ilvl w:val="0"/>
          <w:numId w:val="5"/>
        </w:numPr>
        <w:jc w:val="both"/>
      </w:pPr>
      <w:r w:rsidRPr="006A4D36">
        <w:rPr>
          <w:b/>
          <w:bCs/>
        </w:rPr>
        <w:t>UNET</w:t>
      </w:r>
      <w:r w:rsidR="00AF0CD7" w:rsidRPr="006A4D36">
        <w:rPr>
          <w:b/>
          <w:bCs/>
        </w:rPr>
        <w:t>R (</w:t>
      </w:r>
      <w:r w:rsidR="00C42559" w:rsidRPr="006A4D36">
        <w:rPr>
          <w:b/>
          <w:bCs/>
        </w:rPr>
        <w:t>U-Net</w:t>
      </w:r>
      <w:r w:rsidR="00AF0CD7" w:rsidRPr="006A4D36">
        <w:rPr>
          <w:b/>
          <w:bCs/>
        </w:rPr>
        <w:t xml:space="preserve"> Transformers):</w:t>
      </w:r>
      <w:r w:rsidR="00AF0CD7" w:rsidRPr="006A4D36">
        <w:t xml:space="preserve"> </w:t>
      </w:r>
      <w:r w:rsidR="008B11A4" w:rsidRPr="008B11A4">
        <w:t>This architecture typically uses a vision transformer as its encoder to capture contextual information from the input image patches.</w:t>
      </w:r>
      <w:r w:rsidR="008B11A4">
        <w:t xml:space="preserve"> </w:t>
      </w:r>
      <w:r w:rsidR="008B11A4" w:rsidRPr="008B11A4">
        <w:t>The features from the transformer encoder are then fed into a CNN-based decoder, that resembles the expansive path of U-Net to perform upsampling and generate the final segmentation map</w:t>
      </w:r>
      <w:r w:rsidR="008654C6" w:rsidRPr="006A4D36">
        <w:t xml:space="preserve"> </w:t>
      </w:r>
      <w:r w:rsidR="008654C6" w:rsidRPr="006A4D36">
        <w:fldChar w:fldCharType="begin"/>
      </w:r>
      <w:r w:rsidR="007D2825" w:rsidRPr="006A4D36">
        <w:instrText xml:space="preserve"> ADDIN ZOTERO_ITEM CSL_CITATION {"citationID":"xbK9jjiV","properties":{"formattedCitation":"(Tr\\uc0\\u228{}\\uc0\\u64256{}, 2023; Wang et al., 2023)","plainCitation":"(Träﬀ, 2023; Wang et al., 2023)","noteIndex":0},"citationItems":[{"id":19,"uris":["http://zotero.org/users/16609715/items/YBH6SMUR"],"itemData":{"id":19,"type":"article-journal","language":"en","source":"Zotero","title":"Comparative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id":14,"uris":["http://zotero.org/users/16609715/items/VVQ3TWFH"],"itemData":{"id":14,"type":"article-journal","container-title":"Meta-Radiology","DOI":"10.1016/j.metrad.2023.100004","ISSN":"29501628","issue":"1","journalAbbreviation":"Meta-Radiology","language":"en","page":"100004","source":"DOI.org (Crossref)","title":"Vision transformers in multi-modal brain tumor MRI segmentation: A review","title-short":"Vision transformers in multi-modal brain tumor MRI segmentation","URL":"https://linkinghub.elsevier.com/retrieve/pii/S2950162823000048","volume":"1","author":[{"family":"Wang","given":"Pengyu"},{"family":"Yang","given":"Qiushi"},{"family":"He","given":"Zhibin"},{"family":"Yuan","given":"Yixuan"}],"accessed":{"date-parts":[["2025",5,21]]},"issued":{"date-parts":[["2023",6]]}}}],"schema":"https://github.com/citation-style-language/schema/raw/master/csl-citation.json"} </w:instrText>
      </w:r>
      <w:r w:rsidR="008654C6" w:rsidRPr="006A4D36">
        <w:fldChar w:fldCharType="separate"/>
      </w:r>
      <w:r w:rsidR="009A2635" w:rsidRPr="006A4D36">
        <w:t>(Träﬀ, 2023; Wang et al., 2023)</w:t>
      </w:r>
      <w:r w:rsidR="008654C6" w:rsidRPr="006A4D36">
        <w:fldChar w:fldCharType="end"/>
      </w:r>
    </w:p>
    <w:p w14:paraId="445ABDA7" w14:textId="4681DCC1" w:rsidR="0006766E" w:rsidRPr="00340CE9" w:rsidRDefault="0006766E" w:rsidP="00D9473E">
      <w:pPr>
        <w:numPr>
          <w:ilvl w:val="0"/>
          <w:numId w:val="5"/>
        </w:numPr>
        <w:jc w:val="both"/>
        <w:rPr>
          <w:lang w:val="de-DE"/>
        </w:rPr>
      </w:pPr>
      <w:r w:rsidRPr="006A4D36">
        <w:rPr>
          <w:b/>
          <w:bCs/>
        </w:rPr>
        <w:t>Swin UNETR</w:t>
      </w:r>
      <w:r w:rsidR="00547955" w:rsidRPr="006A4D36">
        <w:rPr>
          <w:b/>
          <w:bCs/>
        </w:rPr>
        <w:t>:</w:t>
      </w:r>
      <w:r w:rsidR="00547955" w:rsidRPr="006A4D36">
        <w:t xml:space="preserve"> </w:t>
      </w:r>
      <w:r w:rsidR="00197E39" w:rsidRPr="00197E39">
        <w:t>This architecture utilizes Swin Transformer blocks for its encoding process.</w:t>
      </w:r>
      <w:r w:rsidR="00197E39">
        <w:t xml:space="preserve"> </w:t>
      </w:r>
      <w:r w:rsidR="00197E39" w:rsidRPr="00197E39">
        <w:t>This modality takes advantage of the Swin Transformer's proficiency and capacity for hierarchical feature representation.</w:t>
      </w:r>
      <w:r w:rsidR="00197E39">
        <w:t xml:space="preserve"> </w:t>
      </w:r>
      <w:r w:rsidR="00197E39" w:rsidRPr="00197E39">
        <w:t>The decoding phase, however, is retained within the confines of a CNN framework.</w:t>
      </w:r>
      <w:r w:rsidR="00197E39">
        <w:t xml:space="preserve"> </w:t>
      </w:r>
      <w:r w:rsidR="00197E39" w:rsidRPr="00197E39">
        <w:t xml:space="preserve">Swin UNETR has </w:t>
      </w:r>
      <w:r w:rsidR="0062644B" w:rsidRPr="00197E39">
        <w:t>shown</w:t>
      </w:r>
      <w:r w:rsidR="00197E39" w:rsidRPr="00197E39">
        <w:t xml:space="preserve"> good results in a good number of medical segmentation tasks, including the </w:t>
      </w:r>
      <w:proofErr w:type="spellStart"/>
      <w:r w:rsidR="00197E39" w:rsidRPr="00197E39">
        <w:t>BraTS</w:t>
      </w:r>
      <w:proofErr w:type="spellEnd"/>
      <w:r w:rsidR="00197E39" w:rsidRPr="00197E39">
        <w:t xml:space="preserve"> dataset</w:t>
      </w:r>
      <w:r w:rsidR="000E2265" w:rsidRPr="006A4D36">
        <w:t xml:space="preserve"> </w:t>
      </w:r>
      <w:r w:rsidR="000E2265" w:rsidRPr="006A4D36">
        <w:fldChar w:fldCharType="begin"/>
      </w:r>
      <w:r w:rsidR="007D2825" w:rsidRPr="006A4D36">
        <w:instrText xml:space="preserve"> ADDIN ZOTERO_ITEM CSL_CITATION {"citationID":"idRRgM9x","properties":{"formattedCitation":"(P. Jiang et al., 2025; Tr\\uc0\\u228{}\\uc0\\u64256{}, 2023; Wang et al., 2023; Yao et al., 2024)","plainCitation":"(P. Jiang et al., 2025; Träﬀ, 2023; Wang et al., 2023; Yao et al., 2024)","noteIndex":0},"citationItems":[{"id":31,"uris":["http://zotero.org/users/16609715/items/U4LP6DCI"],"itemData":{"id":31,"type":"article-journal","abstract":"Medical image segmentation is an essential process that facilitates the precise extraction and localization of diseased areas from medical pictures. It can provide clear and quantifiable information to support clinicians in making final decisions. However, due to the lack of explicit modeling of global relationships in CNNs, they are unable to fully use the long-range dependencies among several image locations. In this paper, we propose a novel model that can extract local and global semantic features from the images by utilizing CNN and the visual transformer in the encoder. It is important to note that the self-attention mechanism treats a 2D image as a 1D sequence of patches, which can potentially disrupt the image’s inherent 2D spatial structure. Therefore, we utilized the structure of the transformer using visual attention and large kernel attention, and we added a residual convolutional attention module (RCAM) and multi-scale fusion convolution (MFC) into the decoder. They can help the model better capture crucial features and fine details to improve detail and accuracy of segmentation effects. On the synapse multi-organ segmentation (Synapse) and the automated cardiac diagnostic challenge (ACDC) datasets, our model performed better than the previous models, demonstrating that it is more precise and robust in multi-organ medical image segmentation.","container-title":"Information","DOI":"10.3390/info16020111","ISSN":"2078-2489","issue":"2","journalAbbreviation":"Information","language":"en","license":"https://creativecommons.org/licenses/by/4.0/","page":"111","source":"DOI.org (Crossref)","title":"Hybrid U-Net Model with Visual Transformers for Enhanced Multi-Organ Medical Image Segmentation","URL":"https://www.mdpi.com/2078-2489/16/2/111","volume":"16","author":[{"family":"Jiang","given":"Pengsong"},{"family":"Liu","given":"Wufeng"},{"family":"Wang","given":"Feihu"},{"family":"Wei","given":"Renjie"}],"accessed":{"date-parts":[["2025",6,7]]},"issued":{"date-parts":[["2025",2,6]]}}},{"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id":14,"uris":["http://zotero.org/users/16609715/items/VVQ3TWFH"],"itemData":{"id":14,"type":"article-journal","container-title":"Meta-Radiology","DOI":"10.1016/j.metrad.2023.100004","ISSN":"29501628","issue":"1","journalAbbreviation":"Me</w:instrText>
      </w:r>
      <w:r w:rsidR="007D2825" w:rsidRPr="00340CE9">
        <w:rPr>
          <w:lang w:val="de-DE"/>
        </w:rPr>
        <w:instrText xml:space="preserve">ta-Radiology","language":"en","page":"100004","source":"DOI.org (Crossref)","title":"Vision transformers in multi-modal brain tumor MRI segmentation: A review","title-short":"Vision transformers in multi-modal brain tumor MRI segmentation","URL":"https://linkinghub.elsevier.com/retrieve/pii/S2950162823000048","volume":"1","author":[{"family":"Wang","given":"Pengyu"},{"family":"Yang","given":"Qiushi"},{"family":"He","given":"Zhibin"},{"family":"Yuan","given":"Yixuan"}],"accessed":{"date-parts":[["2025",5,21]]},"issued":{"date-parts":[["2023",6]]}}},{"id":32,"uris":["http://zotero.org/users/16609715/items/LEPJ3IN2"],"itemData":{"id":32,"type":"article-journal","container-title":"Journal of Imaging Informatics in Medicine","DOI":"10.1007/s10278-024-00981-7","ISSN":"2948-2933","issue":"4","journalAbbreviation":"J Digit Imaging. Inform. med.","language":"en","page":"1529-1547","source":"DOI.org (Crossref)","title":"From CNN to Transformer: A Review of Medical Image Segmentation Models","title-short":"From CNN to Transformer","URL":"https://link.springer.com/10.1007/s10278-024-00981-7","volume":"37","author":[{"family":"Yao","given":"Wenjian"},{"family":"Bai","given":"Jiajun"},{"family":"Liao","given":"Wei"},{"family":"Chen","given":"Yuheng"},{"family":"Liu","given":"Mengjuan"},{"family":"Xie","given":"Yao"}],"accessed":{"date-parts":[["2025",6,7]]},"issued":{"date-parts":[["2024",3,4]]}}}],"schema":"https://github.com/citation-style-language/schema/raw/master/csl-citation.json"} </w:instrText>
      </w:r>
      <w:r w:rsidR="000E2265" w:rsidRPr="006A4D36">
        <w:fldChar w:fldCharType="separate"/>
      </w:r>
      <w:r w:rsidR="009A2635" w:rsidRPr="00340CE9">
        <w:rPr>
          <w:lang w:val="de-DE"/>
        </w:rPr>
        <w:t>(P. Jiang et al., 2025; Trä</w:t>
      </w:r>
      <w:r w:rsidR="009A2635" w:rsidRPr="006A4D36">
        <w:t>ﬀ</w:t>
      </w:r>
      <w:r w:rsidR="009A2635" w:rsidRPr="00340CE9">
        <w:rPr>
          <w:lang w:val="de-DE"/>
        </w:rPr>
        <w:t>, 2023; Wang et al., 2023; Yao et al., 2024)</w:t>
      </w:r>
      <w:r w:rsidR="000E2265" w:rsidRPr="006A4D36">
        <w:fldChar w:fldCharType="end"/>
      </w:r>
      <w:r w:rsidR="004C0C74" w:rsidRPr="00340CE9">
        <w:rPr>
          <w:lang w:val="de-DE"/>
        </w:rPr>
        <w:t>.</w:t>
      </w:r>
    </w:p>
    <w:p w14:paraId="21CB98DD" w14:textId="28C97553" w:rsidR="00A72D83" w:rsidRPr="006A4D36" w:rsidRDefault="00A72D83" w:rsidP="00D9473E">
      <w:pPr>
        <w:numPr>
          <w:ilvl w:val="0"/>
          <w:numId w:val="5"/>
        </w:numPr>
        <w:jc w:val="both"/>
      </w:pPr>
      <w:proofErr w:type="spellStart"/>
      <w:r w:rsidRPr="006A4D36">
        <w:rPr>
          <w:b/>
          <w:bCs/>
        </w:rPr>
        <w:t>TransBTS</w:t>
      </w:r>
      <w:proofErr w:type="spellEnd"/>
      <w:r w:rsidRPr="006A4D36">
        <w:rPr>
          <w:b/>
          <w:bCs/>
        </w:rPr>
        <w:t xml:space="preserve"> (Transformer for Brain Tumor Segmentation):</w:t>
      </w:r>
      <w:r w:rsidRPr="006A4D36">
        <w:t xml:space="preserve"> </w:t>
      </w:r>
      <w:r w:rsidR="0062644B" w:rsidRPr="0062644B">
        <w:t>This model is specifically designed for 3D multimodal tumor segmentation and uses a 3D CNN in its initial encoder stages to extract local spatial features.</w:t>
      </w:r>
      <w:r w:rsidR="0062644B">
        <w:t xml:space="preserve"> </w:t>
      </w:r>
      <w:r w:rsidR="0062644B" w:rsidRPr="0062644B">
        <w:t>These features are then processed by Transformer layers to capture global relationships before being passed to a CNN-based decoder for segmentation</w:t>
      </w:r>
      <w:r w:rsidR="00CA29E3" w:rsidRPr="006A4D36">
        <w:t xml:space="preserve"> </w:t>
      </w:r>
      <w:r w:rsidR="00E64351" w:rsidRPr="006A4D36">
        <w:fldChar w:fldCharType="begin"/>
      </w:r>
      <w:r w:rsidR="007D2825" w:rsidRPr="006A4D36">
        <w:instrText xml:space="preserve"> ADDIN ZOTERO_ITEM CSL_CITATION {"citationID":"Q9jbOLWU","properties":{"formattedCitation":"(Angona &amp; Mondal, 2025; Tr\\uc0\\u228{}\\uc0\\u64256{}, 2023; Wang et al., 2023)","plainCitation":"(Angona &amp; Mondal, 2025; Träﬀ, 2023; Wang et al., 2023)","noteIndex":0},"citationItems":[{"id":13,"uris":["http://zotero.org/users/16609715/items/6WHPV6P4"],"itemData":{"id":13,"type":"article-journal","container-title":"Array","DOI":"10.1016/j.array.2025.100376","ISSN":"25900056","journalAbbreviation":"Array","language":"en","page":"100376","source":"DOI.org (Crossref)","title":"An attention based residual U-Net with swin transformer for brain MRI segmentation","URL":"https://linkinghub.elsevier.com/retrieve/pii/S2590005625000037","volume":"25","author":[{"family":"Angona","given":"Tazkia Mim"},{"family":"Mondal","given":"M. Rubaiyat Hossain"}],"accessed":{"date-parts":[["2025",5,21]]},"issued":{"date-parts":[["2025",3]]}}},{"id":19,"uris":["http://zotero.org/users/16609715/items/YBH6SMUR"],"itemData":{"id":19,"type":"article-journal","language":"en","source":"Zotero","title":"Comparative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id":14,"uris":["http://zotero.org/users/16609715/items/VVQ3TWFH"],"itemData":{"id":14,"type":"article-journal","container-title":"Meta-Radiology","DOI":"10.1016/j.metrad.2023.100004","ISSN":"29501628","issue":"1","journalAbbreviation":"Meta-Radiology","language":"en","page":"100004","source":"DOI.org (Crossref)","title":"Vision transformers in multi-modal brain tumor MRI segmentation: A review","title-short":"Vision transformers in multi-modal brain tumor MRI segmentation","URL":"https://linkinghub.elsevier.com/retrieve/pii/S2950162823000048","volume":"1","author":[{"family":"Wang","given":"Pengyu"},{"family":"Yang","given":"Qiushi"},{"family":"He","given":"Zhibin"},{"family":"Yuan","given":"Yixuan"}],"accessed":{"date-parts":[["2025",5,21]]},"issued":{"date-parts":[["2023",6]]}}}],"schema":"https://github.com/citation-style-language/schema/raw/master/csl-citation.json"} </w:instrText>
      </w:r>
      <w:r w:rsidR="00E64351" w:rsidRPr="006A4D36">
        <w:fldChar w:fldCharType="separate"/>
      </w:r>
      <w:r w:rsidR="009A2635" w:rsidRPr="006A4D36">
        <w:t>(Angona &amp; Mondal, 2025; Träﬀ, 2023; Wang et al., 2023)</w:t>
      </w:r>
      <w:r w:rsidR="00E64351" w:rsidRPr="006A4D36">
        <w:fldChar w:fldCharType="end"/>
      </w:r>
      <w:r w:rsidR="00CA29E3" w:rsidRPr="006A4D36">
        <w:t>.</w:t>
      </w:r>
    </w:p>
    <w:p w14:paraId="233BA1BD" w14:textId="77777777" w:rsidR="00AB10D8" w:rsidRPr="006A4D36" w:rsidRDefault="00AB10D8" w:rsidP="00133342">
      <w:pPr>
        <w:jc w:val="both"/>
      </w:pPr>
    </w:p>
    <w:p w14:paraId="3300FB75" w14:textId="3D14FDD6" w:rsidR="00650F92" w:rsidRPr="006A4D36" w:rsidRDefault="00767DED" w:rsidP="00650F92">
      <w:pPr>
        <w:ind w:firstLine="702"/>
        <w:jc w:val="both"/>
      </w:pPr>
      <w:r w:rsidRPr="00767DED">
        <w:t>The frequent use and training of these hybrid models means that the combination of local feature extraction with global context modeling is a promising avenue for addressing current medical image segmentation challenges.</w:t>
      </w:r>
      <w:r>
        <w:t xml:space="preserve"> </w:t>
      </w:r>
      <w:r w:rsidRPr="00767DED">
        <w:t>Nevertheless, the complexities associated with these architectures highlight the need for robust and effective optimization methodologies to facilitate their successful training.</w:t>
      </w:r>
      <w:r>
        <w:t xml:space="preserve"> </w:t>
      </w:r>
      <w:r w:rsidRPr="00767DED">
        <w:t>The Residual Attention Swin-UNet, which will be used in this thesis to understand the interactions of the Adam optimizer variations</w:t>
      </w:r>
      <w:r w:rsidR="00650F92" w:rsidRPr="006A4D36">
        <w:t>.</w:t>
      </w:r>
    </w:p>
    <w:p w14:paraId="042BE9A8" w14:textId="7C823E6B" w:rsidR="00CE1CF8" w:rsidRPr="006A4D36" w:rsidRDefault="00400F89" w:rsidP="009A261D">
      <w:pPr>
        <w:pStyle w:val="Heading2"/>
      </w:pPr>
      <w:bookmarkStart w:id="39" w:name="_Toc203932464"/>
      <w:r w:rsidRPr="006A4D36">
        <w:lastRenderedPageBreak/>
        <w:t>The Residual Attention Swin-UNet A</w:t>
      </w:r>
      <w:r w:rsidR="00F33B6A" w:rsidRPr="006A4D36">
        <w:t>rchitecture</w:t>
      </w:r>
      <w:bookmarkEnd w:id="39"/>
    </w:p>
    <w:p w14:paraId="6EF50957" w14:textId="3EB61671" w:rsidR="00F33B6A" w:rsidRPr="006A4D36" w:rsidRDefault="0017330A" w:rsidP="00CE2995">
      <w:pPr>
        <w:ind w:firstLine="711"/>
        <w:jc w:val="both"/>
      </w:pPr>
      <w:r w:rsidRPr="0017330A">
        <w:t>The Residual Attention Swin-UNet architecture, which is at the center of this thesis, is a hybrid network engineered to harness the advantages of Swin Transformers and U-Net-like configurations, attention mechanisms and residual connections, respectively, to achieve enhanced medical image segmentation.</w:t>
      </w:r>
      <w:r>
        <w:t xml:space="preserve"> </w:t>
      </w:r>
      <w:r w:rsidRPr="0017330A">
        <w:t>Based on the architecture outlined in</w:t>
      </w:r>
      <w:r>
        <w:t xml:space="preserve"> </w:t>
      </w:r>
      <w:r w:rsidR="00646E4D" w:rsidRPr="006A4D36">
        <w:fldChar w:fldCharType="begin"/>
      </w:r>
      <w:r w:rsidR="009A2635" w:rsidRPr="006A4D36">
        <w:instrText xml:space="preserve"> ADDIN ZOTERO_ITEM CSL_CITATION {"citationID":"Vk7U6Z2o","properties":{"formattedCitation":"(Tr\\uc0\\u228{}\\uc0\\u64256{}, 2023)","plainCitation":"(Träﬀ, 2023)","noteIndex":0},"citationItems":[{"id":19,"uris":["http://zotero.org/users/16609715/items/YBH6SMUR"],"itemData":{"id":19,"type":"article-journal","language":"en","source":"Zotero","title":"Comparative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Segmentation","URL":"https://urn.kb.se/resolve?urn=urn%3Anbn%3Ase%3Aliu%3Adiva-195095","author":[{"family":"Träﬀ","given":"Henrik"}],"issued":{"date-parts":[["2023",6,15]]}}}],"schema":"https://github.com/citation-style-language/schema/raw/master/csl-citation.json"} </w:instrText>
      </w:r>
      <w:r w:rsidR="00646E4D" w:rsidRPr="006A4D36">
        <w:fldChar w:fldCharType="separate"/>
      </w:r>
      <w:r w:rsidR="009A2635" w:rsidRPr="006A4D36">
        <w:t>(Träﬀ, 2023)</w:t>
      </w:r>
      <w:r w:rsidR="00646E4D" w:rsidRPr="006A4D36">
        <w:fldChar w:fldCharType="end"/>
      </w:r>
      <w:r w:rsidR="008D44CF" w:rsidRPr="006A4D36">
        <w:t xml:space="preserve"> </w:t>
      </w:r>
      <w:r w:rsidRPr="0017330A">
        <w:t xml:space="preserve">(referred therein as 3D </w:t>
      </w:r>
      <w:proofErr w:type="spellStart"/>
      <w:r w:rsidR="00C813CE">
        <w:t>ResAtt</w:t>
      </w:r>
      <w:proofErr w:type="spellEnd"/>
      <w:r w:rsidR="00C813CE">
        <w:t xml:space="preserve"> </w:t>
      </w:r>
      <w:r w:rsidRPr="0017330A">
        <w:t>Swin</w:t>
      </w:r>
      <w:r w:rsidR="00C813CE">
        <w:t>-UNet</w:t>
      </w:r>
      <w:r w:rsidRPr="0017330A">
        <w:t>), its elements are intensively combined to effectively capture both local and global contextual information while promoting efficient feature learning and backpropagation</w:t>
      </w:r>
      <w:r w:rsidR="008D44CF" w:rsidRPr="006A4D36">
        <w:t>.</w:t>
      </w:r>
    </w:p>
    <w:p w14:paraId="7853A795" w14:textId="6CC3409B" w:rsidR="00CE2995" w:rsidRPr="006A4D36" w:rsidRDefault="004F2AF2" w:rsidP="00244319">
      <w:pPr>
        <w:pStyle w:val="Heading3"/>
      </w:pPr>
      <w:bookmarkStart w:id="40" w:name="_Toc203932465"/>
      <w:r w:rsidRPr="006A4D36">
        <w:t>The U-Net Backbone:</w:t>
      </w:r>
      <w:bookmarkEnd w:id="40"/>
    </w:p>
    <w:p w14:paraId="215C1D65" w14:textId="0A323850" w:rsidR="004F2AF2" w:rsidRPr="006A4D36" w:rsidRDefault="00C47A87" w:rsidP="0004500B">
      <w:pPr>
        <w:ind w:firstLine="711"/>
        <w:jc w:val="both"/>
      </w:pPr>
      <w:r w:rsidRPr="00C47A87">
        <w:t>The foundational structure of the model is a U-Net, featuring an encoder path to progressively extract and abstract, as well as a symmetric decoder path to upsample these features and generate the final segmentation map</w:t>
      </w:r>
      <w:r>
        <w:t xml:space="preserve"> </w:t>
      </w:r>
      <w:r w:rsidR="00042EAC" w:rsidRPr="006A4D36">
        <w:fldChar w:fldCharType="begin"/>
      </w:r>
      <w:r w:rsidR="009A2635" w:rsidRPr="006A4D36">
        <w:instrText xml:space="preserve"> ADDIN ZOTERO_ITEM CSL_CITATION {"citationID":"6Hx6J3jG","properties":{"formattedCitation":"(Tr\\uc0\\u228{}\\uc0\\u64256{}, 2023)","plainCitation":"(Träﬀ, 2023)","noteIndex":0},"citationItems":[{"id":19,"uris":["http://zotero.org/users/16609715/items/YBH6SMUR"],"itemData":{"id":19,"type":"article-journal","language":"en","source":"Zotero","title":"Comparative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Segmentation","URL":"https://urn.kb.se/resolve?urn=urn%3Anbn%3Ase%3Aliu%3Adiva-195095","author":[{"family":"Träﬀ","given":"Henrik"}],"issued":{"date-parts":[["2023",6,15]]}}}],"schema":"https://github.com/citation-style-language/schema/raw/master/csl-citation.json"} </w:instrText>
      </w:r>
      <w:r w:rsidR="00042EAC" w:rsidRPr="006A4D36">
        <w:fldChar w:fldCharType="separate"/>
      </w:r>
      <w:r w:rsidR="009A2635" w:rsidRPr="006A4D36">
        <w:t>(Träﬀ, 2023)</w:t>
      </w:r>
      <w:r w:rsidR="00042EAC" w:rsidRPr="006A4D36">
        <w:fldChar w:fldCharType="end"/>
      </w:r>
      <w:r w:rsidR="0048291B" w:rsidRPr="006A4D36">
        <w:t xml:space="preserve">. </w:t>
      </w:r>
      <w:r w:rsidR="00A57ABF" w:rsidRPr="00A57ABF">
        <w:t>The encoder consists of multiple levels that perform convolutions and downsampling operations through max-pooling or strided convolutions to reduce spatial dimensions and increase feature channels.</w:t>
      </w:r>
      <w:r w:rsidR="00A57ABF">
        <w:t xml:space="preserve"> </w:t>
      </w:r>
      <w:r w:rsidR="00A57ABF" w:rsidRPr="00A57ABF">
        <w:t>The decoder replicates the process with a sequence of upsampling operations through transposed convolutions.</w:t>
      </w:r>
    </w:p>
    <w:p w14:paraId="509B8530" w14:textId="7E63482C" w:rsidR="00FD4B69" w:rsidRPr="006A4D36" w:rsidRDefault="00FD4B69" w:rsidP="00244319">
      <w:pPr>
        <w:pStyle w:val="Heading3"/>
      </w:pPr>
      <w:bookmarkStart w:id="41" w:name="_Toc203932466"/>
      <w:r w:rsidRPr="006A4D36">
        <w:t>Swin Transformer Components</w:t>
      </w:r>
      <w:bookmarkEnd w:id="41"/>
    </w:p>
    <w:p w14:paraId="1BEBCB98" w14:textId="589D9433" w:rsidR="00FD4B69" w:rsidRPr="006A4D36" w:rsidRDefault="00FD4B69" w:rsidP="004F67B3">
      <w:pPr>
        <w:ind w:firstLine="711"/>
        <w:jc w:val="both"/>
      </w:pPr>
      <w:r w:rsidRPr="006A4D36">
        <w:t xml:space="preserve">In the </w:t>
      </w:r>
      <w:r w:rsidR="00280DD8" w:rsidRPr="006A4D36">
        <w:t>specific arch</w:t>
      </w:r>
      <w:r w:rsidR="00912A5C" w:rsidRPr="006A4D36">
        <w:t xml:space="preserve">itecture </w:t>
      </w:r>
      <w:r w:rsidR="00C23062" w:rsidRPr="006A4D36">
        <w:t>desc</w:t>
      </w:r>
      <w:r w:rsidR="00590409" w:rsidRPr="006A4D36">
        <w:t>ribed</w:t>
      </w:r>
      <w:r w:rsidR="00F559DC" w:rsidRPr="006A4D36">
        <w:t xml:space="preserve"> in </w:t>
      </w:r>
      <w:r w:rsidR="00525632" w:rsidRPr="006A4D36">
        <w:fldChar w:fldCharType="begin"/>
      </w:r>
      <w:r w:rsidR="009A2635" w:rsidRPr="006A4D36">
        <w:instrText xml:space="preserve"> ADDIN ZOTERO_ITEM CSL_CITATION {"citationID":"HKbi0iRm","properties":{"formattedCitation":"(Cao et al., 2021; Tr\\uc0\\u228{}\\uc0\\u64256{}, 2023)","plainCitation":"(Cao et al., 2021; Träﬀ, 2023)","noteIndex":0},"citationItems":[{"id":9,"uris":["http://zotero.org/users/16609715/items/I9GMSKKX"],"itemData":{"id":9,"type":"article","abstract":"In the past few years, convolutional neural networks (CNNs) have achieved milestones in medical image analysis. Especially, the deep neural networks based on U-shaped architecture and skip-connections have been widely applied in a variety of medical image tasks. However, although CNN has achieved excellent performance, it cannot learn global and long-range semantic information interaction well due to the locality of the convolution operation. In this paper, we propose Swin-Unet, which is an Unet-like pure Transformer for medical image segmentation. The tokenized image patches are fed into the Transformer-based U-shaped Encoder-Decoder architecture with skip-connections for local-global semantic feature learning. Specifically, we use hierarchical Swin Transformer with shifted windows as the encoder to extract context features. And a symmetric Swin Transformer-based decoder with patch expanding layer is designed to perform the up-sampling operation to restore the spatial resolution of the feature maps. Under the direct down-sampling and up-sampling of the inputs and outputs by 4x, experiments on multi-organ and cardiac segmentation tasks demonstrate that the pure Transformer-based U-shaped Encoder-Decoder network outperforms those methods with full-convolution or the combination of transformer and convolution. The codes and trained models will be publicly available at https://github.com/HuCaoFighting/Swin-Unet.","DOI":"10.48550/arXiv.2105.05537","note":"arXiv:2105.05537 [eess]","number":"arXiv:2105.05537","publisher":"arXiv","source":"arXiv.org","title":"Swin-Unet: Unet-like Pure Transformer for Medical Image Segmentation","title-short":"Swin-Unet","URL":"http://arxiv.org/abs/2105.05537","author":[{"family":"Cao","given":"Hu"},{"family":"Wang","given":"Yueyue"},{"family":"Chen","given":"Joy"},{"family":"Jiang","given":"Dongsheng"},{"family":"Zhang","given":"Xiaopeng"},{"family":"Tian","given":"Qi"},{"family":"Wang","given":"Manning"}],"accessed":{"date-parts":[["2025",5,15]]},"issued":{"date-parts":[["2021",5,12]]}}},{"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Segmentation","URL":"https://urn.kb.se/resolve?urn=urn%3Anbn%3Ase%3Aliu%3Adiva-195095","author":[{"family":"Träﬀ","given":"Henrik"}],"issued":{"date-parts":[["2023",6,15]]}}}],"schema":"https://github.com/citation-style-language/schema/raw/master/csl-citation.json"} </w:instrText>
      </w:r>
      <w:r w:rsidR="00525632" w:rsidRPr="006A4D36">
        <w:fldChar w:fldCharType="separate"/>
      </w:r>
      <w:r w:rsidR="009A2635" w:rsidRPr="006A4D36">
        <w:t>(Cao et al., 2021; Träﬀ, 2023)</w:t>
      </w:r>
      <w:r w:rsidR="00525632" w:rsidRPr="006A4D36">
        <w:fldChar w:fldCharType="end"/>
      </w:r>
      <w:r w:rsidR="007E025D">
        <w:t xml:space="preserve"> a</w:t>
      </w:r>
      <w:r w:rsidR="00A23008" w:rsidRPr="006A4D36">
        <w:t xml:space="preserve"> Swin Transformer block is integrated into the bottleneck </w:t>
      </w:r>
      <w:r w:rsidR="009F0CC4" w:rsidRPr="006A4D36">
        <w:t>of</w:t>
      </w:r>
      <w:r w:rsidR="00A23008" w:rsidRPr="006A4D36">
        <w:t xml:space="preserve"> the U-Net, </w:t>
      </w:r>
      <w:r w:rsidR="000255F8" w:rsidRPr="006A4D36">
        <w:t>between the encoder and decoder. This stra</w:t>
      </w:r>
      <w:r w:rsidR="00B87339" w:rsidRPr="006A4D36">
        <w:t xml:space="preserve">tegic </w:t>
      </w:r>
      <w:r w:rsidR="00DA2802" w:rsidRPr="006A4D36">
        <w:t>placement allows the Swin Transformer to process the most abstract yet contextually rich feature maps generated by</w:t>
      </w:r>
      <w:r w:rsidR="00C01E42" w:rsidRPr="006A4D36">
        <w:t xml:space="preserve"> the encoder</w:t>
      </w:r>
      <w:r w:rsidR="009F0CC4" w:rsidRPr="006A4D36">
        <w:t>.</w:t>
      </w:r>
      <w:r w:rsidR="00C01E42" w:rsidRPr="006A4D36">
        <w:t xml:space="preserve"> </w:t>
      </w:r>
      <w:r w:rsidR="00C01E42" w:rsidRPr="006A4D36">
        <w:fldChar w:fldCharType="begin"/>
      </w:r>
      <w:r w:rsidR="009A2635" w:rsidRPr="006A4D36">
        <w:instrText xml:space="preserve"> ADDIN ZOTERO_ITEM CSL_CITATION {"citationID":"wyImLT7B","properties":{"formattedCitation":"(Tr\\uc0\\u228{}\\uc0\\u64256{}, 2023)","plainCitation":"(Träﬀ, 2023)","noteIndex":0},"citationItems":[{"id":19,"uris":["http://zotero.org/users/16609715/items/YBH6SMUR"],"itemData":{"id":19,"type":"article-journal","language":"en","source":"Zotero","title":"Comparative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Segmentation","URL":"https://urn.kb.se/resolve?urn=urn%3Anbn%3Ase%3Aliu%3Adiva-195095","author":[{"family":"Träﬀ","given":"Henrik"}],"issued":{"date-parts":[["2023",6,15]]}}}],"schema":"https://github.com/citation-style-language/schema/raw/master/csl-citation.json"} </w:instrText>
      </w:r>
      <w:r w:rsidR="00C01E42" w:rsidRPr="006A4D36">
        <w:fldChar w:fldCharType="separate"/>
      </w:r>
      <w:r w:rsidR="009A2635" w:rsidRPr="006A4D36">
        <w:t>(Träﬀ, 2023)</w:t>
      </w:r>
      <w:r w:rsidR="00C01E42" w:rsidRPr="006A4D36">
        <w:fldChar w:fldCharType="end"/>
      </w:r>
    </w:p>
    <w:p w14:paraId="47C5867B" w14:textId="2731E9F0" w:rsidR="002C6405" w:rsidRPr="006A4D36" w:rsidRDefault="0018771C" w:rsidP="00D9473E">
      <w:pPr>
        <w:numPr>
          <w:ilvl w:val="0"/>
          <w:numId w:val="10"/>
        </w:numPr>
        <w:jc w:val="both"/>
      </w:pPr>
      <w:r w:rsidRPr="006A4D36">
        <w:rPr>
          <w:b/>
          <w:bCs/>
        </w:rPr>
        <w:t>Patch Partitioning:</w:t>
      </w:r>
      <w:r w:rsidRPr="006A4D36">
        <w:t xml:space="preserve"> The input feature map to the Swin Transformer block is first divided into non-overlapping</w:t>
      </w:r>
      <w:r w:rsidR="00303A30" w:rsidRPr="006A4D36">
        <w:t xml:space="preserve"> </w:t>
      </w:r>
      <w:r w:rsidRPr="006A4D36">
        <w:t>patches</w:t>
      </w:r>
      <w:r w:rsidR="005437A3" w:rsidRPr="006A4D36">
        <w:t xml:space="preserve"> (</w:t>
      </w:r>
      <w:r w:rsidR="009B226F" w:rsidRPr="006A4D36">
        <w:t xml:space="preserve">a good example being </w:t>
      </w:r>
      <m:oMath>
        <m:r>
          <w:rPr>
            <w:rFonts w:ascii="Cambria Math" w:hAnsi="Cambria Math"/>
          </w:rPr>
          <m:t>2 × 2</m:t>
        </m:r>
      </m:oMath>
      <w:r w:rsidR="00AD1C7A" w:rsidRPr="006A4D36">
        <w:t>)</w:t>
      </w:r>
      <w:r w:rsidR="000A21D1" w:rsidRPr="006A4D36">
        <w:t xml:space="preserve"> </w:t>
      </w:r>
      <w:r w:rsidR="000A21D1" w:rsidRPr="006A4D36">
        <w:fldChar w:fldCharType="begin"/>
      </w:r>
      <w:r w:rsidR="009A2635" w:rsidRPr="006A4D36">
        <w:instrText xml:space="preserve"> ADDIN ZOTERO_ITEM CSL_CITATION {"citationID":"OF22pBbA","properties":{"formattedCitation":"(Tr\\uc0\\u228{}\\uc0\\u64256{}, 2023)","plainCitation":"(Träﬀ, 2023)","noteIndex":0},"citationItems":[{"id":19,"uris":["http://zotero.org/users/16609715/items/YBH6SMUR"],"itemData":{"id":19,"type":"article-journal","language":"en","source":"Zotero","title":"Comparative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Segmentation","URL":"https://urn.kb.se/resolve?urn=urn%3Anbn%3Ase%3Aliu%3Adiva-195095","author":[{"family":"Träﬀ","given":"Henrik"}],"issued":{"date-parts":[["2023",6,15]]}}}],"schema":"https://github.com/citation-style-language/schema/raw/master/csl-citation.json"} </w:instrText>
      </w:r>
      <w:r w:rsidR="000A21D1" w:rsidRPr="006A4D36">
        <w:fldChar w:fldCharType="separate"/>
      </w:r>
      <w:r w:rsidR="009A2635" w:rsidRPr="006A4D36">
        <w:t>(Träﬀ, 2023)</w:t>
      </w:r>
      <w:r w:rsidR="000A21D1" w:rsidRPr="006A4D36">
        <w:fldChar w:fldCharType="end"/>
      </w:r>
      <w:r w:rsidR="00AD1C7A" w:rsidRPr="006A4D36">
        <w:t>.</w:t>
      </w:r>
    </w:p>
    <w:p w14:paraId="639CC988" w14:textId="7950BF52" w:rsidR="00D00A33" w:rsidRPr="006A4D36" w:rsidRDefault="00D00A33" w:rsidP="00D9473E">
      <w:pPr>
        <w:numPr>
          <w:ilvl w:val="0"/>
          <w:numId w:val="10"/>
        </w:numPr>
        <w:jc w:val="both"/>
      </w:pPr>
      <w:r w:rsidRPr="006A4D36">
        <w:rPr>
          <w:b/>
          <w:bCs/>
        </w:rPr>
        <w:t>Linear Embedding</w:t>
      </w:r>
      <w:r w:rsidR="00487BC3" w:rsidRPr="006A4D36">
        <w:rPr>
          <w:b/>
          <w:bCs/>
        </w:rPr>
        <w:t xml:space="preserve">: </w:t>
      </w:r>
      <w:r w:rsidR="00195C53" w:rsidRPr="006A4D36">
        <w:t>These patches are then linearly embedded into a specified</w:t>
      </w:r>
      <w:r w:rsidR="00C74F61" w:rsidRPr="006A4D36">
        <w:t xml:space="preserve"> dimension</w:t>
      </w:r>
      <w:r w:rsidR="00492F67" w:rsidRPr="006A4D36">
        <w:t xml:space="preserve"> </w:t>
      </w:r>
      <w:r w:rsidR="00C4152E" w:rsidRPr="006A4D36">
        <w:t>(e.g.</w:t>
      </w:r>
      <w:r w:rsidR="009F0CC4" w:rsidRPr="006A4D36">
        <w:t>,</w:t>
      </w:r>
      <w:r w:rsidR="00C4152E" w:rsidRPr="006A4D36">
        <w:t xml:space="preserve"> 96</w:t>
      </w:r>
      <w:r w:rsidR="00137265" w:rsidRPr="006A4D36">
        <w:t xml:space="preserve"> in </w:t>
      </w:r>
      <w:r w:rsidR="00137265" w:rsidRPr="006A4D36">
        <w:fldChar w:fldCharType="begin"/>
      </w:r>
      <w:r w:rsidR="009A2635" w:rsidRPr="006A4D36">
        <w:instrText xml:space="preserve"> ADDIN ZOTERO_ITEM CSL_CITATION {"citationID":"wAj4daKP","properties":{"formattedCitation":"(Tr\\uc0\\u228{}\\uc0\\u64256{}, 2023)","plainCitation":"(Träﬀ, 2023)","noteIndex":0},"citationItems":[{"id":19,"uris":["http://zotero.org/users/16609715/items/YBH6SMUR"],"itemData":{"id":19,"type":"article-journal","language":"en","source":"Zotero","title":"Comparative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Segmentation","URL":"https://urn.kb.se/resolve?urn=urn%3Anbn%3Ase%3Aliu%3Adiva-195095","author":[{"family":"Träﬀ","given":"Henrik"}],"issued":{"date-parts":[["2023",6,15]]}}}],"schema":"https://github.com/citation-style-language/schema/raw/master/csl-citation.json"} </w:instrText>
      </w:r>
      <w:r w:rsidR="00137265" w:rsidRPr="006A4D36">
        <w:fldChar w:fldCharType="separate"/>
      </w:r>
      <w:r w:rsidR="009A2635" w:rsidRPr="006A4D36">
        <w:t>(Träﬀ, 2023)</w:t>
      </w:r>
      <w:r w:rsidR="00137265" w:rsidRPr="006A4D36">
        <w:fldChar w:fldCharType="end"/>
      </w:r>
      <w:r w:rsidR="00A65745" w:rsidRPr="006A4D36">
        <w:t>)</w:t>
      </w:r>
    </w:p>
    <w:p w14:paraId="2497E071" w14:textId="037CC042" w:rsidR="0040377C" w:rsidRPr="006A4D36" w:rsidRDefault="007C600B" w:rsidP="00D9473E">
      <w:pPr>
        <w:numPr>
          <w:ilvl w:val="0"/>
          <w:numId w:val="10"/>
        </w:numPr>
        <w:jc w:val="both"/>
      </w:pPr>
      <w:r w:rsidRPr="006A4D36">
        <w:rPr>
          <w:b/>
          <w:bCs/>
        </w:rPr>
        <w:t>Swin Transformer Blocks:</w:t>
      </w:r>
      <w:r w:rsidRPr="006A4D36">
        <w:t xml:space="preserve"> The sequence of embedded patches is processed by a s</w:t>
      </w:r>
      <w:r w:rsidR="0038257A" w:rsidRPr="006A4D36">
        <w:t>eries of Swin Transformer blocks. Each block typically consists of a Wind</w:t>
      </w:r>
      <w:r w:rsidR="00E31EB8" w:rsidRPr="006A4D36">
        <w:t>ow-based Multi-head Self-Attention (W-MSA) module, followed by</w:t>
      </w:r>
      <w:r w:rsidR="00CF5983" w:rsidRPr="006A4D36">
        <w:t xml:space="preserve"> a Shifted Window Multi-head Self-Attention (SW-MSA) module, each preceded by a Layer Normalization </w:t>
      </w:r>
      <w:r w:rsidR="009D75A7" w:rsidRPr="006A4D36">
        <w:t xml:space="preserve">(LN) and followed by a 2-layer MLP with </w:t>
      </w:r>
      <w:r w:rsidR="00C0292B" w:rsidRPr="006A4D36">
        <w:t xml:space="preserve">Gaussian Error Linear Units (GELU) </w:t>
      </w:r>
      <w:r w:rsidR="00F06501" w:rsidRPr="006A4D36">
        <w:t>non-linearity</w:t>
      </w:r>
      <w:r w:rsidR="00CD130C" w:rsidRPr="006A4D36">
        <w:t xml:space="preserve"> </w:t>
      </w:r>
      <w:r w:rsidR="00CD130C" w:rsidRPr="006A4D36">
        <w:fldChar w:fldCharType="begin"/>
      </w:r>
      <w:r w:rsidR="009A2635" w:rsidRPr="006A4D36">
        <w:instrText xml:space="preserve"> ADDIN ZOTERO_ITEM CSL_CITATION {"citationID":"JTNYqwKN","properties":{"formattedCitation":"(Tr\\uc0\\u228{}\\uc0\\u64256{}, 2023)","plainCitation":"(Träﬀ, 2023)","noteIndex":0},"citationItems":[{"id":19,"uris":["http://zotero.org/users/16609715/items/YBH6SMUR"],"itemData":{"id":19,"type":"article-journal","language":"en","source":"Zotero","title":"Comparative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Segmentation","URL":"https://urn.kb.se/resolve?urn=urn%3Anbn%3Ase%3Aliu%3Adiva-195095","author":[{"family":"Träﬀ","given":"Henrik"}],"issued":{"date-parts":[["2023",6,15]]}}}],"schema":"https://github.com/citation-style-language/schema/raw/master/csl-citation.json"} </w:instrText>
      </w:r>
      <w:r w:rsidR="00CD130C" w:rsidRPr="006A4D36">
        <w:fldChar w:fldCharType="separate"/>
      </w:r>
      <w:r w:rsidR="009A2635" w:rsidRPr="006A4D36">
        <w:t>(Träﬀ, 2023)</w:t>
      </w:r>
      <w:r w:rsidR="00CD130C" w:rsidRPr="006A4D36">
        <w:fldChar w:fldCharType="end"/>
      </w:r>
      <w:r w:rsidR="00CD130C" w:rsidRPr="006A4D36">
        <w:t>. The W-MSA computes self-attention within local windows, while the SW-MSA enables cross-window connections, allowing for global interaction with linear complexity</w:t>
      </w:r>
      <w:r w:rsidR="0062643B" w:rsidRPr="006A4D36">
        <w:t xml:space="preserve"> </w:t>
      </w:r>
      <w:r w:rsidR="0048230A" w:rsidRPr="006A4D36">
        <w:fldChar w:fldCharType="begin"/>
      </w:r>
      <w:r w:rsidR="00F77B28" w:rsidRPr="006A4D36">
        <w:instrText xml:space="preserve"> ADDIN ZOTERO_ITEM CSL_CITATION {"citationID":"FWvtBmRg","properties":{"formattedCitation":"(Liu et al., 2021)","plainCitation":"(Liu et al., 2021)","noteIndex":0},"citationItems":[{"id":33,"uris":["http://zotero.org/users/16609715/items/7KFX9RUG"],"itemData":{"id":33,"type":"article","abstract":"This paper presents a new vision Transformer, called Swin Transformer, that capably serves as a general-purpose backbone for computer vision. Challenges in adapting Transformer from language to vision arise from differences between the two domains, such as large variations in the scale of visual entities and the high resolution of pixels in images compared to words in text. To address these differences, we propose a hierarchical Transformer whose representation is computed with \\textbf{S}hifted \\textbf{win}dows. The shifted windowing scheme brings greater efficiency by limiting self-attention computation to non-overlapping local windows while also allowing for cross-window connection. This hierarchical architecture has the flexibility to model at various scales and has linear computational complexity with respect to image size. These qualities of Swin Transformer make it compatible with a broad range of vision tasks, including image classification (87.3 top-1 accuracy on ImageNet-1K) and dense prediction tasks such as object detection (58.7 box AP and 51.1 mask AP on COCO test-dev) and semantic segmentation (53.5 mIoU on ADE20K val). Its performance surpasses the previous state-of-the-art by a large margin of +2.7 box AP and +2.6 mask AP on COCO, and +3.2 mIoU on ADE20K, demonstrating the potential of Transformer-based models as vision backbones. The hierarchical design and the shifted window approach also prove beneficial for all-MLP architectures. The code and models are publicly available at~\\url{https://github.com/microsoft/Swin-Transformer}.","DOI":"10.48550/arXiv.2103.14030","note":"arXiv:2103.14030 [cs]","number":"arXiv:2103.14030","publisher":"arXiv","source":"arXiv.org","title":"Swin Transformer: Hierarchical Vision Transformer using Shifted Windows","title-short":"Swin Transformer","URL":"http://arxiv.org/abs/2103.14030","author":[{"family":"Liu","given":"Ze"},{"family":"Lin","given":"Yutong"},{"family":"Cao","given":"Yue"},{"family":"Hu","given":"Han"},{"family":"Wei","given":"Yixuan"},{"family":"Zhang","given":"Zheng"},{"family":"Lin","given":"Stephen"},{"family":"Guo","given":"Baining"}],"accessed":{"date-parts":[["2025",6,7]]},"issued":{"date-parts":[["2021",8,17]]}}}],"schema":"https://github.com/citation-style-language/schema/raw/master/csl-citation.json"} </w:instrText>
      </w:r>
      <w:r w:rsidR="0048230A" w:rsidRPr="006A4D36">
        <w:fldChar w:fldCharType="separate"/>
      </w:r>
      <w:r w:rsidR="00F77B28" w:rsidRPr="006A4D36">
        <w:t>(Liu et al., 2021)</w:t>
      </w:r>
      <w:r w:rsidR="0048230A" w:rsidRPr="006A4D36">
        <w:fldChar w:fldCharType="end"/>
      </w:r>
      <w:r w:rsidR="00382682" w:rsidRPr="006A4D36">
        <w:t xml:space="preserve">. The number of attention heads and </w:t>
      </w:r>
      <w:r w:rsidR="009F0CC4" w:rsidRPr="006A4D36">
        <w:t xml:space="preserve">the </w:t>
      </w:r>
      <w:r w:rsidR="00934ADA" w:rsidRPr="006A4D36">
        <w:t>Multilayer Perceptron (MLP) ratio</w:t>
      </w:r>
      <w:r w:rsidR="00F918C7" w:rsidRPr="006A4D36">
        <w:t xml:space="preserve"> are key configuration parameters. The hierarchical feature representation characteristic of Swin Transformers is achieved by patch merging layers between stages, which reduces the number</w:t>
      </w:r>
      <w:r w:rsidR="00D04A73" w:rsidRPr="006A4D36">
        <w:t xml:space="preserve"> of tokens (patches) and increases their feature dimension</w:t>
      </w:r>
      <w:r w:rsidR="000C4E9F" w:rsidRPr="006A4D36">
        <w:t xml:space="preserve"> </w:t>
      </w:r>
      <w:r w:rsidR="000C4E9F" w:rsidRPr="006A4D36">
        <w:fldChar w:fldCharType="begin"/>
      </w:r>
      <w:r w:rsidR="00F77B28" w:rsidRPr="006A4D36">
        <w:instrText xml:space="preserve"> ADDIN ZOTERO_ITEM CSL_CITATION {"citationID":"f1HoMx2k","properties":{"formattedCitation":"(Liu et al., 2021)","plainCitation":"(Liu et al., 2021)","noteIndex":0},"citationItems":[{"id":33,"uris":["http://zotero.org/users/16609715/items/7KFX9RUG"],"itemData":{"id":33,"type":"article","abstract":"This paper presents a new vision Transformer, called Swin Transformer, that capably serves as a general-purpose backbone for computer vision. Challenges in adapting Transformer from language to vision arise from differences between the two domains, such as large variations in the scale of visual entities and the high resolution of pixels in images compared to words in text. To address these differences, we propose a hierarchical Transformer whose representation is computed with \\textbf{S}hifted \\textbf{win}dows. The shifted windowing scheme brings greater efficiency by limiting self-attention computation to non-overlapping local windows while also allowing for cross-window connection. This hierarchical architecture has the flexibility to model at various scales and has linear computational complexity with respect to image size. These qualities of Swin Transformer make it compatible with a broad range of vision tasks, including image classification (87.3 top-1 accuracy on ImageNet-1K) and dense prediction tasks such as object detection (58.7 box AP and 51.1 mask AP on COCO test-dev) and semantic segmentation (53.5 mIoU on ADE20K val). Its performance surpasses the previous state-of-the-art by a large margin of +2.7 box AP and +2.6 mask AP on COCO, and +3.2 mIoU on ADE20K, demonstrating the potential of Transformer-based models as vision backbones. The hierarchical design and the shifted window approach also prove beneficial for all-MLP architectures. The code and models are publicly available at~\\url{https://github.com/microsoft/Swin-Transformer}.","DOI":"10.48550/arXiv.2103.14030","note":"arXiv:2103.14030 [cs]","number":"arXiv:2103.14030","publisher":"arXiv","source":"arXiv.org","title":"Swin Transformer: Hierarchical Vision Transformer using Shifted Windows","title-short":"Swin Transformer","URL":"http://arxiv.org/abs/2103.14030","author":[{"family":"Liu","given":"Ze"},{"family":"Lin","given":"Yutong"},{"family":"Cao","given":"Yue"},{"family":"Hu","given":"Han"},{"family":"Wei","given":"Yixuan"},{"family":"Zhang","given":"Zheng"},{"family":"Lin","given":"Stephen"},{"family":"Guo","given":"Baining"}],"accessed":{"date-parts":[["2025",6,7]]},"issued":{"date-parts":[["2021",8,17]]}}}],"schema":"https://github.com/citation-style-language/schema/raw/master/csl-citation.json"} </w:instrText>
      </w:r>
      <w:r w:rsidR="000C4E9F" w:rsidRPr="006A4D36">
        <w:fldChar w:fldCharType="separate"/>
      </w:r>
      <w:r w:rsidR="00F77B28" w:rsidRPr="006A4D36">
        <w:t>(Liu et al., 2021)</w:t>
      </w:r>
      <w:r w:rsidR="000C4E9F" w:rsidRPr="006A4D36">
        <w:fldChar w:fldCharType="end"/>
      </w:r>
      <w:r w:rsidR="000C4E9F" w:rsidRPr="006A4D36">
        <w:t xml:space="preserve">. In the </w:t>
      </w:r>
      <w:proofErr w:type="spellStart"/>
      <w:r w:rsidR="000C4E9F" w:rsidRPr="006A4D36">
        <w:t>ResAtt</w:t>
      </w:r>
      <w:proofErr w:type="spellEnd"/>
      <w:r w:rsidR="00094528">
        <w:t xml:space="preserve"> Swin</w:t>
      </w:r>
      <w:r w:rsidR="00477EDE">
        <w:t>-</w:t>
      </w:r>
      <w:r w:rsidR="005B7D55" w:rsidRPr="006A4D36">
        <w:t>UNet</w:t>
      </w:r>
      <w:r w:rsidR="00746016" w:rsidRPr="006A4D36">
        <w:t xml:space="preserve"> </w:t>
      </w:r>
      <w:r w:rsidR="00746016" w:rsidRPr="006A4D36">
        <w:fldChar w:fldCharType="begin"/>
      </w:r>
      <w:r w:rsidR="00F77B28" w:rsidRPr="006A4D36">
        <w:instrText xml:space="preserve"> ADDIN ZOTERO_ITEM CSL_CITATION {"citationID":"zn8MIqtC","properties":{"formattedCitation":"(Liu et al., 2021)","plainCitation":"(Liu et al., 2021)","noteIndex":0},"citationItems":[{"id":33,"uris":["http://zotero.org/users/16609715/items/7KFX9RUG"],"itemData":{"id":33,"type":"article","abstract":"This paper presents a new vision Transformer, called Swin Transformer, that capably serves as a general-purpose backbone for computer vision. Challenges in adapting Transformer from language to vision arise from differences between the two domains, such as large variations in the scale of visual entities and the high resolution of pixels in images compared to words in text. To address these differences, we propose a hierarchical Transformer whose representation is computed with \\textbf{S}hifted \\textbf{win}dows. The shifted windowing scheme brings greater efficiency by limiting self-attention computation to non-overlapping local windows while also allowing for cross-window connection. This hierarchical architecture has the flexibility to model at various scales and has linear computational complexity with respect to image size. These qualities of Swin Transformer make it compatible with a broad range of vision tasks, including image classification (87.3 top-1 accuracy on ImageNet-1K) and dense prediction tasks such as object detection (58.7 box AP and 51.1 mask AP on COCO test-dev) and semantic segmentation (53.5 mIoU on ADE20K val). Its performance surpasses the previous state-of-the-art by a large margin of +2.7 box AP and +2.6 mask AP on COCO, and +3.2 mIoU on ADE20K, demonstrating the potential of Transformer-based models as vision backbones. The hierarchical design and the shifted window approach also prove beneficial for all-MLP architectures. The code and models are publicly available at~\\url{https://github.com/microsoft/Swin-Transformer}.","DOI":"10.48550/arXiv.2103.14030","note":"arXiv:2103.14030 [cs]","number":"arXiv:2103.14030","publisher":"arXiv","source":"arXiv.org","title":"Swin Transformer: Hierarchical Vision Transformer using Shifted Windows","title-short":"Swin Transformer","URL":"http://arxiv.org/abs/2103.14030","author":[{"family":"Liu","given":"Ze"},{"family":"Lin","given":"Yutong"},{"family":"Cao","given":"Yue"},{"family":"Hu","given":"Han"},{"family":"Wei","given":"Yixuan"},{"family":"Zhang","given":"Zheng"},{"family":"Lin","given":"Stephen"},{"family":"Guo","given":"Baining"}],"accessed":{"date-parts":[["2025",6,7]]},"issued":{"date-parts":[["2021",8,17]]}}}],"schema":"https://github.com/citation-style-language/schema/raw/master/csl-citation.json"} </w:instrText>
      </w:r>
      <w:r w:rsidR="00746016" w:rsidRPr="006A4D36">
        <w:fldChar w:fldCharType="separate"/>
      </w:r>
      <w:r w:rsidR="00F77B28" w:rsidRPr="006A4D36">
        <w:t>(Liu et al., 2021)</w:t>
      </w:r>
      <w:r w:rsidR="00746016" w:rsidRPr="006A4D36">
        <w:fldChar w:fldCharType="end"/>
      </w:r>
      <w:r w:rsidR="00746016" w:rsidRPr="006A4D36">
        <w:t>, a single Swin Transformer stage is used in the bottleneck</w:t>
      </w:r>
      <w:r w:rsidR="0040377C" w:rsidRPr="006A4D36">
        <w:t>.</w:t>
      </w:r>
    </w:p>
    <w:p w14:paraId="7C6A927D" w14:textId="77777777" w:rsidR="00480DF8" w:rsidRPr="006A4D36" w:rsidRDefault="00480DF8" w:rsidP="00480DF8">
      <w:pPr>
        <w:ind w:left="1440"/>
        <w:jc w:val="both"/>
      </w:pPr>
    </w:p>
    <w:p w14:paraId="1296CA19" w14:textId="77777777" w:rsidR="00480DF8" w:rsidRPr="006A4D36" w:rsidRDefault="00480DF8" w:rsidP="00480DF8">
      <w:pPr>
        <w:ind w:left="1440"/>
        <w:jc w:val="both"/>
      </w:pPr>
    </w:p>
    <w:p w14:paraId="2309DE4B" w14:textId="037A1245" w:rsidR="00B169A7" w:rsidRPr="006A4D36" w:rsidRDefault="00480DF8" w:rsidP="00083213">
      <w:pPr>
        <w:pStyle w:val="ListParagraph"/>
        <w:ind w:left="0"/>
        <w:jc w:val="center"/>
        <w:rPr>
          <w:b/>
          <w:lang w:eastAsia="en-US"/>
        </w:rPr>
      </w:pPr>
      <w:r w:rsidRPr="006A4D36">
        <w:rPr>
          <w:noProof/>
          <w:lang w:eastAsia="en-US"/>
        </w:rPr>
        <w:lastRenderedPageBreak/>
        <w:drawing>
          <wp:inline distT="0" distB="0" distL="0" distR="0" wp14:anchorId="31C2039F" wp14:editId="378689A6">
            <wp:extent cx="4141875" cy="1543507"/>
            <wp:effectExtent l="0" t="0" r="0" b="0"/>
            <wp:docPr id="2" name="Picture 7" descr="Diagram of the Swin Transformer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descr="Diagram of the Swin Transformer Block"/>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4201175" cy="1565606"/>
                    </a:xfrm>
                    <a:prstGeom prst="rect">
                      <a:avLst/>
                    </a:prstGeom>
                    <a:solidFill>
                      <a:srgbClr val="FFFFFF">
                        <a:alpha val="0"/>
                      </a:srgbClr>
                    </a:solidFill>
                    <a:ln>
                      <a:noFill/>
                    </a:ln>
                  </pic:spPr>
                </pic:pic>
              </a:graphicData>
            </a:graphic>
          </wp:inline>
        </w:drawing>
      </w:r>
    </w:p>
    <w:p w14:paraId="3180B58F" w14:textId="150CA5ED" w:rsidR="00480DF8" w:rsidRPr="006A4D36" w:rsidRDefault="00480DF8" w:rsidP="00B169A7">
      <w:pPr>
        <w:pStyle w:val="Caption"/>
      </w:pPr>
      <w:r w:rsidRPr="006A4D36">
        <w:t xml:space="preserve">Figure </w:t>
      </w:r>
      <w:r w:rsidR="0022296E" w:rsidRPr="006A4D36">
        <w:t>1</w:t>
      </w:r>
      <w:r w:rsidRPr="006A4D36">
        <w:t>: Swin Transformer Block</w:t>
      </w:r>
      <w:r w:rsidR="00600C2D" w:rsidRPr="006A4D36">
        <w:t xml:space="preserve"> </w:t>
      </w:r>
      <w:r w:rsidR="00600C2D" w:rsidRPr="006A4D36">
        <w:fldChar w:fldCharType="begin"/>
      </w:r>
      <w:r w:rsidR="00600C2D" w:rsidRPr="006A4D36">
        <w:instrText xml:space="preserve"> ADDIN ZOTERO_ITEM CSL_CITATION {"citationID":"pFG1eZ9J","properties":{"formattedCitation":"(Cao et al., 2021)","plainCitation":"(Cao et al., 2021)","noteIndex":0},"citationItems":[{"id":9,"uris":["http://zotero.org/users/16609715/items/I9GMSKKX"],"itemData":{"id":9,"type":"article","abstract":"In the past few years, convolutional neural networks (CNNs) have achieved milestones in medical image analysis. Especially, the deep neural networks based on U-shaped architecture and skip-connections have been widely applied in a variety of medical image tasks. However, although CNN has achieved excellent performance, it cannot learn global and long-range semantic information interaction well due to the locality of the convolution operation. In this paper, we propose Swin-Unet, which is an Unet-like pure Transformer for medical image segmentation. The tokenized image patches are fed into the Transformer-based U-shaped Encoder-Decoder architecture with skip-connections for local-global semantic feature learning. Specifically, we use hierarchical Swin Transformer with shifted windows as the encoder to extract context features. And a symmetric Swin Transformer-based decoder with patch expanding layer is designed to perform the up-sampling operation to restore the spatial resolution of the feature maps. Under the direct down-sampling and up-sampling of the inputs and outputs by 4x, experiments on multi-organ and cardiac segmentation tasks demonstrate that the pure Transformer-based U-shaped Encoder-Decoder network outperforms those methods with full-convolution or the combination of transformer and convolution. The codes and trained models will be publicly available at https://github.com/HuCaoFighting/Swin-Unet.","DOI":"10.48550/arXiv.2105.05537","note":"arXiv:2105.05537 [eess]","number":"arXiv:2105.05537","publisher":"arXiv","source":"arXiv.org","title":"Swin-Unet: Unet-like Pure Transformer for Medical Image Segmentation","title-short":"Swin-Unet","URL":"http://arxiv.org/abs/2105.05537","author":[{"family":"Cao","given":"Hu"},{"family":"Wang","given":"Yueyue"},{"family":"Chen","given":"Joy"},{"family":"Jiang","given":"Dongsheng"},{"family":"Zhang","given":"Xiaopeng"},{"family":"Tian","given":"Qi"},{"family":"Wang","given":"Manning"}],"accessed":{"date-parts":[["2025",5,15]]},"issued":{"date-parts":[["2021",5,12]]}}}],"schema":"https://github.com/citation-style-language/schema/raw/master/csl-citation.json"} </w:instrText>
      </w:r>
      <w:r w:rsidR="00600C2D" w:rsidRPr="006A4D36">
        <w:fldChar w:fldCharType="separate"/>
      </w:r>
      <w:r w:rsidR="00600C2D" w:rsidRPr="006A4D36">
        <w:t>(Cao et al., 2021)</w:t>
      </w:r>
      <w:r w:rsidR="00600C2D" w:rsidRPr="006A4D36">
        <w:fldChar w:fldCharType="end"/>
      </w:r>
    </w:p>
    <w:p w14:paraId="12F454B0" w14:textId="77777777" w:rsidR="00480DF8" w:rsidRPr="006A4D36" w:rsidRDefault="00480DF8" w:rsidP="00480DF8">
      <w:pPr>
        <w:jc w:val="both"/>
      </w:pPr>
    </w:p>
    <w:p w14:paraId="371B2C6F" w14:textId="534E6681" w:rsidR="00562026" w:rsidRPr="006A4D36" w:rsidRDefault="0040377C" w:rsidP="00244319">
      <w:pPr>
        <w:pStyle w:val="Heading3"/>
      </w:pPr>
      <w:bookmarkStart w:id="42" w:name="_Toc203932467"/>
      <w:r w:rsidRPr="006A4D36">
        <w:t>Residual Connection</w:t>
      </w:r>
      <w:r w:rsidR="00C57955" w:rsidRPr="006A4D36">
        <w:t>s</w:t>
      </w:r>
      <w:bookmarkEnd w:id="42"/>
    </w:p>
    <w:p w14:paraId="17EF5013" w14:textId="0F54440C" w:rsidR="002634B9" w:rsidRPr="006A4D36" w:rsidRDefault="002634B9" w:rsidP="002634B9">
      <w:pPr>
        <w:ind w:firstLine="711"/>
        <w:jc w:val="both"/>
      </w:pPr>
      <w:r w:rsidRPr="006A4D36">
        <w:t xml:space="preserve">Residual connections are utilized and incorporated into the convolutional blocks of both the </w:t>
      </w:r>
      <w:r w:rsidR="00DC2F05" w:rsidRPr="006A4D36">
        <w:t>encoder and the decoder paths of the U-N</w:t>
      </w:r>
      <w:r w:rsidR="00440CE8" w:rsidRPr="006A4D36">
        <w:t>et structure</w:t>
      </w:r>
      <w:r w:rsidR="009F0CC4" w:rsidRPr="006A4D36">
        <w:t>.</w:t>
      </w:r>
      <w:r w:rsidR="00440CE8" w:rsidRPr="006A4D36">
        <w:t xml:space="preserve"> </w:t>
      </w:r>
      <w:r w:rsidR="000A4284" w:rsidRPr="006A4D36">
        <w:fldChar w:fldCharType="begin"/>
      </w:r>
      <w:r w:rsidR="009A2635" w:rsidRPr="006A4D36">
        <w:instrText xml:space="preserve"> ADDIN ZOTERO_ITEM CSL_CITATION {"citationID":"PtEdy4ZV","properties":{"formattedCitation":"(Tr\\uc0\\u228{}\\uc0\\u64256{}, 2023)","plainCitation":"(Träﬀ, 2023)","noteIndex":0},"citationItems":[{"id":19,"uris":["http://zotero.org/users/16609715/items/YBH6SMUR"],"itemData":{"id":19,"type":"article-journal","language":"en","source":"Zotero","title":"Comparative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Segmentation","URL":"https://urn.kb.se/resolve?urn=urn%3Anbn%3Ase%3Aliu%3Adiva-195095","author":[{"family":"Träﬀ","given":"Henrik"}],"issued":{"date-parts":[["2023",6,15]]}}}],"schema":"https://github.com/citation-style-language/schema/raw/master/csl-citation.json"} </w:instrText>
      </w:r>
      <w:r w:rsidR="000A4284" w:rsidRPr="006A4D36">
        <w:fldChar w:fldCharType="separate"/>
      </w:r>
      <w:r w:rsidR="009A2635" w:rsidRPr="006A4D36">
        <w:t>(Träﬀ, 2023)</w:t>
      </w:r>
      <w:r w:rsidR="000A4284" w:rsidRPr="006A4D36">
        <w:fldChar w:fldCharType="end"/>
      </w:r>
      <w:r w:rsidR="007F3A9C" w:rsidRPr="006A4D36">
        <w:t xml:space="preserve">. These connections, typically </w:t>
      </w:r>
      <w:r w:rsidR="009170F7" w:rsidRPr="006A4D36">
        <w:t>implemented as identity mappings that add the input of a block to its output, play a vital role in the following</w:t>
      </w:r>
      <w:r w:rsidR="00B052E3" w:rsidRPr="006A4D36">
        <w:t>:</w:t>
      </w:r>
    </w:p>
    <w:p w14:paraId="40FC2857" w14:textId="103B5AD7" w:rsidR="00B052E3" w:rsidRPr="006A4D36" w:rsidRDefault="00B052E3" w:rsidP="00D9473E">
      <w:pPr>
        <w:numPr>
          <w:ilvl w:val="0"/>
          <w:numId w:val="11"/>
        </w:numPr>
        <w:jc w:val="both"/>
      </w:pPr>
      <w:r w:rsidRPr="006A4D36">
        <w:rPr>
          <w:b/>
          <w:bCs/>
        </w:rPr>
        <w:t>Alleviating Vanishing Gradients:</w:t>
      </w:r>
      <w:r w:rsidRPr="006A4D36">
        <w:t xml:space="preserve"> They provide</w:t>
      </w:r>
      <w:r w:rsidR="005C7357" w:rsidRPr="006A4D36">
        <w:t xml:space="preserve"> shorter paths for gradients to propagate during backpropagation, hence making it easier to train </w:t>
      </w:r>
      <w:r w:rsidR="00433013" w:rsidRPr="006A4D36">
        <w:t>immensely deep networks</w:t>
      </w:r>
      <w:r w:rsidR="00577230" w:rsidRPr="006A4D36">
        <w:t xml:space="preserve"> </w:t>
      </w:r>
      <w:r w:rsidR="00577230" w:rsidRPr="006A4D36">
        <w:fldChar w:fldCharType="begin"/>
      </w:r>
      <w:r w:rsidR="009A2635" w:rsidRPr="006A4D36">
        <w:instrText xml:space="preserve"> ADDIN ZOTERO_ITEM CSL_CITATION {"citationID":"7R9e19xf","properties":{"formattedCitation":"(Tr\\uc0\\u228{}\\uc0\\u64256{}, 2023)","plainCitation":"(Träﬀ, 2023)","noteIndex":0},"citationItems":[{"id":19,"uris":["http://zotero.org/users/16609715/items/YBH6SMUR"],"itemData":{"id":19,"type":"article-journal","language":"en","source":"Zotero","title":"Comparative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Segmentation","URL":"https://urn.kb.se/resolve?urn=urn%3Anbn%3Ase%3Aliu%3Adiva-195095","author":[{"family":"Träﬀ","given":"Henrik"}],"issued":{"date-parts":[["2023",6,15]]}}}],"schema":"https://github.com/citation-style-language/schema/raw/master/csl-citation.json"} </w:instrText>
      </w:r>
      <w:r w:rsidR="00577230" w:rsidRPr="006A4D36">
        <w:fldChar w:fldCharType="separate"/>
      </w:r>
      <w:r w:rsidR="009A2635" w:rsidRPr="006A4D36">
        <w:t>(Träﬀ, 2023)</w:t>
      </w:r>
      <w:r w:rsidR="00577230" w:rsidRPr="006A4D36">
        <w:fldChar w:fldCharType="end"/>
      </w:r>
    </w:p>
    <w:p w14:paraId="6661DB78" w14:textId="0227F2D1" w:rsidR="00953110" w:rsidRPr="006A4D36" w:rsidRDefault="00F12E2A" w:rsidP="00D9473E">
      <w:pPr>
        <w:numPr>
          <w:ilvl w:val="0"/>
          <w:numId w:val="11"/>
        </w:numPr>
        <w:jc w:val="both"/>
        <w:rPr>
          <w:b/>
          <w:bCs/>
        </w:rPr>
      </w:pPr>
      <w:r w:rsidRPr="006A4D36">
        <w:rPr>
          <w:b/>
          <w:bCs/>
        </w:rPr>
        <w:t>Improving Feature Propagation:</w:t>
      </w:r>
      <w:r w:rsidR="00637C41" w:rsidRPr="006A4D36">
        <w:rPr>
          <w:b/>
          <w:bCs/>
        </w:rPr>
        <w:t xml:space="preserve"> </w:t>
      </w:r>
      <w:r w:rsidR="00637C41" w:rsidRPr="006A4D36">
        <w:t>Providing shorter paths for gradients to propagate during backpro</w:t>
      </w:r>
      <w:r w:rsidR="00FC0BFC" w:rsidRPr="006A4D36">
        <w:t xml:space="preserve">pagation, making it easier to train very deep networks </w:t>
      </w:r>
      <w:r w:rsidR="00FC0BFC" w:rsidRPr="006A4D36">
        <w:fldChar w:fldCharType="begin"/>
      </w:r>
      <w:r w:rsidR="009A2635" w:rsidRPr="006A4D36">
        <w:instrText xml:space="preserve"> ADDIN ZOTERO_ITEM CSL_CITATION {"citationID":"dovUcAF7","properties":{"formattedCitation":"(Tr\\uc0\\u228{}\\uc0\\u64256{}, 2023)","plainCitation":"(Träﬀ, 2023)","noteIndex":0},"citationItems":[{"id":19,"uris":["http://zotero.org/users/16609715/items/YBH6SMUR"],"itemData":{"id":19,"type":"article-journal","language":"en","source":"Zotero","title":"Comparative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Segmentation","URL":"https://urn.kb.se/resolve?urn=urn%3Anbn%3Ase%3Aliu%3Adiva-195095","author":[{"family":"Träﬀ","given":"Henrik"}],"issued":{"date-parts":[["2023",6,15]]}}}],"schema":"https://github.com/citation-style-language/schema/raw/master/csl-citation.json"} </w:instrText>
      </w:r>
      <w:r w:rsidR="00FC0BFC" w:rsidRPr="006A4D36">
        <w:fldChar w:fldCharType="separate"/>
      </w:r>
      <w:r w:rsidR="009A2635" w:rsidRPr="006A4D36">
        <w:t>(Träﬀ, 2023)</w:t>
      </w:r>
      <w:r w:rsidR="00FC0BFC" w:rsidRPr="006A4D36">
        <w:fldChar w:fldCharType="end"/>
      </w:r>
      <w:r w:rsidR="00FC0BFC" w:rsidRPr="006A4D36">
        <w:t>.</w:t>
      </w:r>
    </w:p>
    <w:p w14:paraId="27E0501E" w14:textId="6ECAA387" w:rsidR="00953110" w:rsidRPr="006A4D36" w:rsidRDefault="00953110" w:rsidP="00244319">
      <w:pPr>
        <w:pStyle w:val="Heading3"/>
      </w:pPr>
      <w:bookmarkStart w:id="43" w:name="_Toc203932468"/>
      <w:r w:rsidRPr="006A4D36">
        <w:t>Attention M</w:t>
      </w:r>
      <w:r w:rsidR="0020663C" w:rsidRPr="006A4D36">
        <w:t>echanisms (Attention Gates)</w:t>
      </w:r>
      <w:bookmarkEnd w:id="43"/>
    </w:p>
    <w:p w14:paraId="22A8B462" w14:textId="0253EB95" w:rsidR="00DA4FBB" w:rsidRPr="006A4D36" w:rsidRDefault="00DA4FBB" w:rsidP="00DA4FBB">
      <w:r w:rsidRPr="006A4D36">
        <w:t xml:space="preserve">The architecture incorporates attention mechanisms, specifically </w:t>
      </w:r>
      <w:r w:rsidR="009F0CC4" w:rsidRPr="006A4D36">
        <w:t>Attention</w:t>
      </w:r>
      <w:r w:rsidRPr="006A4D36">
        <w:t xml:space="preserve"> Gates (AGs), within the skip connections</w:t>
      </w:r>
      <w:r w:rsidR="0035172D" w:rsidRPr="006A4D36">
        <w:t>.</w:t>
      </w:r>
      <w:r w:rsidR="00411BCF" w:rsidRPr="006A4D36">
        <w:t xml:space="preserve"> </w:t>
      </w:r>
      <w:r w:rsidR="00411BCF" w:rsidRPr="006A4D36">
        <w:fldChar w:fldCharType="begin"/>
      </w:r>
      <w:r w:rsidR="009A2635" w:rsidRPr="006A4D36">
        <w:instrText xml:space="preserve"> ADDIN ZOTERO_ITEM CSL_CITATION {"citationID":"qqWq4Y7u","properties":{"formattedCitation":"(Tr\\uc0\\u228{}\\uc0\\u64256{}, 2023)","plainCitation":"(Träﬀ, 2023)","noteIndex":0},"citationItems":[{"id":19,"uris":["http://zotero.org/users/16609715/items/YBH6SMUR"],"itemData":{"id":19,"type":"article-journal","language":"en","source":"Zotero","title":"Comparative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Segmentation","URL":"https://urn.kb.se/resolve?urn=urn%3Anbn%3Ase%3Aliu%3Adiva-195095","author":[{"family":"Träﬀ","given":"Henrik"}],"issued":{"date-parts":[["2023",6,15]]}}}],"schema":"https://github.com/citation-style-language/schema/raw/master/csl-citation.json"} </w:instrText>
      </w:r>
      <w:r w:rsidR="00411BCF" w:rsidRPr="006A4D36">
        <w:fldChar w:fldCharType="separate"/>
      </w:r>
      <w:r w:rsidR="009A2635" w:rsidRPr="006A4D36">
        <w:t>(Träﬀ, 2023)</w:t>
      </w:r>
      <w:r w:rsidR="00411BCF" w:rsidRPr="006A4D36">
        <w:fldChar w:fldCharType="end"/>
      </w:r>
    </w:p>
    <w:p w14:paraId="3D648096" w14:textId="62327170" w:rsidR="00411BCF" w:rsidRPr="006A4D36" w:rsidRDefault="00411BCF" w:rsidP="00D9473E">
      <w:pPr>
        <w:numPr>
          <w:ilvl w:val="0"/>
          <w:numId w:val="12"/>
        </w:numPr>
        <w:jc w:val="both"/>
      </w:pPr>
      <w:r w:rsidRPr="006A4D36">
        <w:rPr>
          <w:b/>
          <w:bCs/>
        </w:rPr>
        <w:t>Placement:</w:t>
      </w:r>
      <w:r w:rsidRPr="006A4D36">
        <w:t xml:space="preserve"> </w:t>
      </w:r>
      <w:r w:rsidR="00BF7710">
        <w:t>Attention Gates</w:t>
      </w:r>
      <w:r w:rsidRPr="006A4D36">
        <w:t xml:space="preserve"> are</w:t>
      </w:r>
      <w:r w:rsidR="00D64CDE" w:rsidRPr="006A4D36">
        <w:t xml:space="preserve"> typically placed where features from the encoder path are concatenated with </w:t>
      </w:r>
      <w:r w:rsidR="009F0CC4" w:rsidRPr="006A4D36">
        <w:t>the</w:t>
      </w:r>
      <w:r w:rsidR="00D64CDE" w:rsidRPr="006A4D36">
        <w:t xml:space="preserve"> </w:t>
      </w:r>
      <w:r w:rsidR="00C14A2C" w:rsidRPr="006A4D36">
        <w:t>upsampled</w:t>
      </w:r>
      <w:r w:rsidR="001A2336" w:rsidRPr="006A4D36">
        <w:t xml:space="preserve"> features in the decoder path</w:t>
      </w:r>
    </w:p>
    <w:p w14:paraId="015D62E1" w14:textId="07B07981" w:rsidR="001A2336" w:rsidRPr="006A4D36" w:rsidRDefault="001A2336" w:rsidP="00D9473E">
      <w:pPr>
        <w:numPr>
          <w:ilvl w:val="0"/>
          <w:numId w:val="12"/>
        </w:numPr>
        <w:jc w:val="both"/>
      </w:pPr>
      <w:r w:rsidRPr="006A4D36">
        <w:rPr>
          <w:b/>
          <w:bCs/>
        </w:rPr>
        <w:t xml:space="preserve">Function: </w:t>
      </w:r>
      <w:r w:rsidRPr="006A4D36">
        <w:t>The AGs learn to automatically focus on the target structures of varying shapes and sizes</w:t>
      </w:r>
      <w:r w:rsidR="00C14A2C" w:rsidRPr="006A4D36">
        <w:t>,</w:t>
      </w:r>
      <w:r w:rsidRPr="006A4D36">
        <w:t xml:space="preserve"> as well as </w:t>
      </w:r>
      <w:r w:rsidR="00C14A2C" w:rsidRPr="006A4D36">
        <w:t>suppress</w:t>
      </w:r>
      <w:r w:rsidRPr="006A4D36">
        <w:t xml:space="preserve"> feature responses in irrelevant regions of the input image</w:t>
      </w:r>
      <w:r w:rsidR="00D02864" w:rsidRPr="006A4D36">
        <w:t xml:space="preserve"> </w:t>
      </w:r>
      <w:r w:rsidR="00D02864" w:rsidRPr="006A4D36">
        <w:fldChar w:fldCharType="begin"/>
      </w:r>
      <w:r w:rsidR="009A2635" w:rsidRPr="006A4D36">
        <w:instrText xml:space="preserve"> ADDIN ZOTERO_ITEM CSL_CITATION {"citationID":"TgubR8nE","properties":{"formattedCitation":"(Tr\\uc0\\u228{}\\uc0\\u64256{}, 2023)","plainCitation":"(Träﬀ, 2023)","noteIndex":0},"citationItems":[{"id":19,"uris":["http://zotero.org/users/16609715/items/YBH6SMUR"],"itemData":{"id":19,"type":"article-journal","language":"en","source":"Zotero","title":"Comparative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Segmentation","URL":"https://urn.kb.se/resolve?urn=urn%3Anbn%3Ase%3Aliu%3Adiva-195095","author":[{"family":"Träﬀ","given":"Henrik"}],"issued":{"date-parts":[["2023",6,15]]}}}],"schema":"https://github.com/citation-style-language/schema/raw/master/csl-citation.json"} </w:instrText>
      </w:r>
      <w:r w:rsidR="00D02864" w:rsidRPr="006A4D36">
        <w:fldChar w:fldCharType="separate"/>
      </w:r>
      <w:r w:rsidR="009A2635" w:rsidRPr="006A4D36">
        <w:t>(Träﬀ, 2023)</w:t>
      </w:r>
      <w:r w:rsidR="00D02864" w:rsidRPr="006A4D36">
        <w:fldChar w:fldCharType="end"/>
      </w:r>
      <w:r w:rsidR="00F92FA4" w:rsidRPr="006A4D36">
        <w:t>. They take both the encoder feature map and the gating signal (from the lower decoder level) as inputs to compute attention coefficients. These coefficients</w:t>
      </w:r>
      <w:r w:rsidR="00F407B4" w:rsidRPr="006A4D36">
        <w:t xml:space="preserve"> then modulate the encoder features before they are fused with the decoder features</w:t>
      </w:r>
      <w:r w:rsidR="00D02864" w:rsidRPr="006A4D36">
        <w:t>.</w:t>
      </w:r>
    </w:p>
    <w:p w14:paraId="531D41B4" w14:textId="6CC371E1" w:rsidR="001E7C74" w:rsidRPr="006A4D36" w:rsidRDefault="00D02864" w:rsidP="00D9473E">
      <w:pPr>
        <w:numPr>
          <w:ilvl w:val="0"/>
          <w:numId w:val="12"/>
        </w:numPr>
        <w:jc w:val="both"/>
      </w:pPr>
      <w:r w:rsidRPr="006A4D36">
        <w:rPr>
          <w:b/>
          <w:bCs/>
        </w:rPr>
        <w:t xml:space="preserve">Benefits: </w:t>
      </w:r>
      <w:r w:rsidRPr="006A4D36">
        <w:t xml:space="preserve">This mechanism helps in bridging the semantic gap between the encoder and decoder features, ensuring that only the most relevant contextual information is propagated, thereby improving segmentation accuracy, especially </w:t>
      </w:r>
      <w:r w:rsidR="00FF7357" w:rsidRPr="006A4D36">
        <w:t>for small complex structures</w:t>
      </w:r>
      <w:r w:rsidR="002453D8" w:rsidRPr="006A4D36">
        <w:t xml:space="preserve"> </w:t>
      </w:r>
      <w:r w:rsidR="002453D8" w:rsidRPr="006A4D36">
        <w:fldChar w:fldCharType="begin"/>
      </w:r>
      <w:r w:rsidR="007D2825" w:rsidRPr="006A4D36">
        <w:instrText xml:space="preserve"> ADDIN ZOTERO_ITEM CSL_CITATION {"citationID":"Xvg3VHpT","properties":{"formattedCitation":"(Al Qurri &amp; Almekkawy, 2023; Angona &amp; Mondal, 2025; Umarani et al., n.d.; Zhang et al., 2024)","plainCitation":"(Al Qurri &amp; Almekkawy, 2023; Angona &amp; Mondal, 2025; Umarani et al., n.d.; Zhang et al., 2024)","noteIndex":0},"citationItems":[{"id":36,"uris":["http://zotero.org/users/16609715/items/AXJCAMJZ"],"itemData":{"id":36,"type":"article-journal","abstract":"Medical image segmentation is crucial for medical image processing and the development of computer-aided diagnostics. In recent years, deep Convolutional Neural Networks (CNNs) have been widely adopted for medical image segmentation and have achieved significant success. UNet, which is based on CNNs, is the mainstream method used for medical image segmentation. However, its performance suffers owing to its inability to capture long-range dependencies. Transformers were initially designed for Natural Language Processing (NLP), and sequence-to-sequence applications have demonstrated the ability to capture long-range dependencies. However, their abilities to acquire local information are limited. Hybrid architectures of CNNs and Transformer, such as TransUNet, have been proposed to benefit from Transformer’s long-range dependencies and CNNs’ low-level details. Nevertheless, automatic medical image segmentation remains a challenging task due to factors such as blurred boundaries, the low-contrast tissue environment, and in the context of ultrasound, issues like speckle noise and attenuation. In this paper, we propose a new model that combines the strengths of both CNNs and Transformer, with network architectural improvements designed to enrich the feature representation captured by the skip connections and the decoder. To this end, we devised a new attention module called Three-Level Attention (TLA). This module is composed of an Attention Gate (AG), channel attention, and spatial normalization mechanism. The AG preserves structural information, whereas channel attention helps to model the interdependencies between channels. Spatial normalization employs the spatial coefficient of the Transformer to improve spatial attention akin to TransNorm. To further improve the skip connection and reduce the semantic gap, skip connections between the encoder and decoder were redesigned in a manner similar to that of the UNet++ dense connection. Moreover, deep supervision using a side-output channel was introduced, analogous to BASNet, which was originally used for saliency predictions. Two datasets from different modalities, a CT scan dataset and an ultrasound dataset, were used to evaluate the proposed UNet architecture. The experimental results showed that our model consistently improved the prediction performance of the UNet across different datasets.","container-title":"Sensors","DOI":"10.3390/s23208589","ISSN":"1424-8220","issue":"20","journalAbbreviation":"Sensors","language":"en","license":"https://creativecommons.org/licenses/by/4.0/","page":"8589","source":"DOI.org (Crossref)","title":"Improved UNet with Attention for Medical Image Segmentation","URL":"https://www.mdpi.com/1424-8220/23/20/8589","volume":"23","author":[{"family":"Al Qurri","given":"Ahmed"},{"family":"Almekkawy","given":"Mohamed"}],"accessed":{"date-parts":[["2025",6,7]]},"issued":{"date-parts":[["2023",10,20]]}}},{"id":13,"uris":["http://zotero.org/users/16609715/items/6WHPV6P4"],"itemData":{"id":13,"type":"article-journal","container-title":"Array","DOI":"10.1016/j.array.2025.100376","ISSN":"25900056","journalAbbreviation":"Array","language":"en","page":"100376","source":"DOI.org (Crossref)","title":"An attention based residual U-Net with swin transformer for brain MRI segmentation","URL":"https://linkinghub.elsevier.com/retrieve/pii/S2590005625000037","volume":"25","author":[{"family":"Angona","given":"Tazkia Mim"},{"family":"Mondal","given":"M. Rubaiyat Hossain"}],"accessed":{"date-parts":[["2025",5,21]]},"issued":{"date-parts":[["2025",3]]}}},{"id":40,"uris":["http://zotero.org/users/16609715/items/ISJNB8LV"],"itemData":{"id":40,"type":"article-journal","abstract":"In the sphere of neurooncology, precise diagnosis and intervention for Glioma brain tumors are of utmost importance. While the past three years have witnessed over 50 pivotal studies targeting MRI image classification of brain tumors, there remains an imperative need to develop advanced segmentation techniques. These techniques must effectively address challenges such as imaging artifacts, intricate tumor boundary demarcation, tumor heterogeneity, ambiguous classifications, and class disparities. In this study, we unveil an innovative deep learning strategy, synergizing the U-Net architecture with self-attention mechanisms. Drawing upon U-Net's proficiency in extracting both localized and holistic features from 3D cerebral scans, our integrated attention mechanisms spotlight key tumor regions. Evaluations on the BraTS 2020 dataset revealed a remarkable accuracy rate of 99.34% and a Dice coefficient of 95%, underscoring our model's exceptional segmentation capabilities. Additionally, the model demonstrated unparalleled precision (99.36%), sensitivity (99.19%), and specificity (99.78%), reiterating its robustness in discerning tumorous regions from healthy brain tissue. This study accentuates the revolutionizing capacity of melding U-Net with attention mechanisms for MRI-based brain tumor segmentation. The breakthroughs delineated herald an era of optimized clinical neurooncology procedures, fortifying the diagnostic and therapeutic landscape to the immense benefit of patients and healthcare professionals.","language":"en","source":"Zotero","title":"Accurate Segmentation of Brain Tumor Image using U-Net Based Self- Attention Mechanism","author":[{"family":"Umarani","given":"Chandrakant M"},{"family":"Gollagi","given":"Dr Shantappa G"},{"family":"Bamane","given":"Dr Kalyan Devappa"},{"family":"Gupta","given":"Priyanka"},{"family":"More","given":"Sonali J"},{"family":"Ankali","given":"Dr Sanjay B"}]}},{"id":38,"uris":["http://zotero.org/users/16609715/items/4MVF889G"],"itemData":{"id":38,"type":"article-journal","container-title":"Quantitative Imaging in Medicine and Surgery","DOI":"10.21037/qims-24-779","ISSN":"22234292, 22234306","issue":"10","journalAbbreviation":"Quant Imaging Med Surg","page":"7249-7264","source":"DOI.org (Crossref)","title":"Dilated multi-scale residual attention (DMRA) U-Net: three-dimensional (3D) dilated multi-scale residual attention U-Net for brain tumor segmentation","title-short":"Dilated multi-scale residual attention (DMRA) U-Net","URL":"https://qims.amegroups.com/article/view/128854/html","volume":"14","author":[{"family":"Zhang","given":"Lihong"},{"family":"Li","given":"Yuzhuo"},{"family":"Liang","given":"Yingbo"},{"family":"Xu","given":"Chongxin"},{"family":"Liu","given":"Tong"},{"family":"Sun","given":"Junding"}],"accessed":{"date-parts":[["2025",6,7]]},"issued":{"date-parts":[["2024",10]]}}}],"schema":"https://github.com/citation-style-language/schema/raw/master/csl-citation.json"} </w:instrText>
      </w:r>
      <w:r w:rsidR="002453D8" w:rsidRPr="006A4D36">
        <w:fldChar w:fldCharType="separate"/>
      </w:r>
      <w:r w:rsidR="002453D8" w:rsidRPr="006A4D36">
        <w:t>(Al Qurri &amp; Almekkawy, 2023; Angona &amp; Mondal, 2025; Umarani et al., n.d.; Zhang et al., 2024)</w:t>
      </w:r>
      <w:r w:rsidR="002453D8" w:rsidRPr="006A4D36">
        <w:fldChar w:fldCharType="end"/>
      </w:r>
    </w:p>
    <w:p w14:paraId="27BC9093" w14:textId="77777777" w:rsidR="003013CE" w:rsidRPr="006A4D36" w:rsidRDefault="003013CE" w:rsidP="00A97F04">
      <w:pPr>
        <w:ind w:left="1440"/>
        <w:jc w:val="both"/>
      </w:pPr>
    </w:p>
    <w:p w14:paraId="767E4021" w14:textId="79414AE1" w:rsidR="00AC259C" w:rsidRPr="006A4D36" w:rsidRDefault="00AC259C" w:rsidP="00A97F04">
      <w:pPr>
        <w:ind w:firstLine="702"/>
        <w:jc w:val="both"/>
      </w:pPr>
      <w:r w:rsidRPr="006A4D36">
        <w:t>The confluence of these elements - the multi-scale feature extraction capabilities of the U-Net, the global contextual modeling attributes of the Swin Transformer, the enhancement of deep network training facilitated by residual connections, and the refinement of features through attention mechanisms</w:t>
      </w:r>
      <w:r w:rsidR="005F6DE8" w:rsidRPr="006A4D36">
        <w:t xml:space="preserve"> </w:t>
      </w:r>
      <w:r w:rsidRPr="006A4D36">
        <w:t xml:space="preserve">culminates in a robust architecture specifically designed for sophisticated medical image segmentation tasks. The particular </w:t>
      </w:r>
      <w:proofErr w:type="spellStart"/>
      <w:r w:rsidRPr="006A4D36">
        <w:lastRenderedPageBreak/>
        <w:t>ResAtt</w:t>
      </w:r>
      <w:proofErr w:type="spellEnd"/>
      <w:r w:rsidR="00EA0DC8">
        <w:t xml:space="preserve"> </w:t>
      </w:r>
      <w:r w:rsidRPr="006A4D36">
        <w:t>Swin</w:t>
      </w:r>
      <w:r w:rsidR="00EA0DC8">
        <w:t>-UNet</w:t>
      </w:r>
      <w:r w:rsidRPr="006A4D36">
        <w:t xml:space="preserve"> configuration </w:t>
      </w:r>
      <w:r w:rsidR="00A11245" w:rsidRPr="006A4D36">
        <w:t xml:space="preserve">is </w:t>
      </w:r>
      <w:r w:rsidRPr="006A4D36">
        <w:t xml:space="preserve">delineated in </w:t>
      </w:r>
      <w:r w:rsidR="009C256D" w:rsidRPr="006A4D36">
        <w:t xml:space="preserve">the </w:t>
      </w:r>
      <w:r w:rsidRPr="006A4D36">
        <w:t xml:space="preserve">reference </w:t>
      </w:r>
      <w:r w:rsidR="00695135" w:rsidRPr="006A4D36">
        <w:fldChar w:fldCharType="begin"/>
      </w:r>
      <w:r w:rsidR="009A2635" w:rsidRPr="006A4D36">
        <w:instrText xml:space="preserve"> ADDIN ZOTERO_ITEM CSL_CITATION {"citationID":"DrOBVwTU","properties":{"formattedCitation":"(Tr\\uc0\\u228{}\\uc0\\u64256{}, 2023)","plainCitation":"(Träﬀ, 2023)","noteIndex":0},"citationItems":[{"id":19,"uris":["http://zotero.org/users/16609715/items/YBH6SMUR"],"itemData":{"id":19,"type":"article-journal","language":"en","source":"Zotero","title":"Comparative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Segmentation","URL":"https://urn.kb.se/resolve?urn=urn%3Anbn%3Ase%3Aliu%3Adiva-195095","author":[{"family":"Träﬀ","given":"Henrik"}],"issued":{"date-parts":[["2023",6,15]]}}}],"schema":"https://github.com/citation-style-language/schema/raw/master/csl-citation.json"} </w:instrText>
      </w:r>
      <w:r w:rsidR="00695135" w:rsidRPr="006A4D36">
        <w:fldChar w:fldCharType="separate"/>
      </w:r>
      <w:r w:rsidR="009A2635" w:rsidRPr="006A4D36">
        <w:t>(Träﬀ, 2023)</w:t>
      </w:r>
      <w:r w:rsidR="00695135" w:rsidRPr="006A4D36">
        <w:fldChar w:fldCharType="end"/>
      </w:r>
      <w:r w:rsidRPr="006A4D36">
        <w:t xml:space="preserve"> (comprising 4 U-Net levels, a Swin Transformer incorporated within the bottleneck featuring 1 stage, 6 attention heads, a patch size of 2</w:t>
      </w:r>
      <w:r w:rsidR="006E01FC" w:rsidRPr="006A4D36">
        <w:t xml:space="preserve"> </w:t>
      </w:r>
      <w:r w:rsidRPr="006A4D36">
        <w:t>×</w:t>
      </w:r>
      <w:r w:rsidR="006E01FC" w:rsidRPr="006A4D36">
        <w:t xml:space="preserve"> </w:t>
      </w:r>
      <w:r w:rsidRPr="006A4D36">
        <w:t>2, a window size of 7</w:t>
      </w:r>
      <w:r w:rsidR="006E01FC" w:rsidRPr="006A4D36">
        <w:t xml:space="preserve"> </w:t>
      </w:r>
      <w:r w:rsidRPr="006A4D36">
        <w:t>×</w:t>
      </w:r>
      <w:r w:rsidR="006E01FC" w:rsidRPr="006A4D36">
        <w:t xml:space="preserve"> 7</w:t>
      </w:r>
      <w:r w:rsidRPr="006A4D36">
        <w:t>, an embedding dimension of 96, and the inclusion of attention gates within skip connections) will be utilized as the foundational architecture for this thesis. The efficacy of such a complex model is anticipated to exhibit a pronounced sensitivity to the selection of optimizer, which must adeptly traverse its intricate parameter landscape while maintaining a balance in learning across its varied convolutional and attention-driven components.</w:t>
      </w:r>
    </w:p>
    <w:p w14:paraId="79FC065A" w14:textId="77777777" w:rsidR="00E71832" w:rsidRPr="006A4D36" w:rsidRDefault="00E71832" w:rsidP="00AC259C">
      <w:pPr>
        <w:ind w:firstLine="702"/>
      </w:pPr>
    </w:p>
    <w:p w14:paraId="78010C58" w14:textId="3A77E90B" w:rsidR="003013CE" w:rsidRPr="006A4D36" w:rsidRDefault="00E71832" w:rsidP="00083213">
      <w:pPr>
        <w:pStyle w:val="ListParagraph"/>
        <w:ind w:left="0"/>
        <w:jc w:val="center"/>
        <w:rPr>
          <w:b/>
          <w:lang w:eastAsia="en-US"/>
        </w:rPr>
      </w:pPr>
      <w:r w:rsidRPr="006A4D36">
        <w:rPr>
          <w:noProof/>
          <w:lang w:eastAsia="en-US"/>
        </w:rPr>
        <w:drawing>
          <wp:inline distT="0" distB="0" distL="0" distR="0" wp14:anchorId="30759F9F" wp14:editId="0DDCC3C7">
            <wp:extent cx="5128070" cy="5477089"/>
            <wp:effectExtent l="0" t="0" r="0" b="0"/>
            <wp:docPr id="19576440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44029"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238886" cy="5595447"/>
                    </a:xfrm>
                    <a:prstGeom prst="rect">
                      <a:avLst/>
                    </a:prstGeom>
                    <a:solidFill>
                      <a:srgbClr val="FFFFFF">
                        <a:alpha val="0"/>
                      </a:srgbClr>
                    </a:solidFill>
                    <a:ln>
                      <a:noFill/>
                    </a:ln>
                  </pic:spPr>
                </pic:pic>
              </a:graphicData>
            </a:graphic>
          </wp:inline>
        </w:drawing>
      </w:r>
    </w:p>
    <w:p w14:paraId="18527253" w14:textId="15984F97" w:rsidR="00E71832" w:rsidRDefault="005F402D" w:rsidP="00B66932">
      <w:pPr>
        <w:pStyle w:val="Caption"/>
      </w:pPr>
      <w:r>
        <w:t xml:space="preserve"> </w:t>
      </w:r>
      <w:r w:rsidR="00E71832" w:rsidRPr="006A4D36">
        <w:t xml:space="preserve">Figure </w:t>
      </w:r>
      <w:r w:rsidR="003013CE" w:rsidRPr="006A4D36">
        <w:t>2</w:t>
      </w:r>
      <w:r w:rsidR="00E71832" w:rsidRPr="006A4D36">
        <w:t>: Swin</w:t>
      </w:r>
      <w:r w:rsidR="001023B2" w:rsidRPr="006A4D36">
        <w:t xml:space="preserve">-UNet architecture </w:t>
      </w:r>
      <w:r w:rsidR="00E71832" w:rsidRPr="006A4D36">
        <w:fldChar w:fldCharType="begin"/>
      </w:r>
      <w:r w:rsidR="00AA2F43" w:rsidRPr="006A4D36">
        <w:instrText xml:space="preserve"> ADDIN ZOTERO_ITEM CSL_CITATION {"citationID":"V4W5n13f","properties":{"formattedCitation":"(Cao et al., 2021)","plainCitation":"(Cao et al., 2021)","noteIndex":0},"citationItems":[{"id":9,"uris":["http://zotero.org/users/16609715/items/I9GMSKKX"],"itemData":{"id":9,"type":"article","abstract":"In the past few years, convolutional neural networks (CNNs) have achieved milestones in medical image analysis. Especially, the deep neural networks based on U-shaped architecture and skip-connections have been widely applied in a variety of medical image tasks. However, although CNN has achieved excellent performance, it cannot learn global and long-range semantic information interaction well due to the locality of the convolution operation. In this paper, we propose Swin-Unet, which is an Unet-like pure Transformer for medical image segmentation. The tokenized image patches are fed into the Transformer-based U-shaped Encoder-Decoder architecture with skip-connections for local-global semantic feature learning. Specifically, we use hierarchical Swin Transformer with shifted windows as the encoder to extract context features. And a symmetric Swin Transformer-based decoder with patch expanding layer is designed to perform the up-sampling operation to restore the spatial resolution of the feature maps. Under the direct down-sampling and up-sampling of the inputs and outputs by 4x, experiments on multi-organ and cardiac segmentation tasks demonstrate that the pure Transformer-based U-shaped Encoder-Decoder network outperforms those methods with full-convolution or the combination of transformer and convolution. The codes and trained models will be publicly available at https://github.com/HuCaoFighting/Swin-Unet.","DOI":"10.48550/arXiv.2105.05537","note":"arXiv:2105.05537 [eess]","number":"arXiv:2105.05537","publisher":"arXiv","source":"arXiv.org","title":"Swin-Unet: Unet-like Pure Transformer for Medical Image Segmentation","title-short":"Swin-Unet","URL":"http://arxiv.org/abs/2105.05537","author":[{"family":"Cao","given":"Hu"},{"family":"Wang","given":"Yueyue"},{"family":"Chen","given":"Joy"},{"family":"Jiang","given":"Dongsheng"},{"family":"Zhang","given":"Xiaopeng"},{"family":"Tian","given":"Qi"},{"family":"Wang","given":"Manning"}],"accessed":{"date-parts":[["2025",5,15]]},"issued":{"date-parts":[["2021",5,12]]}}}],"schema":"https://github.com/citation-style-language/schema/raw/master/csl-citation.json"} </w:instrText>
      </w:r>
      <w:r w:rsidR="00E71832" w:rsidRPr="006A4D36">
        <w:fldChar w:fldCharType="separate"/>
      </w:r>
      <w:r w:rsidR="00E71832" w:rsidRPr="006A4D36">
        <w:t>(Cao et al., 2021)</w:t>
      </w:r>
      <w:r w:rsidR="00E71832" w:rsidRPr="006A4D36">
        <w:fldChar w:fldCharType="end"/>
      </w:r>
    </w:p>
    <w:p w14:paraId="5000F927" w14:textId="77777777" w:rsidR="00753568" w:rsidRPr="00753568" w:rsidRDefault="00753568" w:rsidP="00753568"/>
    <w:p w14:paraId="08C73A22" w14:textId="1E35F005" w:rsidR="00346EDA" w:rsidRPr="006A4D36" w:rsidRDefault="00346EDA" w:rsidP="009A261D">
      <w:pPr>
        <w:pStyle w:val="Heading2"/>
      </w:pPr>
      <w:bookmarkStart w:id="44" w:name="_Toc203932469"/>
      <w:r w:rsidRPr="006A4D36">
        <w:t>Adam Optimizer and Its Variants</w:t>
      </w:r>
      <w:bookmarkEnd w:id="44"/>
    </w:p>
    <w:p w14:paraId="10FA4639" w14:textId="3796847C" w:rsidR="00CC40CB" w:rsidRPr="006A4D36" w:rsidRDefault="004549B7" w:rsidP="0013080D">
      <w:pPr>
        <w:ind w:firstLine="702"/>
        <w:jc w:val="both"/>
      </w:pPr>
      <w:r w:rsidRPr="006A4D36">
        <w:t xml:space="preserve">The selection of an optimization algorithm is crucial in the training of deep neural networks, exerting a substantial influence on the convergence rate, stability, and the quality of the resultant model. The Adam (Adaptive Moment Estimation) optimizer </w:t>
      </w:r>
      <w:r w:rsidR="008D6738" w:rsidRPr="006A4D36">
        <w:fldChar w:fldCharType="begin"/>
      </w:r>
      <w:r w:rsidR="00715CA9" w:rsidRPr="006A4D36">
        <w:instrText xml:space="preserve"> ADDIN ZOTERO_ITEM CSL_CITATION {"citationID":"Li66sFGX","properties":{"formattedCitation":"(Kingma &amp; Ba, 2017a)","plainCitation":"(Kingma &amp; Ba, 2017a)","noteIndex":0},"citationItems":[{"id":41,"uris":["http://zotero.org/users/16609715/items/M374BGWJ"],"itemData":{"id":41,"type":"article","abstract":"We introduce Adam, an algorithm for first-order gradient-based optimization of stochastic objective functions, based on adaptive estimates of lower-order moments. The method is straightforward to implement, is computationally efficient, has little memory requirements, is invariant to diagonal rescaling of the gradients, and is well suited for problems that are large in terms of data and/or parameters. The method is also appropriate for non-stationary objectives and problems with very noisy and/or sparse gradients. The hyper-parameters have intuitive interpretations and typically require little tuning. Some connections to related algorithms, on which Adam was inspired, are discussed. We also analyze the theoretical convergence properties of the algorithm and provide a regret bound on the convergence rate that is comparable to the best known results under the online convex optimization framework. Empirical results demonstrate that Adam works well in practice and compares favorably to other stochastic optimization methods. Finally, we discuss AdaMax, a variant of Adam based on the infinity norm.","DOI":"10.48550/arXiv.1412.6980","note":"arXiv:1412.6980 [cs]","number":"arXiv:1412.6980","publisher":"arXiv","source":"arXiv.org","title":"Adam: A Method for Stochastic Optimization","title-short":"Adam","URL":"http://arxiv.org/abs/1412.6980","author":[{"family":"Kingma","given":"Diederik P."},{"family":"Ba","given":"Jimmy"}],"accessed":{"date-parts":[["2025",6,7]]},"issued":{"date-parts":[["2017",1,30]]}}}],"schema":"https://github.com/citation-style-language/schema/raw/master/csl-citation.json"} </w:instrText>
      </w:r>
      <w:r w:rsidR="008D6738" w:rsidRPr="006A4D36">
        <w:fldChar w:fldCharType="separate"/>
      </w:r>
      <w:r w:rsidR="00715CA9" w:rsidRPr="006A4D36">
        <w:t>(Kingma &amp; Ba, 2017a)</w:t>
      </w:r>
      <w:r w:rsidR="008D6738" w:rsidRPr="006A4D36">
        <w:fldChar w:fldCharType="end"/>
      </w:r>
      <w:r w:rsidR="001E0D0B" w:rsidRPr="006A4D36">
        <w:t xml:space="preserve"> </w:t>
      </w:r>
      <w:r w:rsidR="00C14A2C" w:rsidRPr="006A4D36">
        <w:t>Has</w:t>
      </w:r>
      <w:r w:rsidRPr="006A4D36">
        <w:t xml:space="preserve"> emerged as a de facto standard in numerous deep learning applications owing to </w:t>
      </w:r>
      <w:r w:rsidRPr="006A4D36">
        <w:lastRenderedPageBreak/>
        <w:t xml:space="preserve">its efficacy and its capacity for adaptive learning rates. Nevertheless, various adaptations have been proposed to mitigate specific limitations inherent in the original Adam or to provide advantages. This section meticulously examines Adam and the variants relevant to this </w:t>
      </w:r>
      <w:r w:rsidR="004E7F01" w:rsidRPr="006A4D36">
        <w:t>thesis</w:t>
      </w:r>
      <w:r w:rsidRPr="006A4D36">
        <w:t xml:space="preserve">: </w:t>
      </w:r>
      <w:proofErr w:type="gramStart"/>
      <w:r w:rsidRPr="006A4D36">
        <w:t>AdamW, Adagrad</w:t>
      </w:r>
      <w:proofErr w:type="gramEnd"/>
      <w:r w:rsidRPr="006A4D36">
        <w:t xml:space="preserve">, Adamax, Adafactor, and </w:t>
      </w:r>
      <w:proofErr w:type="spellStart"/>
      <w:r w:rsidR="008774BA">
        <w:t>RMSProp</w:t>
      </w:r>
      <w:proofErr w:type="spellEnd"/>
      <w:r w:rsidRPr="006A4D36">
        <w:t>.</w:t>
      </w:r>
      <w:r w:rsidR="00A667AE" w:rsidRPr="006A4D36">
        <w:t xml:space="preserve"> </w:t>
      </w:r>
    </w:p>
    <w:p w14:paraId="0CCC24BD" w14:textId="01D556F9" w:rsidR="00775C4E" w:rsidRPr="006A4D36" w:rsidRDefault="00775C4E" w:rsidP="00244319">
      <w:pPr>
        <w:pStyle w:val="Heading3"/>
      </w:pPr>
      <w:bookmarkStart w:id="45" w:name="_Toc203932470"/>
      <w:r w:rsidRPr="006A4D36">
        <w:t>Adam (Adaptive Moment Estimation)</w:t>
      </w:r>
      <w:bookmarkEnd w:id="45"/>
    </w:p>
    <w:p w14:paraId="27083B3D" w14:textId="12A488BC" w:rsidR="00775C4E" w:rsidRPr="006A4D36" w:rsidRDefault="0093519B" w:rsidP="00224652">
      <w:pPr>
        <w:ind w:firstLine="702"/>
        <w:jc w:val="both"/>
      </w:pPr>
      <w:r w:rsidRPr="006A4D36">
        <w:t xml:space="preserve">Introduced by Kingma and Ba, the Adam optimizer combines the advantages of the two </w:t>
      </w:r>
      <w:r w:rsidR="000B4272" w:rsidRPr="006A4D36">
        <w:t xml:space="preserve">other popular optimization techniques: </w:t>
      </w:r>
      <w:r w:rsidR="00BF3A39" w:rsidRPr="006A4D36">
        <w:t>Adagrad</w:t>
      </w:r>
      <w:r w:rsidR="00440FDA" w:rsidRPr="006A4D36">
        <w:t xml:space="preserve"> (Adaptive Gradient Algorithm)</w:t>
      </w:r>
      <w:r w:rsidR="005D259A" w:rsidRPr="006A4D36">
        <w:t xml:space="preserve">, which adapts learning rates for each parameter, and </w:t>
      </w:r>
      <w:proofErr w:type="spellStart"/>
      <w:r w:rsidR="005D259A" w:rsidRPr="006A4D36">
        <w:t>RMSProp</w:t>
      </w:r>
      <w:proofErr w:type="spellEnd"/>
      <w:r w:rsidR="005D259A" w:rsidRPr="006A4D36">
        <w:t xml:space="preserve"> (Root Mean Square Propagation). Which also uses adaptive learning rates based on a moving average </w:t>
      </w:r>
      <w:r w:rsidR="00224652" w:rsidRPr="006A4D36">
        <w:t>of squared gradients</w:t>
      </w:r>
      <w:r w:rsidR="006A761C" w:rsidRPr="006A4D36">
        <w:t xml:space="preserve"> </w:t>
      </w:r>
      <w:r w:rsidR="00414729" w:rsidRPr="006A4D36">
        <w:fldChar w:fldCharType="begin"/>
      </w:r>
      <w:r w:rsidR="009A2635" w:rsidRPr="006A4D36">
        <w:instrText xml:space="preserve"> ADDIN ZOTERO_ITEM CSL_CITATION {"citationID":"Cwzo8h45","properties":{"formattedCitation":"(Offorjindu et al., 2025; Tr\\uc0\\u228{}\\uc0\\u64256{}, 2023)","plainCitation":"(Offorjindu et al., 2025; Träﬀ, 2023)","noteIndex":0},"citationItems":[{"id":107,"uris":["http://zotero.org/users/16609715/items/SDJHF2P2"],"itemData":{"id":107,"type":"paper-conference","container-title":"Proceedings of the International Scientific Conference - Sinteza 2025","DOI":"10.15308/Sinteza-2025-41-47","event-place":"Beograd, Serbia","event-title":"Sinteza 2025","ISBN":"978-86-7912-841-6","language":"en","page":"41-47","publisher":"Singidunum University","publisher-place":"Beograd, Serbia","source":"DOI.org (Crossref)","title":"Effects of Adam Optimizer Variants on Brain Tumor Segmentation Task","URL":"http://portal.sinteza.singidunum.ac.rs/paper/1016","author":[{"family":"Offorjindu","given":"Samson"},{"family":"Marjanović","given":"Marina"},{"family":"Bezdan","given":"Timea"}],"accessed":{"date-parts":[["2025",6,20]]},"issued":{"date-parts":[["2025"]]}}},{"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Segmentation","URL":"https://urn.kb.se/resolve?urn=urn%3Anbn%3Ase%3Aliu%3Adiva-195095","author":[{"family":"Träﬀ","given":"Henrik"}],"issued":{"date-parts":[["2023",6,15]]}}}],"schema":"https://github.com/citation-style-language/schema/raw/master/csl-citation.json"} </w:instrText>
      </w:r>
      <w:r w:rsidR="00414729" w:rsidRPr="006A4D36">
        <w:fldChar w:fldCharType="separate"/>
      </w:r>
      <w:r w:rsidR="009A2635" w:rsidRPr="006A4D36">
        <w:t>(Offorjindu et al., 2025; Träﬀ, 2023)</w:t>
      </w:r>
      <w:r w:rsidR="00414729" w:rsidRPr="006A4D36">
        <w:fldChar w:fldCharType="end"/>
      </w:r>
      <w:r w:rsidR="00F711EF" w:rsidRPr="006A4D36">
        <w:t>. Adam computes individual adaptive learning rates for different parameters from estimates of first-order</w:t>
      </w:r>
      <w:r w:rsidR="00E22BDB" w:rsidRPr="006A4D36">
        <w:t xml:space="preserve"> (mean) and second-order (uncentered variance) moments of the gradients</w:t>
      </w:r>
      <w:r w:rsidR="00A11245" w:rsidRPr="006A4D36">
        <w:t>.</w:t>
      </w:r>
      <w:r w:rsidR="005818CB" w:rsidRPr="006A4D36">
        <w:t xml:space="preserve"> </w:t>
      </w:r>
      <w:r w:rsidR="005818CB" w:rsidRPr="006A4D36">
        <w:fldChar w:fldCharType="begin"/>
      </w:r>
      <w:r w:rsidR="00715CA9" w:rsidRPr="006A4D36">
        <w:instrText xml:space="preserve"> ADDIN ZOTERO_ITEM CSL_CITATION {"citationID":"OJSiqPUk","properties":{"formattedCitation":"(Kingma &amp; Ba, 2017a)","plainCitation":"(Kingma &amp; Ba, 2017a)","noteIndex":0},"citationItems":[{"id":41,"uris":["http://zotero.org/users/16609715/items/M374BGWJ"],"itemData":{"id":41,"type":"article","abstract":"We introduce Adam, an algorithm for first-order gradient-based optimization of stochastic objective functions, based on adaptive estimates of lower-order moments. The method is straightforward to implement, is computationally efficient, has little memory requirements, is invariant to diagonal rescaling of the gradients, and is well suited for problems that are large in terms of data and/or parameters. The method is also appropriate for non-stationary objectives and problems with very noisy and/or sparse gradients. The hyper-parameters have intuitive interpretations and typically require little tuning. Some connections to related algorithms, on which Adam was inspired, are discussed. We also analyze the theoretical convergence properties of the algorithm and provide a regret bound on the convergence rate that is comparable to the best known results under the online convex optimization framework. Empirical results demonstrate that Adam works well in practice and compares favorably to other stochastic optimization methods. Finally, we discuss AdaMax, a variant of Adam based on the infinity norm.","DOI":"10.48550/arXiv.1412.6980","note":"arXiv:1412.6980 [cs]","number":"arXiv:1412.6980","publisher":"arXiv","source":"arXiv.org","title":"Adam: A Method for Stochastic Optimization","title-short":"Adam","URL":"http://arxiv.org/abs/1412.6980","author":[{"family":"Kingma","given":"Diederik P."},{"family":"Ba","given":"Jimmy"}],"accessed":{"date-parts":[["2025",6,7]]},"issued":{"date-parts":[["2017",1,30]]}}}],"schema":"https://github.com/citation-style-language/schema/raw/master/csl-citation.json"} </w:instrText>
      </w:r>
      <w:r w:rsidR="005818CB" w:rsidRPr="006A4D36">
        <w:fldChar w:fldCharType="separate"/>
      </w:r>
      <w:r w:rsidR="00715CA9" w:rsidRPr="006A4D36">
        <w:t>(Kingma &amp; Ba, 2017a)</w:t>
      </w:r>
      <w:r w:rsidR="005818CB" w:rsidRPr="006A4D36">
        <w:fldChar w:fldCharType="end"/>
      </w:r>
    </w:p>
    <w:p w14:paraId="0539A0E7" w14:textId="56460D60" w:rsidR="0068142B" w:rsidRPr="006A4D36" w:rsidRDefault="0068142B" w:rsidP="00D9473E">
      <w:pPr>
        <w:numPr>
          <w:ilvl w:val="0"/>
          <w:numId w:val="13"/>
        </w:numPr>
        <w:jc w:val="both"/>
      </w:pPr>
      <w:r w:rsidRPr="006A4D36">
        <w:rPr>
          <w:b/>
          <w:bCs/>
        </w:rPr>
        <w:t xml:space="preserve">Mathematical Formulation: </w:t>
      </w:r>
      <w:r w:rsidR="00822B23" w:rsidRPr="006A4D36">
        <w:t>Given</w:t>
      </w:r>
      <w:r w:rsidR="00BD4F22" w:rsidRPr="006A4D36">
        <w:t xml:space="preserve"> </w:t>
      </w:r>
      <w:proofErr w:type="spellStart"/>
      <w:r w:rsidR="00CD4DA7" w:rsidRPr="006A4D36">
        <w:rPr>
          <w:i/>
          <w:iCs/>
        </w:rPr>
        <w:t>g</w:t>
      </w:r>
      <w:r w:rsidR="00CD4DA7" w:rsidRPr="006A4D36">
        <w:rPr>
          <w:i/>
          <w:iCs/>
          <w:vertAlign w:val="subscript"/>
        </w:rPr>
        <w:t>t</w:t>
      </w:r>
      <w:proofErr w:type="spellEnd"/>
      <w:r w:rsidR="00822B23" w:rsidRPr="006A4D36">
        <w:t xml:space="preserve"> </w:t>
      </w:r>
      <w:r w:rsidR="006A04E9" w:rsidRPr="006A4D36">
        <w:t>as the gradient at timestep</w:t>
      </w:r>
      <w:r w:rsidR="0083163E" w:rsidRPr="006A4D36">
        <w:t xml:space="preserve"> </w:t>
      </w:r>
      <w:r w:rsidR="00BC0A26" w:rsidRPr="006A4D36">
        <w:rPr>
          <w:i/>
          <w:iCs/>
        </w:rPr>
        <w:t>t</w:t>
      </w:r>
      <w:r w:rsidR="000A1408" w:rsidRPr="006A4D36">
        <w:t>,</w:t>
      </w:r>
      <w:r w:rsidR="00BD4F22" w:rsidRPr="006A4D36">
        <w:t xml:space="preserve"> </w:t>
      </w:r>
      <w:proofErr w:type="spellStart"/>
      <w:r w:rsidR="00BD4F22" w:rsidRPr="006A4D36">
        <w:t>θ</w:t>
      </w:r>
      <w:r w:rsidR="00BD4F22" w:rsidRPr="006A4D36">
        <w:rPr>
          <w:i/>
          <w:iCs/>
          <w:vertAlign w:val="subscript"/>
        </w:rPr>
        <w:t>t</w:t>
      </w:r>
      <w:proofErr w:type="spellEnd"/>
      <w:r w:rsidR="00BD4F22" w:rsidRPr="006A4D36">
        <w:t xml:space="preserve"> </w:t>
      </w:r>
      <w:r w:rsidR="00F8241B" w:rsidRPr="006A4D36">
        <w:t xml:space="preserve">being the parameters, </w:t>
      </w:r>
      <w:r w:rsidR="00145794" w:rsidRPr="006A4D36">
        <w:rPr>
          <w:i/>
          <w:iCs/>
          <w:position w:val="-1"/>
        </w:rPr>
        <w:t>α</w:t>
      </w:r>
      <w:r w:rsidR="00244679" w:rsidRPr="006A4D36">
        <w:t xml:space="preserve"> </w:t>
      </w:r>
      <w:r w:rsidR="00F96222" w:rsidRPr="006A4D36">
        <w:t>being</w:t>
      </w:r>
      <w:r w:rsidR="00244679" w:rsidRPr="006A4D36">
        <w:t xml:space="preserve"> the learning rate, </w:t>
      </w:r>
      <w:r w:rsidR="00796357" w:rsidRPr="006A4D36">
        <w:rPr>
          <w:i/>
          <w:iCs/>
        </w:rPr>
        <w:t>β</w:t>
      </w:r>
      <w:r w:rsidR="00796357" w:rsidRPr="006A4D36">
        <w:rPr>
          <w:i/>
          <w:iCs/>
          <w:vertAlign w:val="subscript"/>
        </w:rPr>
        <w:t>1</w:t>
      </w:r>
      <w:r w:rsidR="009E79EC" w:rsidRPr="006A4D36">
        <w:rPr>
          <w:i/>
          <w:iCs/>
        </w:rPr>
        <w:t xml:space="preserve">, </w:t>
      </w:r>
      <w:r w:rsidR="00796357" w:rsidRPr="006A4D36">
        <w:rPr>
          <w:i/>
          <w:iCs/>
        </w:rPr>
        <w:t>β</w:t>
      </w:r>
      <w:r w:rsidR="00796357" w:rsidRPr="006A4D36">
        <w:rPr>
          <w:i/>
          <w:iCs/>
          <w:vertAlign w:val="subscript"/>
        </w:rPr>
        <w:t>2</w:t>
      </w:r>
      <w:r w:rsidR="009E79EC" w:rsidRPr="006A4D36">
        <w:t xml:space="preserve"> </w:t>
      </w:r>
      <w:r w:rsidR="00F96222" w:rsidRPr="006A4D36">
        <w:t>being</w:t>
      </w:r>
      <w:r w:rsidR="009E79EC" w:rsidRPr="006A4D36">
        <w:t xml:space="preserve"> exponential </w:t>
      </w:r>
      <w:r w:rsidR="002D7BA6" w:rsidRPr="006A4D36">
        <w:t>decay</w:t>
      </w:r>
      <w:r w:rsidR="009E79EC" w:rsidRPr="006A4D36">
        <w:t xml:space="preserve"> rates for the moment estimates, and</w:t>
      </w:r>
      <w:r w:rsidR="00B075C3" w:rsidRPr="006A4D36">
        <w:t xml:space="preserve"> </w:t>
      </w:r>
      <m:oMath>
        <m:r>
          <w:rPr>
            <w:rFonts w:ascii="Cambria Math" w:hAnsi="Cambria Math"/>
          </w:rPr>
          <m:t>ε</m:t>
        </m:r>
      </m:oMath>
      <w:r w:rsidR="0065367B" w:rsidRPr="006A4D36">
        <w:t xml:space="preserve"> be a small constant for numerical stability.</w:t>
      </w:r>
    </w:p>
    <w:p w14:paraId="40E79DC2" w14:textId="519D806C" w:rsidR="0065367B" w:rsidRPr="006A4D36" w:rsidRDefault="0065367B" w:rsidP="00D9473E">
      <w:pPr>
        <w:numPr>
          <w:ilvl w:val="1"/>
          <w:numId w:val="13"/>
        </w:numPr>
        <w:ind w:left="2160"/>
        <w:jc w:val="both"/>
      </w:pPr>
      <w:r w:rsidRPr="006A4D36">
        <w:t>Update biased first moment</w:t>
      </w:r>
      <w:r w:rsidR="00476D56" w:rsidRPr="006A4D36">
        <w:t xml:space="preserve"> estimate: </w:t>
      </w:r>
      <m:oMath>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t-1</m:t>
            </m:r>
          </m:sub>
        </m:sSub>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1</m:t>
                </m:r>
              </m:sub>
            </m:sSub>
          </m:e>
        </m:d>
        <m:sSub>
          <m:sSubPr>
            <m:ctrlPr>
              <w:rPr>
                <w:rFonts w:ascii="Cambria Math" w:hAnsi="Cambria Math"/>
              </w:rPr>
            </m:ctrlPr>
          </m:sSubPr>
          <m:e>
            <m:r>
              <w:rPr>
                <w:rFonts w:ascii="Cambria Math" w:hAnsi="Cambria Math"/>
              </w:rPr>
              <m:t>g</m:t>
            </m:r>
          </m:e>
          <m:sub>
            <m:r>
              <w:rPr>
                <w:rFonts w:ascii="Cambria Math" w:hAnsi="Cambria Math"/>
              </w:rPr>
              <m:t>t</m:t>
            </m:r>
          </m:sub>
        </m:sSub>
      </m:oMath>
    </w:p>
    <w:p w14:paraId="607AE0B1" w14:textId="42E172EB" w:rsidR="00996EDF" w:rsidRPr="006A4D36" w:rsidRDefault="00996EDF" w:rsidP="00D9473E">
      <w:pPr>
        <w:numPr>
          <w:ilvl w:val="1"/>
          <w:numId w:val="13"/>
        </w:numPr>
        <w:ind w:left="2160"/>
      </w:pPr>
      <w:r w:rsidRPr="006A4D36">
        <w:t>Update biased second moment estimate:</w:t>
      </w:r>
      <w:r w:rsidR="00081C86" w:rsidRPr="006A4D36">
        <w:t xml:space="preserve"> </w:t>
      </w:r>
      <m:oMath>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v</m:t>
            </m:r>
          </m:e>
          <m:sub>
            <m:r>
              <w:rPr>
                <w:rFonts w:ascii="Cambria Math" w:hAnsi="Cambria Math"/>
              </w:rPr>
              <m:t>t-1</m:t>
            </m:r>
          </m:sub>
        </m:sSub>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2</m:t>
                </m:r>
              </m:sub>
            </m:sSub>
          </m:e>
        </m:d>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2</m:t>
            </m:r>
          </m:sup>
        </m:sSubSup>
      </m:oMath>
    </w:p>
    <w:p w14:paraId="51CD48FC" w14:textId="20D77D5E" w:rsidR="00190A4D" w:rsidRPr="006A4D36" w:rsidRDefault="00190A4D" w:rsidP="00D9473E">
      <w:pPr>
        <w:numPr>
          <w:ilvl w:val="1"/>
          <w:numId w:val="13"/>
        </w:numPr>
        <w:ind w:left="2160"/>
      </w:pPr>
      <w:r w:rsidRPr="006A4D36">
        <w:t xml:space="preserve">Compute bias-corrected first moment estimate: </w:t>
      </w:r>
      <m:oMath>
        <m:sSub>
          <m:sSubPr>
            <m:ctrlPr>
              <w:rPr>
                <w:rFonts w:ascii="Cambria Math" w:hAnsi="Cambria Math"/>
              </w:rPr>
            </m:ctrlPr>
          </m:sSubPr>
          <m:e>
            <m:limUpp>
              <m:limUppPr>
                <m:ctrlPr>
                  <w:rPr>
                    <w:rFonts w:ascii="Cambria Math" w:hAnsi="Cambria Math"/>
                  </w:rPr>
                </m:ctrlPr>
              </m:limUppPr>
              <m:e>
                <m:r>
                  <w:rPr>
                    <w:rFonts w:ascii="Cambria Math" w:hAnsi="Cambria Math"/>
                  </w:rPr>
                  <m:t>m</m:t>
                </m:r>
              </m:e>
              <m:lim>
                <m:r>
                  <w:rPr>
                    <w:rFonts w:ascii="Cambria Math" w:hAnsi="Cambria Math"/>
                  </w:rPr>
                  <m:t>^</m:t>
                </m:r>
              </m:lim>
            </m:limUpp>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t</m:t>
                </m:r>
              </m:sub>
            </m:sSub>
          </m:num>
          <m:den>
            <m:d>
              <m:dPr>
                <m:ctrlPr>
                  <w:rPr>
                    <w:rFonts w:ascii="Cambria Math" w:hAnsi="Cambria Math"/>
                  </w:rPr>
                </m:ctrlPr>
              </m:dPr>
              <m:e>
                <m:r>
                  <w:rPr>
                    <w:rFonts w:ascii="Cambria Math" w:hAnsi="Cambria Math"/>
                  </w:rPr>
                  <m:t>1 -</m:t>
                </m:r>
                <m:sSubSup>
                  <m:sSubSupPr>
                    <m:ctrlPr>
                      <w:rPr>
                        <w:rFonts w:ascii="Cambria Math" w:hAnsi="Cambria Math"/>
                      </w:rPr>
                    </m:ctrlPr>
                  </m:sSubSupPr>
                  <m:e>
                    <m:r>
                      <w:rPr>
                        <w:rFonts w:ascii="Cambria Math" w:hAnsi="Cambria Math"/>
                      </w:rPr>
                      <m:t xml:space="preserve"> β</m:t>
                    </m:r>
                  </m:e>
                  <m:sub>
                    <m:r>
                      <w:rPr>
                        <w:rFonts w:ascii="Cambria Math" w:hAnsi="Cambria Math"/>
                      </w:rPr>
                      <m:t>1</m:t>
                    </m:r>
                  </m:sub>
                  <m:sup>
                    <m:r>
                      <w:rPr>
                        <w:rFonts w:ascii="Cambria Math" w:hAnsi="Cambria Math"/>
                      </w:rPr>
                      <m:t>t</m:t>
                    </m:r>
                  </m:sup>
                </m:sSubSup>
              </m:e>
            </m:d>
          </m:den>
        </m:f>
      </m:oMath>
    </w:p>
    <w:p w14:paraId="75C47932" w14:textId="367ADB7B" w:rsidR="0020663C" w:rsidRPr="006A4D36" w:rsidRDefault="0027217D" w:rsidP="00D9473E">
      <w:pPr>
        <w:numPr>
          <w:ilvl w:val="1"/>
          <w:numId w:val="13"/>
        </w:numPr>
        <w:ind w:left="2160"/>
        <w:jc w:val="both"/>
      </w:pPr>
      <w:r w:rsidRPr="006A4D36">
        <w:t>Compute biased-corrected second moment estimate:</w:t>
      </w:r>
      <w:r w:rsidR="00FB1DDC" w:rsidRPr="006A4D36">
        <w:t xml:space="preserve"> </w:t>
      </w:r>
      <m:oMath>
        <m:limUpp>
          <m:limUppPr>
            <m:ctrlPr>
              <w:rPr>
                <w:rFonts w:ascii="Cambria Math" w:hAnsi="Cambria Math"/>
              </w:rPr>
            </m:ctrlPr>
          </m:limUppPr>
          <m:e>
            <m:sSub>
              <m:sSubPr>
                <m:ctrlPr>
                  <w:rPr>
                    <w:rFonts w:ascii="Cambria Math" w:hAnsi="Cambria Math"/>
                  </w:rPr>
                </m:ctrlPr>
              </m:sSubPr>
              <m:e>
                <m:r>
                  <w:rPr>
                    <w:rFonts w:ascii="Cambria Math" w:hAnsi="Cambria Math"/>
                  </w:rPr>
                  <m:t>V</m:t>
                </m:r>
              </m:e>
              <m:sub>
                <m:r>
                  <w:rPr>
                    <w:rFonts w:ascii="Cambria Math" w:hAnsi="Cambria Math"/>
                  </w:rPr>
                  <m:t>t</m:t>
                </m:r>
              </m:sub>
            </m:sSub>
          </m:e>
          <m:lim>
            <m:r>
              <w:rPr>
                <w:rFonts w:ascii="Cambria Math" w:hAnsi="Cambria Math"/>
              </w:rPr>
              <m:t>^</m:t>
            </m:r>
          </m:lim>
        </m:limUp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t</m:t>
                </m:r>
              </m:sub>
            </m:sSub>
          </m:num>
          <m:den>
            <m:d>
              <m:dPr>
                <m:ctrlPr>
                  <w:rPr>
                    <w:rFonts w:ascii="Cambria Math" w:hAnsi="Cambria Math"/>
                  </w:rPr>
                </m:ctrlPr>
              </m:dPr>
              <m:e>
                <m:r>
                  <w:rPr>
                    <w:rFonts w:ascii="Cambria Math" w:hAnsi="Cambria Math"/>
                  </w:rPr>
                  <m:t>1-</m:t>
                </m:r>
                <m:sSubSup>
                  <m:sSubSupPr>
                    <m:ctrlPr>
                      <w:rPr>
                        <w:rFonts w:ascii="Cambria Math" w:hAnsi="Cambria Math"/>
                      </w:rPr>
                    </m:ctrlPr>
                  </m:sSubSupPr>
                  <m:e>
                    <m:r>
                      <w:rPr>
                        <w:rFonts w:ascii="Cambria Math" w:hAnsi="Cambria Math"/>
                      </w:rPr>
                      <m:t>β</m:t>
                    </m:r>
                  </m:e>
                  <m:sub>
                    <m:r>
                      <w:rPr>
                        <w:rFonts w:ascii="Cambria Math" w:hAnsi="Cambria Math"/>
                      </w:rPr>
                      <m:t>2</m:t>
                    </m:r>
                  </m:sub>
                  <m:sup>
                    <m:r>
                      <w:rPr>
                        <w:rFonts w:ascii="Cambria Math" w:hAnsi="Cambria Math"/>
                      </w:rPr>
                      <m:t>t</m:t>
                    </m:r>
                  </m:sup>
                </m:sSubSup>
              </m:e>
            </m:d>
          </m:den>
        </m:f>
      </m:oMath>
    </w:p>
    <w:p w14:paraId="2CC17971" w14:textId="1F29DAD0" w:rsidR="00A37518" w:rsidRPr="006A4D36" w:rsidRDefault="00A37518" w:rsidP="00D9473E">
      <w:pPr>
        <w:numPr>
          <w:ilvl w:val="1"/>
          <w:numId w:val="13"/>
        </w:numPr>
        <w:ind w:left="2160"/>
        <w:jc w:val="both"/>
      </w:pPr>
      <w:r w:rsidRPr="006A4D36">
        <w:t xml:space="preserve">Update parameters: </w:t>
      </w:r>
      <m:oMath>
        <m:sSub>
          <m:sSubPr>
            <m:ctrlPr>
              <w:rPr>
                <w:rFonts w:ascii="Cambria Math" w:hAnsi="Cambria Math"/>
              </w:rPr>
            </m:ctrlPr>
          </m:sSubPr>
          <m:e>
            <m:r>
              <w:rPr>
                <w:rFonts w:ascii="Cambria Math" w:hAnsi="Cambria Math"/>
              </w:rPr>
              <m:t>θ</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r>
          <w:rPr>
            <w:rFonts w:ascii="Cambria Math" w:hAnsi="Cambria Math"/>
          </w:rPr>
          <m:t>-α·</m:t>
        </m:r>
        <m:f>
          <m:fPr>
            <m:ctrlPr>
              <w:rPr>
                <w:rFonts w:ascii="Cambria Math" w:hAnsi="Cambria Math"/>
              </w:rPr>
            </m:ctrlPr>
          </m:fPr>
          <m:num>
            <m:sSub>
              <m:sSubPr>
                <m:ctrlPr>
                  <w:rPr>
                    <w:rFonts w:ascii="Cambria Math" w:hAnsi="Cambria Math"/>
                  </w:rPr>
                </m:ctrlPr>
              </m:sSubPr>
              <m:e>
                <m:limUpp>
                  <m:limUppPr>
                    <m:ctrlPr>
                      <w:rPr>
                        <w:rFonts w:ascii="Cambria Math" w:hAnsi="Cambria Math"/>
                      </w:rPr>
                    </m:ctrlPr>
                  </m:limUppPr>
                  <m:e>
                    <m:r>
                      <w:rPr>
                        <w:rFonts w:ascii="Cambria Math" w:hAnsi="Cambria Math"/>
                      </w:rPr>
                      <m:t>m</m:t>
                    </m:r>
                  </m:e>
                  <m:lim>
                    <m:r>
                      <w:rPr>
                        <w:rFonts w:ascii="Cambria Math" w:hAnsi="Cambria Math"/>
                      </w:rPr>
                      <m:t>^</m:t>
                    </m:r>
                  </m:lim>
                </m:limUpp>
              </m:e>
              <m:sub>
                <m:r>
                  <w:rPr>
                    <w:rFonts w:ascii="Cambria Math" w:hAnsi="Cambria Math"/>
                  </w:rPr>
                  <m:t>t</m:t>
                </m:r>
              </m:sub>
            </m:sSub>
          </m:num>
          <m:den>
            <m:d>
              <m:dPr>
                <m:ctrlPr>
                  <w:rPr>
                    <w:rFonts w:ascii="Cambria Math" w:hAnsi="Cambria Math"/>
                  </w:rPr>
                </m:ctrlPr>
              </m:dPr>
              <m:e>
                <m:r>
                  <w:rPr>
                    <w:rFonts w:ascii="Cambria Math" w:hAnsi="Cambria Math"/>
                  </w:rPr>
                  <m:t>1-</m:t>
                </m:r>
                <m:sSubSup>
                  <m:sSubSupPr>
                    <m:ctrlPr>
                      <w:rPr>
                        <w:rFonts w:ascii="Cambria Math" w:hAnsi="Cambria Math"/>
                      </w:rPr>
                    </m:ctrlPr>
                  </m:sSubSupPr>
                  <m:e>
                    <m:r>
                      <w:rPr>
                        <w:rFonts w:ascii="Cambria Math" w:hAnsi="Cambria Math"/>
                      </w:rPr>
                      <m:t>β</m:t>
                    </m:r>
                  </m:e>
                  <m:sub>
                    <m:r>
                      <w:rPr>
                        <w:rFonts w:ascii="Cambria Math" w:hAnsi="Cambria Math"/>
                      </w:rPr>
                      <m:t>2</m:t>
                    </m:r>
                  </m:sub>
                  <m:sup>
                    <m:r>
                      <w:rPr>
                        <w:rFonts w:ascii="Cambria Math" w:hAnsi="Cambria Math"/>
                      </w:rPr>
                      <m:t>t</m:t>
                    </m:r>
                  </m:sup>
                </m:sSubSup>
              </m:e>
            </m:d>
          </m:den>
        </m:f>
      </m:oMath>
    </w:p>
    <w:p w14:paraId="13FF8D95" w14:textId="583D3B43" w:rsidR="00F165E5" w:rsidRPr="006A4D36" w:rsidRDefault="007337B6" w:rsidP="00D9473E">
      <w:pPr>
        <w:numPr>
          <w:ilvl w:val="0"/>
          <w:numId w:val="13"/>
        </w:numPr>
        <w:jc w:val="both"/>
      </w:pPr>
      <w:r w:rsidRPr="006A4D36">
        <w:rPr>
          <w:b/>
          <w:bCs/>
        </w:rPr>
        <w:t>Hyperparameter Considerations</w:t>
      </w:r>
      <w:r w:rsidR="00A66754" w:rsidRPr="006A4D36">
        <w:t xml:space="preserve"> </w:t>
      </w:r>
      <w:r w:rsidR="00A66754" w:rsidRPr="006A4D36">
        <w:fldChar w:fldCharType="begin"/>
      </w:r>
      <w:r w:rsidR="00715CA9" w:rsidRPr="006A4D36">
        <w:instrText xml:space="preserve"> ADDIN ZOTERO_ITEM CSL_CITATION {"citationID":"bcwMh49o","properties":{"formattedCitation":"(Kingma &amp; Ba, 2017a)","plainCitation":"(Kingma &amp; Ba, 2017a)","noteIndex":0},"citationItems":[{"id":41,"uris":["http://zotero.org/users/16609715/items/M374BGWJ"],"itemData":{"id":41,"type":"article","abstract":"We introduce Adam, an algorithm for first-order gradient-based optimization of stochastic objective functions, based on adaptive estimates of lower-order moments. The method is straightforward to implement, is computationally efficient, has little memory requirements, is invariant to diagonal rescaling of the gradients, and is well suited for problems that are large in terms of data and/or parameters. The method is also appropriate for non-stationary objectives and problems with very noisy and/or sparse gradients. The hyper-parameters have intuitive interpretations and typically require little tuning. Some connections to related algorithms, on which Adam was inspired, are discussed. We also analyze the theoretical convergence properties of the algorithm and provide a regret bound on the convergence rate that is comparable to the best known results under the online convex optimization framework. Empirical results demonstrate that Adam works well in practice and compares favorably to other stochastic optimization methods. Finally, we discuss AdaMax, a variant of Adam based on the infinity norm.","DOI":"10.48550/arXiv.1412.6980","note":"arXiv:1412.6980 [cs]","number":"arXiv:1412.6980","publisher":"arXiv","source":"arXiv.org","title":"Adam: A Method for Stochastic Optimization","title-short":"Adam","URL":"http://arxiv.org/abs/1412.6980","author":[{"family":"Kingma","given":"Diederik P."},{"family":"Ba","given":"Jimmy"}],"accessed":{"date-parts":[["2025",6,7]]},"issued":{"date-parts":[["2017",1,30]]}}}],"schema":"https://github.com/citation-style-language/schema/raw/master/csl-citation.json"} </w:instrText>
      </w:r>
      <w:r w:rsidR="00A66754" w:rsidRPr="006A4D36">
        <w:fldChar w:fldCharType="separate"/>
      </w:r>
      <w:r w:rsidR="00715CA9" w:rsidRPr="006A4D36">
        <w:t>(Kingma &amp; Ba, 2017a)</w:t>
      </w:r>
      <w:r w:rsidR="00A66754" w:rsidRPr="006A4D36">
        <w:fldChar w:fldCharType="end"/>
      </w:r>
      <w:r w:rsidRPr="006A4D36">
        <w:t>:</w:t>
      </w:r>
    </w:p>
    <w:p w14:paraId="7630E2C4" w14:textId="5EC4DADC" w:rsidR="007337B6" w:rsidRPr="006A4D36" w:rsidRDefault="007337B6" w:rsidP="00D9473E">
      <w:pPr>
        <w:numPr>
          <w:ilvl w:val="1"/>
          <w:numId w:val="13"/>
        </w:numPr>
        <w:ind w:left="2160"/>
        <w:jc w:val="both"/>
      </w:pPr>
      <w:r w:rsidRPr="006A4D36">
        <w:t>Learning rate (</w:t>
      </w:r>
      <w:r w:rsidR="009E6FF5" w:rsidRPr="006A4D36">
        <w:t>α</w:t>
      </w:r>
      <w:r w:rsidRPr="006A4D36">
        <w:t xml:space="preserve">): </w:t>
      </w:r>
      <w:r w:rsidR="00623693" w:rsidRPr="006A4D36">
        <w:t>Typically,</w:t>
      </w:r>
      <w:r w:rsidRPr="006A4D36">
        <w:t xml:space="preserve"> </w:t>
      </w:r>
      <w:r w:rsidR="003F50F8" w:rsidRPr="006A4D36">
        <w:t>0.001</w:t>
      </w:r>
    </w:p>
    <w:p w14:paraId="434002E4" w14:textId="39BDDEB8" w:rsidR="00A66754" w:rsidRPr="006A4D36" w:rsidRDefault="009E6FF5" w:rsidP="00D9473E">
      <w:pPr>
        <w:numPr>
          <w:ilvl w:val="1"/>
          <w:numId w:val="13"/>
        </w:numPr>
        <w:ind w:left="2160"/>
        <w:jc w:val="both"/>
      </w:pPr>
      <w:r w:rsidRPr="006A4D36">
        <w:rPr>
          <w:i/>
          <w:iCs/>
        </w:rPr>
        <w:t>β</w:t>
      </w:r>
      <w:r w:rsidRPr="006A4D36">
        <w:rPr>
          <w:i/>
          <w:iCs/>
          <w:vertAlign w:val="subscript"/>
        </w:rPr>
        <w:t>1</w:t>
      </w:r>
      <w:r w:rsidR="0004690E" w:rsidRPr="006A4D36">
        <w:t>: Typically, 0.9</w:t>
      </w:r>
    </w:p>
    <w:p w14:paraId="1DFC2EFD" w14:textId="54DD2BF5" w:rsidR="0004690E" w:rsidRPr="006A4D36" w:rsidRDefault="009E6FF5" w:rsidP="00D9473E">
      <w:pPr>
        <w:numPr>
          <w:ilvl w:val="1"/>
          <w:numId w:val="13"/>
        </w:numPr>
        <w:ind w:left="2160"/>
        <w:jc w:val="both"/>
      </w:pPr>
      <w:r w:rsidRPr="006A4D36">
        <w:rPr>
          <w:i/>
          <w:iCs/>
        </w:rPr>
        <w:t>β</w:t>
      </w:r>
      <w:r w:rsidRPr="006A4D36">
        <w:rPr>
          <w:i/>
          <w:iCs/>
          <w:vertAlign w:val="subscript"/>
        </w:rPr>
        <w:t>2</w:t>
      </w:r>
      <w:r w:rsidR="00623693" w:rsidRPr="006A4D36">
        <w:t>: Typically, 0.999</w:t>
      </w:r>
    </w:p>
    <w:p w14:paraId="3665E884" w14:textId="319B85FD" w:rsidR="006D410F" w:rsidRPr="006A4D36" w:rsidRDefault="00B91024" w:rsidP="00D9473E">
      <w:pPr>
        <w:numPr>
          <w:ilvl w:val="1"/>
          <w:numId w:val="13"/>
        </w:numPr>
        <w:ind w:left="2160"/>
        <w:jc w:val="both"/>
      </w:pPr>
      <w:r w:rsidRPr="006A4D36">
        <w:t xml:space="preserve">Epsilon </w:t>
      </w:r>
      <m:oMath>
        <m:r>
          <w:rPr>
            <w:rFonts w:ascii="Cambria Math" w:hAnsi="Cambria Math"/>
          </w:rPr>
          <m:t>(ε)</m:t>
        </m:r>
      </m:oMath>
      <w:r w:rsidR="00E75E71" w:rsidRPr="006A4D36">
        <w:t xml:space="preserve">: Typically, </w:t>
      </w:r>
      <w:r w:rsidR="00E973D8" w:rsidRPr="006A4D36">
        <w:t>10</w:t>
      </w:r>
      <w:r w:rsidR="00E973D8" w:rsidRPr="006A4D36">
        <w:rPr>
          <w:vertAlign w:val="superscript"/>
        </w:rPr>
        <w:t>-8</w:t>
      </w:r>
    </w:p>
    <w:p w14:paraId="229AD556" w14:textId="77777777" w:rsidR="00E973D8" w:rsidRPr="006A4D36" w:rsidRDefault="00E973D8" w:rsidP="00E973D8">
      <w:pPr>
        <w:ind w:left="1773"/>
        <w:jc w:val="both"/>
      </w:pPr>
    </w:p>
    <w:p w14:paraId="17A14993" w14:textId="6EC1DBA2" w:rsidR="00E973D8" w:rsidRPr="006A4D36" w:rsidRDefault="00E973D8" w:rsidP="00D9473E">
      <w:pPr>
        <w:numPr>
          <w:ilvl w:val="0"/>
          <w:numId w:val="13"/>
        </w:numPr>
        <w:jc w:val="both"/>
      </w:pPr>
      <w:r w:rsidRPr="006A4D36">
        <w:rPr>
          <w:b/>
          <w:bCs/>
        </w:rPr>
        <w:t>Advantage:</w:t>
      </w:r>
      <w:r w:rsidR="00EA67C4" w:rsidRPr="006A4D36">
        <w:rPr>
          <w:b/>
          <w:bCs/>
        </w:rPr>
        <w:t xml:space="preserve"> </w:t>
      </w:r>
      <w:r w:rsidR="00EA67C4" w:rsidRPr="006A4D36">
        <w:t xml:space="preserve">It’s computationally efficient, </w:t>
      </w:r>
      <w:r w:rsidR="00D22406" w:rsidRPr="006A4D36">
        <w:t xml:space="preserve">with </w:t>
      </w:r>
      <w:r w:rsidR="00EA67C4" w:rsidRPr="006A4D36">
        <w:t xml:space="preserve">little memory requirements, well-suited for problems with large data/parameters, noisy gradients, </w:t>
      </w:r>
      <w:r w:rsidR="00333CC0" w:rsidRPr="006A4D36">
        <w:t xml:space="preserve">and non-stationary objectives. Magnitudes of parameter updates are invariant to gradient rescaling </w:t>
      </w:r>
      <w:r w:rsidR="00C558C6" w:rsidRPr="006A4D36">
        <w:fldChar w:fldCharType="begin"/>
      </w:r>
      <w:r w:rsidR="00715CA9" w:rsidRPr="006A4D36">
        <w:instrText xml:space="preserve"> ADDIN ZOTERO_ITEM CSL_CITATION {"citationID":"Sf9WTwk9","properties":{"formattedCitation":"(Kingma &amp; Ba, 2017a)","plainCitation":"(Kingma &amp; Ba, 2017a)","noteIndex":0},"citationItems":[{"id":41,"uris":["http://zotero.org/users/16609715/items/M374BGWJ"],"itemData":{"id":41,"type":"article","abstract":"We introduce Adam, an algorithm for first-order gradient-based optimization of stochastic objective functions, based on adaptive estimates of lower-order moments. The method is straightforward to implement, is computationally efficient, has little memory requirements, is invariant to diagonal rescaling of the gradients, and is well suited for problems that are large in terms of data and/or parameters. The method is also appropriate for non-stationary objectives and problems with very noisy and/or sparse gradients. The hyper-parameters have intuitive interpretations and typically require little tuning. Some connections to related algorithms, on which Adam was inspired, are discussed. We also analyze the theoretical convergence properties of the algorithm and provide a regret bound on the convergence rate that is comparable to the best known results under the online convex optimization framework. Empirical results demonstrate that Adam works well in practice and compares favorably to other stochastic optimization methods. Finally, we discuss AdaMax, a variant of Adam based on the infinity norm.","DOI":"10.48550/arXiv.1412.6980","note":"arXiv:1412.6980 [cs]","number":"arXiv:1412.6980","publisher":"arXiv","source":"arXiv.org","title":"Adam: A Method for Stochastic Optimization","title-short":"Adam","URL":"http://arxiv.org/abs/1412.6980","author":[{"family":"Kingma","given":"Diederik P."},{"family":"Ba","given":"Jimmy"}],"accessed":{"date-parts":[["2025",6,7]]},"issued":{"date-parts":[["2017",1,30]]}}}],"schema":"https://github.com/citation-style-language/schema/raw/master/csl-citation.json"} </w:instrText>
      </w:r>
      <w:r w:rsidR="00C558C6" w:rsidRPr="006A4D36">
        <w:fldChar w:fldCharType="separate"/>
      </w:r>
      <w:r w:rsidR="00715CA9" w:rsidRPr="006A4D36">
        <w:t>(Kingma &amp; Ba, 2017a)</w:t>
      </w:r>
      <w:r w:rsidR="00C558C6" w:rsidRPr="006A4D36">
        <w:fldChar w:fldCharType="end"/>
      </w:r>
    </w:p>
    <w:p w14:paraId="730E42DB" w14:textId="37D95FED" w:rsidR="00C35B78" w:rsidRPr="006A4D36" w:rsidRDefault="00103288" w:rsidP="00D9473E">
      <w:pPr>
        <w:numPr>
          <w:ilvl w:val="0"/>
          <w:numId w:val="13"/>
        </w:numPr>
        <w:jc w:val="both"/>
      </w:pPr>
      <w:r w:rsidRPr="006A4D36">
        <w:rPr>
          <w:b/>
          <w:bCs/>
        </w:rPr>
        <w:t xml:space="preserve">Disadvantage: </w:t>
      </w:r>
      <w:r w:rsidRPr="006A4D36">
        <w:t xml:space="preserve">Can occasionally converge to less than optimal solutions or manifest challenges with generalization relative to Stochastic Gradient Descent with momentum in specific tasks. The application of L2 regularization or weight decay in the conventional Adam algorithm may prove to be ineffectual </w:t>
      </w:r>
      <w:r w:rsidRPr="006A4D36">
        <w:fldChar w:fldCharType="begin"/>
      </w:r>
      <w:r w:rsidR="007D2825" w:rsidRPr="006A4D36">
        <w:instrText xml:space="preserve"> ADDIN ZOTERO_ITEM CSL_CITATION {"citationID":"Sic8MToc","properties":{"formattedCitation":"(Song, 2023)","plainCitation":"(Song, 2023)","noteIndex":0},"citationItems":[{"id":45,"uris":["http://zotero.org/users/16609715/items/VLNZBRWH"],"itemData":{"id":45,"type":"article-journal","abstract":"Optimization problems have a very important leading position in machine learning. A great deal of machine learning algorithms ends up solving optimization problems. Among all the optimization algorithms, gradient methods are the simplest and most commonly used compared to algorithms like Particle Swarm Optimization and Ant Colony Optimization. In the gradient methods, Adaptive Moment Estimation (Adam) and stochastic parallel gradient descent (SGD) are both outstanding algorithms that have helped solve all kinds of deep learning tasks. But which one is better in some certain conditions is still unknown, which means programmers need to try many of the optimizers to have the best choice. Based on some previous researches, this paper study the impact of L2 regularization and weight decay in Adam and SGD with momentum, which turns out in adaptive methods, L2 regularization is not as effective as it is in SGD. It gives the intuition that SGD should outperform Adam in image classification tasks. However, this paper finds things go the other way around by running an experiment using Lenet-5 on MINST. Besides, this paper describes an experiment on Fashion-MINST using DCGAN with both Adam and SGD as optimizers in Generator and Discriminator. The result shows that the generator with SGD produces fake images with higher quality.","container-title":"Applied and Computational Engineering","DOI":"10.54254/2755-2721/5/20230697","ISSN":"2755-2721, 2755-273X","issue":"1","journalAbbreviation":"ACE","page":"757-763","source":"DOI.org (Crossref)","title":"The performance analysis of Adam and SGD in image classification and generation tasks","URL":"https://www.ewadirect.com/proceedings/ace/article/view/2366","volume":"5","author":[{"family":"Song","given":"Ci"}],"accessed":{"date-parts":[["2025",6,7]]},"issued":{"date-parts":[["2023",5,31]]}}}],"schema":"https://github.com/citation-style-language/schema/raw/master/csl-citation.json"} </w:instrText>
      </w:r>
      <w:r w:rsidRPr="006A4D36">
        <w:fldChar w:fldCharType="separate"/>
      </w:r>
      <w:r w:rsidRPr="006A4D36">
        <w:t>(Song, 2023)</w:t>
      </w:r>
      <w:r w:rsidRPr="006A4D36">
        <w:fldChar w:fldCharType="end"/>
      </w:r>
      <w:r w:rsidRPr="006A4D36">
        <w:t>. </w:t>
      </w:r>
    </w:p>
    <w:p w14:paraId="44499530" w14:textId="5B4CF647" w:rsidR="00060EEF" w:rsidRPr="006A4D36" w:rsidRDefault="00060EEF" w:rsidP="00244319">
      <w:pPr>
        <w:pStyle w:val="Heading3"/>
      </w:pPr>
      <w:bookmarkStart w:id="46" w:name="_Toc203932471"/>
      <w:r w:rsidRPr="006A4D36">
        <w:t>AdamW (Adam with Decou</w:t>
      </w:r>
      <w:r w:rsidR="00CB0FAB" w:rsidRPr="006A4D36">
        <w:t>pled Weight Decay)</w:t>
      </w:r>
      <w:bookmarkEnd w:id="46"/>
    </w:p>
    <w:p w14:paraId="1D4AB669" w14:textId="4E931101" w:rsidR="00CB0FAB" w:rsidRPr="006A4D36" w:rsidRDefault="00B37DC3" w:rsidP="00840CE3">
      <w:pPr>
        <w:ind w:firstLine="702"/>
        <w:jc w:val="both"/>
      </w:pPr>
      <w:r w:rsidRPr="006A4D36">
        <w:t>Proposed by Lo</w:t>
      </w:r>
      <w:r w:rsidR="00AE0DD6" w:rsidRPr="006A4D36">
        <w:t>shchilov and Hutter</w:t>
      </w:r>
      <w:r w:rsidR="008A1F6F" w:rsidRPr="006A4D36">
        <w:t xml:space="preserve"> </w:t>
      </w:r>
      <w:r w:rsidR="008A1F6F" w:rsidRPr="006A4D36">
        <w:fldChar w:fldCharType="begin"/>
      </w:r>
      <w:r w:rsidR="008A1F6F" w:rsidRPr="006A4D36">
        <w:instrText xml:space="preserve"> ADDIN ZOTERO_ITEM CSL_CITATION {"citationID":"PXciCOsB","properties":{"formattedCitation":"(Loshchilov &amp; Hutter, 2019)","plainCitation":"(Loshchilov &amp; Hutter, 2019)","noteIndex":0},"citationItems":[{"id":46,"uris":["http://zotero.org/users/16609715/items/NDMYG585"],"itemData":{"id":46,"type":"article","abstract":"L$_2$ regularization and weight decay regularization are equivalent for standard stochastic gradient descent (when rescaled by the learning rate), but as we demonstrate this is \\emph{not} the case for adaptive gradient algorithms, such as Adam. While common implementations of these algorithms employ L$_2$ regularization (often calling it \"weight decay\" in what may be misleading due to the inequivalence we expose), we propose a simple modification to recover the original formulation of weight decay regularization by \\emph{decoupling} the weight decay from the optimization steps taken w.r.t. the loss function. We provide empirical evidence that our proposed modification (i) decouples the optimal choice of weight decay factor from the setting of the learning rate for both standard SGD and Adam and (ii) substantially improves Adam's generalization performance, allowing it to compete with SGD with momentum on image classification datasets (on which it was previously typically outperformed by the latter). Our proposed decoupled weight decay has already been adopted by many researchers, and the community has implemented it in TensorFlow and PyTorch; the complete source code for our experiments is available at https://github.com/loshchil/AdamW-and-SGDW","DOI":"10.48550/arXiv.1711.05101","note":"arXiv:1711.05101 [cs]","number":"arXiv:1711.05101","publisher":"arXiv","source":"arXiv.org","title":"Decoupled Weight Decay Regularization","URL":"http://arxiv.org/abs/1711.05101","author":[{"family":"Loshchilov","given":"Ilya"},{"family":"Hutter","given":"Frank"}],"accessed":{"date-parts":[["2025",6,8]]},"issued":{"date-parts":[["2019",1,4]]}}}],"schema":"https://github.com/citation-style-language/schema/raw/master/csl-citation.json"} </w:instrText>
      </w:r>
      <w:r w:rsidR="008A1F6F" w:rsidRPr="006A4D36">
        <w:fldChar w:fldCharType="separate"/>
      </w:r>
      <w:r w:rsidR="008A1F6F" w:rsidRPr="006A4D36">
        <w:t>(Loshchilov &amp; Hutter, 2019)</w:t>
      </w:r>
      <w:r w:rsidR="008A1F6F" w:rsidRPr="006A4D36">
        <w:fldChar w:fldCharType="end"/>
      </w:r>
      <w:r w:rsidR="00B11BC5" w:rsidRPr="006A4D36">
        <w:t xml:space="preserve">. </w:t>
      </w:r>
      <w:r w:rsidR="00F96222" w:rsidRPr="006A4D36">
        <w:t>The</w:t>
      </w:r>
      <w:r w:rsidR="00D51ABE" w:rsidRPr="006A4D36">
        <w:t xml:space="preserve"> AdamW optimizer modifies the way L2 regularization</w:t>
      </w:r>
      <w:r w:rsidR="00B11BC5" w:rsidRPr="006A4D36">
        <w:t>,</w:t>
      </w:r>
      <w:r w:rsidR="00D51ABE" w:rsidRPr="006A4D36">
        <w:t xml:space="preserve"> </w:t>
      </w:r>
      <w:r w:rsidR="00CE1B59" w:rsidRPr="006A4D36">
        <w:t>also known as weight decay</w:t>
      </w:r>
      <w:r w:rsidR="00B11BC5" w:rsidRPr="006A4D36">
        <w:t>,</w:t>
      </w:r>
      <w:r w:rsidR="00CE1B59" w:rsidRPr="006A4D36">
        <w:t xml:space="preserve"> is applied in Adam. Instead of adding the L2 penalty to the gradient</w:t>
      </w:r>
      <w:r w:rsidR="006B6FFF" w:rsidRPr="006A4D36">
        <w:t xml:space="preserve"> (which interacts with the adaptive learning rates), AdamW decouples weight decay from the gradient update and applies it directly to the weights after the Adam step</w:t>
      </w:r>
      <w:r w:rsidR="00C3489C" w:rsidRPr="006A4D36">
        <w:t>.</w:t>
      </w:r>
      <w:r w:rsidR="00AE0D87" w:rsidRPr="006A4D36">
        <w:t xml:space="preserve"> </w:t>
      </w:r>
      <w:r w:rsidR="0077778C" w:rsidRPr="006A4D36">
        <w:fldChar w:fldCharType="begin"/>
      </w:r>
      <w:r w:rsidR="0077778C" w:rsidRPr="006A4D36">
        <w:instrText xml:space="preserve"> ADDIN ZOTERO_ITEM CSL_CITATION {"citationID":"pICFuRys","properties":{"formattedCitation":"(Loshchilov &amp; Hutter, 2017; Zhuang et al., n.d.)","plainCitation":"(Loshchilov &amp; Hutter, 2017; Zhuang et al., n.d.)","noteIndex":0},"citationItems":[{"id":55,"uris":["http://zotero.org/users/16609715/items/FSWK5GM7"],"itemData":{"id":55,"type":"article","abstract":"L$_2$ regularization and weight decay regularization are equivalent for standard stochastic gradient descent (when rescaled by the learning rate), but as we demonstrate this is \\emph{not} the case for adaptive gradient algorithms, such as Adam. While common implementations of these algorithms employ L$_2$ regularization (often calling it \"weight decay\" in what may be misleading due to the inequivalence we expose), we propose a simple modification to recover the original formulation of weight decay regularization by \\emph{decoupling} the weight decay from the optimization steps taken w.r.t. the loss function. We provide empirical evidence that our proposed modification (i) decouples the optimal choice of weight decay factor from the setting of the learning rate for both standard SGD and Adam and (ii) substantially improves Adam's generalization performance, allowing it to compete with SGD with momentum on image classification datasets (on which it was previously typically outperformed by the latter). Our proposed decoupled weight decay has already been adopted by many researchers, and the community has implemented it in TensorFlow and PyTorch; the complete source code for our experiments is available at https://github.com/loshchil/AdamW-and-SGDW","DOI":"10.48550/ARXIV.1711.05101","license":"arXiv.org perpetual, non-exclusive license","note":"version: 3","publisher":"arXiv","source":"DOI.org (Datacite)","title":"Decoupled Weight Decay Regularization","URL":"https://arxiv.org/abs/1711.05101","author":[{"family":"Loshchilov","given":"Ilya"},{"family":"Hutter","given":"Frank"}],"accessed":{"date-parts":[["2025",6,8]]},"issued":{"date-parts":[["2017"]]}}},{"id":52,"uris":["http://zotero.org/users/16609715/items/SQHRMW7F"],"itemData":{"id":52,"type":"article-journal","abstract":"Adam has been widely adopted for training deep neural networks due to less hyperparameter tuning and remarkable performance. To improve generalization, Adam is typically used in tandem with a squared ℓ2 regularizer (referred to as Adam-ℓ2). However, even better performance can be obtained with AdamW, which decouples the gradient of the regularizer from the update rule of Adam-ℓ2. Yet, we are still lacking a complete explanation of the advantages of AdamW. In this paper, we tackle this question from both an optimization and an empirical point of view. First, we show how to re-interpret AdamW as an approximation of a proximal gradient method, which takes advantage of the closed-form proximal mapping of the regularizer instead of only utilizing its gradient information as in Adam-ℓ2. Next, we consider the property of “scale-freeness” enjoyed by AdamW and by its proximal counterpart: their updates are invariant to component-wise rescaling of the gradients. We provide empirical evidence across a wide range of deep learning experiments showing a correlation between the problems in which AdamW exhibits an advantage over Adam-ℓ2 and the degree to which we expect the gradients of the network to exhibit multiple scales, thus motivating the hypothesis that the advantage of AdamW could be due to the scale-free updates.","language":"en","source":"Zotero","title":"Understanding AdamW through Proximal Methods and Scale-Freeness","author":[{"family":"Zhuang","given":"Zhenxun"},{"family":"Liu","given":"Mingrui"},{"family":"Cutkosky","given":"Ashok"},{"family":"Orabona","given":"Francesco"}]}}],"schema":"https://github.com/citation-style-language/schema/raw/master/csl-citation.json"} </w:instrText>
      </w:r>
      <w:r w:rsidR="0077778C" w:rsidRPr="006A4D36">
        <w:fldChar w:fldCharType="separate"/>
      </w:r>
      <w:r w:rsidR="0077778C" w:rsidRPr="006A4D36">
        <w:t>(Loshchilov &amp; Hutter, 2017; Zhuang et al., n.d.)</w:t>
      </w:r>
      <w:r w:rsidR="0077778C" w:rsidRPr="006A4D36">
        <w:fldChar w:fldCharType="end"/>
      </w:r>
    </w:p>
    <w:p w14:paraId="2D8BF7BC" w14:textId="6D1D1A9C" w:rsidR="0001336E" w:rsidRPr="006A4D36" w:rsidRDefault="00797A9D" w:rsidP="00D9473E">
      <w:pPr>
        <w:pStyle w:val="ListParagraph"/>
        <w:numPr>
          <w:ilvl w:val="0"/>
          <w:numId w:val="14"/>
        </w:numPr>
      </w:pPr>
      <w:r w:rsidRPr="006A4D36">
        <w:rPr>
          <w:b/>
          <w:bCs/>
        </w:rPr>
        <w:t>Math</w:t>
      </w:r>
      <w:r w:rsidR="006342BC" w:rsidRPr="006A4D36">
        <w:rPr>
          <w:b/>
          <w:bCs/>
        </w:rPr>
        <w:t>ematical Formulation (Conceptual):</w:t>
      </w:r>
    </w:p>
    <w:p w14:paraId="6C2687BE" w14:textId="797964FD" w:rsidR="006342BC" w:rsidRPr="006A4D36" w:rsidRDefault="00B76555" w:rsidP="00D9473E">
      <w:pPr>
        <w:pStyle w:val="ListParagraph"/>
        <w:numPr>
          <w:ilvl w:val="1"/>
          <w:numId w:val="14"/>
        </w:numPr>
        <w:ind w:left="1890"/>
        <w:jc w:val="both"/>
      </w:pPr>
      <w:r w:rsidRPr="006A4D36">
        <w:lastRenderedPageBreak/>
        <w:t xml:space="preserve">Perform </w:t>
      </w:r>
      <w:r w:rsidR="00B11BC5" w:rsidRPr="006A4D36">
        <w:t xml:space="preserve">the </w:t>
      </w:r>
      <w:r w:rsidRPr="006A4D36">
        <w:t xml:space="preserve">Adam </w:t>
      </w:r>
      <w:proofErr w:type="gramStart"/>
      <w:r w:rsidRPr="006A4D36">
        <w:t>update step</w:t>
      </w:r>
      <w:proofErr w:type="gramEnd"/>
      <w:r w:rsidRPr="006A4D36">
        <w:t xml:space="preserve"> as above (without the L2 term in</w:t>
      </w:r>
      <w:r w:rsidR="00AB0C5D" w:rsidRPr="006A4D36">
        <w:t xml:space="preserve"> </w:t>
      </w:r>
      <m:oMath>
        <m:sSub>
          <m:sSubPr>
            <m:ctrlPr>
              <w:rPr>
                <w:rFonts w:ascii="Cambria Math" w:hAnsi="Cambria Math"/>
              </w:rPr>
            </m:ctrlPr>
          </m:sSubPr>
          <m:e>
            <m:r>
              <w:rPr>
                <w:rFonts w:ascii="Cambria Math" w:hAnsi="Cambria Math"/>
              </w:rPr>
              <m:t>g</m:t>
            </m:r>
          </m:e>
          <m:sub>
            <m:r>
              <w:rPr>
                <w:rFonts w:ascii="Cambria Math" w:hAnsi="Cambria Math"/>
              </w:rPr>
              <m:t>t</m:t>
            </m:r>
          </m:sub>
        </m:sSub>
      </m:oMath>
      <w:r w:rsidR="00085308" w:rsidRPr="006A4D36">
        <w:t>)</w:t>
      </w:r>
    </w:p>
    <w:p w14:paraId="2C407D10" w14:textId="64020510" w:rsidR="00085308" w:rsidRPr="006A4D36" w:rsidRDefault="00085308" w:rsidP="00D9473E">
      <w:pPr>
        <w:pStyle w:val="ListParagraph"/>
        <w:numPr>
          <w:ilvl w:val="1"/>
          <w:numId w:val="14"/>
        </w:numPr>
        <w:ind w:left="1890"/>
        <w:jc w:val="both"/>
      </w:pPr>
      <w:r w:rsidRPr="006A4D36">
        <w:t>Apply weight decay</w:t>
      </w:r>
      <w:r w:rsidR="00E20B8A" w:rsidRPr="006A4D36">
        <w:t xml:space="preserve"> </w:t>
      </w:r>
      <m:oMath>
        <m:sSub>
          <m:sSubPr>
            <m:ctrlPr>
              <w:rPr>
                <w:rFonts w:ascii="Cambria Math" w:hAnsi="Cambria Math"/>
              </w:rPr>
            </m:ctrlPr>
          </m:sSubPr>
          <m:e>
            <m:r>
              <w:rPr>
                <w:rFonts w:ascii="Cambria Math" w:hAnsi="Cambria Math"/>
              </w:rPr>
              <m:t>θ</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t+1</m:t>
            </m:r>
          </m:sub>
        </m:sSub>
        <m:r>
          <w:rPr>
            <w:rFonts w:ascii="Cambria Math" w:hAnsi="Cambria Math"/>
          </w:rPr>
          <m:t>-αλ</m:t>
        </m:r>
        <m:sSub>
          <m:sSubPr>
            <m:ctrlPr>
              <w:rPr>
                <w:rFonts w:ascii="Cambria Math" w:hAnsi="Cambria Math"/>
              </w:rPr>
            </m:ctrlPr>
          </m:sSubPr>
          <m:e>
            <m:r>
              <w:rPr>
                <w:rFonts w:ascii="Cambria Math" w:hAnsi="Cambria Math"/>
              </w:rPr>
              <m:t>θ</m:t>
            </m:r>
          </m:e>
          <m:sub>
            <m:r>
              <w:rPr>
                <w:rFonts w:ascii="Cambria Math" w:hAnsi="Cambria Math"/>
              </w:rPr>
              <m:t>t</m:t>
            </m:r>
          </m:sub>
        </m:sSub>
      </m:oMath>
      <w:r w:rsidR="00025B33" w:rsidRPr="006A4D36">
        <w:t xml:space="preserve"> (where </w:t>
      </w:r>
      <m:oMath>
        <m:r>
          <w:rPr>
            <w:rFonts w:ascii="Cambria Math" w:hAnsi="Cambria Math"/>
          </w:rPr>
          <m:t>λ</m:t>
        </m:r>
      </m:oMath>
      <w:r w:rsidR="00B928B9" w:rsidRPr="006A4D36">
        <w:t xml:space="preserve"> </w:t>
      </w:r>
      <w:r w:rsidR="00001D0E" w:rsidRPr="006A4D36">
        <w:t>is</w:t>
      </w:r>
      <w:r w:rsidR="00B928B9" w:rsidRPr="006A4D36">
        <w:t xml:space="preserve"> the weight deca</w:t>
      </w:r>
      <w:r w:rsidR="00032BE3" w:rsidRPr="006A4D36">
        <w:t>y</w:t>
      </w:r>
      <w:r w:rsidR="00ED5B69" w:rsidRPr="006A4D36">
        <w:t xml:space="preserve"> factor, and this decay is often scaled by the learning rate or</w:t>
      </w:r>
      <w:r w:rsidR="00CC317E" w:rsidRPr="006A4D36">
        <w:t xml:space="preserve"> a schedule multip</w:t>
      </w:r>
      <w:r w:rsidR="00364EA3" w:rsidRPr="006A4D36">
        <w:t xml:space="preserve">lier. More accurately, the weight decay is applied as such: </w:t>
      </w:r>
      <m:oMath>
        <m:sSub>
          <m:sSubPr>
            <m:ctrlPr>
              <w:rPr>
                <w:rFonts w:ascii="Cambria Math" w:hAnsi="Cambria Math"/>
              </w:rPr>
            </m:ctrlPr>
          </m:sSubPr>
          <m:e>
            <m:r>
              <w:rPr>
                <w:rFonts w:ascii="Cambria Math" w:hAnsi="Cambria Math"/>
              </w:rPr>
              <m:t>θ</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t</m:t>
            </m:r>
          </m:sub>
        </m:sSub>
        <m:d>
          <m:dPr>
            <m:ctrlPr>
              <w:rPr>
                <w:rFonts w:ascii="Cambria Math" w:hAnsi="Cambria Math"/>
              </w:rPr>
            </m:ctrlPr>
          </m:dPr>
          <m:e>
            <m:f>
              <m:fPr>
                <m:ctrlPr>
                  <w:rPr>
                    <w:rFonts w:ascii="Cambria Math" w:hAnsi="Cambria Math"/>
                  </w:rPr>
                </m:ctrlPr>
              </m:fPr>
              <m:num>
                <m:r>
                  <w:rPr>
                    <w:rFonts w:ascii="Cambria Math" w:hAnsi="Cambria Math"/>
                  </w:rPr>
                  <m:t>α</m:t>
                </m:r>
                <m:sSub>
                  <m:sSubPr>
                    <m:ctrlPr>
                      <w:rPr>
                        <w:rFonts w:ascii="Cambria Math" w:hAnsi="Cambria Math"/>
                      </w:rPr>
                    </m:ctrlPr>
                  </m:sSubPr>
                  <m:e>
                    <m:limUpp>
                      <m:limUppPr>
                        <m:ctrlPr>
                          <w:rPr>
                            <w:rFonts w:ascii="Cambria Math" w:hAnsi="Cambria Math"/>
                          </w:rPr>
                        </m:ctrlPr>
                      </m:limUppPr>
                      <m:e>
                        <m:r>
                          <w:rPr>
                            <w:rFonts w:ascii="Cambria Math" w:hAnsi="Cambria Math"/>
                          </w:rPr>
                          <m:t>m</m:t>
                        </m:r>
                      </m:e>
                      <m:lim>
                        <m:r>
                          <w:rPr>
                            <w:rFonts w:ascii="Cambria Math" w:hAnsi="Cambria Math"/>
                          </w:rPr>
                          <m:t>^</m:t>
                        </m:r>
                      </m:lim>
                    </m:limUpp>
                  </m:e>
                  <m:sub>
                    <m:r>
                      <w:rPr>
                        <w:rFonts w:ascii="Cambria Math" w:hAnsi="Cambria Math"/>
                      </w:rPr>
                      <m:t>t</m:t>
                    </m:r>
                  </m:sub>
                </m:sSub>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v</m:t>
                        </m:r>
                      </m:e>
                      <m:sub>
                        <m:r>
                          <w:rPr>
                            <w:rFonts w:ascii="Cambria Math" w:hAnsi="Cambria Math"/>
                          </w:rPr>
                          <m:t>t</m:t>
                        </m:r>
                      </m:sub>
                    </m:sSub>
                  </m:e>
                </m:rad>
                <m:r>
                  <w:rPr>
                    <w:rFonts w:ascii="Cambria Math" w:hAnsi="Cambria Math"/>
                  </w:rPr>
                  <m:t>+ε</m:t>
                </m:r>
              </m:den>
            </m:f>
            <m:r>
              <w:rPr>
                <w:rFonts w:ascii="Cambria Math" w:hAnsi="Cambria Math"/>
              </w:rPr>
              <m:t xml:space="preserve"> + λθt</m:t>
            </m:r>
          </m:e>
        </m:d>
      </m:oMath>
      <w:r w:rsidR="006227CF" w:rsidRPr="006A4D36">
        <w:t xml:space="preserve"> for Adam with L2</w:t>
      </w:r>
      <w:r w:rsidR="00890A8D" w:rsidRPr="006A4D36">
        <w:t xml:space="preserve">, </w:t>
      </w:r>
      <w:r w:rsidR="002D2824" w:rsidRPr="006A4D36">
        <w:t xml:space="preserve">compared to </w:t>
      </w:r>
      <w:r w:rsidR="00890A8D" w:rsidRPr="006A4D36">
        <w:t xml:space="preserve"> </w:t>
      </w:r>
      <m:oMath>
        <m:sSub>
          <m:sSubPr>
            <m:ctrlPr>
              <w:rPr>
                <w:rFonts w:ascii="Cambria Math" w:hAnsi="Cambria Math"/>
              </w:rPr>
            </m:ctrlPr>
          </m:sSubPr>
          <m:e>
            <m:r>
              <w:rPr>
                <w:rFonts w:ascii="Cambria Math" w:hAnsi="Cambria Math"/>
              </w:rPr>
              <m:t>θ</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t</m:t>
            </m:r>
          </m:sub>
        </m:sSub>
        <m:d>
          <m:dPr>
            <m:ctrlPr>
              <w:rPr>
                <w:rFonts w:ascii="Cambria Math" w:hAnsi="Cambria Math"/>
              </w:rPr>
            </m:ctrlPr>
          </m:dPr>
          <m:e>
            <m:f>
              <m:fPr>
                <m:ctrlPr>
                  <w:rPr>
                    <w:rFonts w:ascii="Cambria Math" w:hAnsi="Cambria Math"/>
                  </w:rPr>
                </m:ctrlPr>
              </m:fPr>
              <m:num>
                <m:r>
                  <w:rPr>
                    <w:rFonts w:ascii="Cambria Math" w:hAnsi="Cambria Math"/>
                  </w:rPr>
                  <m:t>α</m:t>
                </m:r>
                <m:sSub>
                  <m:sSubPr>
                    <m:ctrlPr>
                      <w:rPr>
                        <w:rFonts w:ascii="Cambria Math" w:hAnsi="Cambria Math"/>
                      </w:rPr>
                    </m:ctrlPr>
                  </m:sSubPr>
                  <m:e>
                    <m:limUpp>
                      <m:limUppPr>
                        <m:ctrlPr>
                          <w:rPr>
                            <w:rFonts w:ascii="Cambria Math" w:hAnsi="Cambria Math"/>
                          </w:rPr>
                        </m:ctrlPr>
                      </m:limUppPr>
                      <m:e>
                        <m:r>
                          <w:rPr>
                            <w:rFonts w:ascii="Cambria Math" w:hAnsi="Cambria Math"/>
                          </w:rPr>
                          <m:t>m</m:t>
                        </m:r>
                      </m:e>
                      <m:lim>
                        <m:r>
                          <w:rPr>
                            <w:rFonts w:ascii="Cambria Math" w:hAnsi="Cambria Math"/>
                          </w:rPr>
                          <m:t>^</m:t>
                        </m:r>
                      </m:lim>
                    </m:limUpp>
                  </m:e>
                  <m:sub>
                    <m:r>
                      <w:rPr>
                        <w:rFonts w:ascii="Cambria Math" w:hAnsi="Cambria Math"/>
                      </w:rPr>
                      <m:t>t</m:t>
                    </m:r>
                  </m:sub>
                </m:sSub>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v</m:t>
                        </m:r>
                      </m:e>
                      <m:sub>
                        <m:r>
                          <w:rPr>
                            <w:rFonts w:ascii="Cambria Math" w:hAnsi="Cambria Math"/>
                          </w:rPr>
                          <m:t>t</m:t>
                        </m:r>
                      </m:sub>
                    </m:sSub>
                  </m:e>
                </m:rad>
                <m:r>
                  <w:rPr>
                    <w:rFonts w:ascii="Cambria Math" w:hAnsi="Cambria Math"/>
                  </w:rPr>
                  <m:t>+ε</m:t>
                </m:r>
              </m:den>
            </m:f>
          </m:e>
        </m:d>
      </m:oMath>
      <w:r w:rsidR="002D2824" w:rsidRPr="006A4D36">
        <w:t xml:space="preserve"> followed by</w:t>
      </w:r>
      <w:r w:rsidR="00760B23" w:rsidRPr="006A4D36">
        <w:t xml:space="preserve"> </w:t>
      </w:r>
      <m:oMath>
        <m:sSub>
          <m:sSubPr>
            <m:ctrlPr>
              <w:rPr>
                <w:rFonts w:ascii="Cambria Math" w:hAnsi="Cambria Math"/>
              </w:rPr>
            </m:ctrlPr>
          </m:sSubPr>
          <m:e>
            <m:r>
              <w:rPr>
                <w:rFonts w:ascii="Cambria Math" w:hAnsi="Cambria Math"/>
              </w:rPr>
              <m:t>θ</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t+1</m:t>
            </m:r>
          </m:sub>
        </m:sSub>
        <m:r>
          <w:rPr>
            <w:rFonts w:ascii="Cambria Math" w:hAnsi="Cambria Math"/>
          </w:rPr>
          <m:t>-n</m:t>
        </m:r>
        <m:sSub>
          <m:sSubPr>
            <m:ctrlPr>
              <w:rPr>
                <w:rFonts w:ascii="Cambria Math" w:hAnsi="Cambria Math"/>
              </w:rPr>
            </m:ctrlPr>
          </m:sSubPr>
          <m:e>
            <m:r>
              <w:rPr>
                <w:rFonts w:ascii="Cambria Math" w:hAnsi="Cambria Math"/>
              </w:rPr>
              <m:t>x</m:t>
            </m:r>
          </m:e>
          <m:sub>
            <m:r>
              <w:rPr>
                <w:rFonts w:ascii="Cambria Math" w:hAnsi="Cambria Math"/>
              </w:rPr>
              <m:t>t+1</m:t>
            </m:r>
          </m:sub>
        </m:sSub>
      </m:oMath>
      <w:r w:rsidR="00F72039" w:rsidRPr="006A4D36">
        <w:t xml:space="preserve"> </w:t>
      </w:r>
      <w:r w:rsidR="00B11BC5" w:rsidRPr="006A4D36">
        <w:t>For</w:t>
      </w:r>
      <w:r w:rsidR="00F72039" w:rsidRPr="006A4D36">
        <w:t xml:space="preserve"> Adam</w:t>
      </w:r>
      <w:r w:rsidR="00416626" w:rsidRPr="006A4D36">
        <w:t>W</w:t>
      </w:r>
      <w:r w:rsidR="009C256D" w:rsidRPr="006A4D36">
        <w:t>,</w:t>
      </w:r>
      <w:r w:rsidR="00416626" w:rsidRPr="006A4D36">
        <w:t xml:space="preserve"> which is simplified and has an actual implementation</w:t>
      </w:r>
      <w:r w:rsidR="003378E0" w:rsidRPr="006A4D36">
        <w:t xml:space="preserve"> that scales decay by the current rate. </w:t>
      </w:r>
      <w:r w:rsidR="00A96B40" w:rsidRPr="006A4D36">
        <w:t>The key</w:t>
      </w:r>
      <w:r w:rsidR="003378E0" w:rsidRPr="006A4D36">
        <w:t xml:space="preserve"> </w:t>
      </w:r>
      <w:r w:rsidR="00A96B40" w:rsidRPr="006A4D36">
        <w:t>lies in the decoupling.</w:t>
      </w:r>
    </w:p>
    <w:p w14:paraId="05325FA9" w14:textId="5E6BD206" w:rsidR="00A96B40" w:rsidRPr="006A4D36" w:rsidRDefault="00A96B40" w:rsidP="00D9473E">
      <w:pPr>
        <w:pStyle w:val="ListParagraph"/>
        <w:numPr>
          <w:ilvl w:val="0"/>
          <w:numId w:val="14"/>
        </w:numPr>
        <w:jc w:val="both"/>
      </w:pPr>
      <w:r w:rsidRPr="006A4D36">
        <w:rPr>
          <w:b/>
          <w:bCs/>
        </w:rPr>
        <w:t xml:space="preserve">Key differences from Standard Adam: </w:t>
      </w:r>
      <w:r w:rsidR="003F33DF" w:rsidRPr="006A4D36">
        <w:t xml:space="preserve">The primary difference is the handling of weight decay, leading to potentially better generalization </w:t>
      </w:r>
      <w:r w:rsidR="0068587A" w:rsidRPr="006A4D36">
        <w:fldChar w:fldCharType="begin"/>
      </w:r>
      <w:r w:rsidR="0068587A" w:rsidRPr="006A4D36">
        <w:instrText xml:space="preserve"> ADDIN ZOTERO_ITEM CSL_CITATION {"citationID":"Opkmelwe","properties":{"formattedCitation":"(Loshchilov &amp; Hutter, 2017)","plainCitation":"(Loshchilov &amp; Hutter, 2017)","noteIndex":0},"citationItems":[{"id":55,"uris":["http://zotero.org/users/16609715/items/FSWK5GM7"],"itemData":{"id":55,"type":"article","abstract":"L$_2$ regularization and weight decay regularization are equivalent for standard stochastic gradient descent (when rescaled by the learning rate), but as we demonstrate this is \\emph{not} the case for adaptive gradient algorithms, such as Adam. While common implementations of these algorithms employ L$_2$ regularization (often calling it \"weight decay\" in what may be misleading due to the inequivalence we expose), we propose a simple modification to recover the original formulation of weight decay regularization by \\emph{decoupling} the weight decay from the optimization steps taken w.r.t. the loss function. We provide empirical evidence that our proposed modification (i) decouples the optimal choice of weight decay factor from the setting of the learning rate for both standard SGD and Adam and (ii) substantially improves Adam's generalization performance, allowing it to compete with SGD with momentum on image classification datasets (on which it was previously typically outperformed by the latter). Our proposed decoupled weight decay has already been adopted by many researchers, and the community has implemented it in TensorFlow and PyTorch; the complete source code for our experiments is available at https://github.com/loshchil/AdamW-and-SGDW","DOI":"10.48550/ARXIV.1711.05101","license":"arXiv.org perpetual, non-exclusive license","note":"version: 3","publisher":"arXiv","source":"DOI.org (Datacite)","title":"Decoupled Weight Decay Regularization","URL":"https://arxiv.org/abs/1711.05101","author":[{"family":"Loshchilov","given":"Ilya"},{"family":"Hutter","given":"Frank"}],"accessed":{"date-parts":[["2025",6,8]]},"issued":{"date-parts":[["2017"]]}}}],"schema":"https://github.com/citation-style-language/schema/raw/master/csl-citation.json"} </w:instrText>
      </w:r>
      <w:r w:rsidR="0068587A" w:rsidRPr="006A4D36">
        <w:fldChar w:fldCharType="separate"/>
      </w:r>
      <w:r w:rsidR="0068587A" w:rsidRPr="006A4D36">
        <w:t>(Loshchilov &amp; Hutter, 2017)</w:t>
      </w:r>
      <w:r w:rsidR="0068587A" w:rsidRPr="006A4D36">
        <w:fldChar w:fldCharType="end"/>
      </w:r>
    </w:p>
    <w:p w14:paraId="6E2E4F53" w14:textId="341B7913" w:rsidR="00E50A65" w:rsidRPr="006A4D36" w:rsidRDefault="0069650F" w:rsidP="00D9473E">
      <w:pPr>
        <w:pStyle w:val="ListParagraph"/>
        <w:numPr>
          <w:ilvl w:val="0"/>
          <w:numId w:val="14"/>
        </w:numPr>
        <w:jc w:val="both"/>
      </w:pPr>
      <w:r w:rsidRPr="006A4D36">
        <w:rPr>
          <w:b/>
          <w:bCs/>
        </w:rPr>
        <w:t xml:space="preserve">Theoretical Advantages: </w:t>
      </w:r>
      <w:r w:rsidRPr="006A4D36">
        <w:t>Improves generalization by applying weight de</w:t>
      </w:r>
      <w:r w:rsidR="008A11C5" w:rsidRPr="006A4D36">
        <w:t xml:space="preserve">cay more effectively </w:t>
      </w:r>
      <w:r w:rsidR="00CD1767" w:rsidRPr="006A4D36">
        <w:t>than</w:t>
      </w:r>
      <w:r w:rsidR="008A11C5" w:rsidRPr="006A4D36">
        <w:t xml:space="preserve"> standard Adam with L2 regularization. It decouples the choice</w:t>
      </w:r>
      <w:r w:rsidR="005456B4" w:rsidRPr="006A4D36">
        <w:t xml:space="preserve"> of weight decay </w:t>
      </w:r>
      <w:r w:rsidR="00CD1767" w:rsidRPr="006A4D36">
        <w:t xml:space="preserve">from the learning rate adaptation </w:t>
      </w:r>
      <w:r w:rsidR="00281CD7" w:rsidRPr="006A4D36">
        <w:fldChar w:fldCharType="begin"/>
      </w:r>
      <w:r w:rsidR="00281CD7" w:rsidRPr="006A4D36">
        <w:instrText xml:space="preserve"> ADDIN ZOTERO_ITEM CSL_CITATION {"citationID":"etcLQrWf","properties":{"formattedCitation":"(Zhuang et al., n.d.)","plainCitation":"(Zhuang et al., n.d.)","noteIndex":0},"citationItems":[{"id":52,"uris":["http://zotero.org/users/16609715/items/SQHRMW7F"],"itemData":{"id":52,"type":"article-journal","abstract":"Adam has been widely adopted for training deep neural networks due to less hyperparameter tuning and remarkable performance. To improve generalization, Adam is typically used in tandem with a squared ℓ2 regularizer (referred to as Adam-ℓ2). However, even better performance can be obtained with AdamW, which decouples the gradient of the regularizer from the update rule of Adam-ℓ2. Yet, we are still lacking a complete explanation of the advantages of AdamW. In this paper, we tackle this question from both an optimization and an empirical point of view. First, we show how to re-interpret AdamW as an approximation of a proximal gradient method, which takes advantage of the closed-form proximal mapping of the regularizer instead of only utilizing its gradient information as in Adam-ℓ2. Next, we consider the property of “scale-freeness” enjoyed by AdamW and by its proximal counterpart: their updates are invariant to component-wise rescaling of the gradients. We provide empirical evidence across a wide range of deep learning experiments showing a correlation between the problems in which AdamW exhibits an advantage over Adam-ℓ2 and the degree to which we expect the gradients of the network to exhibit multiple scales, thus motivating the hypothesis that the advantage of AdamW could be due to the scale-free updates.","language":"en","source":"Zotero","title":"Understanding AdamW through Proximal Methods and Scale-Freeness","author":[{"family":"Zhuang","given":"Zhenxun"},{"family":"Liu","given":"Mingrui"},{"family":"Cutkosky","given":"Ashok"},{"family":"Orabona","given":"Francesco"}]}}],"schema":"https://github.com/citation-style-language/schema/raw/master/csl-citation.json"} </w:instrText>
      </w:r>
      <w:r w:rsidR="00281CD7" w:rsidRPr="006A4D36">
        <w:fldChar w:fldCharType="separate"/>
      </w:r>
      <w:r w:rsidR="00281CD7" w:rsidRPr="006A4D36">
        <w:t>(Zhuang et al., n.d.)</w:t>
      </w:r>
      <w:r w:rsidR="00281CD7" w:rsidRPr="006A4D36">
        <w:fldChar w:fldCharType="end"/>
      </w:r>
    </w:p>
    <w:p w14:paraId="780A3037" w14:textId="2D3F7AEB" w:rsidR="00D061A5" w:rsidRPr="006A4D36" w:rsidRDefault="00D061A5" w:rsidP="00D9473E">
      <w:pPr>
        <w:pStyle w:val="ListParagraph"/>
        <w:numPr>
          <w:ilvl w:val="0"/>
          <w:numId w:val="14"/>
        </w:numPr>
        <w:jc w:val="both"/>
      </w:pPr>
      <w:r w:rsidRPr="006A4D36">
        <w:rPr>
          <w:b/>
          <w:bCs/>
        </w:rPr>
        <w:t xml:space="preserve">Potential Disadvantages: </w:t>
      </w:r>
      <w:r w:rsidR="00633C5F" w:rsidRPr="006A4D36">
        <w:t xml:space="preserve">This approach remains an adaptive methodology and may exhibit some common generalization challenges associated with Adam under specific circumstances, although it is typically regarded as an enhancement </w:t>
      </w:r>
      <w:r w:rsidR="00A363C2" w:rsidRPr="006A4D36">
        <w:fldChar w:fldCharType="begin"/>
      </w:r>
      <w:r w:rsidR="00A363C2" w:rsidRPr="006A4D36">
        <w:instrText xml:space="preserve"> ADDIN ZOTERO_ITEM CSL_CITATION {"citationID":"QEz1Ug0d","properties":{"formattedCitation":"(Zhuang et al., n.d.)","plainCitation":"(Zhuang et al., n.d.)","noteIndex":0},"citationItems":[{"id":52,"uris":["http://zotero.org/users/16609715/items/SQHRMW7F"],"itemData":{"id":52,"type":"article-journal","abstract":"Adam has been widely adopted for training deep neural networks due to less hyperparameter tuning and remarkable performance. To improve generalization, Adam is typically used in tandem with a squared ℓ2 regularizer (referred to as Adam-ℓ2). However, even better performance can be obtained with AdamW, which decouples the gradient of the regularizer from the update rule of Adam-ℓ2. Yet, we are still lacking a complete explanation of the advantages of AdamW. In this paper, we tackle this question from both an optimization and an empirical point of view. First, we show how to re-interpret AdamW as an approximation of a proximal gradient method, which takes advantage of the closed-form proximal mapping of the regularizer instead of only utilizing its gradient information as in Adam-ℓ2. Next, we consider the property of “scale-freeness” enjoyed by AdamW and by its proximal counterpart: their updates are invariant to component-wise rescaling of the gradients. We provide empirical evidence across a wide range of deep learning experiments showing a correlation between the problems in which AdamW exhibits an advantage over Adam-ℓ2 and the degree to which we expect the gradients of the network to exhibit multiple scales, thus motivating the hypothesis that the advantage of AdamW could be due to the scale-free updates.","language":"en","source":"Zotero","title":"Understanding AdamW through Proximal Methods and Scale-Freeness","author":[{"family":"Zhuang","given":"Zhenxun"},{"family":"Liu","given":"Mingrui"},{"family":"Cutkosky","given":"Ashok"},{"family":"Orabona","given":"Francesco"}]}}],"schema":"https://github.com/citation-style-language/schema/raw/master/csl-citation.json"} </w:instrText>
      </w:r>
      <w:r w:rsidR="00A363C2" w:rsidRPr="006A4D36">
        <w:fldChar w:fldCharType="separate"/>
      </w:r>
      <w:r w:rsidR="00A363C2" w:rsidRPr="006A4D36">
        <w:t>(Zhuang et al., n.d.)</w:t>
      </w:r>
      <w:r w:rsidR="00A363C2" w:rsidRPr="006A4D36">
        <w:fldChar w:fldCharType="end"/>
      </w:r>
      <w:r w:rsidR="00B60F14" w:rsidRPr="006A4D36">
        <w:t>.</w:t>
      </w:r>
    </w:p>
    <w:p w14:paraId="198CBD3E" w14:textId="76FCD0AE" w:rsidR="00A363C2" w:rsidRPr="006A4D36" w:rsidRDefault="00A363C2" w:rsidP="00D9473E">
      <w:pPr>
        <w:pStyle w:val="ListParagraph"/>
        <w:numPr>
          <w:ilvl w:val="0"/>
          <w:numId w:val="14"/>
        </w:numPr>
        <w:jc w:val="both"/>
      </w:pPr>
      <w:r w:rsidRPr="006A4D36">
        <w:rPr>
          <w:b/>
          <w:bCs/>
        </w:rPr>
        <w:t xml:space="preserve">Hyperparameter Considerations: </w:t>
      </w:r>
      <w:r w:rsidRPr="006A4D36">
        <w:t>In addition to Adam’s hyperparameters, a weight decay rate</w:t>
      </w:r>
      <w:r w:rsidR="00CF517A" w:rsidRPr="006A4D36">
        <w:t xml:space="preserve"> such as 0.01 needs to be s</w:t>
      </w:r>
      <w:r w:rsidR="006F4F21" w:rsidRPr="006A4D36">
        <w:t xml:space="preserve">et </w:t>
      </w:r>
      <w:r w:rsidR="00BB3E2F" w:rsidRPr="006A4D36">
        <w:fldChar w:fldCharType="begin"/>
      </w:r>
      <w:r w:rsidR="00BB3E2F" w:rsidRPr="006A4D36">
        <w:instrText xml:space="preserve"> ADDIN ZOTERO_ITEM CSL_CITATION {"citationID":"MXKJdeHS","properties":{"formattedCitation":"(Zhuang et al., n.d.)","plainCitation":"(Zhuang et al., n.d.)","noteIndex":0},"citationItems":[{"id":52,"uris":["http://zotero.org/users/16609715/items/SQHRMW7F"],"itemData":{"id":52,"type":"article-journal","abstract":"Adam has been widely adopted for training deep neural networks due to less hyperparameter tuning and remarkable performance. To improve generalization, Adam is typically used in tandem with a squared ℓ2 regularizer (referred to as Adam-ℓ2). However, even better performance can be obtained with AdamW, which decouples the gradient of the regularizer from the update rule of Adam-ℓ2. Yet, we are still lacking a complete explanation of the advantages of AdamW. In this paper, we tackle this question from both an optimization and an empirical point of view. First, we show how to re-interpret AdamW as an approximation of a proximal gradient method, which takes advantage of the closed-form proximal mapping of the regularizer instead of only utilizing its gradient information as in Adam-ℓ2. Next, we consider the property of “scale-freeness” enjoyed by AdamW and by its proximal counterpart: their updates are invariant to component-wise rescaling of the gradients. We provide empirical evidence across a wide range of deep learning experiments showing a correlation between the problems in which AdamW exhibits an advantage over Adam-ℓ2 and the degree to which we expect the gradients of the network to exhibit multiple scales, thus motivating the hypothesis that the advantage of AdamW could be due to the scale-free updates.","language":"en","source":"Zotero","title":"Understanding AdamW through Proximal Methods and Scale-Freeness","author":[{"family":"Zhuang","given":"Zhenxun"},{"family":"Liu","given":"Mingrui"},{"family":"Cutkosky","given":"Ashok"},{"family":"Orabona","given":"Francesco"}]}}],"schema":"https://github.com/citation-style-language/schema/raw/master/csl-citation.json"} </w:instrText>
      </w:r>
      <w:r w:rsidR="00BB3E2F" w:rsidRPr="006A4D36">
        <w:fldChar w:fldCharType="separate"/>
      </w:r>
      <w:r w:rsidR="00BB3E2F" w:rsidRPr="006A4D36">
        <w:t>(Zhuang et al., n.d.)</w:t>
      </w:r>
      <w:r w:rsidR="00BB3E2F" w:rsidRPr="006A4D36">
        <w:fldChar w:fldCharType="end"/>
      </w:r>
    </w:p>
    <w:p w14:paraId="503AF212" w14:textId="47664CA9" w:rsidR="00D72EED" w:rsidRPr="006A4D36" w:rsidRDefault="00D72EED" w:rsidP="00244319">
      <w:pPr>
        <w:pStyle w:val="Heading3"/>
      </w:pPr>
      <w:bookmarkStart w:id="47" w:name="_Toc203932472"/>
      <w:r w:rsidRPr="006A4D36">
        <w:t>Adagrad (Adaptive Gradient Algorithm)</w:t>
      </w:r>
      <w:bookmarkEnd w:id="47"/>
    </w:p>
    <w:p w14:paraId="6011BF20" w14:textId="12410A42" w:rsidR="00F5082F" w:rsidRPr="006A4D36" w:rsidRDefault="00272551" w:rsidP="00F5082F">
      <w:pPr>
        <w:ind w:firstLine="711"/>
        <w:jc w:val="both"/>
      </w:pPr>
      <w:r w:rsidRPr="006A4D36">
        <w:t>Developed by Duch</w:t>
      </w:r>
      <w:r w:rsidR="002F7B93" w:rsidRPr="006A4D36">
        <w:t>i, Hazan</w:t>
      </w:r>
      <w:r w:rsidR="00B11BC5" w:rsidRPr="006A4D36">
        <w:t>,</w:t>
      </w:r>
      <w:r w:rsidR="002F7B93" w:rsidRPr="006A4D36">
        <w:t xml:space="preserve"> and Singer </w:t>
      </w:r>
      <w:r w:rsidR="009508E4" w:rsidRPr="006A4D36">
        <w:fldChar w:fldCharType="begin"/>
      </w:r>
      <w:r w:rsidR="009508E4" w:rsidRPr="006A4D36">
        <w:instrText xml:space="preserve"> ADDIN ZOTERO_ITEM CSL_CITATION {"citationID":"EPt4Y37B","properties":{"formattedCitation":"(Duchi et al., n.d.)","plainCitation":"(Duchi et al., n.d.)","noteIndex":0},"citationItems":[{"id":59,"uris":["http://zotero.org/users/16609715/items/DQCBJ7NL"],"itemData":{"id":59,"type":"article-journal","abstract":"We present a new family of subgradient methods that dynamically incorporate knowledge of the geometry of the data observed in earlier iterations to perform more informative gradient-based learning. Metaphorically, the adaptation allows us to ﬁnd needles in haystacks in the form of very predictive but rarely seen features. Our paradigm stems from recent advances in stochastic optimization and online learning which employ proximal functions to control the gradient steps of the algorithm. We describe and analyze an apparatus for adaptively modifying the proximal function, which signiﬁcantly simpliﬁes setting a learning rate and results in regret guarantees that are provably as good as the best proximal function that can be chosen in hindsight. We give several efﬁcient algorithms for empirical risk minimization problems with common and important regularization functions and domain constraints. We experimentally study our theoretical analysis and show that adaptive subgradient methods outperform state-of-the-art, yet non-adaptive, subgradient algorithms.","language":"en","source":"Zotero","title":"Adaptive Subgradient Methods for Online Learning and Stochastic Optimization","author":[{"family":"Duchi","given":"John"},{"family":"Hazan","given":"Elad"},{"family":"Singer","given":"Yoram"}]}}],"schema":"https://github.com/citation-style-language/schema/raw/master/csl-citation.json"} </w:instrText>
      </w:r>
      <w:r w:rsidR="009508E4" w:rsidRPr="006A4D36">
        <w:fldChar w:fldCharType="separate"/>
      </w:r>
      <w:r w:rsidR="009508E4" w:rsidRPr="006A4D36">
        <w:t>(Duchi et al., n.d.)</w:t>
      </w:r>
      <w:r w:rsidR="009508E4" w:rsidRPr="006A4D36">
        <w:fldChar w:fldCharType="end"/>
      </w:r>
      <w:r w:rsidR="00800EC6" w:rsidRPr="006A4D36">
        <w:t xml:space="preserve">, </w:t>
      </w:r>
      <w:r w:rsidR="00E7543B" w:rsidRPr="006A4D36">
        <w:t>Adagrad adapts the learning for each parameter by dividing the global</w:t>
      </w:r>
      <w:r w:rsidR="00552080" w:rsidRPr="006A4D36">
        <w:t xml:space="preserve"> learning rate by the square root of the sum of all historical squared gradients for that parameter.</w:t>
      </w:r>
    </w:p>
    <w:p w14:paraId="0F2401C0" w14:textId="4C465012" w:rsidR="002E1CE2" w:rsidRPr="006A4D36" w:rsidRDefault="003C31ED" w:rsidP="00D9473E">
      <w:pPr>
        <w:pStyle w:val="ListParagraph"/>
        <w:numPr>
          <w:ilvl w:val="0"/>
          <w:numId w:val="15"/>
        </w:numPr>
        <w:jc w:val="both"/>
      </w:pPr>
      <w:r w:rsidRPr="006A4D36">
        <w:rPr>
          <w:b/>
          <w:bCs/>
        </w:rPr>
        <w:t xml:space="preserve">Mathematical </w:t>
      </w:r>
      <w:r w:rsidR="000E4ED8" w:rsidRPr="006A4D36">
        <w:rPr>
          <w:b/>
          <w:bCs/>
        </w:rPr>
        <w:t xml:space="preserve">Formulation: </w:t>
      </w:r>
      <w:r w:rsidR="000E4ED8" w:rsidRPr="006A4D36">
        <w:t>Let</w:t>
      </w:r>
      <w:r w:rsidR="00DB3722" w:rsidRPr="006A4D36">
        <w:t xml:space="preserve"> </w:t>
      </w:r>
      <m:oMath>
        <m:sSub>
          <m:sSubPr>
            <m:ctrlPr>
              <w:rPr>
                <w:rFonts w:ascii="Cambria Math" w:hAnsi="Cambria Math"/>
              </w:rPr>
            </m:ctrlPr>
          </m:sSubPr>
          <m:e>
            <m:r>
              <w:rPr>
                <w:rFonts w:ascii="Cambria Math" w:hAnsi="Cambria Math"/>
              </w:rPr>
              <m:t>G</m:t>
            </m:r>
          </m:e>
          <m:sub>
            <m:r>
              <w:rPr>
                <w:rFonts w:ascii="Cambria Math" w:hAnsi="Cambria Math"/>
              </w:rPr>
              <m:t>t,ii</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τ=1</m:t>
            </m:r>
          </m:sub>
          <m:sup>
            <m:r>
              <w:rPr>
                <w:rFonts w:ascii="Cambria Math" w:hAnsi="Cambria Math"/>
              </w:rPr>
              <m:t>t</m:t>
            </m:r>
          </m:sup>
          <m:e>
            <m:r>
              <w:rPr>
                <w:rFonts w:ascii="Cambria Math" w:hAnsi="Cambria Math"/>
              </w:rPr>
              <m:t xml:space="preserve"> </m:t>
            </m:r>
          </m:e>
        </m:nary>
        <m:sSubSup>
          <m:sSubSupPr>
            <m:ctrlPr>
              <w:rPr>
                <w:rFonts w:ascii="Cambria Math" w:hAnsi="Cambria Math"/>
              </w:rPr>
            </m:ctrlPr>
          </m:sSubSupPr>
          <m:e>
            <m:r>
              <w:rPr>
                <w:rFonts w:ascii="Cambria Math" w:hAnsi="Cambria Math"/>
              </w:rPr>
              <m:t>g</m:t>
            </m:r>
          </m:e>
          <m:sub>
            <m:r>
              <w:rPr>
                <w:rFonts w:ascii="Cambria Math" w:hAnsi="Cambria Math"/>
              </w:rPr>
              <m:t>τ,i</m:t>
            </m:r>
          </m:sub>
          <m:sup>
            <m:r>
              <w:rPr>
                <w:rFonts w:ascii="Cambria Math" w:hAnsi="Cambria Math"/>
              </w:rPr>
              <m:t>2</m:t>
            </m:r>
          </m:sup>
        </m:sSubSup>
      </m:oMath>
      <w:r w:rsidR="00703A44" w:rsidRPr="006A4D36">
        <w:t xml:space="preserve"> </w:t>
      </w:r>
      <w:r w:rsidR="00B11BC5" w:rsidRPr="006A4D36">
        <w:t>Be</w:t>
      </w:r>
      <w:r w:rsidR="00703A44" w:rsidRPr="006A4D36">
        <w:t xml:space="preserve"> the </w:t>
      </w:r>
      <w:r w:rsidR="003C43BE" w:rsidRPr="006A4D36">
        <w:t xml:space="preserve">sum </w:t>
      </w:r>
      <w:r w:rsidR="0034187B" w:rsidRPr="006A4D36">
        <w:t>of squared</w:t>
      </w:r>
      <w:r w:rsidR="00067A1D" w:rsidRPr="006A4D36">
        <w:t xml:space="preserve"> gradients for </w:t>
      </w:r>
      <w:r w:rsidR="00D87E77" w:rsidRPr="006A4D36">
        <w:t xml:space="preserve">the </w:t>
      </w:r>
      <w:r w:rsidR="00067A1D" w:rsidRPr="006A4D36">
        <w:t>parameter</w:t>
      </w:r>
      <w:r w:rsidR="009C256D" w:rsidRPr="006A4D36">
        <w:t>.</w:t>
      </w:r>
      <w:r w:rsidR="00067A1D" w:rsidRPr="006A4D36">
        <w:t xml:space="preserve"> </w:t>
      </w:r>
      <m:oMath>
        <m:r>
          <w:rPr>
            <w:rFonts w:ascii="Cambria Math" w:hAnsi="Cambria Math"/>
          </w:rPr>
          <m:t>i</m:t>
        </m:r>
      </m:oMath>
      <w:r w:rsidR="00067A1D" w:rsidRPr="006A4D36">
        <w:t xml:space="preserve"> up to timestamp </w:t>
      </w:r>
      <m:oMath>
        <m:r>
          <w:rPr>
            <w:rFonts w:ascii="Cambria Math" w:hAnsi="Cambria Math"/>
          </w:rPr>
          <m:t>t</m:t>
        </m:r>
      </m:oMath>
      <w:r w:rsidR="00864F92" w:rsidRPr="006A4D36">
        <w:t xml:space="preserve">. Update parameters: </w:t>
      </w:r>
      <m:oMath>
        <m:sSub>
          <m:sSubPr>
            <m:ctrlPr>
              <w:rPr>
                <w:rFonts w:ascii="Cambria Math" w:hAnsi="Cambria Math"/>
              </w:rPr>
            </m:ctrlPr>
          </m:sSubPr>
          <m:e>
            <m:r>
              <w:rPr>
                <w:rFonts w:ascii="Cambria Math" w:hAnsi="Cambria Math"/>
              </w:rPr>
              <m:t>θ</m:t>
            </m:r>
          </m:e>
          <m:sub>
            <m:r>
              <w:rPr>
                <w:rFonts w:ascii="Cambria Math" w:hAnsi="Cambria Math"/>
              </w:rPr>
              <m:t>t+1,  i</m:t>
            </m:r>
          </m:sub>
        </m:sSub>
        <m:r>
          <w:rPr>
            <w:rFonts w:ascii="Cambria Math" w:hAnsi="Cambria Math"/>
          </w:rPr>
          <m:t xml:space="preserve"> = </m:t>
        </m:r>
        <m:sSub>
          <m:sSubPr>
            <m:ctrlPr>
              <w:rPr>
                <w:rFonts w:ascii="Cambria Math" w:hAnsi="Cambria Math"/>
              </w:rPr>
            </m:ctrlPr>
          </m:sSubPr>
          <m:e>
            <m:r>
              <w:rPr>
                <w:rFonts w:ascii="Cambria Math" w:hAnsi="Cambria Math"/>
              </w:rPr>
              <m:t>θ</m:t>
            </m:r>
          </m:e>
          <m:sub>
            <m:r>
              <w:rPr>
                <w:rFonts w:ascii="Cambria Math" w:hAnsi="Cambria Math"/>
              </w:rPr>
              <m:t>t, i</m:t>
            </m:r>
          </m:sub>
        </m:sSub>
        <m:r>
          <w:rPr>
            <w:rFonts w:ascii="Cambria Math" w:hAnsi="Cambria Math"/>
          </w:rPr>
          <m:t xml:space="preserve"> - </m:t>
        </m:r>
        <m:f>
          <m:fPr>
            <m:ctrlPr>
              <w:rPr>
                <w:rFonts w:ascii="Cambria Math" w:hAnsi="Cambria Math"/>
              </w:rPr>
            </m:ctrlPr>
          </m:fPr>
          <m:num>
            <m:r>
              <w:rPr>
                <w:rFonts w:ascii="Cambria Math" w:hAnsi="Cambria Math"/>
              </w:rPr>
              <m:t>α</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G</m:t>
                    </m:r>
                  </m:e>
                  <m:sub>
                    <m:r>
                      <w:rPr>
                        <w:rFonts w:ascii="Cambria Math" w:hAnsi="Cambria Math"/>
                      </w:rPr>
                      <m:t>t, ii</m:t>
                    </m:r>
                  </m:sub>
                </m:sSub>
              </m:e>
            </m:rad>
            <m:r>
              <w:rPr>
                <w:rFonts w:ascii="Cambria Math" w:hAnsi="Cambria Math"/>
              </w:rPr>
              <m:t>+ε</m:t>
            </m:r>
          </m:den>
        </m:f>
        <m:sSub>
          <m:sSubPr>
            <m:ctrlPr>
              <w:rPr>
                <w:rFonts w:ascii="Cambria Math" w:hAnsi="Cambria Math"/>
              </w:rPr>
            </m:ctrlPr>
          </m:sSubPr>
          <m:e>
            <m:r>
              <w:rPr>
                <w:rFonts w:ascii="Cambria Math" w:hAnsi="Cambria Math"/>
              </w:rPr>
              <m:t>g</m:t>
            </m:r>
          </m:e>
          <m:sub>
            <m:r>
              <w:rPr>
                <w:rFonts w:ascii="Cambria Math" w:hAnsi="Cambria Math"/>
              </w:rPr>
              <m:t>t, i</m:t>
            </m:r>
          </m:sub>
        </m:sSub>
      </m:oMath>
      <w:r w:rsidR="0070331D" w:rsidRPr="006A4D36">
        <w:t xml:space="preserve"> </w:t>
      </w:r>
      <w:r w:rsidR="0070331D" w:rsidRPr="006A4D36">
        <w:fldChar w:fldCharType="begin"/>
      </w:r>
      <w:r w:rsidR="0070331D" w:rsidRPr="006A4D36">
        <w:instrText xml:space="preserve"> ADDIN ZOTERO_ITEM CSL_CITATION {"citationID":"UiXs6SRq","properties":{"formattedCitation":"(Duchi et al., n.d.)","plainCitation":"(Duchi et al., n.d.)","noteIndex":0},"citationItems":[{"id":59,"uris":["http://zotero.org/users/16609715/items/DQCBJ7NL"],"itemData":{"id":59,"type":"article-journal","abstract":"We present a new family of subgradient methods that dynamically incorporate knowledge of the geometry of the data observed in earlier iterations to perform more informative gradient-based learning. Metaphorically, the adaptation allows us to ﬁnd needles in haystacks in the form of very predictive but rarely seen features. Our paradigm stems from recent advances in stochastic optimization and online learning which employ proximal functions to control the gradient steps of the algorithm. We describe and analyze an apparatus for adaptively modifying the proximal function, which signiﬁcantly simpliﬁes setting a learning rate and results in regret guarantees that are provably as good as the best proximal function that can be chosen in hindsight. We give several efﬁcient algorithms for empirical risk minimization problems with common and important regularization functions and domain constraints. We experimentally study our theoretical analysis and show that adaptive subgradient methods outperform state-of-the-art, yet non-adaptive, subgradient algorithms.","language":"en","source":"Zotero","title":"Adaptive Subgradient Methods for Online Learning and Stochastic Optimization","author":[{"family":"Duchi","given":"John"},{"family":"Hazan","given":"Elad"},{"family":"Singer","given":"Yoram"}]}}],"schema":"https://github.com/citation-style-language/schema/raw/master/csl-citation.json"} </w:instrText>
      </w:r>
      <w:r w:rsidR="0070331D" w:rsidRPr="006A4D36">
        <w:fldChar w:fldCharType="separate"/>
      </w:r>
      <w:r w:rsidR="0070331D" w:rsidRPr="006A4D36">
        <w:t>(Duchi et al., n.d.)</w:t>
      </w:r>
      <w:r w:rsidR="0070331D" w:rsidRPr="006A4D36">
        <w:fldChar w:fldCharType="end"/>
      </w:r>
    </w:p>
    <w:p w14:paraId="082DE2FF" w14:textId="304B9B7B" w:rsidR="003D03BC" w:rsidRPr="006A4D36" w:rsidRDefault="003D03BC" w:rsidP="00D9473E">
      <w:pPr>
        <w:pStyle w:val="ListParagraph"/>
        <w:numPr>
          <w:ilvl w:val="0"/>
          <w:numId w:val="15"/>
        </w:numPr>
        <w:jc w:val="both"/>
      </w:pPr>
      <w:r w:rsidRPr="006A4D36">
        <w:rPr>
          <w:b/>
          <w:bCs/>
        </w:rPr>
        <w:t xml:space="preserve">Key </w:t>
      </w:r>
      <w:r w:rsidR="00450249" w:rsidRPr="006A4D36">
        <w:rPr>
          <w:b/>
          <w:bCs/>
        </w:rPr>
        <w:t>D</w:t>
      </w:r>
      <w:r w:rsidRPr="006A4D36">
        <w:rPr>
          <w:b/>
          <w:bCs/>
        </w:rPr>
        <w:t xml:space="preserve">ifferences from Standard Adam: </w:t>
      </w:r>
      <w:r w:rsidR="001B6E90" w:rsidRPr="006A4D36">
        <w:t xml:space="preserve">Uses </w:t>
      </w:r>
      <w:r w:rsidR="00D87E77" w:rsidRPr="006A4D36">
        <w:t xml:space="preserve">the </w:t>
      </w:r>
      <w:r w:rsidR="001B6E90" w:rsidRPr="006A4D36">
        <w:t xml:space="preserve">cumulative sum of squared gradients, not an exponential moving average. Does not use momentum (first moment estimate) </w:t>
      </w:r>
      <w:r w:rsidR="001E7913" w:rsidRPr="006A4D36">
        <w:fldChar w:fldCharType="begin"/>
      </w:r>
      <w:r w:rsidR="001E7913" w:rsidRPr="006A4D36">
        <w:instrText xml:space="preserve"> ADDIN ZOTERO_ITEM CSL_CITATION {"citationID":"csDlY2F1","properties":{"formattedCitation":"(Ioffe &amp; Szegedy, 2015)","plainCitation":"(Ioffe &amp; Szegedy, 2015)","noteIndex":0},"citationItems":[{"id":60,"uris":["http://zotero.org/users/16609715/items/33M5KZ4K"],"itemData":{"id":60,"type":"article","abstract":"Training Deep Neural Networks is complicated by the fact that the distribution of each layer's inputs changes during training, as the parameters of the previous layers change. This slows down the training by requiring lower learning rates and careful parameter initialization, and makes it notoriously hard to train models with saturating nonlinearities. We refer to this phenomenon as internal covariate shift, and address the problem by normalizing layer inputs. Our method draws its strength from making normalization a part of the model architecture and performing the normalization for each training mini-batch. Batch Normalization allows us to use much higher learning rates and be less careful about initialization. It also acts as a regularizer, in some cases eliminating the need for Dropout. Applied to a state-of-the-art image classification model, Batch Normalization achieves the same accuracy with 14 times fewer training steps, and beats the original model by a significant margin. Using an ensemble of batch-normalized networks, we improve upon the best published result on ImageNet classification: reaching 4.9% top-5 validation error (and 4.8% test error), exceeding the accuracy of human raters.","DOI":"10.48550/arXiv.1502.03167","note":"arXiv:1502.03167 [cs]","number":"arXiv:1502.03167","publisher":"arXiv","source":"arXiv.org","title":"Batch Normalization: Accelerating Deep Network Training by Reducing Internal Covariate Shift","title-short":"Batch Normalization","URL":"http://arxiv.org/abs/1502.03167","author":[{"family":"Ioffe","given":"Sergey"},{"family":"Szegedy","given":"Christian"}],"accessed":{"date-parts":[["2025",6,14]]},"issued":{"date-parts":[["2015",3,2]]}}}],"schema":"https://github.com/citation-style-language/schema/raw/master/csl-citation.json"} </w:instrText>
      </w:r>
      <w:r w:rsidR="001E7913" w:rsidRPr="006A4D36">
        <w:fldChar w:fldCharType="separate"/>
      </w:r>
      <w:r w:rsidR="001E7913" w:rsidRPr="006A4D36">
        <w:t>(Ioffe &amp; Szegedy, 2015)</w:t>
      </w:r>
      <w:r w:rsidR="001E7913" w:rsidRPr="006A4D36">
        <w:fldChar w:fldCharType="end"/>
      </w:r>
    </w:p>
    <w:p w14:paraId="70406299" w14:textId="2B78652E" w:rsidR="00AD12C6" w:rsidRPr="006A4D36" w:rsidRDefault="00AD12C6" w:rsidP="00D9473E">
      <w:pPr>
        <w:pStyle w:val="ListParagraph"/>
        <w:numPr>
          <w:ilvl w:val="0"/>
          <w:numId w:val="15"/>
        </w:numPr>
        <w:jc w:val="both"/>
      </w:pPr>
      <w:r w:rsidRPr="006A4D36">
        <w:rPr>
          <w:b/>
          <w:bCs/>
        </w:rPr>
        <w:t xml:space="preserve">Theoretical Advantages: </w:t>
      </w:r>
      <w:r w:rsidR="00EE7DA8" w:rsidRPr="006A4D36">
        <w:t>Well-suited for sparse gradients, as infrequent parameters receive</w:t>
      </w:r>
      <w:r w:rsidR="008E7F00" w:rsidRPr="006A4D36">
        <w:t xml:space="preserve"> larger updates. Eliminates the need to manually tune the learning rate as much</w:t>
      </w:r>
      <w:r w:rsidR="00CB7036" w:rsidRPr="006A4D36">
        <w:t xml:space="preserve"> </w:t>
      </w:r>
      <w:r w:rsidR="00727697" w:rsidRPr="006A4D36">
        <w:fldChar w:fldCharType="begin"/>
      </w:r>
      <w:r w:rsidR="00727697" w:rsidRPr="006A4D36">
        <w:instrText xml:space="preserve"> ADDIN ZOTERO_ITEM CSL_CITATION {"citationID":"pZ2tbWiv","properties":{"formattedCitation":"(Duchi et al., n.d.)","plainCitation":"(Duchi et al., n.d.)","noteIndex":0},"citationItems":[{"id":59,"uris":["http://zotero.org/users/16609715/items/DQCBJ7NL"],"itemData":{"id":59,"type":"article-journal","abstract":"We present a new family of subgradient methods that dynamically incorporate knowledge of the geometry of the data observed in earlier iterations to perform more informative gradient-based learning. Metaphorically, the adaptation allows us to ﬁnd needles in haystacks in the form of very predictive but rarely seen features. Our paradigm stems from recent advances in stochastic optimization and online learning which employ proximal functions to control the gradient steps of the algorithm. We describe and analyze an apparatus for adaptively modifying the proximal function, which signiﬁcantly simpliﬁes setting a learning rate and results in regret guarantees that are provably as good as the best proximal function that can be chosen in hindsight. We give several efﬁcient algorithms for empirical risk minimization problems with common and important regularization functions and domain constraints. We experimentally study our theoretical analysis and show that adaptive subgradient methods outperform state-of-the-art, yet non-adaptive, subgradient algorithms.","language":"en","source":"Zotero","title":"Adaptive Subgradient Methods for Online Learning and Stochastic Optimization","author":[{"family":"Duchi","given":"John"},{"family":"Hazan","given":"Elad"},{"family":"Singer","given":"Yoram"}]}}],"schema":"https://github.com/citation-style-language/schema/raw/master/csl-citation.json"} </w:instrText>
      </w:r>
      <w:r w:rsidR="00727697" w:rsidRPr="006A4D36">
        <w:fldChar w:fldCharType="separate"/>
      </w:r>
      <w:r w:rsidR="00727697" w:rsidRPr="006A4D36">
        <w:t>(Duchi et al., n.d.)</w:t>
      </w:r>
      <w:r w:rsidR="00727697" w:rsidRPr="006A4D36">
        <w:fldChar w:fldCharType="end"/>
      </w:r>
      <w:r w:rsidR="00671656" w:rsidRPr="006A4D36">
        <w:t>.</w:t>
      </w:r>
    </w:p>
    <w:p w14:paraId="148FF699" w14:textId="03AAB927" w:rsidR="00FF0EE4" w:rsidRPr="006A4D36" w:rsidRDefault="00FF0EE4" w:rsidP="00D9473E">
      <w:pPr>
        <w:pStyle w:val="ListParagraph"/>
        <w:numPr>
          <w:ilvl w:val="0"/>
          <w:numId w:val="15"/>
        </w:numPr>
        <w:jc w:val="both"/>
      </w:pPr>
      <w:r w:rsidRPr="006A4D36">
        <w:rPr>
          <w:b/>
          <w:bCs/>
        </w:rPr>
        <w:t>Potential</w:t>
      </w:r>
      <w:r w:rsidR="00AB7F35" w:rsidRPr="006A4D36">
        <w:rPr>
          <w:b/>
          <w:bCs/>
        </w:rPr>
        <w:t xml:space="preserve"> Disadvantages: </w:t>
      </w:r>
      <w:r w:rsidR="00AB7F35" w:rsidRPr="006A4D36">
        <w:t>The learning rate monotonically decreases and can become too small</w:t>
      </w:r>
      <w:r w:rsidR="005C0FDF" w:rsidRPr="006A4D36">
        <w:t xml:space="preserve">, which could stop the learning prematurely, especially in deep networks with many iterations. </w:t>
      </w:r>
      <w:r w:rsidR="00D87E77" w:rsidRPr="006A4D36">
        <w:t>Memory-intensive</w:t>
      </w:r>
      <w:r w:rsidR="00E32966" w:rsidRPr="006A4D36">
        <w:t xml:space="preserve"> as it stores all past squared gradients</w:t>
      </w:r>
      <w:r w:rsidR="003B0792" w:rsidRPr="006A4D36">
        <w:t xml:space="preserve"> </w:t>
      </w:r>
      <w:r w:rsidR="003B0792" w:rsidRPr="006A4D36">
        <w:fldChar w:fldCharType="begin"/>
      </w:r>
      <w:r w:rsidR="003B0792" w:rsidRPr="006A4D36">
        <w:instrText xml:space="preserve"> ADDIN ZOTERO_ITEM CSL_CITATION {"citationID":"XTrBhAEA","properties":{"formattedCitation":"(Duchi et al., n.d.)","plainCitation":"(Duchi et al., n.d.)","noteIndex":0},"citationItems":[{"id":59,"uris":["http://zotero.org/users/16609715/items/DQCBJ7NL"],"itemData":{"id":59,"type":"article-journal","abstract":"We present a new family of subgradient methods that dynamically incorporate knowledge of the geometry of the data observed in earlier iterations to perform more informative gradient-based learning. Metaphorically, the adaptation allows us to ﬁnd needles in haystacks in the form of very predictive but rarely seen features. Our paradigm stems from recent advances in stochastic optimization and online learning which employ proximal functions to control the gradient steps of the algorithm. We describe and analyze an apparatus for adaptively modifying the proximal function, which signiﬁcantly simpliﬁes setting a learning rate and results in regret guarantees that are provably as good as the best proximal function that can be chosen in hindsight. We give several efﬁcient algorithms for empirical risk minimization problems with common and important regularization functions and domain constraints. We experimentally study our theoretical analysis and show that adaptive subgradient methods outperform state-of-the-art, yet non-adaptive, subgradient algorithms.","language":"en","source":"Zotero","title":"Adaptive Subgradient Methods for Online Learning and Stochastic Optimization","author":[{"family":"Duchi","given":"John"},{"family":"Hazan","given":"Elad"},{"family":"Singer","given":"Yoram"}]}}],"schema":"https://github.com/citation-style-language/schema/raw/master/csl-citation.json"} </w:instrText>
      </w:r>
      <w:r w:rsidR="003B0792" w:rsidRPr="006A4D36">
        <w:fldChar w:fldCharType="separate"/>
      </w:r>
      <w:r w:rsidR="003B0792" w:rsidRPr="006A4D36">
        <w:t>(Duchi et al., n.d.)</w:t>
      </w:r>
      <w:r w:rsidR="003B0792" w:rsidRPr="006A4D36">
        <w:fldChar w:fldCharType="end"/>
      </w:r>
    </w:p>
    <w:p w14:paraId="3215820C" w14:textId="0B501530" w:rsidR="00391E9D" w:rsidRPr="006A4D36" w:rsidRDefault="003E3992" w:rsidP="00D9473E">
      <w:pPr>
        <w:pStyle w:val="ListParagraph"/>
        <w:numPr>
          <w:ilvl w:val="0"/>
          <w:numId w:val="15"/>
        </w:numPr>
        <w:jc w:val="both"/>
      </w:pPr>
      <w:r w:rsidRPr="006A4D36">
        <w:rPr>
          <w:b/>
          <w:bCs/>
        </w:rPr>
        <w:t>Hyperparameter Considerations:</w:t>
      </w:r>
      <w:r w:rsidR="00391E9D" w:rsidRPr="006A4D36">
        <w:rPr>
          <w:b/>
          <w:bCs/>
        </w:rPr>
        <w:t xml:space="preserve"> </w:t>
      </w:r>
    </w:p>
    <w:p w14:paraId="33F61430" w14:textId="291EC56C" w:rsidR="00391E9D" w:rsidRPr="006A4D36" w:rsidRDefault="00A67269" w:rsidP="00D9473E">
      <w:pPr>
        <w:pStyle w:val="ListParagraph"/>
        <w:numPr>
          <w:ilvl w:val="1"/>
          <w:numId w:val="15"/>
        </w:numPr>
        <w:ind w:left="1890"/>
        <w:jc w:val="both"/>
      </w:pPr>
      <w:r w:rsidRPr="006A4D36">
        <w:t xml:space="preserve">Learning </w:t>
      </w:r>
      <w:r w:rsidR="003A2A62">
        <w:t>R</w:t>
      </w:r>
      <w:r w:rsidRPr="006A4D36">
        <w:t>ate (</w:t>
      </w:r>
      <m:oMath>
        <m:r>
          <w:rPr>
            <w:rFonts w:ascii="Cambria Math" w:hAnsi="Cambria Math"/>
          </w:rPr>
          <m:t>α</m:t>
        </m:r>
      </m:oMath>
      <w:r w:rsidR="00535C3B">
        <w:t xml:space="preserve">): </w:t>
      </w:r>
      <w:r w:rsidRPr="006A4D36">
        <w:t>Typically</w:t>
      </w:r>
      <w:r w:rsidR="00D87E77" w:rsidRPr="006A4D36">
        <w:t>,</w:t>
      </w:r>
      <w:r w:rsidRPr="006A4D36">
        <w:t xml:space="preserve"> 0.01</w:t>
      </w:r>
    </w:p>
    <w:p w14:paraId="05357F13" w14:textId="1DD54CB0" w:rsidR="00A40ABA" w:rsidRPr="006A4D36" w:rsidRDefault="00DA61E8" w:rsidP="00D9473E">
      <w:pPr>
        <w:pStyle w:val="ListParagraph"/>
        <w:numPr>
          <w:ilvl w:val="1"/>
          <w:numId w:val="15"/>
        </w:numPr>
        <w:ind w:left="1890"/>
        <w:jc w:val="both"/>
      </w:pPr>
      <w:r w:rsidRPr="006A4D36">
        <w:t xml:space="preserve">Epsilon </w:t>
      </w:r>
      <m:oMath>
        <m:r>
          <w:rPr>
            <w:rFonts w:ascii="Cambria Math" w:hAnsi="Cambria Math"/>
          </w:rPr>
          <m:t>(ε)</m:t>
        </m:r>
      </m:oMath>
      <w:r w:rsidRPr="006A4D36">
        <w:t xml:space="preserve">: </w:t>
      </w:r>
      <w:r w:rsidR="00A40ABA" w:rsidRPr="006A4D36">
        <w:t xml:space="preserve">Small constant such as </w:t>
      </w:r>
      <m:oMath>
        <m:sSup>
          <m:sSupPr>
            <m:ctrlPr>
              <w:rPr>
                <w:rFonts w:ascii="Cambria Math" w:hAnsi="Cambria Math"/>
                <w:iCs/>
              </w:rPr>
            </m:ctrlPr>
          </m:sSupPr>
          <m:e>
            <m:r>
              <m:rPr>
                <m:sty m:val="p"/>
              </m:rPr>
              <w:rPr>
                <w:rFonts w:ascii="Cambria Math" w:hAnsi="Cambria Math"/>
              </w:rPr>
              <m:t>10</m:t>
            </m:r>
          </m:e>
          <m:sup>
            <m:r>
              <m:rPr>
                <m:sty m:val="p"/>
              </m:rPr>
              <w:rPr>
                <w:rFonts w:ascii="Cambria Math" w:hAnsi="Cambria Math"/>
              </w:rPr>
              <m:t>-8</m:t>
            </m:r>
          </m:sup>
        </m:sSup>
      </m:oMath>
    </w:p>
    <w:p w14:paraId="59A09EC4" w14:textId="68546122" w:rsidR="00244319" w:rsidRPr="006A4D36" w:rsidRDefault="00727571" w:rsidP="00244319">
      <w:pPr>
        <w:pStyle w:val="Heading3"/>
      </w:pPr>
      <w:bookmarkStart w:id="48" w:name="_Toc203932473"/>
      <w:r w:rsidRPr="006A4D36">
        <w:lastRenderedPageBreak/>
        <w:t>Adamax</w:t>
      </w:r>
      <w:r w:rsidR="00E67D9E" w:rsidRPr="006A4D36">
        <w:t xml:space="preserve"> (Adam </w:t>
      </w:r>
      <w:r w:rsidR="00450249" w:rsidRPr="006A4D36">
        <w:t xml:space="preserve">Variant </w:t>
      </w:r>
      <w:r w:rsidR="00E67D9E" w:rsidRPr="006A4D36">
        <w:t>based on Infinity Norm)</w:t>
      </w:r>
      <w:bookmarkEnd w:id="48"/>
    </w:p>
    <w:p w14:paraId="25F5EA7D" w14:textId="62CB5035" w:rsidR="00E67D9E" w:rsidRPr="006A4D36" w:rsidRDefault="00715CA9" w:rsidP="000159AF">
      <w:pPr>
        <w:ind w:firstLine="711"/>
        <w:jc w:val="both"/>
      </w:pPr>
      <w:r w:rsidRPr="006A4D36">
        <w:t xml:space="preserve">Also introduced by Kingma and Ba in the original Adam paper </w:t>
      </w:r>
      <w:r w:rsidRPr="006A4D36">
        <w:fldChar w:fldCharType="begin"/>
      </w:r>
      <w:r w:rsidRPr="006A4D36">
        <w:instrText xml:space="preserve"> ADDIN ZOTERO_ITEM CSL_CITATION {"citationID":"DJmOBeGq","properties":{"formattedCitation":"(Kingma &amp; Ba, 2017b)","plainCitation":"(Kingma &amp; Ba, 2017b)","noteIndex":0},"citationItems":[{"id":63,"uris":["http://zotero.org/users/16609715/items/KTH9KHNN"],"itemData":{"id":63,"type":"article","abstract":"We introduce Adam, an algorithm for first-order gradient-based optimization of stochastic objective functions, based on adaptive estimates of lower-order moments. The method is straightforward to implement, is computationally efficient, has little memory requirements, is invariant to diagonal rescaling of the gradients, and is well suited for problems that are large in terms of data and/or parameters. The method is also appropriate for non-stationary objectives and problems with very noisy and/or sparse gradients. The hyper-parameters have intuitive interpretations and typically require little tuning. Some connections to related algorithms, on which Adam was inspired, are discussed. We also analyze the theoretical convergence properties of the algorithm and provide a regret bound on the convergence rate that is comparable to the best known results under the online convex optimization framework. Empirical results demonstrate that Adam works well in practice and compares favorably to other stochastic optimization methods. Finally, we discuss AdaMax, a variant of Adam based on the infinity norm.","DOI":"10.48550/arXiv.1412.6980","note":"arXiv:1412.6980 [cs]","number":"arXiv:1412.6980","publisher":"arXiv","source":"arXiv.org","title":"Adam: A Method for Stochastic Optimization","title-short":"Adam","URL":"http://arxiv.org/abs/1412.6980","author":[{"family":"Kingma","given":"Diederik P."},{"family":"Ba","given":"Jimmy"}],"accessed":{"date-parts":[["2025",6,14]]},"issued":{"date-parts":[["2017",1,30]]}}}],"schema":"https://github.com/citation-style-language/schema/raw/master/csl-citation.json"} </w:instrText>
      </w:r>
      <w:r w:rsidRPr="006A4D36">
        <w:fldChar w:fldCharType="separate"/>
      </w:r>
      <w:r w:rsidRPr="006A4D36">
        <w:t>(Kingma &amp; Ba, 2017b)</w:t>
      </w:r>
      <w:r w:rsidRPr="006A4D36">
        <w:fldChar w:fldCharType="end"/>
      </w:r>
      <w:r w:rsidR="00D87E77" w:rsidRPr="006A4D36">
        <w:t xml:space="preserve">. </w:t>
      </w:r>
      <w:r w:rsidR="00727571" w:rsidRPr="006A4D36">
        <w:t>Adamax</w:t>
      </w:r>
      <w:r w:rsidR="001A76DB" w:rsidRPr="006A4D36">
        <w:t xml:space="preserve"> is a variant of Adam that uses the</w:t>
      </w:r>
      <w:r w:rsidR="00914641" w:rsidRPr="006A4D36">
        <w:t xml:space="preserve"> </w:t>
      </w:r>
      <m:oMath>
        <m:sSub>
          <m:sSubPr>
            <m:ctrlPr>
              <w:rPr>
                <w:rFonts w:ascii="Cambria Math" w:hAnsi="Cambria Math"/>
              </w:rPr>
            </m:ctrlPr>
          </m:sSubPr>
          <m:e>
            <m:r>
              <w:rPr>
                <w:rFonts w:ascii="Cambria Math" w:hAnsi="Cambria Math"/>
              </w:rPr>
              <m:t>l</m:t>
            </m:r>
          </m:e>
          <m:sub>
            <m:r>
              <w:rPr>
                <w:rFonts w:ascii="Cambria Math" w:hAnsi="Cambria Math"/>
              </w:rPr>
              <m:t>∞</m:t>
            </m:r>
          </m:sub>
        </m:sSub>
      </m:oMath>
      <w:r w:rsidR="001F6319" w:rsidRPr="006A4D36">
        <w:t xml:space="preserve"> norm (infinity norm) for the exponentially weighted average of past gradients, making it potentially more stable and robust</w:t>
      </w:r>
      <w:r w:rsidR="00B676AB" w:rsidRPr="006A4D36">
        <w:t xml:space="preserve"> than Adam, especially with noisy gradients</w:t>
      </w:r>
    </w:p>
    <w:p w14:paraId="261F1E8E" w14:textId="43215D33" w:rsidR="00B676AB" w:rsidRPr="006A4D36" w:rsidRDefault="00B676AB" w:rsidP="00D9473E">
      <w:pPr>
        <w:pStyle w:val="ListParagraph"/>
        <w:numPr>
          <w:ilvl w:val="0"/>
          <w:numId w:val="16"/>
        </w:numPr>
        <w:jc w:val="both"/>
      </w:pPr>
      <w:r w:rsidRPr="006A4D36">
        <w:rPr>
          <w:b/>
          <w:bCs/>
        </w:rPr>
        <w:t>Mathematical Formulation:</w:t>
      </w:r>
    </w:p>
    <w:p w14:paraId="1427E619" w14:textId="500BB959" w:rsidR="00C652FE" w:rsidRPr="006A4D36" w:rsidRDefault="00C03286" w:rsidP="00D9473E">
      <w:pPr>
        <w:pStyle w:val="ListParagraph"/>
        <w:numPr>
          <w:ilvl w:val="1"/>
          <w:numId w:val="16"/>
        </w:numPr>
      </w:pPr>
      <m:oMath>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t</m:t>
            </m:r>
            <m:r>
              <w:rPr>
                <w:rFonts w:ascii="Cambria Math" w:hAnsi="Cambria Math"/>
              </w:rPr>
              <m:t>-1</m:t>
            </m:r>
          </m:sub>
        </m:sSub>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1</m:t>
                </m:r>
              </m:sub>
            </m:sSub>
          </m:e>
        </m:d>
        <m:sSub>
          <m:sSubPr>
            <m:ctrlPr>
              <w:rPr>
                <w:rFonts w:ascii="Cambria Math" w:hAnsi="Cambria Math"/>
              </w:rPr>
            </m:ctrlPr>
          </m:sSubPr>
          <m:e>
            <m:r>
              <w:rPr>
                <w:rFonts w:ascii="Cambria Math" w:hAnsi="Cambria Math"/>
              </w:rPr>
              <m:t>g</m:t>
            </m:r>
          </m:e>
          <m:sub>
            <m:r>
              <w:rPr>
                <w:rFonts w:ascii="Cambria Math" w:hAnsi="Cambria Math"/>
              </w:rPr>
              <m:t>t</m:t>
            </m:r>
          </m:sub>
        </m:sSub>
      </m:oMath>
    </w:p>
    <w:p w14:paraId="47A5A0B1" w14:textId="0792030C" w:rsidR="00BC6C42" w:rsidRPr="006A4D36" w:rsidRDefault="00C03286" w:rsidP="00D9473E">
      <w:pPr>
        <w:pStyle w:val="ListParagraph"/>
        <w:numPr>
          <w:ilvl w:val="1"/>
          <w:numId w:val="16"/>
        </w:numPr>
        <w:jc w:val="both"/>
      </w:pPr>
      <m:oMath>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m:t>
        </m:r>
        <m: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t</m:t>
                </m:r>
                <m:r>
                  <w:rPr>
                    <w:rFonts w:ascii="Cambria Math" w:hAnsi="Cambria Math"/>
                  </w:rPr>
                  <m:t>-1</m:t>
                </m:r>
              </m:sub>
            </m:sSub>
            <m:r>
              <w:rPr>
                <w:rFonts w:ascii="Cambria Math" w:hAnsi="Cambria Math"/>
              </w:rPr>
              <m:t xml:space="preserve">, </m:t>
            </m:r>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e>
            </m:d>
          </m:e>
        </m:d>
      </m:oMath>
      <w:r w:rsidR="00A415DE" w:rsidRPr="006A4D36">
        <w:t xml:space="preserve"> (element-wise maximum,</w:t>
      </w:r>
      <w:r w:rsidR="00431FC3" w:rsidRPr="006A4D36">
        <w:t xml:space="preserve"> </w:t>
      </w:r>
      <m:oMath>
        <m:sSub>
          <m:sSubPr>
            <m:ctrlPr>
              <w:rPr>
                <w:rFonts w:ascii="Cambria Math" w:hAnsi="Cambria Math"/>
              </w:rPr>
            </m:ctrlPr>
          </m:sSubPr>
          <m:e>
            <m:r>
              <w:rPr>
                <w:rFonts w:ascii="Cambria Math" w:hAnsi="Cambria Math"/>
              </w:rPr>
              <m:t>u</m:t>
            </m:r>
          </m:e>
          <m:sub>
            <m:r>
              <w:rPr>
                <w:rFonts w:ascii="Cambria Math" w:hAnsi="Cambria Math"/>
              </w:rPr>
              <m:t>t</m:t>
            </m:r>
            <m:r>
              <w:rPr>
                <w:rFonts w:ascii="Cambria Math" w:hAnsi="Cambria Math"/>
              </w:rPr>
              <m:t xml:space="preserve"> </m:t>
            </m:r>
          </m:sub>
        </m:sSub>
      </m:oMath>
      <w:r w:rsidR="000939BD" w:rsidRPr="006A4D36">
        <w:t xml:space="preserve"> is the</w:t>
      </w:r>
      <w:r w:rsidR="005D43E9" w:rsidRPr="006A4D36">
        <w:t xml:space="preserve"> </w:t>
      </w:r>
      <m:oMath>
        <m:sSub>
          <m:sSubPr>
            <m:ctrlPr>
              <w:rPr>
                <w:rFonts w:ascii="Cambria Math" w:hAnsi="Cambria Math"/>
              </w:rPr>
            </m:ctrlPr>
          </m:sSubPr>
          <m:e>
            <m:r>
              <w:rPr>
                <w:rFonts w:ascii="Cambria Math" w:hAnsi="Cambria Math"/>
              </w:rPr>
              <m:t>l</m:t>
            </m:r>
          </m:e>
          <m:sub>
            <m:r>
              <w:rPr>
                <w:rFonts w:ascii="Cambria Math" w:hAnsi="Cambria Math"/>
              </w:rPr>
              <m:t>∞</m:t>
            </m:r>
          </m:sub>
        </m:sSub>
      </m:oMath>
      <w:r w:rsidR="006E49E0" w:rsidRPr="006A4D36">
        <w:t xml:space="preserve"> </w:t>
      </w:r>
      <w:r w:rsidR="00D87E77" w:rsidRPr="006A4D36">
        <w:t>norm-based</w:t>
      </w:r>
      <w:r w:rsidR="006E49E0" w:rsidRPr="006A4D36">
        <w:t xml:space="preserve"> second moment)</w:t>
      </w:r>
    </w:p>
    <w:p w14:paraId="4DBFBF05" w14:textId="7071499C" w:rsidR="006E49E0" w:rsidRPr="006A4D36" w:rsidRDefault="00C03286" w:rsidP="00D9473E">
      <w:pPr>
        <w:pStyle w:val="ListParagraph"/>
        <w:numPr>
          <w:ilvl w:val="1"/>
          <w:numId w:val="16"/>
        </w:numPr>
      </w:pPr>
      <m:oMath>
        <m:sSub>
          <m:sSubPr>
            <m:ctrlPr>
              <w:rPr>
                <w:rFonts w:ascii="Cambria Math" w:hAnsi="Cambria Math"/>
              </w:rPr>
            </m:ctrlPr>
          </m:sSubPr>
          <m:e>
            <m:limUpp>
              <m:limUppPr>
                <m:ctrlPr>
                  <w:rPr>
                    <w:rFonts w:ascii="Cambria Math" w:hAnsi="Cambria Math"/>
                  </w:rPr>
                </m:ctrlPr>
              </m:limUppPr>
              <m:e>
                <m:r>
                  <w:rPr>
                    <w:rFonts w:ascii="Cambria Math" w:hAnsi="Cambria Math"/>
                  </w:rPr>
                  <m:t>m</m:t>
                </m:r>
              </m:e>
              <m:lim>
                <m:r>
                  <w:rPr>
                    <w:rFonts w:ascii="Cambria Math" w:hAnsi="Cambria Math"/>
                  </w:rPr>
                  <m:t>^</m:t>
                </m:r>
              </m:lim>
            </m:limUpp>
          </m:e>
          <m:sub>
            <m:r>
              <w:rPr>
                <w:rFonts w:ascii="Cambria Math" w:hAnsi="Cambria Math"/>
              </w:rPr>
              <m:t>t</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t</m:t>
                </m:r>
              </m:sub>
            </m:sSub>
          </m:num>
          <m:den>
            <m:d>
              <m:dPr>
                <m:ctrlPr>
                  <w:rPr>
                    <w:rFonts w:ascii="Cambria Math" w:hAnsi="Cambria Math"/>
                  </w:rPr>
                </m:ctrlPr>
              </m:dPr>
              <m:e>
                <m:r>
                  <w:rPr>
                    <w:rFonts w:ascii="Cambria Math" w:hAnsi="Cambria Math"/>
                  </w:rPr>
                  <m:t xml:space="preserve">1 - </m:t>
                </m:r>
                <m:sSub>
                  <m:sSubPr>
                    <m:ctrlPr>
                      <w:rPr>
                        <w:rFonts w:ascii="Cambria Math" w:hAnsi="Cambria Math"/>
                      </w:rPr>
                    </m:ctrlPr>
                  </m:sSubPr>
                  <m:e>
                    <m:sSup>
                      <m:sSupPr>
                        <m:ctrlPr>
                          <w:rPr>
                            <w:rFonts w:ascii="Cambria Math" w:hAnsi="Cambria Math"/>
                          </w:rPr>
                        </m:ctrlPr>
                      </m:sSupPr>
                      <m:e>
                        <m:r>
                          <w:rPr>
                            <w:rFonts w:ascii="Cambria Math" w:hAnsi="Cambria Math"/>
                          </w:rPr>
                          <m:t>β</m:t>
                        </m:r>
                      </m:e>
                      <m:sup>
                        <m:r>
                          <w:rPr>
                            <w:rFonts w:ascii="Cambria Math" w:hAnsi="Cambria Math"/>
                          </w:rPr>
                          <m:t>t</m:t>
                        </m:r>
                      </m:sup>
                    </m:sSup>
                  </m:e>
                  <m:sub>
                    <m:r>
                      <w:rPr>
                        <w:rFonts w:ascii="Cambria Math" w:hAnsi="Cambria Math"/>
                      </w:rPr>
                      <m:t>1</m:t>
                    </m:r>
                  </m:sub>
                </m:sSub>
              </m:e>
            </m:d>
          </m:den>
        </m:f>
      </m:oMath>
    </w:p>
    <w:p w14:paraId="6F708461" w14:textId="3EB310FF" w:rsidR="006A305F" w:rsidRPr="006A4D36" w:rsidRDefault="00C03286" w:rsidP="00D9473E">
      <w:pPr>
        <w:pStyle w:val="ListParagraph"/>
        <w:numPr>
          <w:ilvl w:val="1"/>
          <w:numId w:val="16"/>
        </w:numPr>
      </w:pPr>
      <m:oMath>
        <m:sSub>
          <m:sSubPr>
            <m:ctrlPr>
              <w:rPr>
                <w:rFonts w:ascii="Cambria Math" w:hAnsi="Cambria Math"/>
              </w:rPr>
            </m:ctrlPr>
          </m:sSubPr>
          <m:e>
            <m:r>
              <w:rPr>
                <w:rFonts w:ascii="Cambria Math" w:hAnsi="Cambria Math"/>
              </w:rPr>
              <m:t>θ</m:t>
            </m:r>
          </m:e>
          <m:sub>
            <m:r>
              <w:rPr>
                <w:rFonts w:ascii="Cambria Math" w:hAnsi="Cambria Math"/>
              </w:rPr>
              <m:t>t</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r>
          <w:rPr>
            <w:rFonts w:ascii="Cambria Math" w:hAnsi="Cambria Math"/>
          </w:rPr>
          <m:t>-</m:t>
        </m:r>
        <m:d>
          <m:dPr>
            <m:ctrlPr>
              <w:rPr>
                <w:rFonts w:ascii="Cambria Math" w:hAnsi="Cambria Math"/>
              </w:rPr>
            </m:ctrlPr>
          </m:dPr>
          <m:e>
            <m:f>
              <m:fPr>
                <m:type m:val="lin"/>
                <m:ctrlPr>
                  <w:rPr>
                    <w:rFonts w:ascii="Cambria Math" w:hAnsi="Cambria Math"/>
                  </w:rPr>
                </m:ctrlPr>
              </m:fPr>
              <m:num>
                <m:r>
                  <w:rPr>
                    <w:rFonts w:ascii="Cambria Math" w:hAnsi="Cambria Math"/>
                  </w:rPr>
                  <m:t>α</m:t>
                </m:r>
              </m:num>
              <m:den>
                <m:sSub>
                  <m:sSubPr>
                    <m:ctrlPr>
                      <w:rPr>
                        <w:rFonts w:ascii="Cambria Math" w:hAnsi="Cambria Math"/>
                      </w:rPr>
                    </m:ctrlPr>
                  </m:sSubPr>
                  <m:e>
                    <m:r>
                      <w:rPr>
                        <w:rFonts w:ascii="Cambria Math" w:hAnsi="Cambria Math"/>
                      </w:rPr>
                      <m:t>u</m:t>
                    </m:r>
                  </m:e>
                  <m:sub>
                    <m:r>
                      <w:rPr>
                        <w:rFonts w:ascii="Cambria Math" w:hAnsi="Cambria Math"/>
                      </w:rPr>
                      <m:t>t</m:t>
                    </m:r>
                  </m:sub>
                </m:sSub>
              </m:den>
            </m:f>
          </m:e>
        </m:d>
        <m:sSub>
          <m:sSubPr>
            <m:ctrlPr>
              <w:rPr>
                <w:rFonts w:ascii="Cambria Math" w:hAnsi="Cambria Math"/>
              </w:rPr>
            </m:ctrlPr>
          </m:sSubPr>
          <m:e>
            <m:limUpp>
              <m:limUppPr>
                <m:ctrlPr>
                  <w:rPr>
                    <w:rFonts w:ascii="Cambria Math" w:hAnsi="Cambria Math"/>
                  </w:rPr>
                </m:ctrlPr>
              </m:limUppPr>
              <m:e>
                <m:r>
                  <w:rPr>
                    <w:rFonts w:ascii="Cambria Math" w:hAnsi="Cambria Math"/>
                  </w:rPr>
                  <m:t>m</m:t>
                </m:r>
              </m:e>
              <m:lim>
                <m:r>
                  <w:rPr>
                    <w:rFonts w:ascii="Cambria Math" w:hAnsi="Cambria Math"/>
                  </w:rPr>
                  <m:t>^</m:t>
                </m:r>
              </m:lim>
            </m:limUpp>
          </m:e>
          <m:sub>
            <m:r>
              <w:rPr>
                <w:rFonts w:ascii="Cambria Math" w:hAnsi="Cambria Math"/>
              </w:rPr>
              <m:t>t</m:t>
            </m:r>
          </m:sub>
        </m:sSub>
      </m:oMath>
    </w:p>
    <w:p w14:paraId="51EDF9D3" w14:textId="51D05407" w:rsidR="00805696" w:rsidRPr="006A4D36" w:rsidRDefault="0084042B" w:rsidP="00D9473E">
      <w:pPr>
        <w:pStyle w:val="ListParagraph"/>
        <w:numPr>
          <w:ilvl w:val="0"/>
          <w:numId w:val="16"/>
        </w:numPr>
        <w:jc w:val="both"/>
      </w:pPr>
      <w:r w:rsidRPr="006A4D36">
        <w:rPr>
          <w:b/>
          <w:bCs/>
        </w:rPr>
        <w:t xml:space="preserve">Key </w:t>
      </w:r>
      <w:r w:rsidR="00450249" w:rsidRPr="006A4D36">
        <w:rPr>
          <w:b/>
          <w:bCs/>
        </w:rPr>
        <w:t>D</w:t>
      </w:r>
      <w:r w:rsidRPr="006A4D36">
        <w:rPr>
          <w:b/>
          <w:bCs/>
        </w:rPr>
        <w:t xml:space="preserve">ifferences from Standard Adam: </w:t>
      </w:r>
      <w:r w:rsidRPr="006A4D36">
        <w:t>U</w:t>
      </w:r>
      <w:r w:rsidR="004324B2" w:rsidRPr="006A4D36">
        <w:t xml:space="preserve">ses </w:t>
      </w:r>
      <m:oMath>
        <m:sSub>
          <m:sSubPr>
            <m:ctrlPr>
              <w:rPr>
                <w:rFonts w:ascii="Cambria Math" w:hAnsi="Cambria Math"/>
                <w:i/>
              </w:rPr>
            </m:ctrlPr>
          </m:sSubPr>
          <m:e>
            <m:r>
              <w:rPr>
                <w:rFonts w:ascii="Cambria Math" w:hAnsi="Cambria Math"/>
              </w:rPr>
              <m:t>l</m:t>
            </m:r>
          </m:e>
          <m:sub>
            <m:r>
              <w:rPr>
                <w:rFonts w:ascii="Cambria Math" w:hAnsi="Cambria Math"/>
              </w:rPr>
              <m:t>∞</m:t>
            </m:r>
          </m:sub>
        </m:sSub>
      </m:oMath>
      <w:r w:rsidR="00D21212" w:rsidRPr="006A4D36">
        <w:t xml:space="preserve"> </w:t>
      </w:r>
      <w:r w:rsidR="00B70F76" w:rsidRPr="006A4D36">
        <w:t xml:space="preserve">norm for </w:t>
      </w:r>
      <m:oMath>
        <m:sSub>
          <m:sSubPr>
            <m:ctrlPr>
              <w:rPr>
                <w:rFonts w:ascii="Cambria Math" w:hAnsi="Cambria Math"/>
              </w:rPr>
            </m:ctrlPr>
          </m:sSubPr>
          <m:e>
            <m:r>
              <w:rPr>
                <w:rFonts w:ascii="Cambria Math" w:hAnsi="Cambria Math"/>
              </w:rPr>
              <m:t>v</m:t>
            </m:r>
          </m:e>
          <m:sub>
            <m:r>
              <w:rPr>
                <w:rFonts w:ascii="Cambria Math" w:hAnsi="Cambria Math"/>
              </w:rPr>
              <m:t>t</m:t>
            </m:r>
          </m:sub>
        </m:sSub>
      </m:oMath>
      <w:r w:rsidR="00B70F76" w:rsidRPr="006A4D36">
        <w:t xml:space="preserve"> (denoted as</w:t>
      </w:r>
      <w:r w:rsidR="00622C0D" w:rsidRPr="006A4D36">
        <w:t xml:space="preserve"> </w:t>
      </w:r>
      <m:oMath>
        <m:sSub>
          <m:sSubPr>
            <m:ctrlPr>
              <w:rPr>
                <w:rFonts w:ascii="Cambria Math" w:hAnsi="Cambria Math"/>
              </w:rPr>
            </m:ctrlPr>
          </m:sSubPr>
          <m:e>
            <m:r>
              <w:rPr>
                <w:rFonts w:ascii="Cambria Math" w:hAnsi="Cambria Math"/>
              </w:rPr>
              <m:t>v</m:t>
            </m:r>
          </m:e>
          <m:sub>
            <m:r>
              <w:rPr>
                <w:rFonts w:ascii="Cambria Math" w:hAnsi="Cambria Math"/>
              </w:rPr>
              <m:t>t</m:t>
            </m:r>
          </m:sub>
        </m:sSub>
      </m:oMath>
      <w:r w:rsidR="00417E28" w:rsidRPr="006A4D36">
        <w:t xml:space="preserve"> here) instead of</w:t>
      </w:r>
      <w:r w:rsidR="00622C0D" w:rsidRPr="006A4D36">
        <w:t xml:space="preserve"> </w:t>
      </w:r>
      <m:oMath>
        <m:sSub>
          <m:sSubPr>
            <m:ctrlPr>
              <w:rPr>
                <w:rFonts w:ascii="Cambria Math" w:hAnsi="Cambria Math"/>
              </w:rPr>
            </m:ctrlPr>
          </m:sSubPr>
          <m:e>
            <m:r>
              <w:rPr>
                <w:rFonts w:ascii="Cambria Math" w:hAnsi="Cambria Math"/>
              </w:rPr>
              <m:t>l</m:t>
            </m:r>
          </m:e>
          <m:sub>
            <m:r>
              <w:rPr>
                <w:rFonts w:ascii="Cambria Math" w:hAnsi="Cambria Math"/>
              </w:rPr>
              <m:t>2</m:t>
            </m:r>
          </m:sub>
        </m:sSub>
      </m:oMath>
      <w:r w:rsidR="0075040E" w:rsidRPr="006A4D36">
        <w:t xml:space="preserve"> norm (squared </w:t>
      </w:r>
      <m:oMath>
        <m:r>
          <w:rPr>
            <w:rFonts w:ascii="Cambria Math" w:hAnsi="Cambria Math"/>
          </w:rPr>
          <m:t>g</m:t>
        </m:r>
        <m:r>
          <m:rPr>
            <m:sty m:val="p"/>
          </m:rPr>
          <w:rPr>
            <w:rFonts w:ascii="Cambria Math" w:hAnsi="Cambria Math"/>
          </w:rPr>
          <m:t xml:space="preserve"> </m:t>
        </m:r>
      </m:oMath>
      <w:r w:rsidR="00D87E77" w:rsidRPr="006A4D36">
        <w:t>gradients</w:t>
      </w:r>
      <w:r w:rsidR="0075040E" w:rsidRPr="006A4D36">
        <w:t>)</w:t>
      </w:r>
      <w:r w:rsidR="00F1618B" w:rsidRPr="006A4D36">
        <w:t>.</w:t>
      </w:r>
    </w:p>
    <w:p w14:paraId="09E40C36" w14:textId="63FB26DC" w:rsidR="00F1618B" w:rsidRPr="006A4D36" w:rsidRDefault="00994338" w:rsidP="00D9473E">
      <w:pPr>
        <w:pStyle w:val="ListParagraph"/>
        <w:numPr>
          <w:ilvl w:val="0"/>
          <w:numId w:val="16"/>
        </w:numPr>
        <w:jc w:val="both"/>
      </w:pPr>
      <w:r w:rsidRPr="006A4D36">
        <w:rPr>
          <w:b/>
          <w:bCs/>
        </w:rPr>
        <w:t xml:space="preserve">Theoretical Advantages: </w:t>
      </w:r>
      <w:r w:rsidRPr="006A4D36">
        <w:t>More stable updat</w:t>
      </w:r>
      <w:r w:rsidR="00E03B71" w:rsidRPr="006A4D36">
        <w:t xml:space="preserve">e rule compared to Adam, especially when gradients are sparse or noisy. </w:t>
      </w:r>
      <w:r w:rsidR="0008187A" w:rsidRPr="006A4D36">
        <w:t>Less sensitivity to learning rate hyperparameter choices</w:t>
      </w:r>
    </w:p>
    <w:p w14:paraId="6822DA1A" w14:textId="6A868710" w:rsidR="00544DCE" w:rsidRPr="006A4D36" w:rsidRDefault="002948B1" w:rsidP="00D9473E">
      <w:pPr>
        <w:pStyle w:val="ListParagraph"/>
        <w:numPr>
          <w:ilvl w:val="0"/>
          <w:numId w:val="16"/>
        </w:numPr>
        <w:jc w:val="both"/>
      </w:pPr>
      <w:r w:rsidRPr="006A4D36">
        <w:rPr>
          <w:b/>
          <w:bCs/>
        </w:rPr>
        <w:t>Hyperparameter Considerations:</w:t>
      </w:r>
    </w:p>
    <w:p w14:paraId="6C2D0F8E" w14:textId="3D519539" w:rsidR="00EB74E0" w:rsidRPr="006A4D36" w:rsidRDefault="00EB74E0" w:rsidP="00D9473E">
      <w:pPr>
        <w:pStyle w:val="ListParagraph"/>
        <w:numPr>
          <w:ilvl w:val="1"/>
          <w:numId w:val="16"/>
        </w:numPr>
        <w:jc w:val="both"/>
      </w:pPr>
      <w:r w:rsidRPr="006A4D36">
        <w:t xml:space="preserve">Learning </w:t>
      </w:r>
      <w:r w:rsidR="003A2A62">
        <w:t>R</w:t>
      </w:r>
      <w:r w:rsidRPr="006A4D36">
        <w:t>ate (</w:t>
      </w:r>
      <m:oMath>
        <m:r>
          <w:rPr>
            <w:rFonts w:ascii="Cambria Math" w:hAnsi="Cambria Math"/>
          </w:rPr>
          <m:t>α</m:t>
        </m:r>
      </m:oMath>
      <w:r w:rsidRPr="006A4D36">
        <w:t>)</w:t>
      </w:r>
      <w:r w:rsidR="00200D19" w:rsidRPr="006A4D36">
        <w:t xml:space="preserve">: </w:t>
      </w:r>
      <w:r w:rsidR="00152531" w:rsidRPr="006A4D36">
        <w:t>T</w:t>
      </w:r>
      <w:r w:rsidR="00200D19" w:rsidRPr="006A4D36">
        <w:t>ypically, 0.002 (often the same as Adam’s default).</w:t>
      </w:r>
    </w:p>
    <w:p w14:paraId="3BF5CDE2" w14:textId="7C8856C5" w:rsidR="00200D19" w:rsidRPr="006A4D36" w:rsidRDefault="00C03286" w:rsidP="00D9473E">
      <w:pPr>
        <w:pStyle w:val="ListParagraph"/>
        <w:numPr>
          <w:ilvl w:val="1"/>
          <w:numId w:val="16"/>
        </w:numPr>
        <w:jc w:val="both"/>
      </w:pPr>
      <m:oMath>
        <m:sSub>
          <m:sSubPr>
            <m:ctrlPr>
              <w:rPr>
                <w:rFonts w:ascii="Cambria Math" w:hAnsi="Cambria Math"/>
              </w:rPr>
            </m:ctrlPr>
          </m:sSubPr>
          <m:e>
            <m:r>
              <w:rPr>
                <w:rFonts w:ascii="Cambria Math" w:hAnsi="Cambria Math"/>
              </w:rPr>
              <m:t>β</m:t>
            </m:r>
          </m:e>
          <m:sub>
            <m:r>
              <w:rPr>
                <w:rFonts w:ascii="Cambria Math" w:hAnsi="Cambria Math"/>
              </w:rPr>
              <m:t>1</m:t>
            </m:r>
          </m:sub>
        </m:sSub>
      </m:oMath>
      <w:r w:rsidR="004D36A5" w:rsidRPr="006A4D36">
        <w:t xml:space="preserve">: </w:t>
      </w:r>
      <w:r w:rsidR="00DA61E8" w:rsidRPr="006A4D36">
        <w:t>Typically,</w:t>
      </w:r>
      <w:r w:rsidR="00796318" w:rsidRPr="006A4D36">
        <w:t xml:space="preserve"> 0.9</w:t>
      </w:r>
    </w:p>
    <w:p w14:paraId="54168AA2" w14:textId="0780B2E4" w:rsidR="00796318" w:rsidRPr="006A4D36" w:rsidRDefault="00C03286" w:rsidP="00D9473E">
      <w:pPr>
        <w:pStyle w:val="ListParagraph"/>
        <w:numPr>
          <w:ilvl w:val="1"/>
          <w:numId w:val="16"/>
        </w:numPr>
        <w:jc w:val="both"/>
      </w:pPr>
      <m:oMath>
        <m:sSub>
          <m:sSubPr>
            <m:ctrlPr>
              <w:rPr>
                <w:rFonts w:ascii="Cambria Math" w:hAnsi="Cambria Math"/>
              </w:rPr>
            </m:ctrlPr>
          </m:sSubPr>
          <m:e>
            <m:r>
              <w:rPr>
                <w:rFonts w:ascii="Cambria Math" w:hAnsi="Cambria Math"/>
              </w:rPr>
              <m:t>β</m:t>
            </m:r>
          </m:e>
          <m:sub>
            <m:r>
              <w:rPr>
                <w:rFonts w:ascii="Cambria Math" w:hAnsi="Cambria Math"/>
              </w:rPr>
              <m:t>2</m:t>
            </m:r>
          </m:sub>
        </m:sSub>
      </m:oMath>
      <w:r w:rsidR="00796318" w:rsidRPr="006A4D36">
        <w:t>:</w:t>
      </w:r>
      <w:r w:rsidR="00D5299B" w:rsidRPr="006A4D36">
        <w:t xml:space="preserve"> </w:t>
      </w:r>
      <w:r w:rsidR="00DA61E8" w:rsidRPr="006A4D36">
        <w:t>Typically,</w:t>
      </w:r>
      <w:r w:rsidR="00D5299B" w:rsidRPr="006A4D36">
        <w:t xml:space="preserve"> 0.</w:t>
      </w:r>
      <w:r w:rsidR="0077403E" w:rsidRPr="006A4D36">
        <w:t>999</w:t>
      </w:r>
    </w:p>
    <w:p w14:paraId="17F4CEDD" w14:textId="1C681D39" w:rsidR="0044174E" w:rsidRPr="006A4D36" w:rsidRDefault="00D052FA" w:rsidP="00D9473E">
      <w:pPr>
        <w:pStyle w:val="ListParagraph"/>
        <w:numPr>
          <w:ilvl w:val="1"/>
          <w:numId w:val="16"/>
        </w:numPr>
        <w:jc w:val="both"/>
      </w:pPr>
      <w:r w:rsidRPr="006A4D36">
        <w:t xml:space="preserve">Epsilon </w:t>
      </w:r>
      <m:oMath>
        <m:r>
          <w:rPr>
            <w:rFonts w:ascii="Cambria Math" w:hAnsi="Cambria Math"/>
          </w:rPr>
          <m:t>(ε)</m:t>
        </m:r>
      </m:oMath>
      <w:r w:rsidRPr="006A4D36">
        <w:t>:</w:t>
      </w:r>
      <w:r w:rsidR="001445D2" w:rsidRPr="006A4D36">
        <w:t xml:space="preserve"> </w:t>
      </w:r>
      <w:r w:rsidR="00DA61E8">
        <w:t>Typically,</w:t>
      </w:r>
      <w:r w:rsidR="002E26C5" w:rsidRPr="006A4D36">
        <w:t xml:space="preserve"> </w:t>
      </w:r>
      <m:oMath>
        <m:r>
          <w:rPr>
            <w:rFonts w:ascii="Cambria Math" w:hAnsi="Cambria Math"/>
          </w:rPr>
          <m:t xml:space="preserve">1 × </m:t>
        </m:r>
        <m:sSup>
          <m:sSupPr>
            <m:ctrlPr>
              <w:rPr>
                <w:rFonts w:ascii="Cambria Math" w:hAnsi="Cambria Math"/>
                <w:i/>
              </w:rPr>
            </m:ctrlPr>
          </m:sSupPr>
          <m:e>
            <m:r>
              <w:rPr>
                <w:rFonts w:ascii="Cambria Math" w:hAnsi="Cambria Math"/>
              </w:rPr>
              <m:t>10</m:t>
            </m:r>
          </m:e>
          <m:sup>
            <m:r>
              <w:rPr>
                <w:rFonts w:ascii="Cambria Math" w:hAnsi="Cambria Math"/>
              </w:rPr>
              <m:t>-8</m:t>
            </m:r>
          </m:sup>
        </m:sSup>
      </m:oMath>
      <w:r w:rsidR="0044174E" w:rsidRPr="006A4D36">
        <w:t>.</w:t>
      </w:r>
    </w:p>
    <w:p w14:paraId="38894782" w14:textId="73AF2F5B" w:rsidR="0044174E" w:rsidRPr="006A4D36" w:rsidRDefault="00E859CA" w:rsidP="00E859CA">
      <w:pPr>
        <w:pStyle w:val="Heading3"/>
      </w:pPr>
      <w:bookmarkStart w:id="49" w:name="_Toc203932474"/>
      <w:r w:rsidRPr="006A4D36">
        <w:t>Ada</w:t>
      </w:r>
      <w:r w:rsidR="00740785" w:rsidRPr="006A4D36">
        <w:t>factor (Adaptive Learning Rates with Sublinear Memory</w:t>
      </w:r>
      <w:r w:rsidR="00317701" w:rsidRPr="006A4D36">
        <w:t xml:space="preserve"> Cost)</w:t>
      </w:r>
      <w:bookmarkEnd w:id="49"/>
    </w:p>
    <w:p w14:paraId="1C4D44FC" w14:textId="0EEE9FE3" w:rsidR="00317701" w:rsidRPr="006A4D36" w:rsidRDefault="00317701" w:rsidP="007C6103">
      <w:pPr>
        <w:ind w:firstLine="711"/>
        <w:jc w:val="both"/>
      </w:pPr>
      <w:r w:rsidRPr="006A4D36">
        <w:t xml:space="preserve">This variant of Adam was proposed by </w:t>
      </w:r>
      <w:proofErr w:type="spellStart"/>
      <w:r w:rsidRPr="006A4D36">
        <w:t>Shazeer</w:t>
      </w:r>
      <w:proofErr w:type="spellEnd"/>
      <w:r w:rsidRPr="006A4D36">
        <w:t xml:space="preserve"> and Stern</w:t>
      </w:r>
      <w:r w:rsidR="00917F3D" w:rsidRPr="006A4D36">
        <w:t xml:space="preserve">, Adafactor </w:t>
      </w:r>
      <w:r w:rsidR="00917F3D" w:rsidRPr="006A4D36">
        <w:fldChar w:fldCharType="begin"/>
      </w:r>
      <w:r w:rsidR="00917F3D" w:rsidRPr="006A4D36">
        <w:instrText xml:space="preserve"> ADDIN ZOTERO_ITEM CSL_CITATION {"citationID":"s36PQnft","properties":{"formattedCitation":"(Shazeer &amp; Stern, 2018)","plainCitation":"(Shazeer &amp; Stern, 2018)","noteIndex":0},"citationItems":[{"id":67,"uris":["http://zotero.org/users/16609715/items/3MFGL3Q9"],"itemData":{"id":67,"type":"article","abstract":"In several recently proposed stochastic optimization methods (e.g. RMSProp, Adam, Adadelta), parameter updates are scaled by the inverse square roots of exponential moving averages of squared past gradients. Maintaining these per-parameter second-moment estimators requires memory equal to the number of parameters. For the case of neural network weight matrices, we propose maintaining only the per-row and per-column sums of these moving averages, and estimating the per-parameter second moments based on these sums. We demonstrate empirically that this method produces similar results to the baseline. Secondly, we show that adaptive methods can produce larger-than-desired updates when the decay rate of the second moment accumulator is too slow. We propose update clipping and a gradually increasing decay rate scheme as remedies. Combining these methods and dropping momentum, we achieve comparable results to the published Adam regime in training the Transformer model on the WMT 2014 English-German machine translation task, while using very little auxiliary storage in the optimizer. Finally, we propose scaling the parameter updates based on the scale of the parameters themselves.","DOI":"10.48550/arXiv.1804.04235","note":"arXiv:1804.04235 [cs]","number":"arXiv:1804.04235","publisher":"arXiv","source":"arXiv.org","title":"Adafactor: Adaptive Learning Rates with Sublinear Memory Cost","title-short":"Adafactor","URL":"http://arxiv.org/abs/1804.04235","author":[{"family":"Shazeer","given":"Noam"},{"family":"Stern","given":"Mitchell"}],"accessed":{"date-parts":[["2025",6,14]]},"issued":{"date-parts":[["2018",4,11]]}}}],"schema":"https://github.com/citation-style-language/schema/raw/master/csl-citation.json"} </w:instrText>
      </w:r>
      <w:r w:rsidR="00917F3D" w:rsidRPr="006A4D36">
        <w:fldChar w:fldCharType="separate"/>
      </w:r>
      <w:r w:rsidR="00917F3D" w:rsidRPr="006A4D36">
        <w:t>(Shazeer &amp; Stern, 2018)</w:t>
      </w:r>
      <w:r w:rsidR="00917F3D" w:rsidRPr="006A4D36">
        <w:fldChar w:fldCharType="end"/>
      </w:r>
      <w:r w:rsidR="00E769AD" w:rsidRPr="006A4D36">
        <w:t xml:space="preserve"> is designed to be memory-efficient, especially for large models, by maintaining </w:t>
      </w:r>
      <w:r w:rsidR="00721432" w:rsidRPr="006A4D36">
        <w:t>factored estimates of the second-moment accumulators and optionally dropping momentum</w:t>
      </w:r>
      <w:r w:rsidR="00AC638A" w:rsidRPr="006A4D36">
        <w:t xml:space="preserve"> </w:t>
      </w:r>
      <w:r w:rsidR="00AC638A" w:rsidRPr="006A4D36">
        <w:fldChar w:fldCharType="begin"/>
      </w:r>
      <w:r w:rsidR="00AC638A" w:rsidRPr="006A4D36">
        <w:instrText xml:space="preserve"> ADDIN ZOTERO_ITEM CSL_CITATION {"citationID":"3d83JeW8","properties":{"formattedCitation":"(Vyas et al., 2024)","plainCitation":"(Vyas et al., 2024)","noteIndex":0},"citationItems":[{"id":73,"uris":["http://zotero.org/users/16609715/items/9FUNC8JN"],"itemData":{"id":73,"type":"article-journal","abstract":"Adafactor is a memory efficient algorithm which does not maintain momentum and has near 0 memory overhead as compared to gradient descent. However it performs worse than Adam in many setups. Prior works have shown that this gap can be removed by adding momentum to Adafactor. This comes at the cost of increased memory requirements. In this work we use the ideas of low rank optimizers such as LoRA and GaLore to maintain momentum on a low rank subspace of the weights on top of Adafactor to give a new optimizer: AdaMeM. However unlike low rank optimizers we still utilize full rank gradients but maintain momentum only on the top SVD subspace of the gradients. We show results on language modelling for models of size 210M and 550M demonstrating improved performance over Adafactor and GaLore. We also give theoretical arguments supporting the design of AdaMeM.","language":"en","source":"Zotero","title":"AdaMeM: Memory Efficient Momentum for Adafactor","author":[{"family":"Vyas","given":"Nikhil"},{"family":"Morwani","given":"Depen"},{"family":"Kakade","given":"Sham"}],"issued":{"date-parts":[["2024"]]}}}],"schema":"https://github.com/citation-style-language/schema/raw/master/csl-citation.json"} </w:instrText>
      </w:r>
      <w:r w:rsidR="00AC638A" w:rsidRPr="006A4D36">
        <w:fldChar w:fldCharType="separate"/>
      </w:r>
      <w:r w:rsidR="00AC638A" w:rsidRPr="006A4D36">
        <w:t>(Vyas et al., 2024)</w:t>
      </w:r>
      <w:r w:rsidR="00AC638A" w:rsidRPr="006A4D36">
        <w:fldChar w:fldCharType="end"/>
      </w:r>
      <w:r w:rsidR="00AC638A" w:rsidRPr="006A4D36">
        <w:t>.</w:t>
      </w:r>
    </w:p>
    <w:p w14:paraId="6F1526E1" w14:textId="080503BA" w:rsidR="000B351A" w:rsidRPr="006A4D36" w:rsidRDefault="002F0054" w:rsidP="00D9473E">
      <w:pPr>
        <w:pStyle w:val="ListParagraph"/>
        <w:numPr>
          <w:ilvl w:val="0"/>
          <w:numId w:val="17"/>
        </w:numPr>
      </w:pPr>
      <w:r w:rsidRPr="006A4D36">
        <w:rPr>
          <w:b/>
          <w:bCs/>
        </w:rPr>
        <w:t>Mathematical Formulation (Conceptual):</w:t>
      </w:r>
    </w:p>
    <w:p w14:paraId="33A0B2CF" w14:textId="1F58443B" w:rsidR="002F0054" w:rsidRPr="006A4D36" w:rsidRDefault="00E63856" w:rsidP="00D9473E">
      <w:pPr>
        <w:pStyle w:val="ListParagraph"/>
        <w:numPr>
          <w:ilvl w:val="1"/>
          <w:numId w:val="17"/>
        </w:numPr>
        <w:jc w:val="both"/>
      </w:pPr>
      <w:r w:rsidRPr="006A4D36">
        <w:t xml:space="preserve">It does not store </w:t>
      </w:r>
      <w:r w:rsidR="007C6103" w:rsidRPr="006A4D36">
        <w:t>the full</w:t>
      </w:r>
      <w:r w:rsidRPr="006A4D36">
        <w:t xml:space="preserve"> second-moment matrix</w:t>
      </w:r>
      <w:r w:rsidR="006233A6" w:rsidRPr="006A4D36">
        <w:t xml:space="preserve"> </w:t>
      </w:r>
      <m:oMath>
        <m:sSub>
          <m:sSubPr>
            <m:ctrlPr>
              <w:rPr>
                <w:rFonts w:ascii="Cambria Math" w:hAnsi="Cambria Math"/>
              </w:rPr>
            </m:ctrlPr>
          </m:sSubPr>
          <m:e>
            <m:r>
              <w:rPr>
                <w:rFonts w:ascii="Cambria Math" w:hAnsi="Cambria Math"/>
              </w:rPr>
              <m:t>V</m:t>
            </m:r>
          </m:e>
          <m:sub>
            <m:r>
              <w:rPr>
                <w:rFonts w:ascii="Cambria Math" w:hAnsi="Cambria Math"/>
              </w:rPr>
              <m:t>t</m:t>
            </m:r>
          </m:sub>
        </m:sSub>
      </m:oMath>
      <w:r w:rsidR="006233A6" w:rsidRPr="006A4D36">
        <w:t>; instead, for matrix parameters, it stores</w:t>
      </w:r>
      <w:r w:rsidR="000E1D5C" w:rsidRPr="006A4D36">
        <w:t xml:space="preserve"> the moving averages of row and column sums of squared gradients</w:t>
      </w:r>
      <w:r w:rsidR="00D270A9" w:rsidRPr="006A4D36">
        <w:t xml:space="preserve"> </w:t>
      </w:r>
      <m:oMath>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t</m:t>
                </m:r>
              </m:sub>
            </m:sSub>
          </m:e>
        </m:d>
      </m:oMath>
      <w:r w:rsidR="00EC33B4" w:rsidRPr="006A4D36">
        <w:t xml:space="preserve"> and approximates </w:t>
      </w:r>
      <m:oMath>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t</m:t>
                </m:r>
              </m:sub>
            </m:sSub>
            <m:sSub>
              <m:sSubPr>
                <m:ctrlPr>
                  <w:rPr>
                    <w:rFonts w:ascii="Cambria Math" w:hAnsi="Cambria Math"/>
                  </w:rPr>
                </m:ctrlPr>
              </m:sSubPr>
              <m:e>
                <m:sSup>
                  <m:sSupPr>
                    <m:ctrlPr>
                      <w:rPr>
                        <w:rFonts w:ascii="Cambria Math" w:hAnsi="Cambria Math"/>
                      </w:rPr>
                    </m:ctrlPr>
                  </m:sSupPr>
                  <m:e>
                    <m:r>
                      <w:rPr>
                        <w:rFonts w:ascii="Cambria Math" w:hAnsi="Cambria Math"/>
                      </w:rPr>
                      <m:t>C</m:t>
                    </m:r>
                  </m:e>
                  <m:sup>
                    <m:r>
                      <w:rPr>
                        <w:rFonts w:ascii="Cambria Math" w:hAnsi="Cambria Math"/>
                      </w:rPr>
                      <m:t>T</m:t>
                    </m:r>
                  </m:sup>
                </m:sSup>
              </m:e>
              <m:sub>
                <m:r>
                  <w:rPr>
                    <w:rFonts w:ascii="Cambria Math" w:hAnsi="Cambria Math"/>
                  </w:rPr>
                  <m:t>t</m:t>
                </m:r>
              </m:sub>
            </m:sSub>
          </m:num>
          <m:den>
            <m:r>
              <w:rPr>
                <w:rFonts w:ascii="Cambria Math" w:hAnsi="Cambria Math"/>
              </w:rPr>
              <m:t>sum</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e>
            </m:d>
          </m:den>
        </m:f>
      </m:oMath>
      <w:r w:rsidR="00AE0688" w:rsidRPr="006A4D36">
        <w:t xml:space="preserve"> </w:t>
      </w:r>
      <w:r w:rsidR="009F5FFF" w:rsidRPr="006A4D36">
        <w:fldChar w:fldCharType="begin"/>
      </w:r>
      <w:r w:rsidR="009F5FFF" w:rsidRPr="006A4D36">
        <w:instrText xml:space="preserve"> ADDIN ZOTERO_ITEM CSL_CITATION {"citationID":"ilmk8BbO","properties":{"formattedCitation":"(Shazeer &amp; Stern, 2018)","plainCitation":"(Shazeer &amp; Stern, 2018)","noteIndex":0},"citationItems":[{"id":67,"uris":["http://zotero.org/users/16609715/items/3MFGL3Q9"],"itemData":{"id":67,"type":"article","abstract":"In several recently proposed stochastic optimization methods (e.g. RMSProp, Adam, Adadelta), parameter updates are scaled by the inverse square roots of exponential moving averages of squared past gradients. Maintaining these per-parameter second-moment estimators requires memory equal to the number of parameters. For the case of neural network weight matrices, we propose maintaining only the per-row and per-column sums of these moving averages, and estimating the per-parameter second moments based on these sums. We demonstrate empirically that this method produces similar results to the baseline. Secondly, we show that adaptive methods can produce larger-than-desired updates when the decay rate of the second moment accumulator is too slow. We propose update clipping and a gradually increasing decay rate scheme as remedies. Combining these methods and dropping momentum, we achieve comparable results to the published Adam regime in training the Transformer model on the WMT 2014 English-German machine translation task, while using very little auxiliary storage in the optimizer. Finally, we propose scaling the parameter updates based on the scale of the parameters themselves.","DOI":"10.48550/arXiv.1804.04235","note":"arXiv:1804.04235 [cs]","number":"arXiv:1804.04235","publisher":"arXiv","source":"arXiv.org","title":"Adafactor: Adaptive Learning Rates with Sublinear Memory Cost","title-short":"Adafactor","URL":"http://arxiv.org/abs/1804.04235","author":[{"family":"Shazeer","given":"Noam"},{"family":"Stern","given":"Mitchell"}],"accessed":{"date-parts":[["2025",6,14]]},"issued":{"date-parts":[["2018",4,11]]}}}],"schema":"https://github.com/citation-style-language/schema/raw/master/csl-citation.json"} </w:instrText>
      </w:r>
      <w:r w:rsidR="009F5FFF" w:rsidRPr="006A4D36">
        <w:fldChar w:fldCharType="separate"/>
      </w:r>
      <w:r w:rsidR="009F5FFF" w:rsidRPr="006A4D36">
        <w:t>(Shazeer &amp; Stern, 2018)</w:t>
      </w:r>
      <w:r w:rsidR="009F5FFF" w:rsidRPr="006A4D36">
        <w:fldChar w:fldCharType="end"/>
      </w:r>
    </w:p>
    <w:p w14:paraId="3923C1BC" w14:textId="4837234F" w:rsidR="00E61C47" w:rsidRPr="006A4D36" w:rsidRDefault="00E61C47" w:rsidP="00D9473E">
      <w:pPr>
        <w:pStyle w:val="ListParagraph"/>
        <w:numPr>
          <w:ilvl w:val="1"/>
          <w:numId w:val="17"/>
        </w:numPr>
        <w:jc w:val="both"/>
      </w:pPr>
      <w:r w:rsidRPr="006A4D36">
        <w:t>Often drops the first moment</w:t>
      </w:r>
      <w:r w:rsidR="006E5D86" w:rsidRPr="006A4D36">
        <w:t xml:space="preserve"> (momentum) estimate (</w:t>
      </w:r>
      <m:oMath>
        <m:sSub>
          <m:sSubPr>
            <m:ctrlPr>
              <w:rPr>
                <w:rFonts w:ascii="Cambria Math" w:hAnsi="Cambria Math"/>
              </w:rPr>
            </m:ctrlPr>
          </m:sSubPr>
          <m:e>
            <m:r>
              <w:rPr>
                <w:rFonts w:ascii="Cambria Math" w:hAnsi="Cambria Math"/>
              </w:rPr>
              <m:t>m</m:t>
            </m:r>
          </m:e>
          <m:sub>
            <m:r>
              <w:rPr>
                <w:rFonts w:ascii="Cambria Math" w:hAnsi="Cambria Math"/>
              </w:rPr>
              <m:t>t</m:t>
            </m:r>
          </m:sub>
        </m:sSub>
      </m:oMath>
      <w:r w:rsidR="006E5D86" w:rsidRPr="006A4D36">
        <w:t xml:space="preserve">) </w:t>
      </w:r>
      <w:r w:rsidR="005301C5" w:rsidRPr="006A4D36">
        <w:t xml:space="preserve">or uses a very small </w:t>
      </w:r>
      <m:oMath>
        <m:sSub>
          <m:sSubPr>
            <m:ctrlPr>
              <w:rPr>
                <w:rFonts w:ascii="Cambria Math" w:hAnsi="Cambria Math"/>
              </w:rPr>
            </m:ctrlPr>
          </m:sSubPr>
          <m:e>
            <m:r>
              <w:rPr>
                <w:rFonts w:ascii="Cambria Math" w:hAnsi="Cambria Math"/>
              </w:rPr>
              <m:t>β</m:t>
            </m:r>
          </m:e>
          <m:sub>
            <m:r>
              <w:rPr>
                <w:rFonts w:ascii="Cambria Math" w:hAnsi="Cambria Math"/>
              </w:rPr>
              <m:t>1</m:t>
            </m:r>
          </m:sub>
        </m:sSub>
      </m:oMath>
    </w:p>
    <w:p w14:paraId="6C0FEA7A" w14:textId="01A3CEEB" w:rsidR="00400143" w:rsidRPr="006A4D36" w:rsidRDefault="00BA7DB3" w:rsidP="00D9473E">
      <w:pPr>
        <w:pStyle w:val="ListParagraph"/>
        <w:numPr>
          <w:ilvl w:val="1"/>
          <w:numId w:val="17"/>
        </w:numPr>
        <w:jc w:val="both"/>
      </w:pPr>
      <w:r w:rsidRPr="006A4D36">
        <w:t xml:space="preserve">Uses </w:t>
      </w:r>
      <w:r w:rsidR="00B917EC" w:rsidRPr="006A4D36">
        <w:t>relative</w:t>
      </w:r>
      <w:r w:rsidRPr="006A4D36">
        <w:t xml:space="preserve"> step siz</w:t>
      </w:r>
      <w:r w:rsidR="002A410D" w:rsidRPr="006A4D36">
        <w:t>e (scales LR parameter norm) and update clipping</w:t>
      </w:r>
      <w:r w:rsidR="00B917EC" w:rsidRPr="006A4D36">
        <w:t xml:space="preserve"> </w:t>
      </w:r>
      <w:r w:rsidR="00B917EC" w:rsidRPr="006A4D36">
        <w:fldChar w:fldCharType="begin"/>
      </w:r>
      <w:r w:rsidR="00B917EC" w:rsidRPr="006A4D36">
        <w:instrText xml:space="preserve"> ADDIN ZOTERO_ITEM CSL_CITATION {"citationID":"24Lohly7","properties":{"formattedCitation":"(Shazeer &amp; Stern, 2018)","plainCitation":"(Shazeer &amp; Stern, 2018)","noteIndex":0},"citationItems":[{"id":67,"uris":["http://zotero.org/users/16609715/items/3MFGL3Q9"],"itemData":{"id":67,"type":"article","abstract":"In several recently proposed stochastic optimization methods (e.g. RMSProp, Adam, Adadelta), parameter updates are scaled by the inverse square roots of exponential moving averages of squared past gradients. Maintaining these per-parameter second-moment estimators requires memory equal to the number of parameters. For the case of neural network weight matrices, we propose maintaining only the per-row and per-column sums of these moving averages, and estimating the per-parameter second moments based on these sums. We demonstrate empirically that this method produces similar results to the baseline. Secondly, we show that adaptive methods can produce larger-than-desired updates when the decay rate of the second moment accumulator is too slow. We propose update clipping and a gradually increasing decay rate scheme as remedies. Combining these methods and dropping momentum, we achieve comparable results to the published Adam regime in training the Transformer model on the WMT 2014 English-German machine translation task, while using very little auxiliary storage in the optimizer. Finally, we propose scaling the parameter updates based on the scale of the parameters themselves.","DOI":"10.48550/arXiv.1804.04235","note":"arXiv:1804.04235 [cs]","number":"arXiv:1804.04235","publisher":"arXiv","source":"arXiv.org","title":"Adafactor: Adaptive Learning Rates with Sublinear Memory Cost","title-short":"Adafactor","URL":"http://arxiv.org/abs/1804.04235","author":[{"family":"Shazeer","given":"Noam"},{"family":"Stern","given":"Mitchell"}],"accessed":{"date-parts":[["2025",6,14]]},"issued":{"date-parts":[["2018",4,11]]}}}],"schema":"https://github.com/citation-style-language/schema/raw/master/csl-citation.json"} </w:instrText>
      </w:r>
      <w:r w:rsidR="00B917EC" w:rsidRPr="006A4D36">
        <w:fldChar w:fldCharType="separate"/>
      </w:r>
      <w:r w:rsidR="00B917EC" w:rsidRPr="006A4D36">
        <w:t>(Shazeer &amp; Stern, 2018)</w:t>
      </w:r>
      <w:r w:rsidR="00B917EC" w:rsidRPr="006A4D36">
        <w:fldChar w:fldCharType="end"/>
      </w:r>
    </w:p>
    <w:p w14:paraId="5FC7C509" w14:textId="4EBCEF01" w:rsidR="00B84AE3" w:rsidRPr="006A4D36" w:rsidRDefault="00B84AE3" w:rsidP="00D9473E">
      <w:pPr>
        <w:pStyle w:val="ListParagraph"/>
        <w:numPr>
          <w:ilvl w:val="1"/>
          <w:numId w:val="17"/>
        </w:numPr>
        <w:jc w:val="both"/>
      </w:pPr>
      <w:r w:rsidRPr="006A4D36">
        <w:t xml:space="preserve">Employs an increasing </w:t>
      </w:r>
      <m:oMath>
        <m:sSub>
          <m:sSubPr>
            <m:ctrlPr>
              <w:rPr>
                <w:rFonts w:ascii="Cambria Math" w:hAnsi="Cambria Math"/>
                <w:i/>
              </w:rPr>
            </m:ctrlPr>
          </m:sSubPr>
          <m:e>
            <m:r>
              <w:rPr>
                <w:rFonts w:ascii="Cambria Math" w:hAnsi="Cambria Math"/>
              </w:rPr>
              <m:t>β</m:t>
            </m:r>
          </m:e>
          <m:sub>
            <m:r>
              <w:rPr>
                <w:rFonts w:ascii="Cambria Math" w:hAnsi="Cambria Math"/>
              </w:rPr>
              <m:t>2</m:t>
            </m:r>
          </m:sub>
        </m:sSub>
      </m:oMath>
      <w:r w:rsidRPr="006A4D36">
        <w:t xml:space="preserve"> schedule, such as</w:t>
      </w:r>
      <w:r w:rsidR="007810D8" w:rsidRPr="006A4D36">
        <w:t xml:space="preserve"> </w:t>
      </w:r>
      <m:oMath>
        <m:sSub>
          <m:sSubPr>
            <m:ctrlPr>
              <w:rPr>
                <w:rFonts w:ascii="Cambria Math" w:hAnsi="Cambria Math"/>
              </w:rPr>
            </m:ctrlPr>
          </m:sSubPr>
          <m:e>
            <m:r>
              <w:rPr>
                <w:rFonts w:ascii="Cambria Math" w:hAnsi="Cambria Math"/>
              </w:rPr>
              <m:t>β</m:t>
            </m:r>
          </m:e>
          <m:sub>
            <m:r>
              <w:rPr>
                <w:rFonts w:ascii="Cambria Math" w:hAnsi="Cambria Math"/>
              </w:rPr>
              <m:t>2t</m:t>
            </m:r>
          </m:sub>
        </m:sSub>
        <m:r>
          <w:rPr>
            <w:rFonts w:ascii="Cambria Math" w:hAnsi="Cambria Math"/>
          </w:rPr>
          <m:t xml:space="preserve"> = 1 - </m:t>
        </m:r>
        <m:sSup>
          <m:sSupPr>
            <m:ctrlPr>
              <w:rPr>
                <w:rFonts w:ascii="Cambria Math" w:hAnsi="Cambria Math"/>
              </w:rPr>
            </m:ctrlPr>
          </m:sSupPr>
          <m:e>
            <m:r>
              <w:rPr>
                <w:rFonts w:ascii="Cambria Math" w:hAnsi="Cambria Math"/>
              </w:rPr>
              <m:t>t</m:t>
            </m:r>
          </m:e>
          <m:sup>
            <m:r>
              <w:rPr>
                <w:rFonts w:ascii="Cambria Math" w:hAnsi="Cambria Math"/>
              </w:rPr>
              <m:t>-c</m:t>
            </m:r>
          </m:sup>
        </m:sSup>
      </m:oMath>
      <w:r w:rsidR="000E7EF9" w:rsidRPr="006A4D36">
        <w:t xml:space="preserve"> </w:t>
      </w:r>
      <w:r w:rsidR="000E7EF9" w:rsidRPr="006A4D36">
        <w:fldChar w:fldCharType="begin"/>
      </w:r>
      <w:r w:rsidR="000E7EF9" w:rsidRPr="006A4D36">
        <w:instrText xml:space="preserve"> ADDIN ZOTERO_ITEM CSL_CITATION {"citationID":"ORBSz2N3","properties":{"formattedCitation":"(Shazeer &amp; Stern, 2018)","plainCitation":"(Shazeer &amp; Stern, 2018)","noteIndex":0},"citationItems":[{"id":67,"uris":["http://zotero.org/users/16609715/items/3MFGL3Q9"],"itemData":{"id":67,"type":"article","abstract":"In several recently proposed stochastic optimization methods (e.g. RMSProp, Adam, Adadelta), parameter updates are scaled by the inverse square roots of exponential moving averages of squared past gradients. Maintaining these per-parameter second-moment estimators requires memory equal to the number of parameters. For the case of neural network weight matrices, we propose maintaining only the per-row and per-column sums of these moving averages, and estimating the per-parameter second moments based on these sums. We demonstrate empirically that this method produces similar results to the baseline. Secondly, we show that adaptive methods can produce larger-than-desired updates when the decay rate of the second moment accumulator is too slow. We propose update clipping and a gradually increasing decay rate scheme as remedies. Combining these methods and dropping momentum, we achieve comparable results to the published Adam regime in training the Transformer model on the WMT 2014 English-German machine translation task, while using very little auxiliary storage in the optimizer. Finally, we propose scaling the parameter updates based on the scale of the parameters themselves.","DOI":"10.48550/arXiv.1804.04235","note":"arXiv:1804.04235 [cs]","number":"arXiv:1804.04235","publisher":"arXiv","source":"arXiv.org","title":"Adafactor: Adaptive Learning Rates with Sublinear Memory Cost","title-short":"Adafactor","URL":"http://arxiv.org/abs/1804.04235","author":[{"family":"Shazeer","given":"Noam"},{"family":"Stern","given":"Mitchell"}],"accessed":{"date-parts":[["2025",6,14]]},"issued":{"date-parts":[["2018",4,11]]}}}],"schema":"https://github.com/citation-style-language/schema/raw/master/csl-citation.json"} </w:instrText>
      </w:r>
      <w:r w:rsidR="000E7EF9" w:rsidRPr="006A4D36">
        <w:fldChar w:fldCharType="separate"/>
      </w:r>
      <w:r w:rsidR="000E7EF9" w:rsidRPr="006A4D36">
        <w:t>(Shazeer &amp; Stern, 2018)</w:t>
      </w:r>
      <w:r w:rsidR="000E7EF9" w:rsidRPr="006A4D36">
        <w:fldChar w:fldCharType="end"/>
      </w:r>
      <w:r w:rsidR="000E7EF9" w:rsidRPr="006A4D36">
        <w:t>.</w:t>
      </w:r>
    </w:p>
    <w:p w14:paraId="6813C09E" w14:textId="4863FDFB" w:rsidR="000E7EF9" w:rsidRPr="006A4D36" w:rsidRDefault="000E7EF9" w:rsidP="00D9473E">
      <w:pPr>
        <w:pStyle w:val="ListParagraph"/>
        <w:numPr>
          <w:ilvl w:val="0"/>
          <w:numId w:val="17"/>
        </w:numPr>
        <w:jc w:val="both"/>
      </w:pPr>
      <w:r w:rsidRPr="006A4D36">
        <w:rPr>
          <w:b/>
          <w:bCs/>
        </w:rPr>
        <w:t xml:space="preserve">Key differences from Standard Adam: </w:t>
      </w:r>
      <w:r w:rsidRPr="006A4D36">
        <w:t>Memory efficiency through factored second</w:t>
      </w:r>
      <w:r w:rsidR="00506E90" w:rsidRPr="006A4D36">
        <w:t xml:space="preserve"> moments and optional momentum removal</w:t>
      </w:r>
      <w:r w:rsidR="00C27BB7" w:rsidRPr="006A4D36">
        <w:t>,</w:t>
      </w:r>
      <w:r w:rsidR="00506E90" w:rsidRPr="006A4D36">
        <w:t xml:space="preserve"> as well as </w:t>
      </w:r>
      <w:r w:rsidR="00C27BB7" w:rsidRPr="006A4D36">
        <w:t>the</w:t>
      </w:r>
      <w:r w:rsidR="00506E90" w:rsidRPr="006A4D36">
        <w:t xml:space="preserve"> usage of relative step sizes and update clipping</w:t>
      </w:r>
      <w:r w:rsidR="004C38C5" w:rsidRPr="006A4D36">
        <w:t xml:space="preserve"> </w:t>
      </w:r>
      <w:r w:rsidR="004C38C5" w:rsidRPr="006A4D36">
        <w:fldChar w:fldCharType="begin"/>
      </w:r>
      <w:r w:rsidR="004C38C5" w:rsidRPr="006A4D36">
        <w:instrText xml:space="preserve"> ADDIN ZOTERO_ITEM CSL_CITATION {"citationID":"7D2uxpMV","properties":{"formattedCitation":"(Shazeer &amp; Stern, 2018)","plainCitation":"(Shazeer &amp; Stern, 2018)","noteIndex":0},"citationItems":[{"id":67,"uris":["http://zotero.org/users/16609715/items/3MFGL3Q9"],"itemData":{"id":67,"type":"article","abstract":"In several recently proposed stochastic optimization methods (e.g. RMSProp, Adam, Adadelta), parameter updates are scaled by the inverse square roots of exponential moving averages of squared past gradients. Maintaining these per-parameter second-moment estimators requires memory equal to the number of parameters. For the case of neural network weight matrices, we propose maintaining only the per-row and per-column sums of these moving averages, and estimating the per-parameter second moments based on these sums. We demonstrate empirically that this method produces similar results to the baseline. Secondly, we show that adaptive methods can produce larger-than-desired updates when the decay rate of the second moment accumulator is too slow. We propose update clipping and a gradually increasing decay rate scheme as remedies. Combining these methods and dropping momentum, we achieve comparable results to the published Adam regime in training the Transformer model on the WMT 2014 English-German machine translation task, while using very little auxiliary storage in the optimizer. Finally, we propose scaling the parameter updates based on the scale of the parameters themselves.","DOI":"10.48550/arXiv.1804.04235","note":"arXiv:1804.04235 [cs]","number":"arXiv:1804.04235","publisher":"arXiv","source":"arXiv.org","title":"Adafactor: Adaptive Learning Rates with Sublinear Memory Cost","title-short":"Adafactor","URL":"http://arxiv.org/abs/1804.04235","author":[{"family":"Shazeer","given":"Noam"},{"family":"Stern","given":"Mitchell"}],"accessed":{"date-parts":[["2025",6,14]]},"issued":{"date-parts":[["2018",4,11]]}}}],"schema":"https://github.com/citation-style-language/schema/raw/master/csl-citation.json"} </w:instrText>
      </w:r>
      <w:r w:rsidR="004C38C5" w:rsidRPr="006A4D36">
        <w:fldChar w:fldCharType="separate"/>
      </w:r>
      <w:r w:rsidR="004C38C5" w:rsidRPr="006A4D36">
        <w:t>(Shazeer &amp; Stern, 2018)</w:t>
      </w:r>
      <w:r w:rsidR="004C38C5" w:rsidRPr="006A4D36">
        <w:fldChar w:fldCharType="end"/>
      </w:r>
    </w:p>
    <w:p w14:paraId="722D2536" w14:textId="073108D5" w:rsidR="00995808" w:rsidRPr="006A4D36" w:rsidRDefault="00AA43CA" w:rsidP="00D9473E">
      <w:pPr>
        <w:pStyle w:val="ListParagraph"/>
        <w:numPr>
          <w:ilvl w:val="0"/>
          <w:numId w:val="17"/>
        </w:numPr>
        <w:jc w:val="both"/>
      </w:pPr>
      <w:r w:rsidRPr="006A4D36">
        <w:rPr>
          <w:b/>
          <w:bCs/>
        </w:rPr>
        <w:t xml:space="preserve">Theoretical Advantages: </w:t>
      </w:r>
      <w:r w:rsidRPr="006A4D36">
        <w:t>Substantial</w:t>
      </w:r>
      <w:r w:rsidR="00CF50B3" w:rsidRPr="006A4D36">
        <w:t>ly reduces memory overhead, hence allowing training of larger models</w:t>
      </w:r>
      <w:r w:rsidR="00B37855" w:rsidRPr="006A4D36">
        <w:t xml:space="preserve"> </w:t>
      </w:r>
      <w:r w:rsidR="00882B59" w:rsidRPr="006A4D36">
        <w:fldChar w:fldCharType="begin"/>
      </w:r>
      <w:r w:rsidR="00882B59" w:rsidRPr="006A4D36">
        <w:instrText xml:space="preserve"> ADDIN ZOTERO_ITEM CSL_CITATION {"citationID":"KA3lEiAc","properties":{"formattedCitation":"(Shazeer &amp; Stern, 2018)","plainCitation":"(Shazeer &amp; Stern, 2018)","noteIndex":0},"citationItems":[{"id":67,"uris":["http://zotero.org/users/16609715/items/3MFGL3Q9"],"itemData":{"id":67,"type":"article","abstract":"In several recently proposed stochastic optimization methods (e.g. RMSProp, Adam, Adadelta), parameter updates are scaled by the inverse square roots of exponential moving averages of squared past gradients. Maintaining these per-parameter second-moment estimators requires memory equal to the number of parameters. For the case of neural network weight matrices, we propose maintaining only the per-row and per-column sums of these moving averages, and estimating the per-parameter second moments based on these sums. We demonstrate empirically that this method produces similar results to the baseline. Secondly, we show that adaptive methods can produce larger-than-desired updates when the decay rate of the second moment accumulator is too slow. We propose update clipping and a gradually increasing decay rate scheme as remedies. Combining these methods and dropping momentum, we achieve comparable results to the published Adam regime in training the Transformer model on the WMT 2014 English-German machine translation task, while using very little auxiliary storage in the optimizer. Finally, we propose scaling the parameter updates based on the scale of the parameters themselves.","DOI":"10.48550/arXiv.1804.04235","note":"arXiv:1804.04235 [cs]","number":"arXiv:1804.04235","publisher":"arXiv","source":"arXiv.org","title":"Adafactor: Adaptive Learning Rates with Sublinear Memory Cost","title-short":"Adafactor","URL":"http://arxiv.org/abs/1804.04235","author":[{"family":"Shazeer","given":"Noam"},{"family":"Stern","given":"Mitchell"}],"accessed":{"date-parts":[["2025",6,14]]},"issued":{"date-parts":[["2018",4,11]]}}}],"schema":"https://github.com/citation-style-language/schema/raw/master/csl-citation.json"} </w:instrText>
      </w:r>
      <w:r w:rsidR="00882B59" w:rsidRPr="006A4D36">
        <w:fldChar w:fldCharType="separate"/>
      </w:r>
      <w:r w:rsidR="00882B59" w:rsidRPr="006A4D36">
        <w:t>(Shazeer &amp; Stern, 2018)</w:t>
      </w:r>
      <w:r w:rsidR="00882B59" w:rsidRPr="006A4D36">
        <w:fldChar w:fldCharType="end"/>
      </w:r>
    </w:p>
    <w:p w14:paraId="0EFA9087" w14:textId="5AADC143" w:rsidR="00882B59" w:rsidRPr="006A4D36" w:rsidRDefault="00882B59" w:rsidP="00D9473E">
      <w:pPr>
        <w:pStyle w:val="ListParagraph"/>
        <w:numPr>
          <w:ilvl w:val="0"/>
          <w:numId w:val="17"/>
        </w:numPr>
        <w:jc w:val="both"/>
      </w:pPr>
      <w:r w:rsidRPr="006A4D36">
        <w:rPr>
          <w:b/>
          <w:bCs/>
        </w:rPr>
        <w:lastRenderedPageBreak/>
        <w:t xml:space="preserve">Potential Disadvantages: </w:t>
      </w:r>
      <w:r w:rsidRPr="006A4D36">
        <w:t xml:space="preserve">Performance might be slightly worse than </w:t>
      </w:r>
      <w:r w:rsidR="00C27BB7" w:rsidRPr="006A4D36">
        <w:t>Adam's</w:t>
      </w:r>
      <w:r w:rsidRPr="006A4D36">
        <w:t xml:space="preserve"> if momentum is </w:t>
      </w:r>
      <w:r w:rsidR="005F6A2F" w:rsidRPr="006A4D36">
        <w:t>crucial. The learning rate schedule and scaling are different from Adam, which requires a careful setup</w:t>
      </w:r>
      <w:r w:rsidR="00FF4C50" w:rsidRPr="006A4D36">
        <w:t xml:space="preserve"> </w:t>
      </w:r>
      <w:r w:rsidR="00FF4C50" w:rsidRPr="006A4D36">
        <w:fldChar w:fldCharType="begin"/>
      </w:r>
      <w:r w:rsidR="00FF4C50" w:rsidRPr="006A4D36">
        <w:instrText xml:space="preserve"> ADDIN ZOTERO_ITEM CSL_CITATION {"citationID":"TSH6ivg0","properties":{"formattedCitation":"(Vyas et al., 2024)","plainCitation":"(Vyas et al., 2024)","noteIndex":0},"citationItems":[{"id":73,"uris":["http://zotero.org/users/16609715/items/9FUNC8JN"],"itemData":{"id":73,"type":"article-journal","abstract":"Adafactor is a memory efficient algorithm which does not maintain momentum and has near 0 memory overhead as compared to gradient descent. However it performs worse than Adam in many setups. Prior works have shown that this gap can be removed by adding momentum to Adafactor. This comes at the cost of increased memory requirements. In this work we use the ideas of low rank optimizers such as LoRA and GaLore to maintain momentum on a low rank subspace of the weights on top of Adafactor to give a new optimizer: AdaMeM. However unlike low rank optimizers we still utilize full rank gradients but maintain momentum only on the top SVD subspace of the gradients. We show results on language modelling for models of size 210M and 550M demonstrating improved performance over Adafactor and GaLore. We also give theoretical arguments supporting the design of AdaMeM.","language":"en","source":"Zotero","title":"AdaMeM: Memory Efficient Momentum for Adafactor","author":[{"family":"Vyas","given":"Nikhil"},{"family":"Morwani","given":"Depen"},{"family":"Kakade","given":"Sham"}],"issued":{"date-parts":[["2024"]]}}}],"schema":"https://github.com/citation-style-language/schema/raw/master/csl-citation.json"} </w:instrText>
      </w:r>
      <w:r w:rsidR="00FF4C50" w:rsidRPr="006A4D36">
        <w:fldChar w:fldCharType="separate"/>
      </w:r>
      <w:r w:rsidR="00FF4C50" w:rsidRPr="006A4D36">
        <w:t>(Vyas et al., 2024)</w:t>
      </w:r>
      <w:r w:rsidR="00FF4C50" w:rsidRPr="006A4D36">
        <w:fldChar w:fldCharType="end"/>
      </w:r>
    </w:p>
    <w:p w14:paraId="347D9A93" w14:textId="4A8AE2C3" w:rsidR="0029617D" w:rsidRPr="006A4D36" w:rsidRDefault="0029617D" w:rsidP="00D9473E">
      <w:pPr>
        <w:pStyle w:val="ListParagraph"/>
        <w:numPr>
          <w:ilvl w:val="0"/>
          <w:numId w:val="17"/>
        </w:numPr>
        <w:jc w:val="both"/>
      </w:pPr>
      <w:r w:rsidRPr="006A4D36">
        <w:t>Hyperparameter Considerations:</w:t>
      </w:r>
    </w:p>
    <w:p w14:paraId="7B527BC7" w14:textId="11394AFF" w:rsidR="0029617D" w:rsidRPr="006A4D36" w:rsidRDefault="00C17271" w:rsidP="00C17271">
      <w:pPr>
        <w:ind w:left="1620"/>
        <w:jc w:val="both"/>
      </w:pPr>
      <w:r w:rsidRPr="006A4D36">
        <w:t xml:space="preserve"> </w:t>
      </w:r>
      <w:r w:rsidR="005C4006" w:rsidRPr="006A4D36">
        <w:t xml:space="preserve">Learning </w:t>
      </w:r>
      <w:r w:rsidR="008D66FD">
        <w:t>R</w:t>
      </w:r>
      <w:r w:rsidR="005C4006" w:rsidRPr="006A4D36">
        <w:t>ate (</w:t>
      </w:r>
      <m:oMath>
        <m:r>
          <w:rPr>
            <w:rFonts w:ascii="Cambria Math" w:hAnsi="Cambria Math"/>
          </w:rPr>
          <m:t>lr</m:t>
        </m:r>
      </m:oMath>
      <w:r w:rsidR="005C4006" w:rsidRPr="006A4D36">
        <w:t>)</w:t>
      </w:r>
      <w:r w:rsidR="00867827" w:rsidRPr="006A4D36">
        <w:t xml:space="preserve">: Optional, often set to </w:t>
      </w:r>
      <m:oMath>
        <m:r>
          <w:rPr>
            <w:rFonts w:ascii="Cambria Math" w:hAnsi="Cambria Math"/>
          </w:rPr>
          <m:t>None</m:t>
        </m:r>
      </m:oMath>
      <w:r w:rsidR="00867827" w:rsidRPr="006A4D36">
        <w:t xml:space="preserve"> or a small value such as </w:t>
      </w:r>
      <w:r w:rsidR="00EB6476" w:rsidRPr="006A4D36">
        <w:t>0.01 if</w:t>
      </w:r>
      <w:r w:rsidR="00DE1B88" w:rsidRPr="006A4D36">
        <w:t xml:space="preserve"> </w:t>
      </w:r>
      <w:r w:rsidR="00EB6476" w:rsidRPr="006A4D36">
        <w:t xml:space="preserve"> </w:t>
      </w:r>
      <m:oMath>
        <m:r>
          <w:rPr>
            <w:rFonts w:ascii="Cambria Math" w:hAnsi="Cambria Math"/>
          </w:rPr>
          <m:t>relative</m:t>
        </m:r>
        <m:r>
          <m:rPr>
            <m:nor/>
          </m:rPr>
          <w:rPr>
            <w:rFonts w:ascii="Cambria Math"/>
          </w:rPr>
          <m:t xml:space="preserve"> </m:t>
        </m:r>
        <m:r>
          <w:rPr>
            <w:rFonts w:ascii="Cambria Math" w:hAnsi="Cambria Math"/>
          </w:rPr>
          <m:t>step=True</m:t>
        </m:r>
      </m:oMath>
      <w:r w:rsidR="00DE1B88" w:rsidRPr="006A4D36">
        <w:t xml:space="preserve"> and </w:t>
      </w:r>
      <m:oMath>
        <m:r>
          <w:rPr>
            <w:rFonts w:ascii="Cambria Math" w:hAnsi="Cambria Math"/>
          </w:rPr>
          <m:t>scale</m:t>
        </m:r>
        <m:r>
          <m:rPr>
            <m:nor/>
          </m:rPr>
          <m:t xml:space="preserve"> </m:t>
        </m:r>
        <m:r>
          <w:rPr>
            <w:rFonts w:ascii="Cambria Math" w:hAnsi="Cambria Math"/>
          </w:rPr>
          <m:t>parameter=True</m:t>
        </m:r>
      </m:oMath>
    </w:p>
    <w:p w14:paraId="547D159A" w14:textId="69302C84" w:rsidR="00315FB9" w:rsidRPr="006A4D36" w:rsidRDefault="00E62FC9" w:rsidP="00D9473E">
      <w:pPr>
        <w:pStyle w:val="ListParagraph"/>
        <w:numPr>
          <w:ilvl w:val="1"/>
          <w:numId w:val="17"/>
        </w:numPr>
        <w:jc w:val="both"/>
      </w:pPr>
      <m:oMath>
        <m:r>
          <m:rPr>
            <m:sty m:val="p"/>
          </m:rPr>
          <w:rPr>
            <w:rFonts w:ascii="Cambria Math" w:hAnsi="Cambria Math"/>
          </w:rPr>
          <m:t>Beta decay</m:t>
        </m:r>
      </m:oMath>
      <w:r w:rsidR="001800B2" w:rsidRPr="006A4D36">
        <w:t xml:space="preserve"> or </w:t>
      </w:r>
      <m:oMath>
        <m:r>
          <m:rPr>
            <m:sty m:val="p"/>
          </m:rPr>
          <w:rPr>
            <w:rFonts w:ascii="Cambria Math" w:hAnsi="Cambria Math"/>
          </w:rPr>
          <m:t>Decay</m:t>
        </m:r>
        <m:r>
          <m:rPr>
            <m:nor/>
          </m:rPr>
          <w:rPr>
            <w:iCs/>
          </w:rPr>
          <m:t xml:space="preserve"> r</m:t>
        </m:r>
        <m:r>
          <m:rPr>
            <m:sty m:val="p"/>
          </m:rPr>
          <w:rPr>
            <w:rFonts w:ascii="Cambria Math" w:hAnsi="Cambria Math"/>
          </w:rPr>
          <m:t>ate</m:t>
        </m:r>
      </m:oMath>
      <w:r w:rsidR="00E82F00" w:rsidRPr="006A4D36">
        <w:t xml:space="preserve">: Controls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009B4234" w:rsidRPr="006A4D36">
        <w:t xml:space="preserve"> schedule (</w:t>
      </w:r>
      <w:r w:rsidR="009620B7" w:rsidRPr="006A4D36">
        <w:t>such as</w:t>
      </w:r>
      <w:r w:rsidR="009B4234" w:rsidRPr="006A4D36">
        <w:t xml:space="preserve"> -0.8</w:t>
      </w:r>
      <w:r w:rsidR="004C293C" w:rsidRPr="006A4D36">
        <w:t xml:space="preserve"> for </w:t>
      </w:r>
      <m:oMath>
        <m:sSub>
          <m:sSubPr>
            <m:ctrlPr>
              <w:rPr>
                <w:rFonts w:ascii="Cambria Math" w:hAnsi="Cambria Math"/>
              </w:rPr>
            </m:ctrlPr>
          </m:sSubPr>
          <m:e>
            <m:r>
              <w:rPr>
                <w:rFonts w:ascii="Cambria Math" w:hAnsi="Cambria Math"/>
              </w:rPr>
              <m:t>β</m:t>
            </m:r>
          </m:e>
          <m:sub>
            <m:r>
              <w:rPr>
                <w:rFonts w:ascii="Cambria Math" w:hAnsi="Cambria Math"/>
              </w:rPr>
              <m:t>2t</m:t>
            </m:r>
          </m:sub>
        </m:sSub>
        <m:r>
          <w:rPr>
            <w:rFonts w:ascii="Cambria Math" w:hAnsi="Cambria Math"/>
          </w:rPr>
          <m:t xml:space="preserve"> = 1 - </m:t>
        </m:r>
        <m:sSup>
          <m:sSupPr>
            <m:ctrlPr>
              <w:rPr>
                <w:rFonts w:ascii="Cambria Math" w:hAnsi="Cambria Math"/>
              </w:rPr>
            </m:ctrlPr>
          </m:sSupPr>
          <m:e>
            <m:r>
              <w:rPr>
                <w:rFonts w:ascii="Cambria Math" w:hAnsi="Cambria Math"/>
              </w:rPr>
              <m:t>t</m:t>
            </m:r>
          </m:e>
          <m:sup>
            <m:r>
              <w:rPr>
                <w:rFonts w:ascii="Cambria Math" w:hAnsi="Cambria Math"/>
              </w:rPr>
              <m:t>-0.8</m:t>
            </m:r>
          </m:sup>
        </m:sSup>
      </m:oMath>
      <w:r w:rsidR="00C74692" w:rsidRPr="006A4D36">
        <w:t xml:space="preserve"> </w:t>
      </w:r>
      <w:r w:rsidR="00C74692" w:rsidRPr="006A4D36">
        <w:fldChar w:fldCharType="begin"/>
      </w:r>
      <w:r w:rsidR="00C74692" w:rsidRPr="006A4D36">
        <w:instrText xml:space="preserve"> ADDIN ZOTERO_ITEM CSL_CITATION {"citationID":"s3Gc66xV","properties":{"formattedCitation":"(Shazeer &amp; Stern, 2018)","plainCitation":"(Shazeer &amp; Stern, 2018)","noteIndex":0},"citationItems":[{"id":67,"uris":["http://zotero.org/users/16609715/items/3MFGL3Q9"],"itemData":{"id":67,"type":"article","abstract":"In several recently proposed stochastic optimization methods (e.g. RMSProp, Adam, Adadelta), parameter updates are scaled by the inverse square roots of exponential moving averages of squared past gradients. Maintaining these per-parameter second-moment estimators requires memory equal to the number of parameters. For the case of neural network weight matrices, we propose maintaining only the per-row and per-column sums of these moving averages, and estimating the per-parameter second moments based on these sums. We demonstrate empirically that this method produces similar results to the baseline. Secondly, we show that adaptive methods can produce larger-than-desired updates when the decay rate of the second moment accumulator is too slow. We propose update clipping and a gradually increasing decay rate scheme as remedies. Combining these methods and dropping momentum, we achieve comparable results to the published Adam regime in training the Transformer model on the WMT 2014 English-German machine translation task, while using very little auxiliary storage in the optimizer. Finally, we propose scaling the parameter updates based on the scale of the parameters themselves.","DOI":"10.48550/arXiv.1804.04235","note":"arXiv:1804.04235 [cs]","number":"arXiv:1804.04235","publisher":"arXiv","source":"arXiv.org","title":"Adafactor: Adaptive Learning Rates with Sublinear Memory Cost","title-short":"Adafactor","URL":"http://arxiv.org/abs/1804.04235","author":[{"family":"Shazeer","given":"Noam"},{"family":"Stern","given":"Mitchell"}],"accessed":{"date-parts":[["2025",6,14]]},"issued":{"date-parts":[["2018",4,11]]}}}],"schema":"https://github.com/citation-style-language/schema/raw/master/csl-citation.json"} </w:instrText>
      </w:r>
      <w:r w:rsidR="00C74692" w:rsidRPr="006A4D36">
        <w:fldChar w:fldCharType="separate"/>
      </w:r>
      <w:r w:rsidR="00C74692" w:rsidRPr="006A4D36">
        <w:t>(Shazeer &amp; Stern, 2018)</w:t>
      </w:r>
      <w:r w:rsidR="00C74692" w:rsidRPr="006A4D36">
        <w:fldChar w:fldCharType="end"/>
      </w:r>
      <w:r w:rsidR="005F104A" w:rsidRPr="006A4D36">
        <w:t>.</w:t>
      </w:r>
    </w:p>
    <w:p w14:paraId="03C4A081" w14:textId="59FAAA44" w:rsidR="005C12DE" w:rsidRPr="006A4D36" w:rsidRDefault="00E67468" w:rsidP="00D9473E">
      <w:pPr>
        <w:pStyle w:val="ListParagraph"/>
        <w:numPr>
          <w:ilvl w:val="1"/>
          <w:numId w:val="17"/>
        </w:numPr>
        <w:jc w:val="both"/>
      </w:pPr>
      <w:r w:rsidRPr="006A4D36">
        <w:t xml:space="preserve">Epsilon </w:t>
      </w:r>
      <m:oMath>
        <m:r>
          <w:rPr>
            <w:rFonts w:ascii="Cambria Math" w:hAnsi="Cambria Math"/>
          </w:rPr>
          <m:t>(ε)</m:t>
        </m:r>
      </m:oMath>
      <w:r w:rsidRPr="006A4D36">
        <w:t xml:space="preserve">: </w:t>
      </w:r>
      <w:r w:rsidR="005C12DE" w:rsidRPr="006A4D36">
        <w:t xml:space="preserve">Tuple for stability </w:t>
      </w:r>
      <m:oMath>
        <m:d>
          <m:dPr>
            <m:ctrlPr>
              <w:rPr>
                <w:rFonts w:ascii="Cambria Math" w:hAnsi="Cambria Math"/>
              </w:rPr>
            </m:ctrlPr>
          </m:dPr>
          <m:e>
            <m:sSup>
              <m:sSupPr>
                <m:ctrlPr>
                  <w:rPr>
                    <w:rFonts w:ascii="Cambria Math" w:hAnsi="Cambria Math"/>
                  </w:rPr>
                </m:ctrlPr>
              </m:sSupPr>
              <m:e>
                <m:r>
                  <w:rPr>
                    <w:rFonts w:ascii="Cambria Math" w:hAnsi="Cambria Math"/>
                  </w:rPr>
                  <m:t>10</m:t>
                </m:r>
              </m:e>
              <m:sup>
                <m:r>
                  <w:rPr>
                    <w:rFonts w:ascii="Cambria Math" w:hAnsi="Cambria Math"/>
                  </w:rPr>
                  <m:t>-30</m:t>
                </m:r>
              </m:sup>
            </m:sSup>
            <m:r>
              <w:rPr>
                <w:rFonts w:ascii="Cambria Math" w:hAnsi="Cambria Math"/>
              </w:rPr>
              <m:t xml:space="preserve">, </m:t>
            </m:r>
            <m:sSup>
              <m:sSupPr>
                <m:ctrlPr>
                  <w:rPr>
                    <w:rFonts w:ascii="Cambria Math" w:hAnsi="Cambria Math"/>
                  </w:rPr>
                </m:ctrlPr>
              </m:sSupPr>
              <m:e>
                <m:r>
                  <w:rPr>
                    <w:rFonts w:ascii="Cambria Math" w:hAnsi="Cambria Math"/>
                  </w:rPr>
                  <m:t>10</m:t>
                </m:r>
              </m:e>
              <m:sup>
                <m:r>
                  <w:rPr>
                    <w:rFonts w:ascii="Cambria Math" w:hAnsi="Cambria Math"/>
                  </w:rPr>
                  <m:t>-3</m:t>
                </m:r>
              </m:sup>
            </m:sSup>
          </m:e>
        </m:d>
      </m:oMath>
      <w:r w:rsidR="005F104A" w:rsidRPr="006A4D36">
        <w:t xml:space="preserve"> </w:t>
      </w:r>
      <w:r w:rsidR="005F104A" w:rsidRPr="006A4D36">
        <w:fldChar w:fldCharType="begin"/>
      </w:r>
      <w:r w:rsidR="005F104A" w:rsidRPr="006A4D36">
        <w:instrText xml:space="preserve"> ADDIN ZOTERO_ITEM CSL_CITATION {"citationID":"v1SXHVEl","properties":{"formattedCitation":"(Shazeer &amp; Stern, 2018)","plainCitation":"(Shazeer &amp; Stern, 2018)","noteIndex":0},"citationItems":[{"id":67,"uris":["http://zotero.org/users/16609715/items/3MFGL3Q9"],"itemData":{"id":67,"type":"article","abstract":"In several recently proposed stochastic optimization methods (e.g. RMSProp, Adam, Adadelta), parameter updates are scaled by the inverse square roots of exponential moving averages of squared past gradients. Maintaining these per-parameter second-moment estimators requires memory equal to the number of parameters. For the case of neural network weight matrices, we propose maintaining only the per-row and per-column sums of these moving averages, and estimating the per-parameter second moments based on these sums. We demonstrate empirically that this method produces similar results to the baseline. Secondly, we show that adaptive methods can produce larger-than-desired updates when the decay rate of the second moment accumulator is too slow. We propose update clipping and a gradually increasing decay rate scheme as remedies. Combining these methods and dropping momentum, we achieve comparable results to the published Adam regime in training the Transformer model on the WMT 2014 English-German machine translation task, while using very little auxiliary storage in the optimizer. Finally, we propose scaling the parameter updates based on the scale of the parameters themselves.","DOI":"10.48550/arXiv.1804.04235","note":"arXiv:1804.04235 [cs]","number":"arXiv:1804.04235","publisher":"arXiv","source":"arXiv.org","title":"Adafactor: Adaptive Learning Rates with Sublinear Memory Cost","title-short":"Adafactor","URL":"http://arxiv.org/abs/1804.04235","author":[{"family":"Shazeer","given":"Noam"},{"family":"Stern","given":"Mitchell"}],"accessed":{"date-parts":[["2025",6,14]]},"issued":{"date-parts":[["2018",4,11]]}}}],"schema":"https://github.com/citation-style-language/schema/raw/master/csl-citation.json"} </w:instrText>
      </w:r>
      <w:r w:rsidR="005F104A" w:rsidRPr="006A4D36">
        <w:fldChar w:fldCharType="separate"/>
      </w:r>
      <w:r w:rsidR="005F104A" w:rsidRPr="006A4D36">
        <w:t>(Shazeer &amp; Stern, 2018)</w:t>
      </w:r>
      <w:r w:rsidR="005F104A" w:rsidRPr="006A4D36">
        <w:fldChar w:fldCharType="end"/>
      </w:r>
    </w:p>
    <w:p w14:paraId="263A2637" w14:textId="4469C0CF" w:rsidR="00733FC5" w:rsidRPr="006A4D36" w:rsidRDefault="00703B00" w:rsidP="00D9473E">
      <w:pPr>
        <w:pStyle w:val="ListParagraph"/>
        <w:numPr>
          <w:ilvl w:val="1"/>
          <w:numId w:val="17"/>
        </w:numPr>
        <w:jc w:val="both"/>
      </w:pPr>
      <m:oMath>
        <m:r>
          <m:rPr>
            <m:sty m:val="p"/>
          </m:rPr>
          <w:rPr>
            <w:rFonts w:ascii="Cambria Math" w:hAnsi="Cambria Math"/>
          </w:rPr>
          <m:t>clipping</m:t>
        </m:r>
        <m:r>
          <m:rPr>
            <m:nor/>
          </m:rPr>
          <w:rPr>
            <w:rFonts w:ascii="Cambria Math" w:hAnsi="Cambria Math"/>
            <w:iCs/>
          </w:rPr>
          <m:t>_threshold</m:t>
        </m:r>
      </m:oMath>
      <w:r w:rsidR="00B8359D" w:rsidRPr="006A4D36">
        <w:t xml:space="preserve"> (d): Typically 1.0 </w:t>
      </w:r>
      <w:r w:rsidR="00D37973" w:rsidRPr="006A4D36">
        <w:fldChar w:fldCharType="begin"/>
      </w:r>
      <w:r w:rsidR="00D37973" w:rsidRPr="006A4D36">
        <w:instrText xml:space="preserve"> ADDIN ZOTERO_ITEM CSL_CITATION {"citationID":"FLvIn6ue","properties":{"formattedCitation":"(Shazeer &amp; Stern, 2018)","plainCitation":"(Shazeer &amp; Stern, 2018)","noteIndex":0},"citationItems":[{"id":67,"uris":["http://zotero.org/users/16609715/items/3MFGL3Q9"],"itemData":{"id":67,"type":"article","abstract":"In several recently proposed stochastic optimization methods (e.g. RMSProp, Adam, Adadelta), parameter updates are scaled by the inverse square roots of exponential moving averages of squared past gradients. Maintaining these per-parameter second-moment estimators requires memory equal to the number of parameters. For the case of neural network weight matrices, we propose maintaining only the per-row and per-column sums of these moving averages, and estimating the per-parameter second moments based on these sums. We demonstrate empirically that this method produces similar results to the baseline. Secondly, we show that adaptive methods can produce larger-than-desired updates when the decay rate of the second moment accumulator is too slow. We propose update clipping and a gradually increasing decay rate scheme as remedies. Combining these methods and dropping momentum, we achieve comparable results to the published Adam regime in training the Transformer model on the WMT 2014 English-German machine translation task, while using very little auxiliary storage in the optimizer. Finally, we propose scaling the parameter updates based on the scale of the parameters themselves.","DOI":"10.48550/arXiv.1804.04235","note":"arXiv:1804.04235 [cs]","number":"arXiv:1804.04235","publisher":"arXiv","source":"arXiv.org","title":"Adafactor: Adaptive Learning Rates with Sublinear Memory Cost","title-short":"Adafactor","URL":"http://arxiv.org/abs/1804.04235","author":[{"family":"Shazeer","given":"Noam"},{"family":"Stern","given":"Mitchell"}],"accessed":{"date-parts":[["2025",6,14]]},"issued":{"date-parts":[["2018",4,11]]}}}],"schema":"https://github.com/citation-style-language/schema/raw/master/csl-citation.json"} </w:instrText>
      </w:r>
      <w:r w:rsidR="00D37973" w:rsidRPr="006A4D36">
        <w:fldChar w:fldCharType="separate"/>
      </w:r>
      <w:r w:rsidR="00D37973" w:rsidRPr="006A4D36">
        <w:t>(Shazeer &amp; Stern, 2018)</w:t>
      </w:r>
      <w:r w:rsidR="00D37973" w:rsidRPr="006A4D36">
        <w:fldChar w:fldCharType="end"/>
      </w:r>
      <w:r w:rsidR="00D37973" w:rsidRPr="006A4D36">
        <w:t>.</w:t>
      </w:r>
    </w:p>
    <w:p w14:paraId="0AA87826" w14:textId="7F4A5464" w:rsidR="006402BA" w:rsidRPr="006A4D36" w:rsidRDefault="001560C2" w:rsidP="00D9473E">
      <w:pPr>
        <w:pStyle w:val="ListParagraph"/>
        <w:numPr>
          <w:ilvl w:val="1"/>
          <w:numId w:val="17"/>
        </w:numPr>
        <w:jc w:val="both"/>
      </w:pPr>
      <m:oMath>
        <m:r>
          <m:rPr>
            <m:nor/>
          </m:rPr>
          <w:rPr>
            <w:rFonts w:ascii="Cambria Math" w:hAnsi="Cambria Math"/>
          </w:rPr>
          <m:t>Weight Decay</m:t>
        </m:r>
      </m:oMath>
      <w:r w:rsidR="0065356C" w:rsidRPr="006A4D36">
        <w:t>:</w:t>
      </w:r>
      <w:r w:rsidR="006402BA" w:rsidRPr="006A4D36">
        <w:t xml:space="preserve"> </w:t>
      </w:r>
      <w:r w:rsidR="00805CAA" w:rsidRPr="006A4D36">
        <w:t>0.0</w:t>
      </w:r>
    </w:p>
    <w:p w14:paraId="0155207B" w14:textId="77777777" w:rsidR="00805CAA" w:rsidRPr="006A4D36" w:rsidRDefault="00805CAA" w:rsidP="00805CAA">
      <w:pPr>
        <w:jc w:val="both"/>
      </w:pPr>
    </w:p>
    <w:p w14:paraId="2E2F27B5" w14:textId="6127C948" w:rsidR="00805CAA" w:rsidRPr="006A4D36" w:rsidRDefault="008774BA" w:rsidP="00805CAA">
      <w:pPr>
        <w:pStyle w:val="Heading3"/>
      </w:pPr>
      <w:bookmarkStart w:id="50" w:name="_Toc203932475"/>
      <w:proofErr w:type="spellStart"/>
      <w:r>
        <w:t>RMSProp</w:t>
      </w:r>
      <w:proofErr w:type="spellEnd"/>
      <w:r w:rsidR="00805CAA" w:rsidRPr="006A4D36">
        <w:t xml:space="preserve"> (Root</w:t>
      </w:r>
      <w:r w:rsidR="00F01B0F" w:rsidRPr="006A4D36">
        <w:t xml:space="preserve"> Mean Square propagation)</w:t>
      </w:r>
      <w:bookmarkEnd w:id="50"/>
    </w:p>
    <w:p w14:paraId="6C1ED1F5" w14:textId="154F1CC9" w:rsidR="00F01B0F" w:rsidRPr="006A4D36" w:rsidRDefault="00E240DE" w:rsidP="00F01B0F">
      <w:pPr>
        <w:ind w:firstLine="702"/>
      </w:pPr>
      <w:r w:rsidRPr="006A4D36">
        <w:t xml:space="preserve">Proposed by Geoff Hinton in his lecture notes </w:t>
      </w:r>
      <w:r w:rsidR="00202CDB" w:rsidRPr="006A4D36">
        <w:fldChar w:fldCharType="begin"/>
      </w:r>
      <w:r w:rsidR="00202CDB" w:rsidRPr="006A4D36">
        <w:instrText xml:space="preserve"> ADDIN ZOTERO_ITEM CSL_CITATION {"citationID":"F9FPAM4D","properties":{"formattedCitation":"(Hinton, n.d.)","plainCitation":"(Hinton, n.d.)","noteIndex":0},"citationItems":[{"id":75,"uris":["http://zotero.org/users/16609715/items/PYVLB54M"],"itemData":{"id":75,"type":"article-journal","language":"en","source":"Zotero","title":"Neural Networks for Machine Learning","author":[{"family":"Hinton","given":"Geoﬀrey"}]}}],"schema":"https://github.com/citation-style-language/schema/raw/master/csl-citation.json"} </w:instrText>
      </w:r>
      <w:r w:rsidR="00202CDB" w:rsidRPr="006A4D36">
        <w:fldChar w:fldCharType="separate"/>
      </w:r>
      <w:r w:rsidR="00202CDB" w:rsidRPr="006A4D36">
        <w:t>(Hinton, n.d.)</w:t>
      </w:r>
      <w:r w:rsidR="00202CDB" w:rsidRPr="006A4D36">
        <w:fldChar w:fldCharType="end"/>
      </w:r>
      <w:r w:rsidRPr="006A4D36">
        <w:t xml:space="preserve">, </w:t>
      </w:r>
      <w:r w:rsidR="00DF29F2" w:rsidRPr="006A4D36">
        <w:t xml:space="preserve"> </w:t>
      </w:r>
      <w:proofErr w:type="spellStart"/>
      <w:r w:rsidR="008774BA">
        <w:t>RMSProp</w:t>
      </w:r>
      <w:proofErr w:type="spellEnd"/>
      <w:r w:rsidR="00DF29F2" w:rsidRPr="006A4D36">
        <w:t xml:space="preserve"> scales learning rates by dividing by a moving average of squared gradients. It is a </w:t>
      </w:r>
      <w:r w:rsidR="00055BED" w:rsidRPr="006A4D36">
        <w:t>precursor to Adam</w:t>
      </w:r>
      <w:r w:rsidR="001C16D5" w:rsidRPr="006A4D36">
        <w:t>.</w:t>
      </w:r>
      <w:r w:rsidR="00055BED" w:rsidRPr="006A4D36">
        <w:t xml:space="preserve"> </w:t>
      </w:r>
      <w:r w:rsidR="00055BED" w:rsidRPr="006A4D36">
        <w:fldChar w:fldCharType="begin"/>
      </w:r>
      <w:r w:rsidR="00055BED" w:rsidRPr="006A4D36">
        <w:instrText xml:space="preserve"> ADDIN ZOTERO_ITEM CSL_CITATION {"citationID":"vqRu1Qxj","properties":{"formattedCitation":"(Huang et al., n.d.)","plainCitation":"(Huang et al., n.d.)","noteIndex":0},"citationItems":[{"id":77,"uris":["http://zotero.org/users/16609715/items/3R7KJW5Z"],"itemData":{"id":77,"type":"article-journal","language":"en","source":"Zotero","title":"Nostalgic Adam: Weighing more of the past gradients when designing the adaptive learning rate","author":[{"family":"Huang","given":"Haiwen"},{"family":"Wang","given":"Chang"},{"family":"Dong","given":"Bin"}]}}],"schema":"https://github.com/citation-style-language/schema/raw/master/csl-citation.json"} </w:instrText>
      </w:r>
      <w:r w:rsidR="00055BED" w:rsidRPr="006A4D36">
        <w:fldChar w:fldCharType="separate"/>
      </w:r>
      <w:r w:rsidR="00055BED" w:rsidRPr="006A4D36">
        <w:t>(Huang et al., n.d.)</w:t>
      </w:r>
      <w:r w:rsidR="00055BED" w:rsidRPr="006A4D36">
        <w:fldChar w:fldCharType="end"/>
      </w:r>
      <w:r w:rsidR="00055BED" w:rsidRPr="006A4D36">
        <w:t>.</w:t>
      </w:r>
    </w:p>
    <w:p w14:paraId="4540D0D0" w14:textId="3F5042A3" w:rsidR="00055BED" w:rsidRPr="006A4D36" w:rsidRDefault="00BD1052" w:rsidP="00D9473E">
      <w:pPr>
        <w:pStyle w:val="ListParagraph"/>
        <w:numPr>
          <w:ilvl w:val="0"/>
          <w:numId w:val="18"/>
        </w:numPr>
      </w:pPr>
      <w:r w:rsidRPr="006A4D36">
        <w:rPr>
          <w:b/>
          <w:bCs/>
        </w:rPr>
        <w:t>Mathematical formulation:</w:t>
      </w:r>
    </w:p>
    <w:p w14:paraId="48CE2E3E" w14:textId="042AC1E8" w:rsidR="00BD1052" w:rsidRPr="006A4D36" w:rsidRDefault="00BD1052" w:rsidP="00D9473E">
      <w:pPr>
        <w:pStyle w:val="ListParagraph"/>
        <w:numPr>
          <w:ilvl w:val="1"/>
          <w:numId w:val="18"/>
        </w:numPr>
      </w:pPr>
      <w:r w:rsidRPr="006A4D36">
        <w:t>Update biased squared gradient estimate:</w:t>
      </w:r>
      <w:r w:rsidR="00657911" w:rsidRPr="006A4D36">
        <w:t xml:space="preserve"> </w:t>
      </w:r>
      <m:oMath>
        <m:r>
          <w:rPr>
            <w:rFonts w:ascii="Cambria Math" w:hAnsi="Cambria Math"/>
          </w:rPr>
          <m:t>E</m:t>
        </m:r>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w:rPr>
                        <w:rFonts w:ascii="Cambria Math" w:hAnsi="Cambria Math"/>
                      </w:rPr>
                      <m:t>g</m:t>
                    </m:r>
                  </m:e>
                  <m:sup>
                    <m:r>
                      <w:rPr>
                        <w:rFonts w:ascii="Cambria Math" w:hAnsi="Cambria Math"/>
                      </w:rPr>
                      <m:t>2</m:t>
                    </m:r>
                  </m:sup>
                </m:sSup>
              </m:e>
            </m:d>
          </m:e>
          <m:sub>
            <m:r>
              <w:rPr>
                <w:rFonts w:ascii="Cambria Math" w:hAnsi="Cambria Math"/>
              </w:rPr>
              <m:t>t</m:t>
            </m:r>
          </m:sub>
        </m:sSub>
        <m:r>
          <w:rPr>
            <w:rFonts w:ascii="Cambria Math" w:hAnsi="Cambria Math"/>
          </w:rPr>
          <m:t xml:space="preserve"> =γE</m:t>
        </m:r>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w:rPr>
                        <w:rFonts w:ascii="Cambria Math" w:hAnsi="Cambria Math"/>
                      </w:rPr>
                      <m:t>g</m:t>
                    </m:r>
                  </m:e>
                  <m:sup>
                    <m:r>
                      <w:rPr>
                        <w:rFonts w:ascii="Cambria Math" w:hAnsi="Cambria Math"/>
                      </w:rPr>
                      <m:t>2</m:t>
                    </m:r>
                  </m:sup>
                </m:sSup>
              </m:e>
            </m:d>
          </m:e>
          <m:sub>
            <m:r>
              <w:rPr>
                <w:rFonts w:ascii="Cambria Math" w:hAnsi="Cambria Math"/>
              </w:rPr>
              <m:t>t-1</m:t>
            </m:r>
          </m:sub>
        </m:sSub>
        <m:r>
          <w:rPr>
            <w:rFonts w:ascii="Cambria Math" w:hAnsi="Cambria Math"/>
          </w:rPr>
          <m:t xml:space="preserve"> + (1 - γ)</m:t>
        </m:r>
        <m:sSup>
          <m:sSupPr>
            <m:ctrlPr>
              <w:rPr>
                <w:rFonts w:ascii="Cambria Math" w:hAnsi="Cambria Math"/>
              </w:rPr>
            </m:ctrlPr>
          </m:sSupPr>
          <m:e>
            <m:sSub>
              <m:sSubPr>
                <m:ctrlPr>
                  <w:rPr>
                    <w:rFonts w:ascii="Cambria Math" w:hAnsi="Cambria Math"/>
                  </w:rPr>
                </m:ctrlPr>
              </m:sSubPr>
              <m:e>
                <m:r>
                  <w:rPr>
                    <w:rFonts w:ascii="Cambria Math" w:hAnsi="Cambria Math"/>
                  </w:rPr>
                  <m:t>g</m:t>
                </m:r>
              </m:e>
              <m:sub>
                <m:r>
                  <w:rPr>
                    <w:rFonts w:ascii="Cambria Math" w:hAnsi="Cambria Math"/>
                  </w:rPr>
                  <m:t>t</m:t>
                </m:r>
              </m:sub>
            </m:sSub>
          </m:e>
          <m:sup>
            <m:r>
              <w:rPr>
                <w:rFonts w:ascii="Cambria Math" w:hAnsi="Cambria Math"/>
              </w:rPr>
              <m:t>2</m:t>
            </m:r>
          </m:sup>
        </m:sSup>
      </m:oMath>
      <w:r w:rsidR="00D70365" w:rsidRPr="006A4D36">
        <w:t xml:space="preserve"> (where </w:t>
      </w:r>
      <m:oMath>
        <m:r>
          <w:rPr>
            <w:rFonts w:ascii="Cambria Math" w:hAnsi="Cambria Math"/>
          </w:rPr>
          <m:t>γ</m:t>
        </m:r>
      </m:oMath>
      <w:r w:rsidR="00AD711C" w:rsidRPr="006A4D36">
        <w:t xml:space="preserve"> is the decay rate, often denoted </w:t>
      </w:r>
      <m:oMath>
        <m:r>
          <w:rPr>
            <w:rFonts w:ascii="Cambria Math" w:hAnsi="Cambria Math"/>
          </w:rPr>
          <m:t xml:space="preserve">ρ </m:t>
        </m:r>
      </m:oMath>
      <w:r w:rsidR="00544735" w:rsidRPr="006A4D36">
        <w:t xml:space="preserve">or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00544735" w:rsidRPr="006A4D36">
        <w:t>)</w:t>
      </w:r>
    </w:p>
    <w:p w14:paraId="2A8F3BAF" w14:textId="16B39A2D" w:rsidR="00544735" w:rsidRPr="006A4D36" w:rsidRDefault="00544735" w:rsidP="00D9473E">
      <w:pPr>
        <w:pStyle w:val="ListParagraph"/>
        <w:numPr>
          <w:ilvl w:val="1"/>
          <w:numId w:val="18"/>
        </w:numPr>
      </w:pPr>
      <w:r w:rsidRPr="006A4D36">
        <w:t xml:space="preserve">Update parameters: </w:t>
      </w:r>
      <m:oMath>
        <m:sSub>
          <m:sSubPr>
            <m:ctrlPr>
              <w:rPr>
                <w:rFonts w:ascii="Cambria Math" w:hAnsi="Cambria Math"/>
              </w:rPr>
            </m:ctrlPr>
          </m:sSubPr>
          <m:e>
            <m:r>
              <w:rPr>
                <w:rFonts w:ascii="Cambria Math" w:hAnsi="Cambria Math"/>
              </w:rPr>
              <m:t>θ</m:t>
            </m:r>
          </m:e>
          <m:sub>
            <m:r>
              <w:rPr>
                <w:rFonts w:ascii="Cambria Math" w:hAnsi="Cambria Math"/>
              </w:rPr>
              <m:t>t+1</m:t>
            </m:r>
          </m:sub>
        </m:sSub>
        <m:r>
          <w:rPr>
            <w:rFonts w:ascii="Cambria Math" w:hAnsi="Cambria Math"/>
          </w:rPr>
          <m:t xml:space="preserve"> = </m:t>
        </m:r>
        <m:sSub>
          <m:sSubPr>
            <m:ctrlPr>
              <w:rPr>
                <w:rFonts w:ascii="Cambria Math" w:hAnsi="Cambria Math"/>
              </w:rPr>
            </m:ctrlPr>
          </m:sSubPr>
          <m:e>
            <m:r>
              <w:rPr>
                <w:rFonts w:ascii="Cambria Math" w:hAnsi="Cambria Math"/>
              </w:rPr>
              <m:t>θ</m:t>
            </m:r>
          </m:e>
          <m:sub>
            <m:r>
              <w:rPr>
                <w:rFonts w:ascii="Cambria Math" w:hAnsi="Cambria Math"/>
              </w:rPr>
              <m:t>t</m:t>
            </m:r>
          </m:sub>
        </m:sSub>
        <m:r>
          <w:rPr>
            <w:rFonts w:ascii="Cambria Math" w:hAnsi="Cambria Math"/>
          </w:rPr>
          <m:t xml:space="preserve"> - </m:t>
        </m:r>
        <m:f>
          <m:fPr>
            <m:ctrlPr>
              <w:rPr>
                <w:rFonts w:ascii="Cambria Math" w:hAnsi="Cambria Math"/>
                <w:i/>
              </w:rPr>
            </m:ctrlPr>
          </m:fPr>
          <m:num>
            <m:r>
              <w:rPr>
                <w:rFonts w:ascii="Cambria Math" w:hAnsi="Cambria Math"/>
              </w:rPr>
              <m:t>α</m:t>
            </m:r>
          </m:num>
          <m:den>
            <m:rad>
              <m:radPr>
                <m:degHide m:val="1"/>
                <m:ctrlPr>
                  <w:rPr>
                    <w:rFonts w:ascii="Cambria Math" w:hAnsi="Cambria Math"/>
                  </w:rPr>
                </m:ctrlPr>
              </m:radPr>
              <m:deg/>
              <m:e>
                <m:r>
                  <w:rPr>
                    <w:rFonts w:ascii="Cambria Math" w:hAnsi="Cambria Math"/>
                  </w:rPr>
                  <m:t>E</m:t>
                </m:r>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w:rPr>
                                <w:rFonts w:ascii="Cambria Math" w:hAnsi="Cambria Math"/>
                              </w:rPr>
                              <m:t>g</m:t>
                            </m:r>
                          </m:e>
                          <m:sup>
                            <m:r>
                              <w:rPr>
                                <w:rFonts w:ascii="Cambria Math" w:hAnsi="Cambria Math"/>
                              </w:rPr>
                              <m:t>2</m:t>
                            </m:r>
                          </m:sup>
                        </m:sSup>
                      </m:e>
                    </m:d>
                  </m:e>
                  <m:sub>
                    <m:r>
                      <w:rPr>
                        <w:rFonts w:ascii="Cambria Math" w:hAnsi="Cambria Math"/>
                      </w:rPr>
                      <m:t>t</m:t>
                    </m:r>
                  </m:sub>
                </m:sSub>
                <m:r>
                  <w:rPr>
                    <w:rFonts w:ascii="Cambria Math" w:hAnsi="Cambria Math"/>
                  </w:rPr>
                  <m:t xml:space="preserve"> + ε</m:t>
                </m:r>
              </m:e>
            </m:rad>
          </m:den>
        </m:f>
        <m:sSub>
          <m:sSubPr>
            <m:ctrlPr>
              <w:rPr>
                <w:rFonts w:ascii="Cambria Math" w:hAnsi="Cambria Math"/>
              </w:rPr>
            </m:ctrlPr>
          </m:sSubPr>
          <m:e>
            <m:r>
              <w:rPr>
                <w:rFonts w:ascii="Cambria Math" w:hAnsi="Cambria Math"/>
              </w:rPr>
              <m:t>g</m:t>
            </m:r>
          </m:e>
          <m:sub>
            <m:r>
              <w:rPr>
                <w:rFonts w:ascii="Cambria Math" w:hAnsi="Cambria Math"/>
              </w:rPr>
              <m:t>t</m:t>
            </m:r>
          </m:sub>
        </m:sSub>
      </m:oMath>
    </w:p>
    <w:p w14:paraId="185E67CB" w14:textId="69A2C414" w:rsidR="0054523A" w:rsidRPr="006A4D36" w:rsidRDefault="00B83152" w:rsidP="00D9473E">
      <w:pPr>
        <w:pStyle w:val="ListParagraph"/>
        <w:numPr>
          <w:ilvl w:val="0"/>
          <w:numId w:val="18"/>
        </w:numPr>
        <w:jc w:val="both"/>
      </w:pPr>
      <w:r w:rsidRPr="006A4D36">
        <w:rPr>
          <w:b/>
          <w:bCs/>
        </w:rPr>
        <w:t xml:space="preserve">Key differences from standard Adam: </w:t>
      </w:r>
      <w:r w:rsidRPr="006A4D36">
        <w:t>Does not include</w:t>
      </w:r>
      <w:r w:rsidR="00494BCB" w:rsidRPr="006A4D36">
        <w:t xml:space="preserve"> momentum (first momentum estimate) or bias correction for the second moment </w:t>
      </w:r>
      <w:r w:rsidR="00943DB8" w:rsidRPr="006A4D36">
        <w:t>estimate</w:t>
      </w:r>
      <w:r w:rsidR="008607D7" w:rsidRPr="006A4D36">
        <w:t>.</w:t>
      </w:r>
    </w:p>
    <w:p w14:paraId="0442FBAB" w14:textId="5A4D0F32" w:rsidR="008607D7" w:rsidRPr="006A4D36" w:rsidRDefault="008607D7" w:rsidP="00D9473E">
      <w:pPr>
        <w:pStyle w:val="ListParagraph"/>
        <w:numPr>
          <w:ilvl w:val="0"/>
          <w:numId w:val="18"/>
        </w:numPr>
        <w:jc w:val="both"/>
      </w:pPr>
      <w:r w:rsidRPr="006A4D36">
        <w:rPr>
          <w:b/>
          <w:bCs/>
        </w:rPr>
        <w:t>Theoretical</w:t>
      </w:r>
      <w:r w:rsidR="007551A1" w:rsidRPr="006A4D36">
        <w:rPr>
          <w:b/>
          <w:bCs/>
        </w:rPr>
        <w:t xml:space="preserve"> Advantages: </w:t>
      </w:r>
      <w:r w:rsidR="007551A1" w:rsidRPr="006A4D36">
        <w:t xml:space="preserve">Addresses </w:t>
      </w:r>
      <w:proofErr w:type="spellStart"/>
      <w:r w:rsidR="007551A1" w:rsidRPr="006A4D36">
        <w:t>Adagrad’s</w:t>
      </w:r>
      <w:proofErr w:type="spellEnd"/>
      <w:r w:rsidR="007551A1" w:rsidRPr="006A4D36">
        <w:t xml:space="preserve"> rapidly</w:t>
      </w:r>
      <w:r w:rsidR="00C06F0E" w:rsidRPr="006A4D36">
        <w:t xml:space="preserve"> diminishing learning rates by using an exponential moving average instead of a cumulative sum of squared gradients</w:t>
      </w:r>
      <w:r w:rsidR="00FC3AA9" w:rsidRPr="006A4D36">
        <w:t xml:space="preserve"> </w:t>
      </w:r>
      <w:r w:rsidR="00FC3AA9" w:rsidRPr="006A4D36">
        <w:fldChar w:fldCharType="begin"/>
      </w:r>
      <w:r w:rsidR="00FC3AA9" w:rsidRPr="006A4D36">
        <w:instrText xml:space="preserve"> ADDIN ZOTERO_ITEM CSL_CITATION {"citationID":"WRXg8R90","properties":{"formattedCitation":"(L. Jiang, 2020)","plainCitation":"(L. Jiang, 2020)","noteIndex":0},"citationItems":[{"id":80,"uris":["http://zotero.org/users/16609715/items/F6WFTZ58"],"itemData":{"id":80,"type":"post-weblog","abstract":"With a myriad of resources out there explaining gradient descents, in this post, I’d like to visually walk you through how each of these methods works. With the aid of a gradient descent visualization tool I built, hopefully I can present you with some unique insights, or minimally, many GIFs. I assume basic familiarity of why and […]","container-title":"Towards Data Science","language":"en-US","title":"A Visual Explanation of Gradient Descent Methods (Momentum, AdaGrad, RMSProp, Adam)","URL":"https://towardsdatascience.com/a-visual-explanation-of-gradient-descent-methods-momentum-adagrad-rmsprop-adam-f898b102325c/","author":[{"family":"Jiang","given":"Lili"}],"accessed":{"date-parts":[["2025",6,20]]},"issued":{"date-parts":[["2020",6,7]]}}}],"schema":"https://github.com/citation-style-language/schema/raw/master/csl-citation.json"} </w:instrText>
      </w:r>
      <w:r w:rsidR="00FC3AA9" w:rsidRPr="006A4D36">
        <w:fldChar w:fldCharType="separate"/>
      </w:r>
      <w:r w:rsidR="00FC3AA9" w:rsidRPr="006A4D36">
        <w:t>(L. Jiang, 2020)</w:t>
      </w:r>
      <w:r w:rsidR="00FC3AA9" w:rsidRPr="006A4D36">
        <w:fldChar w:fldCharType="end"/>
      </w:r>
      <w:r w:rsidR="00E075F6" w:rsidRPr="006A4D36">
        <w:t xml:space="preserve">. </w:t>
      </w:r>
      <w:r w:rsidR="002E6EB0" w:rsidRPr="006A4D36">
        <w:t>Suitable</w:t>
      </w:r>
      <w:r w:rsidR="00E075F6" w:rsidRPr="006A4D36">
        <w:t xml:space="preserve"> for non-stationary objectives</w:t>
      </w:r>
      <w:r w:rsidR="009E264B" w:rsidRPr="006A4D36">
        <w:t xml:space="preserve"> </w:t>
      </w:r>
      <w:r w:rsidR="009E264B" w:rsidRPr="006A4D36">
        <w:fldChar w:fldCharType="begin"/>
      </w:r>
      <w:r w:rsidR="009E264B" w:rsidRPr="006A4D36">
        <w:instrText xml:space="preserve"> ADDIN ZOTERO_ITEM CSL_CITATION {"citationID":"gjmYh0FO","properties":{"formattedCitation":"({\\i{}A Complete Guide to the RMSprop Optimizer}, n.d.; Efimov, 2023)","plainCitation":"(A Complete Guide to the RMSprop Optimizer, n.d.; Efimov, 2023)","noteIndex":0},"citationItems":[{"id":84,"uris":["http://zotero.org/users/16609715/items/EFL4UBRB"],"itemData":{"id":84,"type":"webpage","abstract":"Root mean square propagation (RMSProp) is an adaptive learning rate optimization algorithm designed to improve training and convergence speed in deep learning models.","container-title":"Built In","language":"en","title":"A Complete Guide to the RMSprop Optimizer","URL":"https://builtin.com/articles/rmsprop-optimizer","accessed":{"date-parts":[["2025",6,20]]}}},{"id":82,"uris":["http://zotero.org/users/16609715/items/UIB9EMSZ"],"itemData":{"id":82,"type":"post-weblog","abstract":"Gain intuition behind acceleration training techniques in neural networks","container-title":"Towards Data Science","language":"en-US","title":"Understanding Deep Learning Optimizers: Momentum, AdaGrad, RMSProp &amp; Adam","title-short":"Understanding Deep Learning Optimizers","URL":"https://towardsdatascience.com/understanding-deep-learning-optimizers-momentum-adagrad-rmsprop-adam-e311e377e9c2/","author":[{"family":"Efimov","given":"Vyacheslav"}],"accessed":{"date-parts":[["2025",6,20]]},"issued":{"date-parts":[["2023",12,30]]}}}],"schema":"https://github.com/citation-style-language/schema/raw/master/csl-citation.json"} </w:instrText>
      </w:r>
      <w:r w:rsidR="009E264B" w:rsidRPr="006A4D36">
        <w:fldChar w:fldCharType="separate"/>
      </w:r>
      <w:r w:rsidR="009E264B" w:rsidRPr="006A4D36">
        <w:t>(</w:t>
      </w:r>
      <w:r w:rsidR="009E264B" w:rsidRPr="006A4D36">
        <w:rPr>
          <w:i/>
          <w:iCs/>
        </w:rPr>
        <w:t xml:space="preserve">A Complete Guide to the </w:t>
      </w:r>
      <w:r w:rsidR="008774BA">
        <w:rPr>
          <w:i/>
          <w:iCs/>
        </w:rPr>
        <w:t>RMSProp</w:t>
      </w:r>
      <w:r w:rsidR="009E264B" w:rsidRPr="006A4D36">
        <w:rPr>
          <w:i/>
          <w:iCs/>
        </w:rPr>
        <w:t xml:space="preserve"> Optimizer</w:t>
      </w:r>
      <w:r w:rsidR="009E264B" w:rsidRPr="006A4D36">
        <w:t>, n.d.; Efimov, 2023)</w:t>
      </w:r>
      <w:r w:rsidR="009E264B" w:rsidRPr="006A4D36">
        <w:fldChar w:fldCharType="end"/>
      </w:r>
    </w:p>
    <w:p w14:paraId="11F7892B" w14:textId="5220C671" w:rsidR="00BC104E" w:rsidRPr="006A4D36" w:rsidRDefault="00BC104E" w:rsidP="00D9473E">
      <w:pPr>
        <w:pStyle w:val="ListParagraph"/>
        <w:numPr>
          <w:ilvl w:val="0"/>
          <w:numId w:val="18"/>
        </w:numPr>
        <w:jc w:val="both"/>
      </w:pPr>
      <w:r w:rsidRPr="006A4D36">
        <w:rPr>
          <w:b/>
          <w:bCs/>
        </w:rPr>
        <w:t>Potential Disadvantages:</w:t>
      </w:r>
      <w:r w:rsidR="00653307" w:rsidRPr="006A4D36">
        <w:rPr>
          <w:b/>
          <w:bCs/>
        </w:rPr>
        <w:t xml:space="preserve"> </w:t>
      </w:r>
      <w:r w:rsidR="00653307" w:rsidRPr="006A4D36">
        <w:t>Performance can be sensitive to hyperparameter choices</w:t>
      </w:r>
      <w:r w:rsidR="00A9044F" w:rsidRPr="006A4D36">
        <w:t xml:space="preserve"> </w:t>
      </w:r>
      <w:r w:rsidR="00A9044F" w:rsidRPr="006A4D36">
        <w:fldChar w:fldCharType="begin"/>
      </w:r>
      <w:r w:rsidR="00A9044F" w:rsidRPr="006A4D36">
        <w:instrText xml:space="preserve"> ADDIN ZOTERO_ITEM CSL_CITATION {"citationID":"Vlw5XfPa","properties":{"formattedCitation":"({\\i{}RMSProp Optimizer in Deep Learning - GeeksforGeeks}, n.d.)","plainCitation":"(RMSProp Optimizer in Deep Learning - GeeksforGeeks, n.d.)","noteIndex":0},"citationItems":[{"id":86,"uris":["http://zotero.org/users/16609715/items/XTCRRQZN"],"itemData":{"id":86,"type":"webpage","title":"RMSProp Optimizer in Deep Learning - GeeksforGeeks","URL":"https://www.geeksforgeeks.org/deep-learning/rmsprop-optimizer-in-deep-learning/","accessed":{"date-parts":[["2025",6,20]]}}}],"schema":"https://github.com/citation-style-language/schema/raw/master/csl-citation.json"} </w:instrText>
      </w:r>
      <w:r w:rsidR="00A9044F" w:rsidRPr="006A4D36">
        <w:fldChar w:fldCharType="separate"/>
      </w:r>
      <w:r w:rsidR="00A9044F" w:rsidRPr="006A4D36">
        <w:t>(</w:t>
      </w:r>
      <w:r w:rsidR="00A9044F" w:rsidRPr="006A4D36">
        <w:rPr>
          <w:i/>
          <w:iCs/>
        </w:rPr>
        <w:t>RMSProp Optimizer in Deep Learning - GeeksforGeeks</w:t>
      </w:r>
      <w:r w:rsidR="00A9044F" w:rsidRPr="006A4D36">
        <w:t>, n.d.)</w:t>
      </w:r>
      <w:r w:rsidR="00A9044F" w:rsidRPr="006A4D36">
        <w:fldChar w:fldCharType="end"/>
      </w:r>
    </w:p>
    <w:p w14:paraId="1CC22BDE" w14:textId="72377A7F" w:rsidR="005E26CA" w:rsidRPr="006A4D36" w:rsidRDefault="005E26CA" w:rsidP="00D9473E">
      <w:pPr>
        <w:pStyle w:val="ListParagraph"/>
        <w:numPr>
          <w:ilvl w:val="0"/>
          <w:numId w:val="18"/>
        </w:numPr>
      </w:pPr>
      <w:r w:rsidRPr="006A4D36">
        <w:rPr>
          <w:b/>
          <w:bCs/>
        </w:rPr>
        <w:t>Hyperparameter Considerations:</w:t>
      </w:r>
    </w:p>
    <w:p w14:paraId="15CB853C" w14:textId="54F9642C" w:rsidR="005E26CA" w:rsidRPr="006A4D36" w:rsidRDefault="005E26CA" w:rsidP="00D9473E">
      <w:pPr>
        <w:pStyle w:val="ListParagraph"/>
        <w:numPr>
          <w:ilvl w:val="1"/>
          <w:numId w:val="18"/>
        </w:numPr>
      </w:pPr>
      <w:r w:rsidRPr="006A4D36">
        <w:t xml:space="preserve">Learning </w:t>
      </w:r>
      <w:r w:rsidR="008D66FD">
        <w:t>R</w:t>
      </w:r>
      <w:r w:rsidRPr="006A4D36">
        <w:t>ate</w:t>
      </w:r>
      <w:r w:rsidR="00057466" w:rsidRPr="006A4D36">
        <w:t xml:space="preserve"> (</w:t>
      </w:r>
      <m:oMath>
        <m:r>
          <w:rPr>
            <w:rFonts w:ascii="Cambria Math" w:hAnsi="Cambria Math"/>
          </w:rPr>
          <m:t>α</m:t>
        </m:r>
      </m:oMath>
      <w:r w:rsidR="0005302A" w:rsidRPr="006A4D36">
        <w:t xml:space="preserve">): </w:t>
      </w:r>
      <w:r w:rsidR="008D66FD" w:rsidRPr="006A4D36">
        <w:t>Typically,</w:t>
      </w:r>
      <w:r w:rsidR="0005302A" w:rsidRPr="006A4D36">
        <w:t xml:space="preserve"> 0.001</w:t>
      </w:r>
    </w:p>
    <w:p w14:paraId="227F89A6" w14:textId="71677102" w:rsidR="0005302A" w:rsidRPr="006A4D36" w:rsidRDefault="0005302A" w:rsidP="00D9473E">
      <w:pPr>
        <w:pStyle w:val="ListParagraph"/>
        <w:numPr>
          <w:ilvl w:val="1"/>
          <w:numId w:val="18"/>
        </w:numPr>
      </w:pPr>
      <w:r w:rsidRPr="006A4D36">
        <w:t xml:space="preserve">Decay </w:t>
      </w:r>
      <w:r w:rsidR="008D66FD">
        <w:t>R</w:t>
      </w:r>
      <w:r w:rsidRPr="006A4D36">
        <w:t>ate (</w:t>
      </w:r>
      <m:oMath>
        <m:r>
          <w:rPr>
            <w:rFonts w:ascii="Cambria Math" w:hAnsi="Cambria Math"/>
          </w:rPr>
          <m:t>γ</m:t>
        </m:r>
      </m:oMath>
      <w:r w:rsidR="00643C3F" w:rsidRPr="006A4D36">
        <w:t xml:space="preserve"> or </w:t>
      </w:r>
      <m:oMath>
        <m:r>
          <w:rPr>
            <w:rFonts w:ascii="Cambria Math" w:hAnsi="Cambria Math"/>
          </w:rPr>
          <m:t>ρ</m:t>
        </m:r>
      </m:oMath>
      <w:r w:rsidR="00B02A3A" w:rsidRPr="006A4D36">
        <w:t xml:space="preserve">): </w:t>
      </w:r>
      <w:r w:rsidR="008D66FD" w:rsidRPr="006A4D36">
        <w:t>Typically,</w:t>
      </w:r>
      <w:r w:rsidR="00B02A3A" w:rsidRPr="006A4D36">
        <w:t xml:space="preserve"> 0.9</w:t>
      </w:r>
    </w:p>
    <w:p w14:paraId="00B3E533" w14:textId="3788F544" w:rsidR="00B02A3A" w:rsidRPr="006A4D36" w:rsidRDefault="0024630B" w:rsidP="00D9473E">
      <w:pPr>
        <w:pStyle w:val="ListParagraph"/>
        <w:numPr>
          <w:ilvl w:val="1"/>
          <w:numId w:val="18"/>
        </w:numPr>
      </w:pPr>
      <w:r w:rsidRPr="006A4D36">
        <w:t xml:space="preserve">Epsilon </w:t>
      </w:r>
      <m:oMath>
        <m:r>
          <w:rPr>
            <w:rFonts w:ascii="Cambria Math" w:hAnsi="Cambria Math"/>
          </w:rPr>
          <m:t>(ε)</m:t>
        </m:r>
      </m:oMath>
      <w:r w:rsidR="00C84D41" w:rsidRPr="006A4D36">
        <w:t xml:space="preserve">: </w:t>
      </w:r>
      <w:proofErr w:type="gramStart"/>
      <w:r w:rsidR="00C84D41" w:rsidRPr="006A4D36">
        <w:t>Typically</w:t>
      </w:r>
      <w:proofErr w:type="gramEnd"/>
      <w:r w:rsidR="00C84D41" w:rsidRPr="006A4D36">
        <w:t xml:space="preserve"> </w:t>
      </w:r>
      <m:oMath>
        <m:sSup>
          <m:sSupPr>
            <m:ctrlPr>
              <w:rPr>
                <w:rFonts w:ascii="Cambria Math" w:hAnsi="Cambria Math"/>
              </w:rPr>
            </m:ctrlPr>
          </m:sSupPr>
          <m:e>
            <m:r>
              <w:rPr>
                <w:rFonts w:ascii="Cambria Math" w:hAnsi="Cambria Math"/>
              </w:rPr>
              <m:t>10</m:t>
            </m:r>
          </m:e>
          <m:sup>
            <m:r>
              <w:rPr>
                <w:rFonts w:ascii="Cambria Math" w:hAnsi="Cambria Math"/>
              </w:rPr>
              <m:t>-8</m:t>
            </m:r>
          </m:sup>
        </m:sSup>
      </m:oMath>
      <w:r w:rsidR="00C84D41" w:rsidRPr="006A4D36">
        <w:t xml:space="preserve"> or </w:t>
      </w:r>
      <m:oMath>
        <m:sSup>
          <m:sSupPr>
            <m:ctrlPr>
              <w:rPr>
                <w:rFonts w:ascii="Cambria Math" w:hAnsi="Cambria Math"/>
              </w:rPr>
            </m:ctrlPr>
          </m:sSupPr>
          <m:e>
            <m:r>
              <w:rPr>
                <w:rFonts w:ascii="Cambria Math" w:hAnsi="Cambria Math"/>
              </w:rPr>
              <m:t>10</m:t>
            </m:r>
          </m:e>
          <m:sup>
            <m:r>
              <w:rPr>
                <w:rFonts w:ascii="Cambria Math" w:hAnsi="Cambria Math"/>
              </w:rPr>
              <m:t>-6</m:t>
            </m:r>
          </m:sup>
        </m:sSup>
      </m:oMath>
    </w:p>
    <w:p w14:paraId="6C4AC9E2" w14:textId="3AE02110" w:rsidR="00221952" w:rsidRPr="006A4D36" w:rsidRDefault="00FD642D" w:rsidP="00D9473E">
      <w:pPr>
        <w:pStyle w:val="ListParagraph"/>
        <w:numPr>
          <w:ilvl w:val="1"/>
          <w:numId w:val="18"/>
        </w:numPr>
        <w:jc w:val="both"/>
      </w:pPr>
      <m:oMath>
        <m:r>
          <m:rPr>
            <m:sty m:val="p"/>
          </m:rPr>
          <w:rPr>
            <w:rFonts w:ascii="Cambria Math" w:hAnsi="Cambria Math"/>
          </w:rPr>
          <m:t>Momentum</m:t>
        </m:r>
      </m:oMath>
      <w:r w:rsidR="00221952" w:rsidRPr="006A4D36">
        <w:t xml:space="preserve">: Optional, typically 0.0 for standard </w:t>
      </w:r>
      <w:proofErr w:type="spellStart"/>
      <w:r w:rsidR="008774BA">
        <w:t>RMSProp</w:t>
      </w:r>
      <w:proofErr w:type="spellEnd"/>
    </w:p>
    <w:p w14:paraId="6780AE29" w14:textId="77777777" w:rsidR="00A96E57" w:rsidRPr="006A4D36" w:rsidRDefault="00A96E57" w:rsidP="00A96E57"/>
    <w:p w14:paraId="7B193FED" w14:textId="204CBC90" w:rsidR="00A96E57" w:rsidRPr="006A4D36" w:rsidRDefault="00A96E57" w:rsidP="00A96E57">
      <w:pPr>
        <w:pStyle w:val="Heading3"/>
      </w:pPr>
      <w:bookmarkStart w:id="51" w:name="_Toc203932476"/>
      <w:r w:rsidRPr="006A4D36">
        <w:t>Comparative Analyses in Deep Learning</w:t>
      </w:r>
      <w:bookmarkEnd w:id="51"/>
    </w:p>
    <w:p w14:paraId="6FC4423D" w14:textId="07D8BAB7" w:rsidR="0098604B" w:rsidRPr="006A4D36" w:rsidRDefault="00DE1F2B" w:rsidP="0098604B">
      <w:pPr>
        <w:ind w:firstLine="702"/>
        <w:jc w:val="both"/>
      </w:pPr>
      <w:r w:rsidRPr="00DE1F2B">
        <w:t>While empirical comparative investigations of the various Adam variants with complex hybrid Transformer-CNN models for 2D medical image segmentation are limited, several overarching observations can be articulated. The Adam optimizer and its derivatives (specifically AdamW and Adamax) are frequently preferred due to their robust nature and commendable default performance metrics.</w:t>
      </w:r>
      <w:r w:rsidR="00812FA4">
        <w:t xml:space="preserve"> </w:t>
      </w:r>
      <w:r w:rsidR="001E4435" w:rsidRPr="006A4D36">
        <w:fldChar w:fldCharType="begin"/>
      </w:r>
      <w:r w:rsidR="007D2825" w:rsidRPr="006A4D36">
        <w:instrText xml:space="preserve"> ADDIN ZOTERO_ITEM CSL_CITATION {"citationID":"LVw2Dzq6","properties":{"formattedCitation":"(Morrison &amp; Ma, 2025)","plainCitation":"(Morrison &amp; Ma, 2025)","noteIndex":0},"citationItems":[{"id":87,"uris":["http://zotero.org/users/16609715/items/SXIF2EG3"],"itemData":{"id":87,"type":"article-journal","abstract":"The success of deep learning has driven the proliferation and refinement of numerous non-convex optimization algorithms. Despite this growing array of options, the field of nanophotonic inverse design continues to rely heavily on quasi-Newton optimizers such as L-BFGS and basic momentum-based methods such as Adam. A systematic survey of these and other algorithms in the nanophotonics context remains lacking. Here, we compare 24 widely used machine learning optimizers on inverse design tasks. We study two prototypical nanophotonics inverse design problems—the mode splitter and wavelength demultiplexer—across various system sizes, using both hand-tuned and meta-learned hyperparameters. We find that Adam derivatives, as well as the Fromage optimizer, consistently outperform L-BFGS and standard gradient descent, regardless of system size. While meta-learning has a negligible-to-negative impact on Adam and Fromage, it significantly improves others, particularly AdaGrad derivatives and simple gradient descent, such that their performance is on par with Adam. In addition, we observe that the most effective optimizers exhibit the lowest correlation between initial and final performance. Our results and codebase (github.com/Ma-Lab-Cal/photonicsOptComp) provide a valuable framework for selecting and benchmarking optimizers in nanophotonic inverse design.","container-title":"APL Machine Learning","DOI":"10.1063/5.0238444","ISSN":"2770-9019","issue":"1","language":"en","page":"016101","source":"DOI.org (Crossref)","title":"Efficiency of machine learning optimizers and meta-optimization for nanophotonic inverse design tasks","URL":"https://pubs.aip.org/aml/article/3/1/016101/3329131/Efficiency-of-machine-learning-optimizers-and-meta","volume":"3","author":[{"family":"Morrison","given":"Nathaniel"},{"family":"Ma","given":"Eric Y."}],"accessed":{"date-parts":[["2025",6,20]]},"issued":{"date-parts":[["2025",3,1]]}}}],"schema":"https://github.com/citation-style-language/schema/raw/master/csl-citation.json"} </w:instrText>
      </w:r>
      <w:r w:rsidR="001E4435" w:rsidRPr="006A4D36">
        <w:fldChar w:fldCharType="separate"/>
      </w:r>
      <w:r w:rsidR="001E4435" w:rsidRPr="006A4D36">
        <w:t>(Morrison &amp; Ma, 2025)</w:t>
      </w:r>
      <w:r w:rsidR="001E4435" w:rsidRPr="006A4D36">
        <w:fldChar w:fldCharType="end"/>
      </w:r>
      <w:r w:rsidR="00B1615C" w:rsidRPr="006A4D36">
        <w:t xml:space="preserve">. </w:t>
      </w:r>
      <w:r w:rsidR="00061357" w:rsidRPr="00061357">
        <w:t>Adagrad is known for its usefulness with sparse data; however, its declining learning rate is a limitation.</w:t>
      </w:r>
      <w:r w:rsidR="00DE628D" w:rsidRPr="006A4D36">
        <w:t xml:space="preserve"> </w:t>
      </w:r>
      <w:r w:rsidR="00DE628D" w:rsidRPr="006A4D36">
        <w:fldChar w:fldCharType="begin"/>
      </w:r>
      <w:r w:rsidR="007D2825" w:rsidRPr="006A4D36">
        <w:instrText xml:space="preserve"> ADDIN ZOTERO_ITEM CSL_CITATION {"citationID":"P7t9mnNh","properties":{"formattedCitation":"(Dogo et al., 2022)","plainCitation":"(Dogo et al., 2022)","noteIndex":0},"citationItems":[{"id":89,"uris":["http://zotero.org/users/16609715/items/PLRAW2R9"],"itemData":{"id":89,"type":"article-journal","abstract":"The continued increase in computing resources is one key factor that is allowing deep learning researchers to scale, design and train new and complex convolutional neural network (CNN) architectures in terms of varying width, depth, or both width and depth to improve performance for a variety of problems. The contributions of this study include an uncovering of how different optimization algorithms impact CNN architectural setups with variations in width, depth, and both width/depth. Specifically in this study, three different CNN architectural setups in combination with nine different optimization algorithms—namely SGD vanilla, with momentum, and with Nesterov momentum, RMSProp, ADAM, ADAGrad, ADADelta, ADAMax, and NADAM—are trained and evaluated using three publicly available benchmark image classification datasets. Through extensive experimentation, we analyze the output predictions of the different optimizers with the CNN architectures using accuracy, convergence speed, and loss function as performance metrics. Findings based on the overall results obtained across the three image classification datasets show that ADAM and NADAM achieved superior performances with wider and deeper/wider setups, respectively, while ADADelta was the worst performer, especially with the deeper CNN architectural setup.","container-title":"Applied Sciences","DOI":"10.3390/app122311976","ISSN":"2076-3417","issue":"23","journalAbbreviation":"Applied Sciences","language":"en","license":"https://creativecommons.org/licenses/by/4.0/","page":"11976","source":"DOI.org (Crossref)","title":"On the Relative Impact of Optimizers on Convolutional Neural Networks with Varying Depth and Width for Image Classification","URL":"https://www.mdpi.com/2076-3417/12/23/11976","volume":"12","author":[{"family":"Dogo","given":"Eustace M."},{"family":"Afolabi","given":"Oluwatobi J."},{"family":"Twala","given":"Bhekisipho"}],"accessed":{"date-parts":[["2025",6,20]]},"issued":{"date-parts":[["2022",11,23]]}}}],"schema":"https://github.com/citation-style-language/schema/raw/master/csl-citation.json"} </w:instrText>
      </w:r>
      <w:r w:rsidR="00DE628D" w:rsidRPr="006A4D36">
        <w:fldChar w:fldCharType="separate"/>
      </w:r>
      <w:r w:rsidR="00DE628D" w:rsidRPr="006A4D36">
        <w:t>(Dogo et al., 2022)</w:t>
      </w:r>
      <w:r w:rsidR="00DE628D" w:rsidRPr="006A4D36">
        <w:fldChar w:fldCharType="end"/>
      </w:r>
      <w:r w:rsidR="00DE628D" w:rsidRPr="006A4D36">
        <w:t>.</w:t>
      </w:r>
      <w:r w:rsidR="00B1615C" w:rsidRPr="006A4D36">
        <w:t xml:space="preserve"> </w:t>
      </w:r>
      <w:proofErr w:type="spellStart"/>
      <w:r w:rsidR="008774BA">
        <w:t>RMSProp</w:t>
      </w:r>
      <w:proofErr w:type="spellEnd"/>
      <w:r w:rsidR="000106FD" w:rsidRPr="000106FD">
        <w:t xml:space="preserve"> is regarded as a reliable adaptive optimization technique and is often utilized as a foundational benchmark. The principal advantage of Adafactor lies in its memory efficiency, particularly when applied to huge models.</w:t>
      </w:r>
      <w:r w:rsidR="00B1615C" w:rsidRPr="006A4D36">
        <w:t xml:space="preserve"> The </w:t>
      </w:r>
      <w:r w:rsidR="000106FD">
        <w:t>case</w:t>
      </w:r>
      <w:r w:rsidR="00B1615C" w:rsidRPr="006A4D36">
        <w:t xml:space="preserve"> presented in</w:t>
      </w:r>
      <w:r w:rsidR="0022026B" w:rsidRPr="006A4D36">
        <w:t xml:space="preserve"> </w:t>
      </w:r>
      <w:r w:rsidR="0022026B" w:rsidRPr="006A4D36">
        <w:fldChar w:fldCharType="begin"/>
      </w:r>
      <w:r w:rsidR="0022026B" w:rsidRPr="006A4D36">
        <w:instrText xml:space="preserve"> ADDIN ZOTERO_ITEM CSL_CITATION {"citationID":"tGSZivYw","properties":{"formattedCitation":"(\\uc0\\u8220{}What Is RMSProp?,\\uc0\\u8221{} n.d.)","plainCitation":"(“What Is RMSProp?,” n.d.)","noteIndex":0},"citationItems":[{"id":91,"uris":["http://zotero.org/users/16609715/items/PV9A7HSH"],"itemData":{"id":91,"type":"post-weblog","abstract":"Explore RMSprop, its principles, and how this optimization algorithm improves machine learning model training in our glossary entry.","container-title":"Deepchecks","language":"en","title":"What is RMSProp? Principles &amp; Advantages","title-short":"What is RMSProp?","URL":"https://www.deepchecks.com/glossary/rmsprop/","accessed":{"date-parts":[["2025",6,20]]}}}],"schema":"https://github.com/citation-style-language/schema/raw/master/csl-citation.json"} </w:instrText>
      </w:r>
      <w:r w:rsidR="0022026B" w:rsidRPr="006A4D36">
        <w:fldChar w:fldCharType="separate"/>
      </w:r>
      <w:r w:rsidR="0022026B" w:rsidRPr="006A4D36">
        <w:t xml:space="preserve">(“What </w:t>
      </w:r>
      <w:r w:rsidR="0022026B" w:rsidRPr="006A4D36">
        <w:lastRenderedPageBreak/>
        <w:t>Is RMSProp?,” n.d.)</w:t>
      </w:r>
      <w:r w:rsidR="0022026B" w:rsidRPr="006A4D36">
        <w:fldChar w:fldCharType="end"/>
      </w:r>
      <w:r w:rsidR="00DE63EC" w:rsidRPr="006A4D36">
        <w:t xml:space="preserve"> </w:t>
      </w:r>
      <w:r w:rsidR="000D42AD" w:rsidRPr="000D42AD">
        <w:t xml:space="preserve"> offers a direct comparative analysis utilizing a U-Net architecture for the </w:t>
      </w:r>
      <w:proofErr w:type="spellStart"/>
      <w:r w:rsidR="000D42AD" w:rsidRPr="000D42AD">
        <w:t>BraTS</w:t>
      </w:r>
      <w:proofErr w:type="spellEnd"/>
      <w:r w:rsidR="000D42AD" w:rsidRPr="000D42AD">
        <w:t xml:space="preserve"> 2020 dataset, revealing that Adamax achieved the highest recall. In contrast, Adam and AdamW demonstrated consistently strong overall performance. This thesis will expand upon these findings by scrutinizing these optimizers within the context of the more sophisticated Residual Attention Swin-UNet architecture. The "no free lunch" theorem suggests that the optimal choice of optimizer is contingent upon the specific problem at hand; consequently, empirical assessment, as outlined in this thesis, is of paramount importance. As such, choosing an optimizer significantly influences segmentation accuracy, training stability, and convergence speed, especially in complex architectures like the Residual Attention Swin-UNet, where convolutional and attention mechanisms create a complex optimization landscape.</w:t>
      </w:r>
    </w:p>
    <w:p w14:paraId="3F769C35" w14:textId="165E393F" w:rsidR="0098604B" w:rsidRPr="006A4D36" w:rsidRDefault="0098604B" w:rsidP="0098604B">
      <w:pPr>
        <w:pStyle w:val="Heading2"/>
      </w:pPr>
      <w:bookmarkStart w:id="52" w:name="_The_BraTS_2020"/>
      <w:bookmarkStart w:id="53" w:name="_Toc203932477"/>
      <w:bookmarkEnd w:id="52"/>
      <w:r w:rsidRPr="006A4D36">
        <w:t xml:space="preserve">The </w:t>
      </w:r>
      <w:proofErr w:type="spellStart"/>
      <w:r w:rsidR="00302C22" w:rsidRPr="006A4D36">
        <w:t>BraTS</w:t>
      </w:r>
      <w:proofErr w:type="spellEnd"/>
      <w:r w:rsidR="00302C22" w:rsidRPr="006A4D36">
        <w:t xml:space="preserve"> 2020</w:t>
      </w:r>
      <w:r w:rsidRPr="006A4D36">
        <w:t xml:space="preserve"> Dataset and Evaluation</w:t>
      </w:r>
      <w:bookmarkEnd w:id="53"/>
    </w:p>
    <w:p w14:paraId="68827208" w14:textId="2821E297" w:rsidR="0098604B" w:rsidRPr="006A4D36" w:rsidRDefault="00455405" w:rsidP="00AE0407">
      <w:pPr>
        <w:ind w:firstLine="711"/>
        <w:jc w:val="both"/>
      </w:pPr>
      <w:r w:rsidRPr="00455405">
        <w:t xml:space="preserve">The </w:t>
      </w:r>
      <w:proofErr w:type="spellStart"/>
      <w:r w:rsidRPr="00455405">
        <w:t>BraTS</w:t>
      </w:r>
      <w:proofErr w:type="spellEnd"/>
      <w:r w:rsidRPr="00455405">
        <w:t xml:space="preserve"> 2020 dataset serves as a benchmark for evaluating algorithms in brain tumor image analysis. The dataset is multi-institutional, containing contributions as MRI scans from different institutions, medical and academic. This ensured a degree of diversity in the data sources.</w:t>
      </w:r>
      <w:r>
        <w:t xml:space="preserve"> </w:t>
      </w:r>
      <w:r w:rsidR="005A42B6" w:rsidRPr="006A4D36">
        <w:fldChar w:fldCharType="begin"/>
      </w:r>
      <w:r w:rsidR="009A2635" w:rsidRPr="006A4D36">
        <w:instrText xml:space="preserve"> ADDIN ZOTERO_ITEM CSL_CITATION {"citationID":"JbPzbidC","properties":{"formattedCitation":"(Crimi &amp; Bakas, 2021; Tr\\uc0\\u228{}\\uc0\\u64256{}, 2023)","plainCitation":"(Crimi &amp; Bakas, 2021; Träﬀ, 2023)","noteIndex":0},"citationItems":[{"id":29,"uris":["http://zotero.org/users/16609715/items/IJXBFQ7M"],"itemData":{"id":29,"type":"book","collection-title":"Lecture Notes in Computer Science","event-place":"Cham","ISBN":"978-3-030-72086-5","language":"en","license":"https://www.springer.com/tdm","note":"DOI: 10.1007/978-3-030-72087-2","publisher":"Springer International Publishing","publisher-place":"Cham","source":"DOI.org (Crossref)","title":"Brainlesion: Glioma, Multiple Sclerosis, Stroke and Traumatic Brain Injuries: 6th International Workshop, BrainLes 2020, Held in Conjunction with MICCAI 2020, Lima, Peru, October 4, 2020, Revised Selected Papers, Part II","title-short":"Brainlesion","URL":"https://link.springer.com/10.1007/978-3-030-72087-2","volume":"12659","editor":[{"family":"Crimi","given":"Alessandro"},{"family":"Bakas","given":"Spyridon"}],"accessed":{"date-parts":[["2025",6,6]]},"issued":{"date-parts":[["2021"]]}}},{"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Segmentation","URL":"https://urn.kb.se/resolve?urn=urn%3Anbn%3Ase%3Aliu%3Adiva-195095","author":[{"family":"Träﬀ","given":"Henrik"}],"issued":{"date-parts":[["2023",6,15]]}}}],"schema":"https://github.com/citation-style-language/schema/raw/master/csl-citation.json"} </w:instrText>
      </w:r>
      <w:r w:rsidR="005A42B6" w:rsidRPr="006A4D36">
        <w:fldChar w:fldCharType="separate"/>
      </w:r>
      <w:r w:rsidR="009A2635" w:rsidRPr="006A4D36">
        <w:t>(Crimi &amp; Bakas, 2021; Träﬀ, 2023)</w:t>
      </w:r>
      <w:r w:rsidR="005A42B6" w:rsidRPr="006A4D36">
        <w:fldChar w:fldCharType="end"/>
      </w:r>
      <w:r w:rsidR="00F44E09" w:rsidRPr="006A4D36">
        <w:t>.</w:t>
      </w:r>
    </w:p>
    <w:p w14:paraId="5D546804" w14:textId="536056B0" w:rsidR="00F44E09" w:rsidRPr="006A4D36" w:rsidRDefault="00332742" w:rsidP="00726B72">
      <w:pPr>
        <w:ind w:firstLine="711"/>
      </w:pPr>
      <w:r w:rsidRPr="006A4D36">
        <w:t>The dataset overview is as follows:</w:t>
      </w:r>
    </w:p>
    <w:p w14:paraId="51894E14" w14:textId="47849EB3" w:rsidR="00332742" w:rsidRPr="006A4D36" w:rsidRDefault="001958EC" w:rsidP="00D9473E">
      <w:pPr>
        <w:pStyle w:val="ListParagraph"/>
        <w:numPr>
          <w:ilvl w:val="0"/>
          <w:numId w:val="19"/>
        </w:numPr>
        <w:jc w:val="both"/>
      </w:pPr>
      <w:r w:rsidRPr="006A4D36">
        <w:rPr>
          <w:b/>
          <w:bCs/>
        </w:rPr>
        <w:t xml:space="preserve">Number of </w:t>
      </w:r>
      <w:r w:rsidR="00D61CED" w:rsidRPr="006A4D36">
        <w:rPr>
          <w:b/>
          <w:bCs/>
        </w:rPr>
        <w:t>C</w:t>
      </w:r>
      <w:r w:rsidRPr="006A4D36">
        <w:rPr>
          <w:b/>
          <w:bCs/>
        </w:rPr>
        <w:t xml:space="preserve">ases: </w:t>
      </w:r>
      <w:r w:rsidR="00893032" w:rsidRPr="00893032">
        <w:t xml:space="preserve">The </w:t>
      </w:r>
      <w:proofErr w:type="spellStart"/>
      <w:r w:rsidR="00893032" w:rsidRPr="00893032">
        <w:t>BraTS</w:t>
      </w:r>
      <w:proofErr w:type="spellEnd"/>
      <w:r w:rsidR="00893032" w:rsidRPr="00893032">
        <w:t xml:space="preserve"> 2020 training dataset comprises 369 patient cases. This includes 293 High-Grade Glioma (HGG) cases and 76 Low-Grade Glioma (LGG) cases. The validation set contains 125 cases, and the testing set consists of 166 cases</w:t>
      </w:r>
      <w:r w:rsidR="009F385A">
        <w:t>.</w:t>
      </w:r>
      <w:r w:rsidR="00893032" w:rsidRPr="00893032">
        <w:t xml:space="preserve"> Ground truth labels were withheld by the organizers for blind evaluation.</w:t>
      </w:r>
    </w:p>
    <w:p w14:paraId="30975506" w14:textId="7C58F1D8" w:rsidR="00255DD0" w:rsidRPr="006A4D36" w:rsidRDefault="005B1A18" w:rsidP="00D9473E">
      <w:pPr>
        <w:pStyle w:val="ListParagraph"/>
        <w:numPr>
          <w:ilvl w:val="0"/>
          <w:numId w:val="19"/>
        </w:numPr>
      </w:pPr>
      <w:r w:rsidRPr="006A4D36">
        <w:rPr>
          <w:b/>
          <w:bCs/>
        </w:rPr>
        <w:t xml:space="preserve">MRI </w:t>
      </w:r>
      <w:r w:rsidR="00D61CED" w:rsidRPr="006A4D36">
        <w:rPr>
          <w:b/>
          <w:bCs/>
        </w:rPr>
        <w:t xml:space="preserve">Modalities: </w:t>
      </w:r>
      <w:r w:rsidR="00D61CED" w:rsidRPr="006A4D36">
        <w:t>Each</w:t>
      </w:r>
      <w:r w:rsidR="00571B18" w:rsidRPr="006A4D36">
        <w:t xml:space="preserve"> patient case includes four structural MRI sequences:</w:t>
      </w:r>
    </w:p>
    <w:p w14:paraId="171940EF" w14:textId="1C7059E5" w:rsidR="00571B18" w:rsidRPr="006A4D36" w:rsidRDefault="0036010B" w:rsidP="00D9473E">
      <w:pPr>
        <w:pStyle w:val="ListParagraph"/>
        <w:numPr>
          <w:ilvl w:val="1"/>
          <w:numId w:val="19"/>
        </w:numPr>
        <w:jc w:val="both"/>
      </w:pPr>
      <w:r w:rsidRPr="006A4D36">
        <w:t>Native T1-</w:t>
      </w:r>
      <w:proofErr w:type="gramStart"/>
      <w:r w:rsidRPr="006A4D36">
        <w:t>weighted</w:t>
      </w:r>
      <w:proofErr w:type="gramEnd"/>
      <w:r w:rsidRPr="006A4D36">
        <w:t xml:space="preserve"> (T1)</w:t>
      </w:r>
    </w:p>
    <w:p w14:paraId="48B3C22A" w14:textId="24A666E5" w:rsidR="0036010B" w:rsidRPr="006A4D36" w:rsidRDefault="0036010B" w:rsidP="00D9473E">
      <w:pPr>
        <w:pStyle w:val="ListParagraph"/>
        <w:numPr>
          <w:ilvl w:val="1"/>
          <w:numId w:val="19"/>
        </w:numPr>
      </w:pPr>
      <w:r w:rsidRPr="006A4D36">
        <w:t>P</w:t>
      </w:r>
      <w:r w:rsidR="006E693F" w:rsidRPr="006A4D36">
        <w:t>ost-contrast T1-weighted (T1ce or T1Gd)</w:t>
      </w:r>
    </w:p>
    <w:p w14:paraId="6B3B8FD5" w14:textId="690D9549" w:rsidR="006E693F" w:rsidRPr="006A4D36" w:rsidRDefault="006E693F" w:rsidP="00D9473E">
      <w:pPr>
        <w:pStyle w:val="ListParagraph"/>
        <w:numPr>
          <w:ilvl w:val="1"/>
          <w:numId w:val="19"/>
        </w:numPr>
      </w:pPr>
      <w:r w:rsidRPr="006A4D36">
        <w:t>T2-weighted (T2)</w:t>
      </w:r>
    </w:p>
    <w:p w14:paraId="00204C77" w14:textId="6251E322" w:rsidR="006E693F" w:rsidRPr="006A4D36" w:rsidRDefault="006E693F" w:rsidP="00D9473E">
      <w:pPr>
        <w:pStyle w:val="ListParagraph"/>
        <w:numPr>
          <w:ilvl w:val="1"/>
          <w:numId w:val="19"/>
        </w:numPr>
      </w:pPr>
      <w:r w:rsidRPr="006A4D36">
        <w:t>T2 Fluid Atten</w:t>
      </w:r>
      <w:r w:rsidR="00AE0407" w:rsidRPr="006A4D36">
        <w:t xml:space="preserve">uated Inversion Recovery (FLAIR) </w:t>
      </w:r>
      <w:r w:rsidR="00717284" w:rsidRPr="006A4D36">
        <w:fldChar w:fldCharType="begin"/>
      </w:r>
      <w:r w:rsidR="009A2635" w:rsidRPr="006A4D36">
        <w:instrText xml:space="preserve"> ADDIN ZOTERO_ITEM CSL_CITATION {"citationID":"fhzO0qQQ","properties":{"formattedCitation":"(Crimi &amp; Bakas, 2021; Tr\\uc0\\u228{}\\uc0\\u64256{}, 2023)","plainCitation":"(Crimi &amp; Bakas, 2021; Träﬀ, 2023)","noteIndex":0},"citationItems":[{"id":29,"uris":["http://zotero.org/users/16609715/items/IJXBFQ7M"],"itemData":{"id":29,"type":"book","collection-title":"Lecture Notes in Computer Science","event-place":"Cham","ISBN":"978-3-030-72086-5","language":"en","license":"https://www.springer.com/tdm","note":"DOI: 10.1007/978-3-030-72087-2","publisher":"Springer International Publishing","publisher-place":"Cham","source":"DOI.org (Crossref)","title":"Brainlesion: Glioma, Multiple Sclerosis, Stroke and Traumatic Brain Injuries: 6th International Workshop, BrainLes 2020, Held in Conjunction with MICCAI 2020, Lima, Peru, October 4, 2020, Revised Selected Papers, Part II","title-short":"Brainlesion","URL":"https://link.springer.com/10.1007/978-3-030-72087-2","volume":"12659","editor":[{"family":"Crimi","given":"Alessandro"},{"family":"Bakas","given":"Spyridon"}],"accessed":{"date-parts":[["2025",6,6]]},"issued":{"date-parts":[["2021"]]}}},{"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Segmentation","URL":"https://urn.kb.se/resolve?urn=urn%3Anbn%3Ase%3Aliu%3Adiva-195095","author":[{"family":"Träﬀ","given":"Henrik"}],"issued":{"date-parts":[["2023",6,15]]}}}],"schema":"https://github.com/citation-style-language/schema/raw/master/csl-citation.json"} </w:instrText>
      </w:r>
      <w:r w:rsidR="00717284" w:rsidRPr="006A4D36">
        <w:fldChar w:fldCharType="separate"/>
      </w:r>
      <w:r w:rsidR="009A2635" w:rsidRPr="006A4D36">
        <w:t>(Crimi &amp; Bakas, 2021; Träﬀ, 2023)</w:t>
      </w:r>
      <w:r w:rsidR="00717284" w:rsidRPr="006A4D36">
        <w:fldChar w:fldCharType="end"/>
      </w:r>
    </w:p>
    <w:p w14:paraId="574B039A" w14:textId="6A429151" w:rsidR="002B30D4" w:rsidRPr="006A4D36" w:rsidRDefault="00717284" w:rsidP="00D9473E">
      <w:pPr>
        <w:pStyle w:val="ListParagraph"/>
        <w:numPr>
          <w:ilvl w:val="0"/>
          <w:numId w:val="19"/>
        </w:numPr>
        <w:jc w:val="both"/>
      </w:pPr>
      <w:r w:rsidRPr="006A4D36">
        <w:rPr>
          <w:b/>
          <w:bCs/>
        </w:rPr>
        <w:t xml:space="preserve">Image Characteristics: </w:t>
      </w:r>
      <w:r w:rsidR="009F385A" w:rsidRPr="009F385A">
        <w:t xml:space="preserve">All provided MRI scans are co-registered to the same anatomical template, interpolated to a uniform isotropic resolution of </w:t>
      </w:r>
      <m:oMath>
        <m:sSup>
          <m:sSupPr>
            <m:ctrlPr>
              <w:rPr>
                <w:rFonts w:ascii="Cambria Math" w:hAnsi="Cambria Math"/>
                <w:i/>
              </w:rPr>
            </m:ctrlPr>
          </m:sSupPr>
          <m:e>
            <m:r>
              <w:rPr>
                <w:rFonts w:ascii="Cambria Math" w:hAnsi="Cambria Math"/>
              </w:rPr>
              <m:t>1mm</m:t>
            </m:r>
          </m:e>
          <m:sup>
            <m:r>
              <w:rPr>
                <w:rFonts w:ascii="Cambria Math" w:hAnsi="Cambria Math"/>
              </w:rPr>
              <m:t>3</m:t>
            </m:r>
          </m:sup>
        </m:sSup>
      </m:oMath>
      <w:r w:rsidR="00027C43" w:rsidRPr="006A4D36">
        <w:t>,</w:t>
      </w:r>
      <w:r w:rsidR="00F07B84" w:rsidRPr="00F07B84">
        <w:t xml:space="preserve"> and have undergone skull-stripping to remove non-brain tissue. The typical image dimensions are</w:t>
      </w:r>
      <w:r w:rsidR="00EE10FE" w:rsidRPr="006A4D36">
        <w:t xml:space="preserve"> </w:t>
      </w:r>
      <m:oMath>
        <m:r>
          <w:rPr>
            <w:rFonts w:ascii="Cambria Math" w:hAnsi="Cambria Math"/>
          </w:rPr>
          <m:t xml:space="preserve">240 × 240 </m:t>
        </m:r>
      </m:oMath>
      <w:r w:rsidR="00FE21D3">
        <w:t>pixels</w:t>
      </w:r>
      <w:r w:rsidR="00810B23" w:rsidRPr="006A4D36">
        <w:t>.</w:t>
      </w:r>
      <w:r w:rsidR="00F9108C" w:rsidRPr="006A4D36">
        <w:t xml:space="preserve"> </w:t>
      </w:r>
      <w:r w:rsidR="0008466F" w:rsidRPr="006A4D36">
        <w:t xml:space="preserve">  </w:t>
      </w:r>
      <w:r w:rsidR="005C238A" w:rsidRPr="006A4D36">
        <w:t xml:space="preserve"> </w:t>
      </w:r>
    </w:p>
    <w:p w14:paraId="4B0D319B" w14:textId="77777777" w:rsidR="00C31526" w:rsidRPr="006A4D36" w:rsidRDefault="00C31526" w:rsidP="00C31526">
      <w:pPr>
        <w:jc w:val="both"/>
      </w:pPr>
    </w:p>
    <w:p w14:paraId="26C602E3" w14:textId="77777777" w:rsidR="00C31526" w:rsidRPr="006A4D36" w:rsidRDefault="00C31526" w:rsidP="00C31526">
      <w:pPr>
        <w:pStyle w:val="ListParagraph"/>
        <w:ind w:left="0"/>
        <w:jc w:val="center"/>
        <w:rPr>
          <w:b/>
          <w:lang w:eastAsia="en-US"/>
        </w:rPr>
      </w:pPr>
      <w:r w:rsidRPr="006A4D36">
        <w:rPr>
          <w:noProof/>
          <w:lang w:eastAsia="en-US"/>
        </w:rPr>
        <w:drawing>
          <wp:inline distT="0" distB="0" distL="0" distR="0" wp14:anchorId="0E4CC24A" wp14:editId="2DB9B994">
            <wp:extent cx="5534025" cy="1135558"/>
            <wp:effectExtent l="0" t="0" r="0" b="7620"/>
            <wp:docPr id="19884906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90644"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758656" cy="1181651"/>
                    </a:xfrm>
                    <a:prstGeom prst="rect">
                      <a:avLst/>
                    </a:prstGeom>
                    <a:solidFill>
                      <a:srgbClr val="FFFFFF">
                        <a:alpha val="0"/>
                      </a:srgbClr>
                    </a:solidFill>
                    <a:ln>
                      <a:noFill/>
                    </a:ln>
                  </pic:spPr>
                </pic:pic>
              </a:graphicData>
            </a:graphic>
          </wp:inline>
        </w:drawing>
      </w:r>
    </w:p>
    <w:p w14:paraId="15699383" w14:textId="2FD81E02" w:rsidR="00C31526" w:rsidRPr="006A4D36" w:rsidRDefault="00C31526" w:rsidP="00C31526">
      <w:pPr>
        <w:pStyle w:val="Caption"/>
      </w:pPr>
      <w:r w:rsidRPr="006A4D36">
        <w:t xml:space="preserve">Figure </w:t>
      </w:r>
      <w:r w:rsidR="002927DC" w:rsidRPr="006A4D36">
        <w:t>3</w:t>
      </w:r>
      <w:r w:rsidRPr="006A4D36">
        <w:t xml:space="preserve">: Swin Transformer Block </w:t>
      </w:r>
      <w:r w:rsidRPr="006A4D36">
        <w:fldChar w:fldCharType="begin"/>
      </w:r>
      <w:r w:rsidR="001A6FFA" w:rsidRPr="006A4D36">
        <w:instrText xml:space="preserve"> ADDIN ZOTERO_ITEM CSL_CITATION {"citationID":"9EyvOCCL","properties":{"formattedCitation":"(Cao et al., 2021)","plainCitation":"(Cao et al., 2021)","noteIndex":0},"citationItems":[{"id":9,"uris":["http://zotero.org/users/16609715/items/I9GMSKKX"],"itemData":{"id":9,"type":"article","abstract":"In the past few years, convolutional neural networks (CNNs) have achieved milestones in medical image analysis. Especially, the deep neural networks based on U-shaped architecture and skip-connections have been widely applied in a variety of medical image tasks. However, although CNN has achieved excellent performance, it cannot learn global and long-range semantic information interaction well due to the locality of the convolution operation. In this paper, we propose Swin-Unet, which is an Unet-like pure Transformer for medical image segmentation. The tokenized image patches are fed into the Transformer-based U-shaped Encoder-Decoder architecture with skip-connections for local-global semantic feature learning. Specifically, we use hierarchical Swin Transformer with shifted windows as the encoder to extract context features. And a symmetric Swin Transformer-based decoder with patch expanding layer is designed to perform the up-sampling operation to restore the spatial resolution of the feature maps. Under the direct down-sampling and up-sampling of the inputs and outputs by 4x, experiments on multi-organ and cardiac segmentation tasks demonstrate that the pure Transformer-based U-shaped Encoder-Decoder network outperforms those methods with full-convolution or the combination of transformer and convolution. The codes and trained models will be publicly available at https://github.com/HuCaoFighting/Swin-Unet.","DOI":"10.48550/arXiv.2105.05537","note":"arXiv:2105.05537 [eess]","number":"arXiv:2105.05537","publisher":"arXiv","source":"arXiv.org","title":"Swin-Unet: Unet-like Pure Transformer for Medical Image Segmentation","title-short":"Swin-Unet","URL":"http://arxiv.org/abs/2105.05537","author":[{"family":"Cao","given":"Hu"},{"family":"Wang","given":"Yueyue"},{"family":"Chen","given":"Joy"},{"family":"Jiang","given":"Dongsheng"},{"family":"Zhang","given":"Xiaopeng"},{"family":"Tian","given":"Qi"},{"family":"Wang","given":"Manning"}],"accessed":{"date-parts":[["2025",5,15]]},"issued":{"date-parts":[["2021",5,12]]}}}],"schema":"https://github.com/citation-style-language/schema/raw/master/csl-citation.json"} </w:instrText>
      </w:r>
      <w:r w:rsidRPr="006A4D36">
        <w:fldChar w:fldCharType="separate"/>
      </w:r>
      <w:r w:rsidRPr="006A4D36">
        <w:t>(Cao et al., 2021)</w:t>
      </w:r>
      <w:r w:rsidRPr="006A4D36">
        <w:fldChar w:fldCharType="end"/>
      </w:r>
    </w:p>
    <w:p w14:paraId="368EFE7E" w14:textId="77777777" w:rsidR="00C31526" w:rsidRPr="006A4D36" w:rsidRDefault="00C31526" w:rsidP="00C31526">
      <w:pPr>
        <w:jc w:val="both"/>
      </w:pPr>
    </w:p>
    <w:p w14:paraId="68FE68DA" w14:textId="04A960D8" w:rsidR="00717284" w:rsidRPr="006A4D36" w:rsidRDefault="005C238A" w:rsidP="002B30D4">
      <w:pPr>
        <w:ind w:firstLine="711"/>
        <w:jc w:val="both"/>
      </w:pPr>
      <w:r w:rsidRPr="006A4D36">
        <w:t xml:space="preserve">  </w:t>
      </w:r>
      <w:r w:rsidR="009F0FA3" w:rsidRPr="006A4D36">
        <w:t>The dataset also has ground truth segmentations</w:t>
      </w:r>
      <w:r w:rsidR="005C2EEC" w:rsidRPr="006A4D36">
        <w:t xml:space="preserve"> that follow a specific annotation protocol</w:t>
      </w:r>
      <w:r w:rsidR="008E03F7" w:rsidRPr="006A4D36">
        <w:t xml:space="preserve">. These segmentations for the training data are manually annotated by </w:t>
      </w:r>
      <w:r w:rsidR="000D5FB3" w:rsidRPr="006A4D36">
        <w:t>one to four</w:t>
      </w:r>
      <w:r w:rsidR="008E03F7" w:rsidRPr="006A4D36">
        <w:t xml:space="preserve"> e</w:t>
      </w:r>
      <w:r w:rsidR="00E45482" w:rsidRPr="006A4D36">
        <w:t>xperienced human raters, with</w:t>
      </w:r>
      <w:r w:rsidR="00661361" w:rsidRPr="006A4D36">
        <w:t xml:space="preserve"> final approval </w:t>
      </w:r>
      <w:r w:rsidR="009B2476" w:rsidRPr="006A4D36">
        <w:t>from</w:t>
      </w:r>
      <w:r w:rsidR="00661361" w:rsidRPr="006A4D36">
        <w:t xml:space="preserve"> expert neuroradiologists. These annotations delineate distinct tumor sub-regions</w:t>
      </w:r>
      <w:r w:rsidR="005C2EEC" w:rsidRPr="006A4D36">
        <w:t>:</w:t>
      </w:r>
    </w:p>
    <w:p w14:paraId="659DD7F8" w14:textId="31BC90EB" w:rsidR="005C2EEC" w:rsidRPr="006A4D36" w:rsidRDefault="00556C0E" w:rsidP="00D9473E">
      <w:pPr>
        <w:pStyle w:val="ListParagraph"/>
        <w:numPr>
          <w:ilvl w:val="0"/>
          <w:numId w:val="20"/>
        </w:numPr>
        <w:jc w:val="both"/>
      </w:pPr>
      <w:r w:rsidRPr="006A4D36">
        <w:rPr>
          <w:b/>
          <w:bCs/>
        </w:rPr>
        <w:t xml:space="preserve">Label 1: </w:t>
      </w:r>
      <w:r w:rsidRPr="006A4D36">
        <w:t>Necrotic and Non-</w:t>
      </w:r>
      <w:r w:rsidR="009B0EB1" w:rsidRPr="006A4D36">
        <w:t>E</w:t>
      </w:r>
      <w:r w:rsidRPr="006A4D36">
        <w:t xml:space="preserve">nhancing </w:t>
      </w:r>
      <w:r w:rsidR="009B0EB1" w:rsidRPr="006A4D36">
        <w:t>T</w:t>
      </w:r>
      <w:r w:rsidRPr="006A4D36">
        <w:t>umor core (NCR/NET)</w:t>
      </w:r>
    </w:p>
    <w:p w14:paraId="35E2C2E8" w14:textId="665280AF" w:rsidR="00556C0E" w:rsidRPr="006A4D36" w:rsidRDefault="00447B2E" w:rsidP="00D9473E">
      <w:pPr>
        <w:pStyle w:val="ListParagraph"/>
        <w:numPr>
          <w:ilvl w:val="0"/>
          <w:numId w:val="20"/>
        </w:numPr>
        <w:jc w:val="both"/>
      </w:pPr>
      <w:r w:rsidRPr="006A4D36">
        <w:rPr>
          <w:b/>
          <w:bCs/>
        </w:rPr>
        <w:lastRenderedPageBreak/>
        <w:t xml:space="preserve">Label 2: </w:t>
      </w:r>
      <w:r w:rsidRPr="006A4D36">
        <w:t>Peritumoral Edema (ED)</w:t>
      </w:r>
    </w:p>
    <w:p w14:paraId="06FC3D70" w14:textId="2F3884FA" w:rsidR="00447B2E" w:rsidRPr="006A4D36" w:rsidRDefault="00447B2E" w:rsidP="00D9473E">
      <w:pPr>
        <w:pStyle w:val="ListParagraph"/>
        <w:numPr>
          <w:ilvl w:val="0"/>
          <w:numId w:val="20"/>
        </w:numPr>
        <w:jc w:val="both"/>
      </w:pPr>
      <w:r w:rsidRPr="006A4D36">
        <w:rPr>
          <w:b/>
        </w:rPr>
        <w:t xml:space="preserve">Label 4: </w:t>
      </w:r>
      <w:r w:rsidRPr="006A4D36">
        <w:t>GD-enhancing Tumor (ET)</w:t>
      </w:r>
    </w:p>
    <w:p w14:paraId="646BC3C8" w14:textId="7E33745B" w:rsidR="000F5488" w:rsidRPr="006A4D36" w:rsidRDefault="001C221C" w:rsidP="00D9473E">
      <w:pPr>
        <w:pStyle w:val="ListParagraph"/>
        <w:numPr>
          <w:ilvl w:val="0"/>
          <w:numId w:val="20"/>
        </w:numPr>
        <w:jc w:val="both"/>
      </w:pPr>
      <w:r w:rsidRPr="006A4D36">
        <w:rPr>
          <w:b/>
          <w:bCs/>
        </w:rPr>
        <w:t>Label 0:</w:t>
      </w:r>
      <w:r w:rsidRPr="006A4D36">
        <w:t xml:space="preserve"> This represents everything else (healthy tissue, background</w:t>
      </w:r>
      <w:r w:rsidR="000F5488" w:rsidRPr="006A4D36">
        <w:t>)</w:t>
      </w:r>
    </w:p>
    <w:p w14:paraId="66BFCBD5" w14:textId="268D2301" w:rsidR="00810B23" w:rsidRPr="006A4D36" w:rsidRDefault="000F5488" w:rsidP="0081688A">
      <w:pPr>
        <w:ind w:firstLine="702"/>
        <w:jc w:val="both"/>
      </w:pPr>
      <w:r w:rsidRPr="006A4D36">
        <w:t xml:space="preserve">For evaluation purposes in the </w:t>
      </w:r>
      <w:proofErr w:type="spellStart"/>
      <w:r w:rsidRPr="006A4D36">
        <w:t>BraTS</w:t>
      </w:r>
      <w:proofErr w:type="spellEnd"/>
      <w:r w:rsidRPr="006A4D36">
        <w:t xml:space="preserve"> challenge, these labels are typically combined into three nested regions:</w:t>
      </w:r>
    </w:p>
    <w:p w14:paraId="4050EA59" w14:textId="148953B4" w:rsidR="000F5488" w:rsidRPr="006A4D36" w:rsidRDefault="00D3198C" w:rsidP="00783923">
      <w:pPr>
        <w:pStyle w:val="ListParagraph"/>
        <w:numPr>
          <w:ilvl w:val="0"/>
          <w:numId w:val="31"/>
        </w:numPr>
        <w:jc w:val="both"/>
      </w:pPr>
      <w:r w:rsidRPr="006A4D36">
        <w:rPr>
          <w:b/>
          <w:bCs/>
        </w:rPr>
        <w:t xml:space="preserve">Whole Tumor (WT): </w:t>
      </w:r>
      <w:r w:rsidRPr="006A4D36">
        <w:t>Encompasses all tumorous tissue, i.e., NCR/</w:t>
      </w:r>
      <w:r w:rsidR="00F072F5" w:rsidRPr="006A4D36">
        <w:t>N</w:t>
      </w:r>
      <w:r w:rsidRPr="006A4D36">
        <w:t>ET</w:t>
      </w:r>
      <w:r w:rsidR="00464E24" w:rsidRPr="006A4D36">
        <w:t>, ED</w:t>
      </w:r>
      <w:r w:rsidR="00C8283F" w:rsidRPr="006A4D36">
        <w:t>,</w:t>
      </w:r>
      <w:r w:rsidR="00464E24" w:rsidRPr="006A4D36">
        <w:t xml:space="preserve"> and ET (Labels 1, 2</w:t>
      </w:r>
      <w:r w:rsidR="00C8283F" w:rsidRPr="006A4D36">
        <w:t>,</w:t>
      </w:r>
      <w:r w:rsidR="00464E24" w:rsidRPr="006A4D36">
        <w:t xml:space="preserve"> and 4).</w:t>
      </w:r>
    </w:p>
    <w:p w14:paraId="14AEC1C4" w14:textId="208CC502" w:rsidR="00464E24" w:rsidRPr="006A4D36" w:rsidRDefault="00464E24" w:rsidP="00783923">
      <w:pPr>
        <w:pStyle w:val="ListParagraph"/>
        <w:numPr>
          <w:ilvl w:val="0"/>
          <w:numId w:val="31"/>
        </w:numPr>
        <w:jc w:val="both"/>
      </w:pPr>
      <w:r w:rsidRPr="006A4D36">
        <w:rPr>
          <w:b/>
          <w:bCs/>
        </w:rPr>
        <w:t>Tumor Core (TC):</w:t>
      </w:r>
      <w:r w:rsidRPr="006A4D36">
        <w:t xml:space="preserve"> Includes the NCR/</w:t>
      </w:r>
      <w:r w:rsidR="00F072F5" w:rsidRPr="006A4D36">
        <w:t>NET and ET (Labels 1 and 4)</w:t>
      </w:r>
      <w:r w:rsidR="008630A5" w:rsidRPr="006A4D36">
        <w:t>.</w:t>
      </w:r>
    </w:p>
    <w:p w14:paraId="3083CEBE" w14:textId="478794B4" w:rsidR="00F072F5" w:rsidRPr="006A4D36" w:rsidRDefault="008630A5" w:rsidP="00783923">
      <w:pPr>
        <w:pStyle w:val="ListParagraph"/>
        <w:numPr>
          <w:ilvl w:val="0"/>
          <w:numId w:val="31"/>
        </w:numPr>
        <w:jc w:val="both"/>
      </w:pPr>
      <w:r w:rsidRPr="006A4D36">
        <w:rPr>
          <w:b/>
          <w:bCs/>
        </w:rPr>
        <w:t xml:space="preserve">Enhancing Tumor (ET): </w:t>
      </w:r>
      <w:r w:rsidRPr="006A4D36">
        <w:t xml:space="preserve">Consists </w:t>
      </w:r>
      <w:r w:rsidR="00474E7D" w:rsidRPr="006A4D36">
        <w:t>only of the enhancing tumor region (Label 4)</w:t>
      </w:r>
      <w:r w:rsidR="00160C9E" w:rsidRPr="006A4D36">
        <w:t>.</w:t>
      </w:r>
    </w:p>
    <w:p w14:paraId="25C6AF1A" w14:textId="77777777" w:rsidR="00AC1599" w:rsidRPr="006A4D36" w:rsidRDefault="00AC1599" w:rsidP="00AC1599">
      <w:pPr>
        <w:pStyle w:val="ListParagraph"/>
        <w:ind w:left="1053"/>
        <w:jc w:val="both"/>
      </w:pPr>
    </w:p>
    <w:p w14:paraId="4D173F5D" w14:textId="1CC07016" w:rsidR="00531D50" w:rsidRPr="006A4D36" w:rsidRDefault="00E827BA" w:rsidP="00531D50">
      <w:pPr>
        <w:ind w:firstLine="702"/>
        <w:jc w:val="both"/>
      </w:pPr>
      <w:r w:rsidRPr="006A4D36">
        <w:t>The performance</w:t>
      </w:r>
      <w:r w:rsidR="007A78E3" w:rsidRPr="006A4D36">
        <w:t xml:space="preserve"> of the segmentation task and segmentation algorithms on the </w:t>
      </w:r>
      <w:proofErr w:type="spellStart"/>
      <w:r w:rsidR="007A78E3" w:rsidRPr="006A4D36">
        <w:t>BraTS</w:t>
      </w:r>
      <w:proofErr w:type="spellEnd"/>
      <w:r w:rsidR="007A78E3" w:rsidRPr="006A4D36">
        <w:t xml:space="preserve"> dataset is a</w:t>
      </w:r>
      <w:r w:rsidR="001224FB" w:rsidRPr="006A4D36">
        <w:t>ssessed</w:t>
      </w:r>
      <w:r w:rsidR="00890EFD" w:rsidRPr="006A4D36">
        <w:t xml:space="preserve"> usin</w:t>
      </w:r>
      <w:r w:rsidR="00AC1599" w:rsidRPr="006A4D36">
        <w:t>g</w:t>
      </w:r>
      <w:r w:rsidR="00890EFD" w:rsidRPr="006A4D36">
        <w:t xml:space="preserve"> a standardized set of </w:t>
      </w:r>
      <w:r w:rsidR="00AC1599" w:rsidRPr="006A4D36">
        <w:t>metrics:</w:t>
      </w:r>
    </w:p>
    <w:p w14:paraId="1C56EC62" w14:textId="078AF8FA" w:rsidR="00990DEA" w:rsidRPr="006A4D36" w:rsidRDefault="00B933F1" w:rsidP="00D9473E">
      <w:pPr>
        <w:pStyle w:val="ListParagraph"/>
        <w:numPr>
          <w:ilvl w:val="0"/>
          <w:numId w:val="21"/>
        </w:numPr>
        <w:jc w:val="both"/>
      </w:pPr>
      <w:r w:rsidRPr="006A4D36">
        <w:rPr>
          <w:b/>
          <w:bCs/>
        </w:rPr>
        <w:t xml:space="preserve">F1-Score </w:t>
      </w:r>
      <w:r w:rsidR="00E071B0" w:rsidRPr="006A4D36">
        <w:rPr>
          <w:b/>
          <w:bCs/>
        </w:rPr>
        <w:t>(D</w:t>
      </w:r>
      <w:r w:rsidR="00990DEA" w:rsidRPr="006A4D36">
        <w:rPr>
          <w:b/>
          <w:bCs/>
        </w:rPr>
        <w:t>ice Similarity Coefficient</w:t>
      </w:r>
      <w:r w:rsidR="00E071B0" w:rsidRPr="006A4D36">
        <w:rPr>
          <w:b/>
          <w:bCs/>
        </w:rPr>
        <w:t xml:space="preserve"> - </w:t>
      </w:r>
      <w:r w:rsidR="00990DEA" w:rsidRPr="006A4D36">
        <w:rPr>
          <w:b/>
          <w:bCs/>
        </w:rPr>
        <w:t xml:space="preserve">DSC): </w:t>
      </w:r>
      <w:r w:rsidR="00990DEA" w:rsidRPr="006A4D36">
        <w:t>This is the most common metric</w:t>
      </w:r>
      <w:r w:rsidR="00641C6E" w:rsidRPr="006A4D36">
        <w:t xml:space="preserve"> that measures the volumetric overlap </w:t>
      </w:r>
      <w:r w:rsidR="004F7DE7" w:rsidRPr="006A4D36">
        <w:t>between the</w:t>
      </w:r>
      <w:r w:rsidR="00641C6E" w:rsidRPr="006A4D36">
        <w:t xml:space="preserve"> predicted</w:t>
      </w:r>
      <w:r w:rsidR="004F7DE7" w:rsidRPr="006A4D36">
        <w:t xml:space="preserve"> segmentation and the ground truth. It is calculated as </w:t>
      </w:r>
      <m:oMath>
        <m:r>
          <w:rPr>
            <w:rFonts w:ascii="Cambria Math" w:hAnsi="Cambria Math"/>
          </w:rPr>
          <m:t xml:space="preserve">2 · </m:t>
        </m:r>
        <m:f>
          <m:fPr>
            <m:ctrlPr>
              <w:rPr>
                <w:rFonts w:ascii="Cambria Math" w:hAnsi="Cambria Math"/>
              </w:rPr>
            </m:ctrlPr>
          </m:fPr>
          <m:num>
            <m:d>
              <m:dPr>
                <m:begChr m:val="|"/>
                <m:endChr m:val="|"/>
                <m:ctrlPr>
                  <w:rPr>
                    <w:rFonts w:ascii="Cambria Math" w:hAnsi="Cambria Math"/>
                  </w:rPr>
                </m:ctrlPr>
              </m:dPr>
              <m:e>
                <m:r>
                  <w:rPr>
                    <w:rFonts w:ascii="Cambria Math" w:hAnsi="Cambria Math"/>
                  </w:rPr>
                  <m:t>P ∩ G</m:t>
                </m:r>
              </m:e>
            </m:d>
          </m:num>
          <m:den>
            <m:d>
              <m:dPr>
                <m:ctrlPr>
                  <w:rPr>
                    <w:rFonts w:ascii="Cambria Math" w:hAnsi="Cambria Math"/>
                  </w:rPr>
                </m:ctrlPr>
              </m:dPr>
              <m:e>
                <m:d>
                  <m:dPr>
                    <m:begChr m:val="|"/>
                    <m:endChr m:val="|"/>
                    <m:ctrlPr>
                      <w:rPr>
                        <w:rFonts w:ascii="Cambria Math" w:hAnsi="Cambria Math"/>
                      </w:rPr>
                    </m:ctrlPr>
                  </m:dPr>
                  <m:e>
                    <m:r>
                      <w:rPr>
                        <w:rFonts w:ascii="Cambria Math" w:hAnsi="Cambria Math"/>
                      </w:rPr>
                      <m:t>P</m:t>
                    </m:r>
                  </m:e>
                </m:d>
                <m:r>
                  <w:rPr>
                    <w:rFonts w:ascii="Cambria Math" w:hAnsi="Cambria Math"/>
                  </w:rPr>
                  <m:t xml:space="preserve"> + </m:t>
                </m:r>
                <m:d>
                  <m:dPr>
                    <m:begChr m:val="|"/>
                    <m:endChr m:val="|"/>
                    <m:ctrlPr>
                      <w:rPr>
                        <w:rFonts w:ascii="Cambria Math" w:hAnsi="Cambria Math"/>
                      </w:rPr>
                    </m:ctrlPr>
                  </m:dPr>
                  <m:e>
                    <m:r>
                      <w:rPr>
                        <w:rFonts w:ascii="Cambria Math" w:hAnsi="Cambria Math"/>
                      </w:rPr>
                      <m:t>G</m:t>
                    </m:r>
                  </m:e>
                </m:d>
              </m:e>
            </m:d>
          </m:den>
        </m:f>
      </m:oMath>
      <w:r w:rsidR="00A77A17" w:rsidRPr="006A4D36">
        <w:t xml:space="preserve">, where P is the prediction and G is the ground truth. </w:t>
      </w:r>
      <w:r w:rsidR="00263AD3" w:rsidRPr="006A4D36">
        <w:t>Hence</w:t>
      </w:r>
      <w:r w:rsidR="00C8283F" w:rsidRPr="006A4D36">
        <w:t>,</w:t>
      </w:r>
      <w:r w:rsidR="00263AD3" w:rsidRPr="006A4D36">
        <w:t xml:space="preserve"> return values with a range from 0 (</w:t>
      </w:r>
      <w:r w:rsidR="005A3BF3" w:rsidRPr="006A4D36">
        <w:t xml:space="preserve">meaning no overlap) to 1 (meaning a perfect overlap) </w:t>
      </w:r>
      <w:r w:rsidR="00837FD9" w:rsidRPr="006A4D36">
        <w:fldChar w:fldCharType="begin"/>
      </w:r>
      <w:r w:rsidR="007D2825" w:rsidRPr="006A4D36">
        <w:instrText xml:space="preserve"> ADDIN ZOTERO_ITEM CSL_CITATION {"citationID":"HBPwZBIA","properties":{"formattedCitation":"(Crimi &amp; Bakas, 2021; M\\uc0\\u252{}ller et al., 2022; Sayed et al., 2024; Tr\\uc0\\u228{}\\uc0\\u64256{}, 2023)","plainCitation":"(Crimi &amp; Bakas, 2021; Müller et al., 2022; Sayed et al., 2024; Träﬀ, 2023)","noteIndex":0},"citationItems":[{"id":29,"uris":["http://zotero.org/users/16609715/items/IJXBFQ7M"],"itemData":{"id":29,"type":"book","collection-title":"Lecture Notes in Computer Science","event-place":"Cham","ISBN":"978-3-030-72086-5","language":"en","license":"https://www.springer.com/tdm","note":"DOI: 10.1007/978-3-030-72087-2","publisher":"Springer International Publishing","publisher-place":"Cham","source":"DOI.org (Crossref)","title":"Brainlesion: Glioma, Multiple Sclerosis, Stroke and Traumatic Brain Injuries: 6th International Workshop, BrainLes 2020, Held in Conjunction with MICCAI 2020, Lima, Peru, October 4, 2020, Revised Selected Papers, Part II","title-short":"Brainlesion","URL":"https://link.springer.com/10.1007/978-3-030-72087-2","volume":"12659","editor":[{"family":"Crimi","given":"Alessandro"},{"family":"Bakas","given":"Spyridon"}],"accessed":{"date-parts":[["2025",6,6]]},"issued":{"date-parts":[["2021"]]}}},{"id":94,"uris":["http://zotero.org/users/16609715/items/9567J9IW"],"itemData":{"id":94,"type":"article-journal","abstract":"Abstract\n            In the last decade, research on artificial intelligence has seen rapid growth with deep learning models, especially in the field of medical image segmentation. Various studies demonstrated that these models have powerful prediction capabilities and achieved similar results as clinicians. However, recent studies revealed that the evaluation in image segmentation studies lacks reliable model performance assessment and showed statistical bias by incorrect metric implementation or usage. Thus, this work provides an overview and interpretation guide on the following metrics for medical image segmentation evaluation in binary as well as multi-class problems: Dice similarity coefficient, Jaccard, Sensitivity, Specificity, Rand index, ROC curves, Cohen’s Kappa, and Hausdorff distance. Furthermore, common issues like class imbalance and statistical as well as interpretation biases in evaluation are discussed. As a summary, we propose a guideline for standardized medical image segmentation evaluation to improve evaluation quality, reproducibility, and comparability in the research field.","container-title":"BMC Research Notes","DOI":"10.1186/s13104-022-06096-y","ISSN":"1756-0500","issue":"1","journalAbbreviation":"BMC Res Notes","language":"en","page":"210","source":"DOI.org (Crossref)","title":"Towards a guideline for evaluation metrics in medical image segmentation","URL":"https://bmcresnotes.biomedcentral.com/articles/10.1186/s13104-022-06096-y","volume":"15","author":[{"family":"Müller","given":"Dominik"},{"family":"Soto-Rey","given":"Iñaki"},{"family":"Kramer","given":"Frank"}],"accessed":{"date-parts":[["2025",6,20]]},"issued":{"date-parts":[["2022",12]]}}},{"id":93,"uris":["http://zotero.org/users/16609715/items/2NBZLU52"],"itemData":{"id":93,"type":"article-journal","abstract":"Background: Medical image segmentation is an essential step in both clinical and research applications, and automated segmentation models—such as TotalSegmentator—have become ubiquitous. However, robust methods for validating the accuracy of these models remain limited, and manual inspection is often necessary before the segmentation masks produced by these models can be used. Methods: To address this gap, we have developed a novel validation framework for segmentation models, leveraging data augmentation to assess model consistency. We produced segmentation masks for both the original and augmented scans, and we calculated the alignment metrics between these segmentation masks. Results: Our results demonstrate strong correlation between the segmentation quality of the original scan and the average alignment between the masks of the original and augmented CT scans. These results were further validated by supporting metrics, including the coefficient of variance and the average symmetric surface distance, indicating that agreement with augmented-scan segmentation masks is a valid proxy for segmentation quality. Conclusions: Overall, our framework offers a pipeline for evaluating segmentation performance without relying on manually labeled ground truth data, establishing a foundation for future advancements in automated medical image analysis.","container-title":"Tomography","DOI":"10.3390/tomography10120150","ISSN":"2379-139X","issue":"12","journalAbbreviation":"Tomography","language":"en","license":"https://creativecommons.org/licenses/by/4.0/","page":"2128-2143","source":"DOI.org (Crossref)","title":"Evaluating Medical Image Segmentation Models Using Augmentation","URL":"https://www.mdpi.com/2379-139X/10/12/150","volume":"10","author":[{"family":"Sayed","given":"Mattin"},{"family":"Saba-Sadiya","given":"Sari"},{"family":"Wichtlhuber","given":"Benedikt"},{"family":"Dietz","given":"Julia"},{"family":"Neitzel","given":"Matthias"},{"family":"Keller","given":"Leopold"},{"family":"Roig","given":"Gemma"},{"family":"Bucher","given":"Andreas"}],"accessed":{"date-parts":[["2025",6,20]]},"issued":{"date-parts":[["2024",12,23]]}}},{"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Segmentation","URL":"https://urn.kb.se/resolve?urn=urn%3Anbn%3Ase%3Aliu%3Adiva-195095","author":[{"family":"Träﬀ","given":"Henrik"}],"issued":{"date-parts":[["2023",6,15]]}}}],"schema":"https://github.com/citation-style-language/schema/raw/master/csl-citation.json"} </w:instrText>
      </w:r>
      <w:r w:rsidR="00837FD9" w:rsidRPr="006A4D36">
        <w:fldChar w:fldCharType="separate"/>
      </w:r>
      <w:r w:rsidR="009A2635" w:rsidRPr="006A4D36">
        <w:t>(Crimi &amp; Bakas, 2021; Müller et al., 2022; Sayed et al., 2024; Träﬀ, 2023)</w:t>
      </w:r>
      <w:r w:rsidR="00837FD9" w:rsidRPr="006A4D36">
        <w:fldChar w:fldCharType="end"/>
      </w:r>
    </w:p>
    <w:p w14:paraId="699BDDF7" w14:textId="661010E0" w:rsidR="00CB59CB" w:rsidRPr="006A4D36" w:rsidRDefault="00FA051F" w:rsidP="00D9473E">
      <w:pPr>
        <w:pStyle w:val="ListParagraph"/>
        <w:numPr>
          <w:ilvl w:val="0"/>
          <w:numId w:val="21"/>
        </w:numPr>
        <w:jc w:val="both"/>
      </w:pPr>
      <w:r w:rsidRPr="006A4D36">
        <w:rPr>
          <w:b/>
          <w:bCs/>
        </w:rPr>
        <w:t>Jaccard Index</w:t>
      </w:r>
      <w:r w:rsidR="00B933F1" w:rsidRPr="006A4D36">
        <w:rPr>
          <w:b/>
          <w:bCs/>
        </w:rPr>
        <w:t xml:space="preserve"> </w:t>
      </w:r>
      <w:r w:rsidR="00F61C25" w:rsidRPr="006A4D36">
        <w:rPr>
          <w:b/>
          <w:bCs/>
        </w:rPr>
        <w:t xml:space="preserve"> (also known as I</w:t>
      </w:r>
      <w:r w:rsidR="006662F8" w:rsidRPr="006A4D36">
        <w:rPr>
          <w:b/>
          <w:bCs/>
        </w:rPr>
        <w:t>ntersection o</w:t>
      </w:r>
      <w:r w:rsidRPr="006A4D36">
        <w:rPr>
          <w:b/>
          <w:bCs/>
        </w:rPr>
        <w:t>ver</w:t>
      </w:r>
      <w:r w:rsidR="006662F8" w:rsidRPr="006A4D36">
        <w:rPr>
          <w:b/>
          <w:bCs/>
        </w:rPr>
        <w:t xml:space="preserve"> Union</w:t>
      </w:r>
      <w:r w:rsidR="00F61C25" w:rsidRPr="006A4D36">
        <w:rPr>
          <w:b/>
          <w:bCs/>
        </w:rPr>
        <w:t xml:space="preserve"> - </w:t>
      </w:r>
      <w:proofErr w:type="spellStart"/>
      <w:r w:rsidR="006662F8" w:rsidRPr="006A4D36">
        <w:rPr>
          <w:b/>
          <w:bCs/>
        </w:rPr>
        <w:t>IoU</w:t>
      </w:r>
      <w:proofErr w:type="spellEnd"/>
      <w:r w:rsidR="006662F8" w:rsidRPr="006A4D36">
        <w:rPr>
          <w:b/>
          <w:bCs/>
        </w:rPr>
        <w:t xml:space="preserve">): </w:t>
      </w:r>
      <w:r w:rsidR="00B5495B" w:rsidRPr="006A4D36">
        <w:t>This is another overlap-based metric</w:t>
      </w:r>
      <w:r w:rsidR="0093033E" w:rsidRPr="006A4D36">
        <w:t xml:space="preserve">, calculated as </w:t>
      </w:r>
      <m:oMath>
        <m:f>
          <m:fPr>
            <m:ctrlPr>
              <w:rPr>
                <w:rFonts w:ascii="Cambria Math" w:hAnsi="Cambria Math"/>
              </w:rPr>
            </m:ctrlPr>
          </m:fPr>
          <m:num>
            <m:d>
              <m:dPr>
                <m:begChr m:val="|"/>
                <m:endChr m:val="|"/>
                <m:ctrlPr>
                  <w:rPr>
                    <w:rFonts w:ascii="Cambria Math" w:hAnsi="Cambria Math"/>
                  </w:rPr>
                </m:ctrlPr>
              </m:dPr>
              <m:e>
                <m:r>
                  <w:rPr>
                    <w:rFonts w:ascii="Cambria Math" w:hAnsi="Cambria Math"/>
                  </w:rPr>
                  <m:t>P ∩ G</m:t>
                </m:r>
              </m:e>
            </m:d>
          </m:num>
          <m:den>
            <m:d>
              <m:dPr>
                <m:begChr m:val="|"/>
                <m:endChr m:val="|"/>
                <m:ctrlPr>
                  <w:rPr>
                    <w:rFonts w:ascii="Cambria Math" w:hAnsi="Cambria Math"/>
                  </w:rPr>
                </m:ctrlPr>
              </m:dPr>
              <m:e>
                <m:r>
                  <w:rPr>
                    <w:rFonts w:ascii="Cambria Math" w:hAnsi="Cambria Math"/>
                  </w:rPr>
                  <m:t>P ∪ G</m:t>
                </m:r>
              </m:e>
            </m:d>
          </m:den>
        </m:f>
      </m:oMath>
      <w:r w:rsidR="00A20A38" w:rsidRPr="006A4D36">
        <w:t xml:space="preserve"> </w:t>
      </w:r>
      <w:r w:rsidR="00A20A38" w:rsidRPr="006A4D36">
        <w:fldChar w:fldCharType="begin"/>
      </w:r>
      <w:r w:rsidR="007D2825" w:rsidRPr="006A4D36">
        <w:instrText xml:space="preserve"> ADDIN ZOTERO_ITEM CSL_CITATION {"citationID":"cD0nvmwR","properties":{"formattedCitation":"(Sayed et al., 2024; Tr\\uc0\\u228{}\\uc0\\u64256{}, 2023)","plainCitation":"(Sayed et al., 2024; Träﬀ, 2023)","noteIndex":0},"citationItems":[{"id":93,"uris":["http://zotero.org/users/16609715/items/2NBZLU52"],"itemData":{"id":93,"type":"article-journal","abstract":"Background: Medical image segmentation is an essential step in both clinical and research applications, and automated segmentation models—such as TotalSegmentator—have become ubiquitous. However, robust methods for validating the accuracy of these models remain limited, and manual inspection is often necessary before the segmentation masks produced by these models can be used. Methods: To address this gap, we have developed a novel validation framework for segmentation models, leveraging data augmentation to assess model consistency. We produced segmentation masks for both the original and augmented scans, and we calculated the alignment metrics between these segmentation masks. Results: Our results demonstrate strong correlation between the segmentation quality of the original scan and the average alignment between the masks of the original and augmented CT scans. These results were further validated by supporting metrics, including the coefficient of variance and the average symmetric surface distance, indicating that agreement with augmented-scan segmentation masks is a valid proxy for segmentation quality. Conclusions: Overall, our framework offers a pipeline for evaluating segmentation performance without relying on manually labeled ground truth data, establishing a foundation for future advancements in automated medical image analysis.","container-title":"Tomography","DOI":"10.3390/tomography10120150","ISSN":"2379-139X","issue":"12","journalAbbreviation":"Tomography","language":"en","license":"https://creativecommons.org/licenses/by/4.0/","page":"2128-2143","source":"DOI.org (Crossref)","title":"Evaluating Medical Image Segmentation Models Using Augmentation","URL":"https://www.mdpi.com/2379-139X/10/12/150","volume":"10","author":[{"family":"Sayed","given":"Mattin"},{"family":"Saba-Sadiya","given":"Sari"},{"family":"Wichtlhuber","given":"Benedikt"},{"family":"Dietz","given":"Julia"},{"family":"Neitzel","given":"Matthias"},{"family":"Keller","given":"Leopold"},{"family":"Roig","given":"Gemma"},{"family":"Bucher","given":"Andreas"}],"accessed":{"date-parts":[["2025",6,20]]},"issued":{"date-parts":[["2024",12,23]]}}},{"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Segmentation","URL":"https://urn.kb.se/resolve?urn=urn%3Anbn%3Ase%3Aliu%3Adiva-195095","author":[{"family":"Träﬀ","given":"Henrik"}],"issued":{"date-parts":[["2023",6,15]]}}}],"schema":"https://github.com/citation-style-language/schema/raw/master/csl-citation.json"} </w:instrText>
      </w:r>
      <w:r w:rsidR="00A20A38" w:rsidRPr="006A4D36">
        <w:fldChar w:fldCharType="separate"/>
      </w:r>
      <w:r w:rsidR="009A2635" w:rsidRPr="006A4D36">
        <w:t>(Sayed et al., 2024; Träﬀ, 2023)</w:t>
      </w:r>
      <w:r w:rsidR="00A20A38" w:rsidRPr="006A4D36">
        <w:fldChar w:fldCharType="end"/>
      </w:r>
    </w:p>
    <w:p w14:paraId="58DBD0B7" w14:textId="69B99B4A" w:rsidR="00A20A38" w:rsidRPr="006A4D36" w:rsidRDefault="00000A96" w:rsidP="00D9473E">
      <w:pPr>
        <w:pStyle w:val="ListParagraph"/>
        <w:numPr>
          <w:ilvl w:val="0"/>
          <w:numId w:val="21"/>
        </w:numPr>
        <w:jc w:val="both"/>
      </w:pPr>
      <w:r w:rsidRPr="006A4D36">
        <w:rPr>
          <w:b/>
          <w:bCs/>
        </w:rPr>
        <w:t>Sensitivity (</w:t>
      </w:r>
      <w:r w:rsidR="005C57DD" w:rsidRPr="006A4D36">
        <w:rPr>
          <w:b/>
          <w:bCs/>
        </w:rPr>
        <w:t xml:space="preserve">Recall): </w:t>
      </w:r>
      <w:r w:rsidR="005C57DD" w:rsidRPr="006A4D36">
        <w:t xml:space="preserve">Measures the proportion of </w:t>
      </w:r>
      <w:r w:rsidR="00691C92" w:rsidRPr="006A4D36">
        <w:t>the actual</w:t>
      </w:r>
      <w:r w:rsidR="00187CF7" w:rsidRPr="006A4D36">
        <w:t xml:space="preserve"> negative </w:t>
      </w:r>
      <w:r w:rsidR="002370CF" w:rsidRPr="006A4D36">
        <w:t>pixels</w:t>
      </w:r>
      <w:r w:rsidR="00187CF7" w:rsidRPr="006A4D36">
        <w:t xml:space="preserve"> that are correctly identified, calculated as</w:t>
      </w:r>
      <w:r w:rsidR="008B0158" w:rsidRPr="006A4D36">
        <w:t xml:space="preserve"> True Negatives divided </w:t>
      </w:r>
      <w:r w:rsidR="00C8283F" w:rsidRPr="006A4D36">
        <w:t xml:space="preserve">by </w:t>
      </w:r>
      <w:r w:rsidR="008B0158" w:rsidRPr="006A4D36">
        <w:t xml:space="preserve">the sum of </w:t>
      </w:r>
      <w:r w:rsidR="00C87B17" w:rsidRPr="006A4D36">
        <w:t>False Negatives and True Negatives</w:t>
      </w:r>
      <w:r w:rsidR="00187CF7" w:rsidRPr="006A4D36">
        <w:t xml:space="preserve"> </w:t>
      </w:r>
      <m:oMath>
        <m:f>
          <m:fPr>
            <m:ctrlPr>
              <w:rPr>
                <w:rFonts w:ascii="Cambria Math" w:hAnsi="Cambria Math"/>
              </w:rPr>
            </m:ctrlPr>
          </m:fPr>
          <m:num>
            <m:r>
              <w:rPr>
                <w:rFonts w:ascii="Cambria Math" w:hAnsi="Cambria Math"/>
              </w:rPr>
              <m:t>TN</m:t>
            </m:r>
          </m:num>
          <m:den>
            <m:r>
              <w:rPr>
                <w:rFonts w:ascii="Cambria Math" w:hAnsi="Cambria Math"/>
              </w:rPr>
              <m:t>TN + FP</m:t>
            </m:r>
          </m:den>
        </m:f>
      </m:oMath>
      <w:r w:rsidR="00C16995" w:rsidRPr="006A4D36">
        <w:t xml:space="preserve"> </w:t>
      </w:r>
      <w:r w:rsidR="00C16995" w:rsidRPr="006A4D36">
        <w:fldChar w:fldCharType="begin"/>
      </w:r>
      <w:r w:rsidR="007D2825" w:rsidRPr="006A4D36">
        <w:instrText xml:space="preserve"> ADDIN ZOTERO_ITEM CSL_CITATION {"citationID":"Eteq3uuU","properties":{"formattedCitation":"(Crimi &amp; Bakas, 2021; Sayed et al., 2024; Tr\\uc0\\u228{}\\uc0\\u64256{}, 2023)","plainCitation":"(Crimi &amp; Bakas, 2021; Sayed et al., 2024; Träﬀ, 2023)","noteIndex":0},"citationItems":[{"id":29,"uris":["http://zotero.org/users/16609715/items/IJXBFQ7M"],"itemData":{"id":29,"type":"book","collection-title":"Lecture Notes in Computer Science","event-place":"Cham","ISBN":"978-3-030-72086-5","language":"en","license":"https://www.springer.com/tdm","note":"DOI: 10.1007/978-3-030-72087-2","publisher":"Springer International Publishing","publisher-place":"Cham","source":"DOI.org (Crossref)","title":"Brainlesion: Glioma, Multiple Sclerosis, Stroke and Traumatic Brain Injuries: 6th International Workshop, BrainLes 2020, Held in Conjunction with MICCAI 2020, Lima, Peru, October 4, 2020, Revised Selected Papers, Part II","title-short":"Brainlesion","URL":"https://link.springer.com/10.1007/978-3-030-72087-2","volume":"12659","editor":[{"family":"Crimi","given":"Alessandro"},{"family":"Bakas","given":"Spyridon"}],"accessed":{"date-parts":[["2025",6,6]]},"issued":{"date-parts":[["2021"]]}}},{"id":93,"uris":["http://zotero.org/users/16609715/items/2NBZLU52"],"itemData":{"id":93,"type":"article-journal","abstract":"Background: Medical image segmentation is an essential step in both clinical and research applications, and automated segmentation models—such as TotalSegmentator—have become ubiquitous. However, robust methods for validating the accuracy of these models remain limited, and manual inspection is often necessary before the segmentation masks produced by these models can be used. Methods: To address this gap, we have developed a novel validation framework for segmentation models, leveraging data augmentation to assess model consistency. We produced segmentation masks for both the original and augmented scans, and we calculated the alignment metrics between these segmentation masks. Results: Our results demonstrate strong correlation between the segmentation quality of the original scan and the average alignment between the masks of the original and augmented CT scans. These results were further validated by supporting metrics, including the coefficient of variance and the average symmetric surface distance, indicating that agreement with augmented-scan segmentation masks is a valid proxy for segmentation quality. Conclusions: Overall, our framework offers a pipeline for evaluating segmentation performance without relying on manually labeled ground truth data, establishing a foundation for future advancements in automated medical image analysis.","container-title":"Tomography","DOI":"10.3390/tomography10120150","ISSN":"2379-139X","issue":"12","journalAbbreviation":"Tomography","language":"en","license":"https://creativecommons.org/licenses/by/4.0/","page":"2128-2143","source":"DOI.org (Crossref)","title":"Evaluating Medical Image Segmentation Models Using Augmentation","URL":"https://www.mdpi.com/2379-139X/10/12/150","volume":"10","author":[{"family":"Sayed","given":"Mattin"},{"family":"Saba-Sadiya","given":"Sari"},{"family":"Wichtlhuber","given":"Benedikt"},{"family":"Dietz","given":"Julia"},{"family":"Neitzel","given":"Matthias"},{"family":"Keller","given":"Leopold"},{"family":"Roig","given":"Gemma"},{"family":"Bucher","given":"Andreas"}],"accessed":{"date-parts":[["2025",6,20]]},"issued":{"date-parts":[["2024",12,23]]}}},{"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Segmentation","URL":"https://urn.kb.se/resolve?urn=urn%3Anbn%3Ase%3Aliu%3Adiva-195095","author":[{"family":"Träﬀ","given":"Henrik"}],"issued":{"date-parts":[["2023",6,15]]}}}],"schema":"https://github.com/citation-style-language/schema/raw/master/csl-citation.json"} </w:instrText>
      </w:r>
      <w:r w:rsidR="00C16995" w:rsidRPr="006A4D36">
        <w:fldChar w:fldCharType="separate"/>
      </w:r>
      <w:r w:rsidR="009A2635" w:rsidRPr="006A4D36">
        <w:t>(Crimi &amp; Bakas, 2021; Sayed et al., 2024; Träﬀ, 2023)</w:t>
      </w:r>
      <w:r w:rsidR="00C16995" w:rsidRPr="006A4D36">
        <w:fldChar w:fldCharType="end"/>
      </w:r>
    </w:p>
    <w:p w14:paraId="078D2961" w14:textId="36E8EB8E" w:rsidR="00AC1599" w:rsidRPr="006A4D36" w:rsidRDefault="00714AF9" w:rsidP="00D9473E">
      <w:pPr>
        <w:pStyle w:val="ListParagraph"/>
        <w:numPr>
          <w:ilvl w:val="0"/>
          <w:numId w:val="21"/>
        </w:numPr>
        <w:jc w:val="both"/>
      </w:pPr>
      <w:r w:rsidRPr="006A4D36">
        <w:rPr>
          <w:b/>
          <w:bCs/>
        </w:rPr>
        <w:t xml:space="preserve">Precision: </w:t>
      </w:r>
      <w:r w:rsidRPr="006A4D36">
        <w:t xml:space="preserve">Measures the </w:t>
      </w:r>
      <w:r w:rsidR="009A6497" w:rsidRPr="006A4D36">
        <w:t xml:space="preserve">proportion of predicted positive </w:t>
      </w:r>
      <w:r w:rsidR="00676560" w:rsidRPr="006A4D36">
        <w:t>pixels</w:t>
      </w:r>
      <w:r w:rsidR="009A6497" w:rsidRPr="006A4D36">
        <w:t xml:space="preserve"> that are positive, calculated as True Positives di</w:t>
      </w:r>
      <w:r w:rsidR="0027021A" w:rsidRPr="006A4D36">
        <w:t>vided</w:t>
      </w:r>
      <w:r w:rsidR="00B73F20" w:rsidRPr="006A4D36">
        <w:t xml:space="preserve"> by the sum of True Positives and False Positives</w:t>
      </w:r>
      <w:r w:rsidR="00DF479E" w:rsidRPr="006A4D36">
        <w:t xml:space="preserve"> </w:t>
      </w:r>
      <m:oMath>
        <m:f>
          <m:fPr>
            <m:ctrlPr>
              <w:rPr>
                <w:rFonts w:ascii="Cambria Math" w:hAnsi="Cambria Math"/>
              </w:rPr>
            </m:ctrlPr>
          </m:fPr>
          <m:num>
            <m:r>
              <w:rPr>
                <w:rFonts w:ascii="Cambria Math" w:hAnsi="Cambria Math"/>
              </w:rPr>
              <m:t>TP</m:t>
            </m:r>
          </m:num>
          <m:den>
            <m:r>
              <w:rPr>
                <w:rFonts w:ascii="Cambria Math" w:hAnsi="Cambria Math"/>
              </w:rPr>
              <m:t>TP + FP</m:t>
            </m:r>
          </m:den>
        </m:f>
      </m:oMath>
      <w:r w:rsidR="00E66B2C" w:rsidRPr="006A4D36">
        <w:t xml:space="preserve">       </w:t>
      </w:r>
    </w:p>
    <w:p w14:paraId="74500BEB" w14:textId="6FF40D21" w:rsidR="0013080D" w:rsidRPr="006A4D36" w:rsidRDefault="00BA5730" w:rsidP="0013080D">
      <w:pPr>
        <w:ind w:firstLine="702"/>
        <w:jc w:val="both"/>
      </w:pPr>
      <w:r w:rsidRPr="006A4D36">
        <w:t xml:space="preserve">The </w:t>
      </w:r>
      <w:proofErr w:type="spellStart"/>
      <w:r w:rsidRPr="006A4D36">
        <w:t>BraTS</w:t>
      </w:r>
      <w:proofErr w:type="spellEnd"/>
      <w:r w:rsidRPr="006A4D36">
        <w:t xml:space="preserve"> dataset's multimodal features, 3D volumetric data, and extensive annotations of clinically relevant sub-regions make it a challenging but comprehensive evaluation benchmark.</w:t>
      </w:r>
      <w:r w:rsidR="00E27A52" w:rsidRPr="006A4D36">
        <w:t xml:space="preserve"> The metrics employed for assessment are meticulously crafted to gauge both volumetric overlap and the precision of boundaries. A thorough comprehension of these dimensions is imperative, as the efficacy of an optimizer may fluctuate across various metrics and among distinct tumor sub-regions, which frequently display considerable class imbalance (for instance, the extent of enhancing tumors (ET) is generally substantially less than that of whole tumors (WT)). The selection of the loss function during the training phase of the model should ideally be congruent with these evaluation metrics to maximize the desired characteristics of performance.</w:t>
      </w:r>
    </w:p>
    <w:p w14:paraId="497E4DB7" w14:textId="5E00C6C7" w:rsidR="00846428" w:rsidRPr="006A4D36" w:rsidRDefault="00C33E93" w:rsidP="00C33E93">
      <w:pPr>
        <w:pStyle w:val="Heading1"/>
        <w:rPr>
          <w:noProof w:val="0"/>
        </w:rPr>
      </w:pPr>
      <w:bookmarkStart w:id="54" w:name="_Toc203932478"/>
      <w:r w:rsidRPr="006A4D36">
        <w:rPr>
          <w:noProof w:val="0"/>
        </w:rPr>
        <w:lastRenderedPageBreak/>
        <w:t>Research Methodology</w:t>
      </w:r>
      <w:bookmarkEnd w:id="54"/>
    </w:p>
    <w:p w14:paraId="140ADF57" w14:textId="7631D575" w:rsidR="00C33E93" w:rsidRPr="006A4D36" w:rsidRDefault="00EC22C6" w:rsidP="007C4EAE">
      <w:pPr>
        <w:ind w:firstLine="711"/>
        <w:jc w:val="both"/>
      </w:pPr>
      <w:r w:rsidRPr="00EC22C6">
        <w:t xml:space="preserve">This section aims to describe the steps taken for studying the model performance with the Adam optimizer variants for brain tumor segmentation using the </w:t>
      </w:r>
      <w:proofErr w:type="spellStart"/>
      <w:r w:rsidRPr="00EC22C6">
        <w:t>BraTS</w:t>
      </w:r>
      <w:proofErr w:type="spellEnd"/>
      <w:r w:rsidRPr="00EC22C6">
        <w:t xml:space="preserve"> 2020 dataset. </w:t>
      </w:r>
      <w:r w:rsidR="00C734AB">
        <w:t>T</w:t>
      </w:r>
      <w:r w:rsidR="00AD38B2">
        <w:t xml:space="preserve">he model went through training </w:t>
      </w:r>
      <w:r w:rsidR="00F37DB1">
        <w:t>through essential stages such as</w:t>
      </w:r>
      <w:r w:rsidRPr="00EC22C6">
        <w:t xml:space="preserve"> data preprocessing, augmentation pipelines, model implementation details, optimizer configurations, training protocols, and its evaluation via suitable metrics.</w:t>
      </w:r>
    </w:p>
    <w:p w14:paraId="32B0C363" w14:textId="2D26C661" w:rsidR="00B14C29" w:rsidRPr="006A4D36" w:rsidRDefault="007C03D2" w:rsidP="007C03D2">
      <w:pPr>
        <w:pStyle w:val="Heading2"/>
      </w:pPr>
      <w:bookmarkStart w:id="55" w:name="_Toc203932479"/>
      <w:r w:rsidRPr="006A4D36">
        <w:t>Dataset and Preprocessing</w:t>
      </w:r>
      <w:bookmarkEnd w:id="55"/>
    </w:p>
    <w:p w14:paraId="20285B47" w14:textId="71CA89B2" w:rsidR="00963B73" w:rsidRDefault="00607D0F" w:rsidP="007C4EAE">
      <w:pPr>
        <w:ind w:firstLine="702"/>
        <w:jc w:val="both"/>
      </w:pPr>
      <w:r w:rsidRPr="00607D0F">
        <w:t xml:space="preserve">As previously stated in </w:t>
      </w:r>
      <w:hyperlink w:anchor="_The_BraTS_2020" w:history="1">
        <w:r w:rsidRPr="000C09DF">
          <w:rPr>
            <w:rStyle w:val="Hyperlink"/>
            <w:color w:val="auto"/>
            <w:u w:val="none"/>
          </w:rPr>
          <w:t>Section 2.4</w:t>
        </w:r>
      </w:hyperlink>
      <w:r w:rsidRPr="00607D0F">
        <w:t>, the dataset comprises multimodal, multi-parametric MRI scans, including T1-weighted (T1)</w:t>
      </w:r>
      <w:r w:rsidR="00362878" w:rsidRPr="00607D0F">
        <w:t>, and post</w:t>
      </w:r>
      <w:r w:rsidRPr="00607D0F">
        <w:t>-contrast T1-weighted (T1ce). T2-weighted (T2) and T2 Fluid Attenuated Inversion Recovery (FLAIR) sequences for each patient.</w:t>
      </w:r>
      <w:r>
        <w:t xml:space="preserve"> </w:t>
      </w:r>
      <w:r w:rsidR="007C4EAE" w:rsidRPr="006A4D36">
        <w:fldChar w:fldCharType="begin"/>
      </w:r>
      <w:r w:rsidR="007D2825" w:rsidRPr="006A4D36">
        <w:instrText xml:space="preserve"> ADDIN ZOTERO_ITEM CSL_CITATION {"citationID":"gvW9ETZJ","properties":{"formattedCitation":"(Wang et al., 2023)","plainCitation":"(Wang et al., 2023)","noteIndex":0},"citationItems":[{"id":14,"uris":["http://zotero.org/users/16609715/items/VVQ3TWFH"],"itemData":{"id":14,"type":"article-journal","container-title":"Meta-Radiology","DOI":"10.1016/j.metrad.2023.100004","ISSN":"29501628","issue":"1","journalAbbreviation":"Meta-Radiology","language":"en","page":"100004","source":"DOI.org (Crossref)","title":"Vision transformers in multi-modal brain tumor MRI segmentation: A review","title-short":"Vision transformers in multi-modal brain tumor MRI segmentation","URL":"https://linkinghub.elsevier.com/retrieve/pii/S2950162823000048","volume":"1","author":[{"family":"Wang","given":"Pengyu"},{"family":"Yang","given":"Qiushi"},{"family":"He","given":"Zhibin"},{"family":"Yuan","given":"Yixuan"}],"accessed":{"date-parts":[["2025",5,21]]},"issued":{"date-parts":[["2023",6]]}}}],"schema":"https://github.com/citation-style-language/schema/raw/master/csl-citation.json"} </w:instrText>
      </w:r>
      <w:r w:rsidR="007C4EAE" w:rsidRPr="006A4D36">
        <w:fldChar w:fldCharType="separate"/>
      </w:r>
      <w:r w:rsidR="007C4EAE" w:rsidRPr="006A4D36">
        <w:t>(Wang et al., 2023)</w:t>
      </w:r>
      <w:r w:rsidR="007C4EAE" w:rsidRPr="006A4D36">
        <w:fldChar w:fldCharType="end"/>
      </w:r>
      <w:r w:rsidR="003E2E71" w:rsidRPr="006A4D36">
        <w:t>.</w:t>
      </w:r>
      <w:r w:rsidR="00692E25" w:rsidRPr="006A4D36">
        <w:t xml:space="preserve"> </w:t>
      </w:r>
      <w:r w:rsidR="00963B73" w:rsidRPr="00963B73">
        <w:t xml:space="preserve">The </w:t>
      </w:r>
      <w:proofErr w:type="spellStart"/>
      <w:r w:rsidR="00963B73" w:rsidRPr="00963B73">
        <w:t>BraTS</w:t>
      </w:r>
      <w:proofErr w:type="spellEnd"/>
      <w:r w:rsidR="00963B73" w:rsidRPr="00963B73">
        <w:t xml:space="preserve"> 2020 training set consists of 369 cases, 298 being HGG and 76 being LGG. Their corresponding manual annotations for enhancing tumor (ET), tumor core (TC), and whole tumor (WT) regions, will form the basis for training and validation.</w:t>
      </w:r>
      <w:r w:rsidR="00963B73">
        <w:t xml:space="preserve"> </w:t>
      </w:r>
    </w:p>
    <w:p w14:paraId="31D167B1" w14:textId="77777777" w:rsidR="00CB5D38" w:rsidRDefault="0044318E" w:rsidP="009253F1">
      <w:pPr>
        <w:ind w:firstLine="702"/>
        <w:jc w:val="both"/>
      </w:pPr>
      <w:r w:rsidRPr="0044318E">
        <w:t xml:space="preserve">The data is then randomized and split into training validation sets to ensure a comprehensive assessment of model's performance and dependable hyperparameter optimization (although having extensive hyperparameter tuning for each optimizer exceeds the primary focus), whereby a 5-fold cross-validation approach will be employed utilizing the official </w:t>
      </w:r>
      <w:proofErr w:type="spellStart"/>
      <w:r w:rsidRPr="0044318E">
        <w:t>BraTS</w:t>
      </w:r>
      <w:proofErr w:type="spellEnd"/>
      <w:r w:rsidRPr="0044318E">
        <w:t xml:space="preserve"> 2020 training dataset.</w:t>
      </w:r>
      <w:r>
        <w:t xml:space="preserve"> </w:t>
      </w:r>
      <w:r w:rsidR="00FB7755" w:rsidRPr="006A4D36">
        <w:fldChar w:fldCharType="begin"/>
      </w:r>
      <w:r w:rsidR="007D2825" w:rsidRPr="006A4D36">
        <w:instrText xml:space="preserve"> ADDIN ZOTERO_ITEM CSL_CITATION {"citationID":"QR1TM98A","properties":{"formattedCitation":"(Crimi &amp; Bakas, 2021; Talukder et al., 2025; ZongRen et al., 2023)","plainCitation":"(Crimi &amp; Bakas, 2021; Talukder et al., 2025; ZongRen et al., 2023)","noteIndex":0},"citationItems":[{"id":29,"uris":["http://zotero.org/users/16609715/items/IJXBFQ7M"],"itemData":{"id":29,"type":"book","collection-title":"Lecture Notes in Computer Science","event-place":"Cham","ISBN":"978-3-030-72086-5","language":"en","license":"https://www.springer.com/tdm","note":"DOI: 10.1007/978-3-030-72087-2","publisher":"Springer International Publishing","publisher-place":"Cham","source":"DOI.org (Crossref)","title":"Brainlesion: Glioma, Multiple Sclerosis, Stroke and Traumatic Brain Injuries: 6th International Workshop, BrainLes 2020, Held in Conjunction with MICCAI 2020, Lima, Peru, October 4, 2020, Revised Selected Papers, Part II","title-short":"Brainlesion","URL":"https://link.springer.com/10.1007/978-3-030-72087-2","volume":"12659","editor":[{"family":"Crimi","given":"Alessandro"},{"family":"Bakas","given":"Spyridon"}],"accessed":{"date-parts":[["2025",6,6]]},"issued":{"date-parts":[["2021"]]}}},{"id":96,"uris":["http://zotero.org/users/16609715/items/Q4XHPAMJ"],"itemData":{"id":96,"type":"article-journal","abstract":"Objective\n              Accurate segmentation of brain tumors in medical imaging is essential for diagnosis and treatment planning. Current techniques often struggle with capturing complex tumor features and are computationally demanding, limiting their clinical application. This study introduces the attention-based convolutional U-Net (ACU-Net) model, designed to improve segmentation accuracy and efficiency in fMRI images by incorporating attention mechanisms that selectively highlight critical features while preserving spatial context.\n            \n            \n              Methods\n              The ACU-Net model combines convolutional neural networks (CNNs) with attention mechanisms to enhance feature extraction and spatial coherence. We evaluated ACU-Net on the BraTS 2018 and BraTS 2020 fMRI datasets using rigorous data splitting for training, validation, and testing. Performance metrics, particularly Dice scores, were used to assess segmentation accuracy across different tumor regions, including whole tumor (WT), tumor core (TC), and enhancing tumor (ET) classes.\n            \n            \n              Results\n              ACU-Net demonstrated high segmentation accuracy, achieving Dice scores of 99.23%, 99.27%, and 96.99% for WT, TC, and ET, respectively, on the BraTS 2018 dataset, and 98.72%, 98.40%, and 97.66% for WT, TC, and ET on the BraTS 2020 dataset. These results indicate that ACU-Net effectively captures tumor boundaries and subregions with precision, surpassing traditional segmentation approaches.\n            \n            \n              Conclusion\n              The ACU-Net model shows significant potential to enhance clinical diagnosis and treatment planning by providing precise and efficient brain tumor segmentation in fMRI images. The integration of attention mechanisms within a CNN architecture proves beneficial for identifying complex tumor structures, suggesting that ACU-Net can be a valuable tool in medical imaging applications.","container-title":"DIGITAL HEALTH","DOI":"10.1177/20552076251320288","ISSN":"2055-2076, 2055-2076","journalAbbreviation":"DIGITAL HEALTH","language":"en","page":"20552076251320288","source":"DOI.org (Crossref)","title":"ACU-Net: Attention-based convolutional U-Net model for segmenting brain tumors in fMRI images","title-short":"ACU-Net","URL":"https://journals.sagepub.com/doi/10.1177/20552076251320288","volume":"11","author":[{"family":"Talukder","given":"Md Alamin"},{"family":"Layek","given":"Md Abu"},{"family":"Hossain","given":"Md Aslam"},{"family":"Islam","given":"Md Aminul"},{"family":"Nur-e-Alam","given":"Mohammad"},{"family":"Kazi","given":"Mohsin"}],"accessed":{"date-parts":[["2025",6,20]]},"issued":{"date-parts":[["2025",1]]}}},{"id":97,"uris":["http://zotero.org/users/16609715/items/XREDICYI"],"itemData":{"id":97,"type":"article-journal","container-title":"IEEE Access","DOI":"10.1109/ACCESS.2023.3272055","ISSN":"2169-3536","journalAbbreviation":"IEEE Access","license":"https://creativecommons.org/licenses/by-nc-nd/4.0/","page":"42895-42908","source":"DOI.org (Crossref)","title":"DenseTrans: Multimodal Brain Tumor Segmentation Using Swin Transformer","title-short":"DenseTrans","URL":"https://ieeexplore.ieee.org/document/10113635/","volume":"11","author":[{"family":"ZongRen","given":"Li"},{"family":"Silamu","given":"Wushouer"},{"family":"Yuzhen","given":"Wang"},{"family":"Zhe","given":"Wei"}],"accessed":{"date-parts":[["2025",6,20]]},"issued":{"date-parts":[["2023"]]}}}],"schema":"https://github.com/citation-style-language/schema/raw/master/csl-citation.json"} </w:instrText>
      </w:r>
      <w:r w:rsidR="00FB7755" w:rsidRPr="006A4D36">
        <w:fldChar w:fldCharType="separate"/>
      </w:r>
      <w:r w:rsidR="00FB7755" w:rsidRPr="006A4D36">
        <w:t>(Crimi &amp; Bakas, 2021; Talukder et al., 2025; ZongRen et al., 2023)</w:t>
      </w:r>
      <w:r w:rsidR="00FB7755" w:rsidRPr="006A4D36">
        <w:fldChar w:fldCharType="end"/>
      </w:r>
      <w:r w:rsidR="00F449E0" w:rsidRPr="006A4D36">
        <w:t xml:space="preserve">. </w:t>
      </w:r>
      <w:r w:rsidR="00CB5D38" w:rsidRPr="00CB5D38">
        <w:t>For every fold, 80% of the dataset (approximately 295 subjects) will be allocated for the training of the model, while the remaining 20% (approximately 74 subjects) will function as the validation set for that specific fold, hence, facilitating the monitoring of training progression as well as the application of early stopping techniques. Performance metrics will be articulated as the mean and standard deviation across the five validation folds. This methodology ensures that the entire training data is utilized for both training and validation purposes throughout the comprehensive cross-validation process, resulting in more generalizable performance estimates. Consistent intensity normalization is crucial for training a stable deep learning model, especially with multimodal data originating from different scanners and institutions</w:t>
      </w:r>
      <w:r w:rsidR="00577C5A" w:rsidRPr="006A4D36">
        <w:t>.</w:t>
      </w:r>
      <w:r w:rsidR="00FE5DB7" w:rsidRPr="006A4D36">
        <w:t xml:space="preserve"> </w:t>
      </w:r>
    </w:p>
    <w:p w14:paraId="5A3D9430" w14:textId="6AAC210D" w:rsidR="00714470" w:rsidRPr="006A4D36" w:rsidRDefault="00172699" w:rsidP="009253F1">
      <w:pPr>
        <w:ind w:firstLine="702"/>
        <w:jc w:val="both"/>
      </w:pPr>
      <w:r w:rsidRPr="006A4D36">
        <w:t>Patch Extraction or Cropping Str</w:t>
      </w:r>
      <w:r w:rsidR="008844B7" w:rsidRPr="006A4D36">
        <w:t xml:space="preserve">ategy </w:t>
      </w:r>
      <w:r w:rsidR="00F575D1" w:rsidRPr="006A4D36">
        <w:t xml:space="preserve">is performed afterwards. </w:t>
      </w:r>
      <w:r w:rsidR="009253F1" w:rsidRPr="006A4D36">
        <w:t xml:space="preserve">Given the large size of </w:t>
      </w:r>
      <w:r w:rsidR="00212FDC" w:rsidRPr="006A4D36">
        <w:t xml:space="preserve">the </w:t>
      </w:r>
      <w:r w:rsidR="009253F1" w:rsidRPr="006A4D36">
        <w:t xml:space="preserve">MRI </w:t>
      </w:r>
      <w:r w:rsidR="00212FDC" w:rsidRPr="006A4D36">
        <w:t>areas</w:t>
      </w:r>
      <w:r w:rsidR="009253F1" w:rsidRPr="006A4D36">
        <w:t xml:space="preserve"> (</w:t>
      </w:r>
      <m:oMath>
        <m:r>
          <w:rPr>
            <w:rFonts w:ascii="Cambria Math" w:hAnsi="Cambria Math"/>
          </w:rPr>
          <m:t xml:space="preserve">228 × 228 </m:t>
        </m:r>
      </m:oMath>
      <w:r w:rsidR="00153A07" w:rsidRPr="006A4D36">
        <w:t>pixels</w:t>
      </w:r>
      <w:r w:rsidR="009253F1" w:rsidRPr="006A4D36">
        <w:t xml:space="preserve">) and typical GPU memory limitations, training will be performed using a patch-based approach. During training, </w:t>
      </w:r>
      <w:r w:rsidR="00F65DDA" w:rsidRPr="006A4D36">
        <w:t>2</w:t>
      </w:r>
      <w:r w:rsidR="009253F1" w:rsidRPr="006A4D36">
        <w:t>D patches of a fixed size, specifically</w:t>
      </w:r>
      <w:r w:rsidR="00F65DDA" w:rsidRPr="006A4D36">
        <w:t xml:space="preserve"> </w:t>
      </w:r>
      <m:oMath>
        <m:r>
          <w:rPr>
            <w:rFonts w:ascii="Cambria Math" w:hAnsi="Cambria Math"/>
          </w:rPr>
          <m:t>128 × 128</m:t>
        </m:r>
      </m:oMath>
      <w:r w:rsidR="00E26220" w:rsidRPr="006A4D36">
        <w:t xml:space="preserve"> pixels</w:t>
      </w:r>
      <w:r w:rsidR="009253F1" w:rsidRPr="006A4D36">
        <w:t>, will be randomly extracted from the full volumes</w:t>
      </w:r>
      <w:r w:rsidR="00E26220" w:rsidRPr="006A4D36">
        <w:t xml:space="preserve"> </w:t>
      </w:r>
      <w:r w:rsidR="00E26220" w:rsidRPr="006A4D36">
        <w:fldChar w:fldCharType="begin"/>
      </w:r>
      <w:r w:rsidR="007D2825" w:rsidRPr="006A4D36">
        <w:instrText xml:space="preserve"> ADDIN ZOTERO_ITEM CSL_CITATION {"citationID":"R4f5cuaB","properties":{"formattedCitation":"(Tr\\uc0\\u228{}\\uc0\\u64256{}, 2023; Wang et al., 2023)","plainCitation":"(Träﬀ, 2023; Wang et al., 2023)","noteIndex":0},"citationItems":[{"id":19,"uris":["http://zotero.org/users/16609715/items/YBH6SMUR"],"itemData":{"id":19,"type":"article-journal","language":"en","source":"Zotero","title":"Comparative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id":14,"uris":["http://zotero.org/users/16609715/items/VVQ3TWFH"],"itemData":{"id":14,"type":"article-journal","container-title":"Meta-Radiology","DOI":"10.1016/j.metrad.2023.100004","ISSN":"29501628","issue":"1","journalAbbreviation":"Meta-Radiology","language":"en","page":"100004","source":"DOI.org (Crossref)","title":"Vision transformers in multi-modal brain tumor MRI segmentation: A review","title-short":"Vision transformers in multi-modal brain tumor MRI segmentation","URL":"https://linkinghub.elsevier.com/retrieve/pii/S2950162823000048","volume":"1","author":[{"family":"Wang","given":"Pengyu"},{"family":"Yang","given":"Qiushi"},{"family":"He","given":"Zhibin"},{"family":"Yuan","given":"Yixuan"}],"accessed":{"date-parts":[["2025",5,21]]},"issued":{"date-parts":[["2023",6]]}}}],"schema":"https://github.com/citation-style-language/schema/raw/master/csl-citation.json"} </w:instrText>
      </w:r>
      <w:r w:rsidR="00E26220" w:rsidRPr="006A4D36">
        <w:fldChar w:fldCharType="separate"/>
      </w:r>
      <w:r w:rsidR="009A2635" w:rsidRPr="006A4D36">
        <w:t>(Träﬀ, 2023; Wang et al., 2023)</w:t>
      </w:r>
      <w:r w:rsidR="00E26220" w:rsidRPr="006A4D36">
        <w:fldChar w:fldCharType="end"/>
      </w:r>
      <w:r w:rsidR="009253F1" w:rsidRPr="006A4D36">
        <w:t>.</w:t>
      </w:r>
      <w:r w:rsidR="00E26220" w:rsidRPr="006A4D36">
        <w:t xml:space="preserve"> </w:t>
      </w:r>
      <w:r w:rsidR="00C94214" w:rsidRPr="00C94214">
        <w:t>To ensure that the network learns from relevant regions, patch sampling will be biased towards containing tumorous tissue; for instance, if at least a certain percentage of its pixels belong to any of the tumor classes, or its center falls within the tumorous region, that patch will be accepted.</w:t>
      </w:r>
      <w:r w:rsidR="009253F1" w:rsidRPr="006A4D36">
        <w:t xml:space="preserve"> </w:t>
      </w:r>
      <w:r w:rsidR="00D77E99" w:rsidRPr="00D77E99">
        <w:t>This patch size is selected to provide sufficient context for the segmentation task while being manageable for the current GPU hardware with a small batch size. For inference on the validation folds, a sliding window approach with overlapping patches of the same size</w:t>
      </w:r>
      <w:r w:rsidR="00D77E99">
        <w:t xml:space="preserve"> </w:t>
      </w:r>
      <m:oMath>
        <m:r>
          <w:rPr>
            <w:rFonts w:ascii="Cambria Math" w:hAnsi="Cambria Math"/>
          </w:rPr>
          <m:t>128 × 128,</m:t>
        </m:r>
      </m:oMath>
      <w:r w:rsidR="00FE0C88" w:rsidRPr="006A4D36">
        <w:t xml:space="preserve"> will be used. Predictions in the overlapping regions will be averaged to produce a smooth, full-volume segmentation</w:t>
      </w:r>
      <w:r w:rsidR="007801AC" w:rsidRPr="006A4D36">
        <w:t xml:space="preserve"> </w:t>
      </w:r>
      <w:r w:rsidR="007801AC" w:rsidRPr="006A4D36">
        <w:fldChar w:fldCharType="begin"/>
      </w:r>
      <w:r w:rsidR="009A2635" w:rsidRPr="006A4D36">
        <w:instrText xml:space="preserve"> ADDIN ZOTERO_ITEM CSL_CITATION {"citationID":"zmvQt44F","properties":{"formattedCitation":"(Tr\\uc0\\u228{}\\uc0\\u64256{}, 2023)","plainCitation":"(Träﬀ, 2023)","noteIndex":0},"citationItems":[{"id":19,"uris":["http://zotero.org/users/16609715/items/YBH6SMUR"],"itemData":{"id":19,"type":"article-journal","language":"en","source":"Zotero","title":"Comparative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Segmentation","URL":"https://urn.kb.se/resolve?urn=urn%3Anbn%3Ase%3Aliu%3Adiva-195095","author":[{"family":"Träﬀ","given":"Henrik"}],"issued":{"date-parts":[["2023",6,15]]}}}],"schema":"https://github.com/citation-style-language/schema/raw/master/csl-citation.json"} </w:instrText>
      </w:r>
      <w:r w:rsidR="007801AC" w:rsidRPr="006A4D36">
        <w:fldChar w:fldCharType="separate"/>
      </w:r>
      <w:r w:rsidR="009A2635" w:rsidRPr="006A4D36">
        <w:t>(Träﬀ, 2023)</w:t>
      </w:r>
      <w:r w:rsidR="007801AC" w:rsidRPr="006A4D36">
        <w:fldChar w:fldCharType="end"/>
      </w:r>
      <w:r w:rsidR="00FE0C88" w:rsidRPr="006A4D36">
        <w:t>.</w:t>
      </w:r>
      <w:r w:rsidR="007801AC" w:rsidRPr="006A4D36">
        <w:t xml:space="preserve"> </w:t>
      </w:r>
      <w:r w:rsidR="00D77E99" w:rsidRPr="00D77E99">
        <w:t>The choice of preprocessing steps, particularly normalization and patch extraction, directly influences the data distribution presented to the optimizers. Maintaining consistency in these steps across all experimental runs is paramount for a fair comparison of the optimizer variants.</w:t>
      </w:r>
    </w:p>
    <w:p w14:paraId="7C03174B" w14:textId="4C291FA4" w:rsidR="00935BA3" w:rsidRPr="006A4D36" w:rsidRDefault="00935BA3" w:rsidP="00935BA3">
      <w:pPr>
        <w:pStyle w:val="Heading2"/>
      </w:pPr>
      <w:bookmarkStart w:id="56" w:name="_Toc203932480"/>
      <w:r w:rsidRPr="006A4D36">
        <w:lastRenderedPageBreak/>
        <w:t>Data Augmentation</w:t>
      </w:r>
      <w:bookmarkEnd w:id="56"/>
    </w:p>
    <w:p w14:paraId="16506175" w14:textId="3EABF28C" w:rsidR="00A74A2E" w:rsidRDefault="009D3468" w:rsidP="00A74A2E">
      <w:pPr>
        <w:ind w:firstLine="711"/>
        <w:jc w:val="both"/>
      </w:pPr>
      <w:r w:rsidRPr="006A4D36">
        <w:t xml:space="preserve">Data augmentation </w:t>
      </w:r>
      <w:r w:rsidR="00A74A2E" w:rsidRPr="00A74A2E">
        <w:t>is</w:t>
      </w:r>
      <w:r w:rsidRPr="006A4D36">
        <w:t xml:space="preserve"> a critical </w:t>
      </w:r>
      <w:r w:rsidR="00A74A2E" w:rsidRPr="00A74A2E">
        <w:t xml:space="preserve">technique in </w:t>
      </w:r>
      <w:r w:rsidRPr="006A4D36">
        <w:t>medical image analysis</w:t>
      </w:r>
      <w:r w:rsidR="00A74A2E" w:rsidRPr="00A74A2E">
        <w:t xml:space="preserve"> used to artificially expand</w:t>
      </w:r>
      <w:r w:rsidRPr="006A4D36">
        <w:t xml:space="preserve"> the training dataset</w:t>
      </w:r>
      <w:r w:rsidR="00A74A2E" w:rsidRPr="00A74A2E">
        <w:t>. This process</w:t>
      </w:r>
      <w:r w:rsidRPr="006A4D36">
        <w:t xml:space="preserve"> enhances </w:t>
      </w:r>
      <w:r w:rsidR="00A74A2E" w:rsidRPr="00A74A2E">
        <w:t>the model's ability to generalize, reduces the risk</w:t>
      </w:r>
      <w:r w:rsidRPr="006A4D36">
        <w:t xml:space="preserve"> of overfitting, and </w:t>
      </w:r>
      <w:r w:rsidR="00A74A2E" w:rsidRPr="00A74A2E">
        <w:t>improves its robustness to the natural</w:t>
      </w:r>
      <w:r w:rsidRPr="006A4D36">
        <w:t xml:space="preserve"> variability </w:t>
      </w:r>
      <w:r w:rsidR="00A74A2E" w:rsidRPr="00A74A2E">
        <w:t>found</w:t>
      </w:r>
      <w:r w:rsidRPr="006A4D36">
        <w:t xml:space="preserve"> in clinical data</w:t>
      </w:r>
      <w:r w:rsidR="00A74A2E">
        <w:t xml:space="preserve"> </w:t>
      </w:r>
      <w:r w:rsidR="00562C08" w:rsidRPr="006A4D36">
        <w:fldChar w:fldCharType="begin"/>
      </w:r>
      <w:r w:rsidR="007D2825" w:rsidRPr="006A4D36">
        <w:instrText xml:space="preserve"> ADDIN ZOTERO_ITEM CSL_CITATION {"citationID":"naaCcC3v","properties":{"formattedCitation":"(Bonato et al., 2025; Crimi &amp; Bakas, 2021; Nalepa et al., 2019; Tr\\uc0\\u228{}\\uc0\\u64256{}, 2023)","plainCitation":"(Bonato et al., 2025; Crimi &amp; Bakas, 2021; Nalepa et al., 2019; Träﬀ, 2023)","noteIndex":0},"citationItems":[{"id":106,"uris":["http://zotero.org/users/16609715/items/C6GYN8T6"],"itemData":{"id":106,"type":"article-journal","abstract":"Brain Tumor Segmentation (BraTS) challenges have significantly advanced research in brain tumor segmentation and related medical imaging tasks. This paper provides a comprehensive review of the BraTS datasets from 2012 to 2024, examining their evolution, challenges, and contributions to MRI-based brain tumor segmentation. Over the years, the datasets have grown in size, complexity, and scope, incorporating refined pre-processing and annotation protocols. By synthesizing insights from over a decade of BraTS challenges, this review elucidates the progression of dataset curation, highlights the impact on state-of-the-art segmentation approaches, and identifies persisting limitations and future directions. Crucially, it provides researchers, clinicians, and industry stakeholders with a single, in-depth resource on the evolution and practical utility of BraTS datasets—demonstrating year-by-year improvements in the field and discussing their potential for enabling robust, clinically relevant segmentation methods that can further advance precision medicine. Additionally, an overview of the upcoming BraTS 2025 Challenge—currently in planning—is presented, highlighting its expanded focus across further clinical needs.","container-title":"Sensors","DOI":"10.3390/s25061838","ISSN":"1424-8220","issue":"6","journalAbbreviation":"Sensors","language":"en","license":"https://creativecommons.org/licenses/by/4.0/","page":"1838","source":"DOI.org (Crossref)","title":"Advancing Precision: A Comprehensive Review of MRI Segmentation Datasets from BraTS Challenges (2012–2025)","title-short":"Advancing Precision","URL":"https://www.mdpi.com/1424-8220/25/6/1838","volume":"25","author":[{"family":"Bonato","given":"Beatrice"},{"family":"Nanni","given":"Loris"},{"family":"Bertoldo","given":"Alessandra"}],"accessed":{"date-parts":[["2025",6,20]]},"issued":{"date-parts":[["2025",3,15]]}}},{"id":29,"uris":["http://zotero.org/users/16609715/items/IJXBFQ7M"],"itemData":{"id":29,"type":"book","collection-title":"Lecture Notes in Computer Science","event-place":"Cham","ISBN":"978-3-030-72086-5","language":"en","license":"https://www.springer.com/tdm","note":"DOI: 10.1007/978-3-030-72087-2","publisher":"Springer International Publishing","publisher-place":"Cham","source":"DOI.org (Crossref)","title":"Brainlesion: Glioma, Multiple Sclerosis, Stroke and Traumatic Brain Injuries: 6th International Workshop, BrainLes 2020, Held in Conjunction with MICCAI 2020, Lima, Peru, October 4, 2020, Revised Selected Papers, Part II","title-short":"Brainlesion","URL":"https://link.springer.com/10.1007/978-3-030-72087-2","volume":"12659","editor":[{"family":"Crimi","given":"Alessandro"},{"family":"Bakas","given":"Spyridon"}],"accessed":{"date-parts":[["2025",6,6]]},"issued":{"date-parts":[["2021"]]}}},{"id":104,"uris":["http://zotero.org/users/16609715/items/396ZNFWG"],"itemData":{"id":104,"type":"article-journal","container-title":"Frontiers in Computational Neuroscience","DOI":"10.3389/fncom.2019.00083","ISSN":"1662-5188","journalAbbreviation":"Front. Comput. Neurosci.","page":"83","source":"DOI.org (Crossref)","title":"Data Augmentation for Brain-Tumor Segmentation: A Review","title-short":"Data Augmentation for Brain-Tumor Segmentation","URL":"https://www.frontiersin.org/article/10.3389/fncom.2019.00083/full","volume":"13","author":[{"family":"Nalepa","given":"Jakub"},{"family":"Marcinkiewicz","given":"Michal"},{"family":"Kawulok","given":"Michal"}],"accessed":{"date-parts":[["2025",6,20]]},"issued":{"date-parts":[["2019",12,11]]}}},{"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Segmentation","URL":"https://urn.kb.se/resolve?urn=urn%3Anbn%3Ase%3Aliu%3Adiva-195095","author":[{"family":"Träﬀ","given":"Henrik"}],"issued":{"date-parts":[["2023",6,15]]}}}],"schema":"https://github.com/citation-style-language/schema/raw/master/csl-citation.json"} </w:instrText>
      </w:r>
      <w:r w:rsidR="00562C08" w:rsidRPr="006A4D36">
        <w:fldChar w:fldCharType="separate"/>
      </w:r>
      <w:r w:rsidR="009A2635" w:rsidRPr="006A4D36">
        <w:t>(Bonato et al., 2025; Crimi &amp; Bakas, 2021; Nalepa et al., 2019; Träﬀ, 2023)</w:t>
      </w:r>
      <w:r w:rsidR="00562C08" w:rsidRPr="006A4D36">
        <w:fldChar w:fldCharType="end"/>
      </w:r>
      <w:r w:rsidRPr="006A4D36">
        <w:t xml:space="preserve">. </w:t>
      </w:r>
      <w:r w:rsidR="00A74A2E">
        <w:t xml:space="preserve">For this </w:t>
      </w:r>
      <w:r w:rsidR="007B5DAF">
        <w:t>thesis</w:t>
      </w:r>
      <w:r w:rsidR="00A74A2E">
        <w:t>, a data augmentation pipeline was constructed and applied to each 2D patch during training.</w:t>
      </w:r>
    </w:p>
    <w:p w14:paraId="1B8A9602" w14:textId="186E38B8" w:rsidR="00935BA3" w:rsidRPr="006A4D36" w:rsidRDefault="00A74A2E" w:rsidP="009D3468">
      <w:pPr>
        <w:ind w:firstLine="711"/>
        <w:jc w:val="both"/>
      </w:pPr>
      <w:r>
        <w:t xml:space="preserve">The augmentation pipeline was designed to introduce both spatial and intensity-based variations. </w:t>
      </w:r>
      <w:r w:rsidR="00CC430A">
        <w:t>The</w:t>
      </w:r>
      <w:r>
        <w:t xml:space="preserve"> pipeline was configured to apply the exact same random transformation synchronously across all four MRI modalities (</w:t>
      </w:r>
      <w:proofErr w:type="gramStart"/>
      <w:r>
        <w:t>FLAIR, T1</w:t>
      </w:r>
      <w:proofErr w:type="gramEnd"/>
      <w:r>
        <w:t>, T1ce, and T2) for each slice. This ensures that the anatomical alignment and spatial correspondence between the different image channels are perfectly preserved after augmentation, which is essential for effective multi-modal learning.</w:t>
      </w:r>
    </w:p>
    <w:p w14:paraId="387781D1" w14:textId="6FC6C44A" w:rsidR="00AE1EC3" w:rsidRPr="006A4D36" w:rsidRDefault="003F3EF1" w:rsidP="00D9473E">
      <w:pPr>
        <w:pStyle w:val="NormalWeb"/>
        <w:numPr>
          <w:ilvl w:val="0"/>
          <w:numId w:val="22"/>
        </w:numPr>
        <w:jc w:val="both"/>
        <w:rPr>
          <w:lang w:val="en-US"/>
        </w:rPr>
      </w:pPr>
      <w:r>
        <w:rPr>
          <w:b/>
          <w:bCs/>
          <w:lang w:val="en-US"/>
        </w:rPr>
        <w:t>Spatial Deformations</w:t>
      </w:r>
      <w:r w:rsidR="00DB1D4C" w:rsidRPr="006A4D36">
        <w:rPr>
          <w:b/>
          <w:bCs/>
          <w:lang w:val="en-US"/>
        </w:rPr>
        <w:t>:</w:t>
      </w:r>
      <w:r w:rsidR="00DB1D4C" w:rsidRPr="006A4D36">
        <w:rPr>
          <w:lang w:val="en-US"/>
        </w:rPr>
        <w:t xml:space="preserve"> </w:t>
      </w:r>
      <w:r w:rsidR="007F0451" w:rsidRPr="007F0451">
        <w:rPr>
          <w:lang w:val="en-US"/>
        </w:rPr>
        <w:t xml:space="preserve">With an 80% probability for each training sample, </w:t>
      </w:r>
      <w:r w:rsidR="007F0451" w:rsidRPr="00FF6359">
        <w:rPr>
          <w:lang w:val="en-US"/>
        </w:rPr>
        <w:t>one</w:t>
      </w:r>
      <w:r w:rsidR="007F0451" w:rsidRPr="007F0451">
        <w:rPr>
          <w:lang w:val="en-US"/>
        </w:rPr>
        <w:t xml:space="preserve"> of the following geometric transformations was randomly selected and applied</w:t>
      </w:r>
      <w:r w:rsidR="007F0451">
        <w:rPr>
          <w:lang w:val="en-US"/>
        </w:rPr>
        <w:t>:</w:t>
      </w:r>
    </w:p>
    <w:p w14:paraId="4091A442" w14:textId="71784E5F" w:rsidR="007F0451" w:rsidRDefault="00825C26" w:rsidP="00825C26">
      <w:pPr>
        <w:pStyle w:val="NormalWeb"/>
        <w:numPr>
          <w:ilvl w:val="1"/>
          <w:numId w:val="22"/>
        </w:numPr>
        <w:jc w:val="both"/>
        <w:rPr>
          <w:lang w:val="en-US"/>
        </w:rPr>
      </w:pPr>
      <w:r>
        <w:rPr>
          <w:b/>
          <w:bCs/>
          <w:lang w:val="en-US"/>
        </w:rPr>
        <w:t>Elastic Transformations:</w:t>
      </w:r>
      <w:r w:rsidR="00664C79">
        <w:rPr>
          <w:b/>
          <w:bCs/>
          <w:lang w:val="en-US"/>
        </w:rPr>
        <w:t xml:space="preserve"> </w:t>
      </w:r>
      <w:r w:rsidR="00664C79" w:rsidRPr="00664C79">
        <w:rPr>
          <w:lang w:val="en-US"/>
        </w:rPr>
        <w:t xml:space="preserve">This technique simulates non-linear tissue deformations, such as stretching or compressing, by applying a smooth displacement field to the image pixels. This helps the model become invariant </w:t>
      </w:r>
      <w:r w:rsidR="00F53629" w:rsidRPr="00664C79">
        <w:rPr>
          <w:lang w:val="en-US"/>
        </w:rPr>
        <w:t>with</w:t>
      </w:r>
      <w:r w:rsidR="00664C79" w:rsidRPr="00664C79">
        <w:rPr>
          <w:lang w:val="en-US"/>
        </w:rPr>
        <w:t xml:space="preserve"> the natural anatomical variability and shape of tumors across different patients.</w:t>
      </w:r>
    </w:p>
    <w:p w14:paraId="7B6A714B" w14:textId="3CAF5783" w:rsidR="00825C26" w:rsidRPr="005E0DAF" w:rsidRDefault="005E0DAF" w:rsidP="00825C26">
      <w:pPr>
        <w:pStyle w:val="NormalWeb"/>
        <w:numPr>
          <w:ilvl w:val="1"/>
          <w:numId w:val="22"/>
        </w:numPr>
        <w:jc w:val="both"/>
        <w:rPr>
          <w:lang w:val="en-US"/>
        </w:rPr>
      </w:pPr>
      <w:r>
        <w:rPr>
          <w:b/>
          <w:bCs/>
          <w:lang w:val="en-US"/>
        </w:rPr>
        <w:t>Grid Distortions:</w:t>
      </w:r>
      <w:r w:rsidR="00664C79">
        <w:rPr>
          <w:b/>
          <w:bCs/>
          <w:lang w:val="en-US"/>
        </w:rPr>
        <w:t xml:space="preserve"> </w:t>
      </w:r>
      <w:r w:rsidR="00F53629" w:rsidRPr="00F53629">
        <w:rPr>
          <w:lang w:val="en-US"/>
        </w:rPr>
        <w:t>This method applies random shifts to points on a grid and then smoothly interpolates the image to fit the distorted grid. It creates localized, non-uniform distortions that can mimic complex tissue shifts or imaging artifacts</w:t>
      </w:r>
      <w:r w:rsidR="00F53629">
        <w:rPr>
          <w:lang w:val="en-US"/>
        </w:rPr>
        <w:t>.</w:t>
      </w:r>
    </w:p>
    <w:p w14:paraId="6F53BF6F" w14:textId="5EDBA874" w:rsidR="005E0DAF" w:rsidRPr="006A4D36" w:rsidRDefault="005E0DAF" w:rsidP="00825C26">
      <w:pPr>
        <w:pStyle w:val="NormalWeb"/>
        <w:numPr>
          <w:ilvl w:val="1"/>
          <w:numId w:val="22"/>
        </w:numPr>
        <w:jc w:val="both"/>
        <w:rPr>
          <w:lang w:val="en-US"/>
        </w:rPr>
      </w:pPr>
      <w:r>
        <w:rPr>
          <w:b/>
          <w:bCs/>
          <w:lang w:val="en-US"/>
        </w:rPr>
        <w:t>Optical Distortions:</w:t>
      </w:r>
      <w:r w:rsidR="00F53629">
        <w:rPr>
          <w:b/>
          <w:bCs/>
          <w:lang w:val="en-US"/>
        </w:rPr>
        <w:t xml:space="preserve"> </w:t>
      </w:r>
      <w:r w:rsidR="00F53629" w:rsidRPr="00F53629">
        <w:rPr>
          <w:lang w:val="en-US"/>
        </w:rPr>
        <w:t>This transformation simulates lens-like distortions, creating barrel or pincushion effects. It alters the spatial relationship of pixels in a non-linear fashion, further diversifying the geometric representations of the input data.</w:t>
      </w:r>
    </w:p>
    <w:p w14:paraId="7F7C0010" w14:textId="74DDCC7E" w:rsidR="00DB1D4C" w:rsidRPr="006A4D36" w:rsidRDefault="003F3EF1" w:rsidP="00D9473E">
      <w:pPr>
        <w:pStyle w:val="NormalWeb"/>
        <w:numPr>
          <w:ilvl w:val="0"/>
          <w:numId w:val="22"/>
        </w:numPr>
        <w:jc w:val="both"/>
        <w:rPr>
          <w:lang w:val="en-US"/>
        </w:rPr>
      </w:pPr>
      <w:r>
        <w:rPr>
          <w:b/>
          <w:bCs/>
          <w:lang w:val="en-US"/>
        </w:rPr>
        <w:t xml:space="preserve">Intensity </w:t>
      </w:r>
      <w:r w:rsidR="007F0451">
        <w:rPr>
          <w:b/>
          <w:bCs/>
          <w:lang w:val="en-US"/>
        </w:rPr>
        <w:t>Augmentation</w:t>
      </w:r>
      <w:r w:rsidR="00DB1D4C" w:rsidRPr="006A4D36">
        <w:rPr>
          <w:b/>
          <w:bCs/>
          <w:lang w:val="en-US"/>
        </w:rPr>
        <w:t>:</w:t>
      </w:r>
      <w:r w:rsidR="00DB1D4C" w:rsidRPr="006A4D36">
        <w:rPr>
          <w:lang w:val="en-US"/>
        </w:rPr>
        <w:t xml:space="preserve"> </w:t>
      </w:r>
      <w:r w:rsidR="00F22F2B">
        <w:rPr>
          <w:lang w:val="en-US"/>
        </w:rPr>
        <w:t>Pixel Intensity Augmentations were a</w:t>
      </w:r>
      <w:r w:rsidR="00F22F2B" w:rsidRPr="00F22F2B">
        <w:rPr>
          <w:lang w:val="en-US"/>
        </w:rPr>
        <w:t>pplied independently with an 80% probability</w:t>
      </w:r>
      <w:r w:rsidR="002825AD">
        <w:rPr>
          <w:lang w:val="en-US"/>
        </w:rPr>
        <w:t xml:space="preserve"> through the following:</w:t>
      </w:r>
    </w:p>
    <w:p w14:paraId="04C0583F" w14:textId="4D7046E3" w:rsidR="002825AD" w:rsidRPr="006A4D36" w:rsidRDefault="006517CF" w:rsidP="002825AD">
      <w:pPr>
        <w:pStyle w:val="NormalWeb"/>
        <w:numPr>
          <w:ilvl w:val="1"/>
          <w:numId w:val="22"/>
        </w:numPr>
        <w:jc w:val="both"/>
        <w:rPr>
          <w:lang w:val="en-US"/>
        </w:rPr>
      </w:pPr>
      <w:r>
        <w:rPr>
          <w:b/>
          <w:bCs/>
          <w:lang w:val="en-US"/>
        </w:rPr>
        <w:t xml:space="preserve">Random Brightness and Contrast: </w:t>
      </w:r>
      <w:r w:rsidR="00AA02D7" w:rsidRPr="00AA02D7">
        <w:rPr>
          <w:lang w:val="en-US"/>
        </w:rPr>
        <w:t>This technique randomly adjusts the brightness and contrast of the image. It helps the model become less sensitive to variations in MRI scanner calibration and acquisition protocols, which can affect image intensity profiles</w:t>
      </w:r>
      <w:r w:rsidR="00AA02D7">
        <w:rPr>
          <w:lang w:val="en-US"/>
        </w:rPr>
        <w:t>.</w:t>
      </w:r>
    </w:p>
    <w:p w14:paraId="0501532F" w14:textId="46BC8DBF" w:rsidR="00A505DC" w:rsidRPr="006A4D36" w:rsidRDefault="00AA6EF5" w:rsidP="00A505DC">
      <w:pPr>
        <w:pStyle w:val="NormalWeb"/>
        <w:ind w:firstLine="702"/>
        <w:jc w:val="both"/>
        <w:rPr>
          <w:lang w:val="en-US"/>
        </w:rPr>
      </w:pPr>
      <w:r w:rsidRPr="00AA6EF5">
        <w:rPr>
          <w:lang w:val="en-US"/>
        </w:rPr>
        <w:t xml:space="preserve">By applying this </w:t>
      </w:r>
      <w:r w:rsidR="00621F45">
        <w:rPr>
          <w:lang w:val="en-US"/>
        </w:rPr>
        <w:t>augmentation pipeline</w:t>
      </w:r>
      <w:r w:rsidRPr="00AA6EF5">
        <w:rPr>
          <w:lang w:val="en-US"/>
        </w:rPr>
        <w:t xml:space="preserve">, the model </w:t>
      </w:r>
      <w:r w:rsidR="00621F45">
        <w:rPr>
          <w:lang w:val="en-US"/>
        </w:rPr>
        <w:t>becomes</w:t>
      </w:r>
      <w:r w:rsidRPr="00AA6EF5">
        <w:rPr>
          <w:lang w:val="en-US"/>
        </w:rPr>
        <w:t xml:space="preserve"> exposed to a much wider variety of data than is present in the original training set. The parameters for each augmentation were kept constant across all experiments to ensure that any observed differences in performance can be confidently attributed to the optimizer variants rather than variations in the data distribution</w:t>
      </w:r>
      <w:r w:rsidR="00A505DC" w:rsidRPr="006A4D36">
        <w:rPr>
          <w:lang w:val="en-US"/>
        </w:rPr>
        <w:t>.</w:t>
      </w:r>
    </w:p>
    <w:p w14:paraId="4894AAC7" w14:textId="33CC63D0" w:rsidR="009B26EF" w:rsidRPr="006A4D36" w:rsidRDefault="00C06206" w:rsidP="009B26EF">
      <w:pPr>
        <w:pStyle w:val="Heading2"/>
      </w:pPr>
      <w:bookmarkStart w:id="57" w:name="_Toc203932481"/>
      <w:r w:rsidRPr="006A4D36">
        <w:t>Residual Attention Swin-UNet Model Implementation</w:t>
      </w:r>
      <w:bookmarkEnd w:id="57"/>
    </w:p>
    <w:p w14:paraId="71462321" w14:textId="0AEB0CD8" w:rsidR="00C06206" w:rsidRPr="006A4D36" w:rsidRDefault="008B7E32" w:rsidP="007E2775">
      <w:pPr>
        <w:ind w:firstLine="702"/>
        <w:jc w:val="both"/>
      </w:pPr>
      <w:r w:rsidRPr="006A4D36">
        <w:t xml:space="preserve">The core deep learning model for this thesis is the Residual Attention Swin-UNet. The specific configuration will be based on the </w:t>
      </w:r>
      <w:proofErr w:type="spellStart"/>
      <w:r w:rsidR="00EA0DC8">
        <w:t>ResAtt</w:t>
      </w:r>
      <w:proofErr w:type="spellEnd"/>
      <w:r w:rsidR="00EA0DC8">
        <w:t xml:space="preserve"> </w:t>
      </w:r>
      <w:r w:rsidRPr="006A4D36">
        <w:t>Swin</w:t>
      </w:r>
      <w:r w:rsidR="00EA0DC8">
        <w:t>-UNet</w:t>
      </w:r>
      <w:r w:rsidRPr="006A4D36">
        <w:t xml:space="preserve"> architecture</w:t>
      </w:r>
      <w:r w:rsidR="002139F8" w:rsidRPr="006A4D36">
        <w:t>.</w:t>
      </w:r>
      <w:r w:rsidRPr="006A4D36">
        <w:t xml:space="preserve"> </w:t>
      </w:r>
      <w:r w:rsidR="001A3218" w:rsidRPr="006A4D36">
        <w:fldChar w:fldCharType="begin"/>
      </w:r>
      <w:r w:rsidR="009A2635" w:rsidRPr="006A4D36">
        <w:instrText xml:space="preserve"> ADDIN ZOTERO_ITEM CSL_CITATION {"citationID":"3OGbKvkW","properties":{"formattedCitation":"(Tr\\uc0\\u228{}\\uc0\\u64256{}, 2023)","plainCitation":"(Träﬀ, 2023)","noteIndex":0},"citationItems":[{"id":19,"uris":["http://zotero.org/users/16609715/items/YBH6SMUR"],"itemData":{"id":19,"type":"article-journal","language":"en","source":"Zotero","title":"Comparative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Segmentation","URL":"https://urn.kb.se/resolve?urn=urn%3Anbn%3Ase%3Aliu%3Adiva-195095","author":[{"family":"Träﬀ","given":"Henrik"}],"issued":{"date-parts":[["2023",6,15]]}}}],"schema":"https://github.com/citation-style-language/schema/raw/master/csl-citation.json"} </w:instrText>
      </w:r>
      <w:r w:rsidR="001A3218" w:rsidRPr="006A4D36">
        <w:fldChar w:fldCharType="separate"/>
      </w:r>
      <w:r w:rsidR="009A2635" w:rsidRPr="006A4D36">
        <w:t>(Träﬀ, 2023)</w:t>
      </w:r>
      <w:r w:rsidR="001A3218" w:rsidRPr="006A4D36">
        <w:fldChar w:fldCharType="end"/>
      </w:r>
      <w:r w:rsidRPr="006A4D36">
        <w:t xml:space="preserve">, which combines a U-Net backbone with residual connections, attention mechanisms </w:t>
      </w:r>
      <w:r w:rsidRPr="006A4D36">
        <w:lastRenderedPageBreak/>
        <w:t>in the skip connections, and a Swin Transformer block in the bottleneck.</w:t>
      </w:r>
      <w:r w:rsidR="00851828" w:rsidRPr="006A4D36">
        <w:t xml:space="preserve"> T</w:t>
      </w:r>
      <w:r w:rsidR="003E0938" w:rsidRPr="006A4D36">
        <w:t xml:space="preserve">he model follows a UNet </w:t>
      </w:r>
      <w:r w:rsidR="00F27F34" w:rsidRPr="006A4D36">
        <w:t>encoder-decoder structure with 4 levels of encoding and decoding</w:t>
      </w:r>
      <w:r w:rsidR="00B9674B" w:rsidRPr="006A4D36">
        <w:t>.</w:t>
      </w:r>
    </w:p>
    <w:p w14:paraId="57F4B2D9" w14:textId="109027A3" w:rsidR="005342DE" w:rsidRPr="006A4D36" w:rsidRDefault="005342DE" w:rsidP="007E2775">
      <w:pPr>
        <w:ind w:firstLine="702"/>
        <w:jc w:val="both"/>
      </w:pPr>
      <w:r w:rsidRPr="006A4D36">
        <w:t>The encoder path is as follows:</w:t>
      </w:r>
    </w:p>
    <w:p w14:paraId="72CC6457" w14:textId="241B572D" w:rsidR="005342DE" w:rsidRPr="006A4D36" w:rsidRDefault="00C16A5E" w:rsidP="00D9473E">
      <w:pPr>
        <w:pStyle w:val="ListParagraph"/>
        <w:numPr>
          <w:ilvl w:val="0"/>
          <w:numId w:val="23"/>
        </w:numPr>
        <w:jc w:val="both"/>
      </w:pPr>
      <w:r w:rsidRPr="006A4D36">
        <w:t>Each of the 4 encoder levels will consist of residual blocks. A typical residual block will include two sequences of: Convolution (kernel size 3</w:t>
      </w:r>
      <w:r w:rsidR="00C44C83" w:rsidRPr="006A4D36">
        <w:t xml:space="preserve"> </w:t>
      </w:r>
      <w:r w:rsidRPr="006A4D36">
        <w:t>×</w:t>
      </w:r>
      <w:r w:rsidR="00C44C83" w:rsidRPr="006A4D36">
        <w:t xml:space="preserve"> </w:t>
      </w:r>
      <w:r w:rsidRPr="006A4D36">
        <w:t xml:space="preserve">3, padding 1) → Group Normalization → </w:t>
      </w:r>
      <w:proofErr w:type="spellStart"/>
      <w:r w:rsidRPr="006A4D36">
        <w:t>LeakyReLU</w:t>
      </w:r>
      <w:proofErr w:type="spellEnd"/>
      <w:r w:rsidRPr="006A4D36">
        <w:t xml:space="preserve"> activation </w:t>
      </w:r>
      <w:r w:rsidRPr="006A4D36">
        <w:fldChar w:fldCharType="begin"/>
      </w:r>
      <w:r w:rsidR="009A2635" w:rsidRPr="006A4D36">
        <w:instrText xml:space="preserve"> ADDIN ZOTERO_ITEM CSL_CITATION {"citationID":"TbC8W950","properties":{"formattedCitation":"(Tr\\uc0\\u228{}\\uc0\\u64256{}, 2023)","plainCitation":"(Träﬀ, 2023)","noteIndex":0},"citationItems":[{"id":19,"uris":["http://zotero.org/users/16609715/items/YBH6SMUR"],"itemData":{"id":19,"type":"article-journal","language":"en","source":"Zotero","title":"Comparative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Segmentation","URL":"https://urn.kb.se/resolve?urn=urn%3Anbn%3Ase%3Aliu%3Adiva-195095","author":[{"family":"Träﬀ","given":"Henrik"}],"issued":{"date-parts":[["2023",6,15]]}}}],"schema":"https://github.com/citation-style-language/schema/raw/master/csl-citation.json"} </w:instrText>
      </w:r>
      <w:r w:rsidRPr="006A4D36">
        <w:fldChar w:fldCharType="separate"/>
      </w:r>
      <w:r w:rsidR="009A2635" w:rsidRPr="006A4D36">
        <w:t>(Träﬀ, 2023)</w:t>
      </w:r>
      <w:r w:rsidRPr="006A4D36">
        <w:fldChar w:fldCharType="end"/>
      </w:r>
      <w:r w:rsidRPr="006A4D36">
        <w:t>. An identity skip connection will sum the input of the block to its output (after the convolutions and activations) to form the residual connection</w:t>
      </w:r>
      <w:r w:rsidR="002139F8" w:rsidRPr="006A4D36">
        <w:t>.</w:t>
      </w:r>
      <w:r w:rsidR="00C44C83" w:rsidRPr="006A4D36">
        <w:t xml:space="preserve"> </w:t>
      </w:r>
      <w:r w:rsidR="00C44C83" w:rsidRPr="006A4D36">
        <w:fldChar w:fldCharType="begin"/>
      </w:r>
      <w:r w:rsidR="009A2635" w:rsidRPr="006A4D36">
        <w:instrText xml:space="preserve"> ADDIN ZOTERO_ITEM CSL_CITATION {"citationID":"rkuML1Ip","properties":{"formattedCitation":"(Tr\\uc0\\u228{}\\uc0\\u64256{}, 2023)","plainCitation":"(Träﬀ, 2023)","noteIndex":0},"citationItems":[{"id":19,"uris":["http://zotero.org/users/16609715/items/YBH6SMUR"],"itemData":{"id":19,"type":"article-journal","language":"en","source":"Zotero","title":"Comparative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Segmentation","URL":"https://urn.kb.se/resolve?urn=urn%3Anbn%3Ase%3Aliu%3Adiva-195095","author":[{"family":"Träﬀ","given":"Henrik"}],"issued":{"date-parts":[["2023",6,15]]}}}],"schema":"https://github.com/citation-style-language/schema/raw/master/csl-citation.json"} </w:instrText>
      </w:r>
      <w:r w:rsidR="00C44C83" w:rsidRPr="006A4D36">
        <w:fldChar w:fldCharType="separate"/>
      </w:r>
      <w:r w:rsidR="009A2635" w:rsidRPr="006A4D36">
        <w:t>(Träﬀ, 2023)</w:t>
      </w:r>
      <w:r w:rsidR="00C44C83" w:rsidRPr="006A4D36">
        <w:fldChar w:fldCharType="end"/>
      </w:r>
      <w:r w:rsidRPr="006A4D36">
        <w:t>.</w:t>
      </w:r>
    </w:p>
    <w:p w14:paraId="3D8406DF" w14:textId="46996ADE" w:rsidR="004944BA" w:rsidRPr="006A4D36" w:rsidRDefault="004944BA" w:rsidP="00D9473E">
      <w:pPr>
        <w:pStyle w:val="ListParagraph"/>
        <w:numPr>
          <w:ilvl w:val="0"/>
          <w:numId w:val="23"/>
        </w:numPr>
        <w:jc w:val="both"/>
      </w:pPr>
      <w:r w:rsidRPr="006A4D36">
        <w:t xml:space="preserve">Downsampling between encoder levels will be achieved using </w:t>
      </w:r>
      <w:r w:rsidR="001A747E" w:rsidRPr="006A4D36">
        <w:t>max pooling layers (e.g.</w:t>
      </w:r>
      <w:r w:rsidR="002139F8" w:rsidRPr="006A4D36">
        <w:t>,</w:t>
      </w:r>
      <w:r w:rsidR="001A747E" w:rsidRPr="006A4D36">
        <w:t xml:space="preserve"> </w:t>
      </w:r>
      <w:r w:rsidR="001A1D96" w:rsidRPr="006A4D36">
        <w:t>2 × 2)</w:t>
      </w:r>
    </w:p>
    <w:p w14:paraId="5B5A1CF3" w14:textId="26FD5B5E" w:rsidR="001A1D96" w:rsidRPr="006A4D36" w:rsidRDefault="00D6079F" w:rsidP="00D9473E">
      <w:pPr>
        <w:pStyle w:val="ListParagraph"/>
        <w:numPr>
          <w:ilvl w:val="0"/>
          <w:numId w:val="23"/>
        </w:numPr>
        <w:jc w:val="both"/>
      </w:pPr>
      <w:r w:rsidRPr="006A4D36">
        <w:t xml:space="preserve">The number of feature channels will typically start at an initial value (e.g., 16 or 32) </w:t>
      </w:r>
      <w:proofErr w:type="gramStart"/>
      <w:r w:rsidRPr="006A4D36">
        <w:t>in</w:t>
      </w:r>
      <w:proofErr w:type="gramEnd"/>
      <w:r w:rsidRPr="006A4D36">
        <w:t xml:space="preserve"> the first encoder level and double with each subsequent level (e.g., 16 → 32 → 64 → 128 channels).</w:t>
      </w:r>
    </w:p>
    <w:p w14:paraId="156E9D43" w14:textId="40A97B1F" w:rsidR="000B7D71" w:rsidRPr="006A4D36" w:rsidRDefault="005F292D" w:rsidP="005F292D">
      <w:pPr>
        <w:ind w:firstLine="702"/>
        <w:jc w:val="both"/>
      </w:pPr>
      <w:r w:rsidRPr="006A4D36">
        <w:t xml:space="preserve">The output of the final encoder level will </w:t>
      </w:r>
      <w:r w:rsidR="00C1294F" w:rsidRPr="006A4D36">
        <w:t>be fed into a Swin Transformer block</w:t>
      </w:r>
      <w:r w:rsidR="002139F8" w:rsidRPr="006A4D36">
        <w:t>.</w:t>
      </w:r>
      <w:r w:rsidR="00DF41A2" w:rsidRPr="006A4D36">
        <w:t xml:space="preserve"> </w:t>
      </w:r>
      <w:r w:rsidR="00DF41A2" w:rsidRPr="006A4D36">
        <w:fldChar w:fldCharType="begin"/>
      </w:r>
      <w:r w:rsidR="009A2635" w:rsidRPr="006A4D36">
        <w:instrText xml:space="preserve"> ADDIN ZOTERO_ITEM CSL_CITATION {"citationID":"xsw82Ffi","properties":{"formattedCitation":"(Tr\\uc0\\u228{}\\uc0\\u64256{}, 2023)","plainCitation":"(Träﬀ, 2023)","noteIndex":0},"citationItems":[{"id":19,"uris":["http://zotero.org/users/16609715/items/YBH6SMUR"],"itemData":{"id":19,"type":"article-journal","language":"en","source":"Zotero","title":"Comparative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Segmentation","URL":"https://urn.kb.se/resolve?urn=urn%3Anbn%3Ase%3Aliu%3Adiva-195095","author":[{"family":"Träﬀ","given":"Henrik"}],"issued":{"date-parts":[["2023",6,15]]}}}],"schema":"https://github.com/citation-style-language/schema/raw/master/csl-citation.json"} </w:instrText>
      </w:r>
      <w:r w:rsidR="00DF41A2" w:rsidRPr="006A4D36">
        <w:fldChar w:fldCharType="separate"/>
      </w:r>
      <w:r w:rsidR="009A2635" w:rsidRPr="006A4D36">
        <w:t>(Träﬀ, 2023)</w:t>
      </w:r>
      <w:r w:rsidR="00DF41A2" w:rsidRPr="006A4D36">
        <w:fldChar w:fldCharType="end"/>
      </w:r>
      <w:r w:rsidR="00DF41A2" w:rsidRPr="006A4D36">
        <w:t>. This stage is known as the Bottle</w:t>
      </w:r>
      <w:r w:rsidR="002B5594" w:rsidRPr="006A4D36">
        <w:t xml:space="preserve">neck of the </w:t>
      </w:r>
      <w:r w:rsidR="00B6206B" w:rsidRPr="006A4D36">
        <w:t>model.</w:t>
      </w:r>
      <w:r w:rsidR="002D5C1E" w:rsidRPr="006A4D36">
        <w:t xml:space="preserve"> The configuration is based on:</w:t>
      </w:r>
    </w:p>
    <w:p w14:paraId="7D633D15" w14:textId="720A8C9A" w:rsidR="00653517" w:rsidRPr="006A4D36" w:rsidRDefault="004B53F1" w:rsidP="007C1736">
      <w:pPr>
        <w:pStyle w:val="ListParagraph"/>
        <w:numPr>
          <w:ilvl w:val="0"/>
          <w:numId w:val="35"/>
        </w:numPr>
        <w:jc w:val="both"/>
      </w:pPr>
      <w:r w:rsidRPr="006A4D36">
        <w:rPr>
          <w:b/>
          <w:bCs/>
        </w:rPr>
        <w:t xml:space="preserve">Number of Swin Transformer Stages: </w:t>
      </w:r>
      <w:r w:rsidRPr="006A4D36">
        <w:t>1 stage</w:t>
      </w:r>
    </w:p>
    <w:p w14:paraId="3118B8AB" w14:textId="2149BD69" w:rsidR="004B53F1" w:rsidRPr="006A4D36" w:rsidRDefault="004D6B01" w:rsidP="007C1736">
      <w:pPr>
        <w:pStyle w:val="ListParagraph"/>
        <w:numPr>
          <w:ilvl w:val="0"/>
          <w:numId w:val="35"/>
        </w:numPr>
        <w:jc w:val="both"/>
      </w:pPr>
      <w:r w:rsidRPr="006A4D36">
        <w:rPr>
          <w:b/>
          <w:bCs/>
        </w:rPr>
        <w:t>Patch Size:</w:t>
      </w:r>
      <w:r w:rsidRPr="006A4D36">
        <w:t xml:space="preserve"> 2 × 2</w:t>
      </w:r>
    </w:p>
    <w:p w14:paraId="18D47B5F" w14:textId="31FA377D" w:rsidR="004D6B01" w:rsidRPr="006A4D36" w:rsidRDefault="00B61065" w:rsidP="007C1736">
      <w:pPr>
        <w:pStyle w:val="ListParagraph"/>
        <w:numPr>
          <w:ilvl w:val="0"/>
          <w:numId w:val="35"/>
        </w:numPr>
        <w:jc w:val="both"/>
      </w:pPr>
      <w:r w:rsidRPr="006A4D36">
        <w:rPr>
          <w:b/>
          <w:bCs/>
        </w:rPr>
        <w:t>Window Size:</w:t>
      </w:r>
      <w:r w:rsidRPr="006A4D36">
        <w:t xml:space="preserve"> </w:t>
      </w:r>
      <w:r w:rsidR="007954B4">
        <w:t>8</w:t>
      </w:r>
      <w:r w:rsidRPr="006A4D36">
        <w:t xml:space="preserve"> × </w:t>
      </w:r>
      <w:r w:rsidR="007954B4">
        <w:t>8</w:t>
      </w:r>
      <w:r w:rsidRPr="006A4D36">
        <w:t xml:space="preserve"> </w:t>
      </w:r>
      <w:r w:rsidR="00B83FFF" w:rsidRPr="006A4D36">
        <w:t>for s</w:t>
      </w:r>
      <w:r w:rsidRPr="006A4D36">
        <w:t>tandard Swin Transformer</w:t>
      </w:r>
      <w:r w:rsidR="002139F8" w:rsidRPr="006A4D36">
        <w:t>,</w:t>
      </w:r>
      <w:r w:rsidRPr="006A4D36">
        <w:t xml:space="preserve"> </w:t>
      </w:r>
      <w:r w:rsidR="00B83FFF" w:rsidRPr="006A4D36">
        <w:t xml:space="preserve">which </w:t>
      </w:r>
      <w:r w:rsidRPr="006A4D36">
        <w:t>often uses isotropic windows</w:t>
      </w:r>
    </w:p>
    <w:p w14:paraId="27582F08" w14:textId="33B7C30E" w:rsidR="00355E61" w:rsidRPr="006A4D36" w:rsidRDefault="00355E61" w:rsidP="007C1736">
      <w:pPr>
        <w:pStyle w:val="ListParagraph"/>
        <w:numPr>
          <w:ilvl w:val="0"/>
          <w:numId w:val="35"/>
        </w:numPr>
        <w:jc w:val="both"/>
      </w:pPr>
      <w:r w:rsidRPr="006A4D36">
        <w:rPr>
          <w:b/>
          <w:bCs/>
        </w:rPr>
        <w:t>Embedding Dimension:</w:t>
      </w:r>
      <w:r w:rsidRPr="006A4D36">
        <w:t xml:space="preserve"> 96.</w:t>
      </w:r>
    </w:p>
    <w:p w14:paraId="269F0CD4" w14:textId="3E392910" w:rsidR="00355E61" w:rsidRPr="006A4D36" w:rsidRDefault="00355E61" w:rsidP="007C1736">
      <w:pPr>
        <w:pStyle w:val="ListParagraph"/>
        <w:numPr>
          <w:ilvl w:val="0"/>
          <w:numId w:val="35"/>
        </w:numPr>
        <w:jc w:val="both"/>
      </w:pPr>
      <w:r w:rsidRPr="006A4D36">
        <w:rPr>
          <w:b/>
          <w:bCs/>
        </w:rPr>
        <w:t>Number of Attention Heads:</w:t>
      </w:r>
      <w:r w:rsidRPr="006A4D36">
        <w:t xml:space="preserve"> 6.</w:t>
      </w:r>
    </w:p>
    <w:p w14:paraId="4A4C1BA1" w14:textId="201DD1A3" w:rsidR="00E20A98" w:rsidRPr="006A4D36" w:rsidRDefault="00E20A98" w:rsidP="007C1736">
      <w:pPr>
        <w:pStyle w:val="ListParagraph"/>
        <w:numPr>
          <w:ilvl w:val="0"/>
          <w:numId w:val="35"/>
        </w:numPr>
        <w:jc w:val="both"/>
      </w:pPr>
      <w:r w:rsidRPr="006A4D36">
        <w:rPr>
          <w:b/>
          <w:bCs/>
        </w:rPr>
        <w:t>MLP Ratio:</w:t>
      </w:r>
      <w:r w:rsidRPr="006A4D36">
        <w:t xml:space="preserve"> Typically 4.0 for Swin Transformers </w:t>
      </w:r>
      <w:r w:rsidR="00A16059" w:rsidRPr="006A4D36">
        <w:fldChar w:fldCharType="begin"/>
      </w:r>
      <w:r w:rsidR="009A2635" w:rsidRPr="006A4D36">
        <w:instrText xml:space="preserve"> ADDIN ZOTERO_ITEM CSL_CITATION {"citationID":"m8Nqjndj","properties":{"formattedCitation":"(Tr\\uc0\\u228{}\\uc0\\u64256{}, 2023)","plainCitation":"(Träﬀ, 2023)","noteIndex":0},"citationItems":[{"id":19,"uris":["http://zotero.org/users/16609715/items/YBH6SMUR"],"itemData":{"id":19,"type":"article-journal","language":"en","source":"Zotero","title":"Comparative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Segmentation","URL":"https://urn.kb.se/resolve?urn=urn%3Anbn%3Ase%3Aliu%3Adiva-195095","author":[{"family":"Träﬀ","given":"Henrik"}],"issued":{"date-parts":[["2023",6,15]]}}}],"schema":"https://github.com/citation-style-language/schema/raw/master/csl-citation.json"} </w:instrText>
      </w:r>
      <w:r w:rsidR="00A16059" w:rsidRPr="006A4D36">
        <w:fldChar w:fldCharType="separate"/>
      </w:r>
      <w:r w:rsidR="009A2635" w:rsidRPr="006A4D36">
        <w:t>(Träﬀ, 2023)</w:t>
      </w:r>
      <w:r w:rsidR="00A16059" w:rsidRPr="006A4D36">
        <w:fldChar w:fldCharType="end"/>
      </w:r>
      <w:r w:rsidRPr="006A4D36">
        <w:t>, though not explicitly stated for the MLP within the Swin block. Standard Swin Transformer block structure (W-MSA/SW-MSA, MLP) will be assumed.</w:t>
      </w:r>
    </w:p>
    <w:p w14:paraId="181F01F6" w14:textId="6677993E" w:rsidR="00226A14" w:rsidRPr="006A4D36" w:rsidRDefault="00226A14" w:rsidP="00476324">
      <w:pPr>
        <w:ind w:firstLine="702"/>
        <w:jc w:val="both"/>
      </w:pPr>
      <w:r w:rsidRPr="006A4D36">
        <w:t>The output of the Swin Transformer block will then pass through a convolutional layer to adjust the number of channels (</w:t>
      </w:r>
      <w:r w:rsidR="00A71D98" w:rsidRPr="006A4D36">
        <w:t>such as</w:t>
      </w:r>
      <w:r w:rsidRPr="006A4D36">
        <w:t xml:space="preserve"> 256) before entering the decoder path</w:t>
      </w:r>
      <w:r w:rsidR="002139F8" w:rsidRPr="006A4D36">
        <w:t>.</w:t>
      </w:r>
      <w:r w:rsidR="00765D6E" w:rsidRPr="006A4D36">
        <w:t xml:space="preserve"> </w:t>
      </w:r>
      <w:r w:rsidR="003426B1" w:rsidRPr="006A4D36">
        <w:fldChar w:fldCharType="begin"/>
      </w:r>
      <w:r w:rsidR="009A2635" w:rsidRPr="006A4D36">
        <w:instrText xml:space="preserve"> ADDIN ZOTERO_ITEM CSL_CITATION {"citationID":"dJOzFwsr","properties":{"formattedCitation":"(Tr\\uc0\\u228{}\\uc0\\u64256{}, 2023)","plainCitation":"(Träﬀ, 2023)","noteIndex":0},"citationItems":[{"id":19,"uris":["http://zotero.org/users/16609715/items/YBH6SMUR"],"itemData":{"id":19,"type":"article-journal","language":"en","source":"Zotero","title":"Comparative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Segmentation","URL":"https://urn.kb.se/resolve?urn=urn%3Anbn%3Ase%3Aliu%3Adiva-195095","author":[{"family":"Träﬀ","given":"Henrik"}],"issued":{"date-parts":[["2023",6,15]]}}}],"schema":"https://github.com/citation-style-language/schema/raw/master/csl-citation.json"} </w:instrText>
      </w:r>
      <w:r w:rsidR="003426B1" w:rsidRPr="006A4D36">
        <w:fldChar w:fldCharType="separate"/>
      </w:r>
      <w:r w:rsidR="009A2635" w:rsidRPr="006A4D36">
        <w:t>(Träﬀ, 2023)</w:t>
      </w:r>
      <w:r w:rsidR="003426B1" w:rsidRPr="006A4D36">
        <w:fldChar w:fldCharType="end"/>
      </w:r>
      <w:r w:rsidRPr="006A4D36">
        <w:t>.</w:t>
      </w:r>
    </w:p>
    <w:p w14:paraId="77363FDA" w14:textId="33E16020" w:rsidR="00274895" w:rsidRPr="006A4D36" w:rsidRDefault="00202CC3" w:rsidP="00226A14">
      <w:pPr>
        <w:ind w:firstLine="702"/>
        <w:jc w:val="both"/>
      </w:pPr>
      <w:r w:rsidRPr="006A4D36">
        <w:t xml:space="preserve">The decoder </w:t>
      </w:r>
      <w:r w:rsidR="000A703D" w:rsidRPr="006A4D36">
        <w:t>paths</w:t>
      </w:r>
      <w:r w:rsidRPr="006A4D36">
        <w:t xml:space="preserve"> of the Swin U-Net model </w:t>
      </w:r>
      <w:r w:rsidR="00104C82" w:rsidRPr="006A4D36">
        <w:t>are as follows</w:t>
      </w:r>
      <w:r w:rsidR="002A4BB2" w:rsidRPr="006A4D36">
        <w:t>:</w:t>
      </w:r>
    </w:p>
    <w:p w14:paraId="0416395B" w14:textId="550E3C38" w:rsidR="002A4BB2" w:rsidRPr="006A4D36" w:rsidRDefault="002A4BB2" w:rsidP="00D9473E">
      <w:pPr>
        <w:pStyle w:val="NormalWeb"/>
        <w:numPr>
          <w:ilvl w:val="0"/>
          <w:numId w:val="24"/>
        </w:numPr>
        <w:jc w:val="both"/>
        <w:rPr>
          <w:lang w:val="en-US"/>
        </w:rPr>
      </w:pPr>
      <w:r w:rsidRPr="006A4D36">
        <w:rPr>
          <w:lang w:val="en-US"/>
        </w:rPr>
        <w:t xml:space="preserve">Each of the 4 decoder levels will mirror the encoder structure, using residual blocks (two sequences of Convolution </w:t>
      </w:r>
      <w:r w:rsidRPr="006A4D36">
        <w:rPr>
          <w:rStyle w:val="mrel"/>
          <w:lang w:val="en-US"/>
        </w:rPr>
        <w:t>→</w:t>
      </w:r>
      <w:r w:rsidRPr="006A4D36">
        <w:rPr>
          <w:lang w:val="en-US"/>
        </w:rPr>
        <w:t xml:space="preserve"> Group Normalization </w:t>
      </w:r>
      <w:r w:rsidRPr="006A4D36">
        <w:rPr>
          <w:rStyle w:val="mrel"/>
          <w:lang w:val="en-US"/>
        </w:rPr>
        <w:t>→</w:t>
      </w:r>
      <w:r w:rsidRPr="006A4D36">
        <w:rPr>
          <w:lang w:val="en-US"/>
        </w:rPr>
        <w:t xml:space="preserve"> </w:t>
      </w:r>
      <w:proofErr w:type="spellStart"/>
      <w:r w:rsidRPr="006A4D36">
        <w:rPr>
          <w:lang w:val="en-US"/>
        </w:rPr>
        <w:t>LeakyReLU</w:t>
      </w:r>
      <w:proofErr w:type="spellEnd"/>
      <w:r w:rsidRPr="006A4D36">
        <w:rPr>
          <w:lang w:val="en-US"/>
        </w:rPr>
        <w:t>)</w:t>
      </w:r>
      <w:r w:rsidR="001E538E" w:rsidRPr="006A4D36">
        <w:rPr>
          <w:lang w:val="en-US"/>
        </w:rPr>
        <w:t xml:space="preserve"> </w:t>
      </w:r>
      <w:r w:rsidR="001E538E" w:rsidRPr="006A4D36">
        <w:rPr>
          <w:lang w:val="en-US"/>
        </w:rPr>
        <w:fldChar w:fldCharType="begin"/>
      </w:r>
      <w:r w:rsidR="009A2635" w:rsidRPr="006A4D36">
        <w:rPr>
          <w:lang w:val="en-US"/>
        </w:rPr>
        <w:instrText xml:space="preserve"> ADDIN ZOTERO_ITEM CSL_CITATION {"citationID":"mIrvwZZ3","properties":{"formattedCitation":"(Tr\\uc0\\u228{}\\uc0\\u64256{}, 2023)","plainCitation":"(Träﬀ, 2023)","noteIndex":0},"citationItems":[{"id":19,"uris":["http://zotero.org/users/16609715/items/YBH6SMUR"],"itemData":{"id":19,"type":"article-journal","language":"en","source":"Zotero","title":"Comparative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Segmentation","URL":"https://urn.kb.se/resolve?urn=urn%3Anbn%3Ase%3Aliu%3Adiva-195095","author":[{"family":"Träﬀ","given":"Henrik"}],"issued":{"date-parts":[["2023",6,15]]}}}],"schema":"https://github.com/citation-style-language/schema/raw/master/csl-citation.json"} </w:instrText>
      </w:r>
      <w:r w:rsidR="001E538E" w:rsidRPr="006A4D36">
        <w:rPr>
          <w:lang w:val="en-US"/>
        </w:rPr>
        <w:fldChar w:fldCharType="separate"/>
      </w:r>
      <w:r w:rsidR="009A2635" w:rsidRPr="006A4D36">
        <w:rPr>
          <w:lang w:val="en-US"/>
        </w:rPr>
        <w:t>(Träﬀ, 2023)</w:t>
      </w:r>
      <w:r w:rsidR="001E538E" w:rsidRPr="006A4D36">
        <w:rPr>
          <w:lang w:val="en-US"/>
        </w:rPr>
        <w:fldChar w:fldCharType="end"/>
      </w:r>
      <w:r w:rsidRPr="006A4D36">
        <w:rPr>
          <w:lang w:val="en-US"/>
        </w:rPr>
        <w:t>.</w:t>
      </w:r>
      <w:r w:rsidRPr="006A4D36">
        <w:rPr>
          <w:rStyle w:val="button-container"/>
          <w:lang w:val="en-US"/>
        </w:rPr>
        <w:t xml:space="preserve">   </w:t>
      </w:r>
    </w:p>
    <w:p w14:paraId="63A30DC8" w14:textId="06195144" w:rsidR="002A4BB2" w:rsidRPr="006A4D36" w:rsidRDefault="002A4BB2" w:rsidP="00D9473E">
      <w:pPr>
        <w:pStyle w:val="NormalWeb"/>
        <w:numPr>
          <w:ilvl w:val="0"/>
          <w:numId w:val="24"/>
        </w:numPr>
        <w:jc w:val="both"/>
        <w:rPr>
          <w:lang w:val="en-US"/>
        </w:rPr>
      </w:pPr>
      <w:r w:rsidRPr="006A4D36">
        <w:rPr>
          <w:lang w:val="en-US"/>
        </w:rPr>
        <w:t xml:space="preserve">Upsampling between decoder levels will be performed using 3D Transposed Convolution layers (e.g., kernel </w:t>
      </w:r>
      <w:r w:rsidRPr="006A4D36">
        <w:rPr>
          <w:rStyle w:val="mord"/>
          <w:lang w:val="en-US"/>
        </w:rPr>
        <w:t>2</w:t>
      </w:r>
      <w:r w:rsidR="00476324" w:rsidRPr="006A4D36">
        <w:rPr>
          <w:rStyle w:val="mord"/>
          <w:lang w:val="en-US"/>
        </w:rPr>
        <w:t xml:space="preserve"> </w:t>
      </w:r>
      <w:r w:rsidRPr="006A4D36">
        <w:rPr>
          <w:rStyle w:val="mbin"/>
          <w:lang w:val="en-US"/>
        </w:rPr>
        <w:t>×</w:t>
      </w:r>
      <w:r w:rsidR="00476324" w:rsidRPr="006A4D36">
        <w:rPr>
          <w:rStyle w:val="mbin"/>
          <w:lang w:val="en-US"/>
        </w:rPr>
        <w:t xml:space="preserve"> </w:t>
      </w:r>
      <w:r w:rsidRPr="006A4D36">
        <w:rPr>
          <w:rStyle w:val="mord"/>
          <w:lang w:val="en-US"/>
        </w:rPr>
        <w:t>2</w:t>
      </w:r>
      <w:r w:rsidRPr="006A4D36">
        <w:rPr>
          <w:lang w:val="en-US"/>
        </w:rPr>
        <w:t>, stride 2)</w:t>
      </w:r>
      <w:r w:rsidR="00DD3587" w:rsidRPr="006A4D36">
        <w:rPr>
          <w:lang w:val="en-US"/>
        </w:rPr>
        <w:t xml:space="preserve"> </w:t>
      </w:r>
      <w:r w:rsidR="00DD3587" w:rsidRPr="006A4D36">
        <w:rPr>
          <w:lang w:val="en-US"/>
        </w:rPr>
        <w:fldChar w:fldCharType="begin"/>
      </w:r>
      <w:r w:rsidR="009A2635" w:rsidRPr="006A4D36">
        <w:rPr>
          <w:lang w:val="en-US"/>
        </w:rPr>
        <w:instrText xml:space="preserve"> ADDIN ZOTERO_ITEM CSL_CITATION {"citationID":"rKbSuSWU","properties":{"formattedCitation":"(Tr\\uc0\\u228{}\\uc0\\u64256{}, 2023)","plainCitation":"(Träﬀ, 2023)","noteIndex":0},"citationItems":[{"id":19,"uris":["http://zotero.org/users/16609715/items/YBH6SMUR"],"itemData":{"id":19,"type":"article-journal","language":"en","source":"Zotero","title":"Comparative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Segmentation","URL":"https://urn.kb.se/resolve?urn=urn%3Anbn%3Ase%3Aliu%3Adiva-195095","author":[{"family":"Träﬀ","given":"Henrik"}],"issued":{"date-parts":[["2023",6,15]]}}}],"schema":"https://github.com/citation-style-language/schema/raw/master/csl-citation.json"} </w:instrText>
      </w:r>
      <w:r w:rsidR="00DD3587" w:rsidRPr="006A4D36">
        <w:rPr>
          <w:lang w:val="en-US"/>
        </w:rPr>
        <w:fldChar w:fldCharType="separate"/>
      </w:r>
      <w:r w:rsidR="009A2635" w:rsidRPr="006A4D36">
        <w:rPr>
          <w:lang w:val="en-US"/>
        </w:rPr>
        <w:t>(Träﬀ, 2023)</w:t>
      </w:r>
      <w:r w:rsidR="00DD3587" w:rsidRPr="006A4D36">
        <w:rPr>
          <w:lang w:val="en-US"/>
        </w:rPr>
        <w:fldChar w:fldCharType="end"/>
      </w:r>
      <w:r w:rsidRPr="006A4D36">
        <w:rPr>
          <w:lang w:val="en-US"/>
        </w:rPr>
        <w:t>.</w:t>
      </w:r>
      <w:r w:rsidRPr="006A4D36">
        <w:rPr>
          <w:rStyle w:val="button-container"/>
          <w:lang w:val="en-US"/>
        </w:rPr>
        <w:t xml:space="preserve">   </w:t>
      </w:r>
    </w:p>
    <w:p w14:paraId="070E1D6B" w14:textId="79A4C4E4" w:rsidR="002A4BB2" w:rsidRPr="006A4D36" w:rsidRDefault="002A4BB2" w:rsidP="00D9473E">
      <w:pPr>
        <w:pStyle w:val="NormalWeb"/>
        <w:numPr>
          <w:ilvl w:val="0"/>
          <w:numId w:val="24"/>
        </w:numPr>
        <w:jc w:val="both"/>
        <w:rPr>
          <w:lang w:val="en-US"/>
        </w:rPr>
      </w:pPr>
      <w:r w:rsidRPr="006A4D36">
        <w:rPr>
          <w:lang w:val="en-US"/>
        </w:rPr>
        <w:t xml:space="preserve">The number of feature channels will halve with each subsequent decoder level (e.g., 256 </w:t>
      </w:r>
      <w:r w:rsidRPr="006A4D36">
        <w:rPr>
          <w:rStyle w:val="mrel"/>
          <w:lang w:val="en-US"/>
        </w:rPr>
        <w:t>→</w:t>
      </w:r>
      <w:r w:rsidRPr="006A4D36">
        <w:rPr>
          <w:lang w:val="en-US"/>
        </w:rPr>
        <w:t xml:space="preserve"> 128 </w:t>
      </w:r>
      <w:r w:rsidRPr="006A4D36">
        <w:rPr>
          <w:rStyle w:val="mrel"/>
          <w:lang w:val="en-US"/>
        </w:rPr>
        <w:t>→</w:t>
      </w:r>
      <w:r w:rsidRPr="006A4D36">
        <w:rPr>
          <w:lang w:val="en-US"/>
        </w:rPr>
        <w:t xml:space="preserve"> 64 </w:t>
      </w:r>
      <w:r w:rsidRPr="006A4D36">
        <w:rPr>
          <w:rStyle w:val="mrel"/>
          <w:lang w:val="en-US"/>
        </w:rPr>
        <w:t>→</w:t>
      </w:r>
      <w:r w:rsidRPr="006A4D36">
        <w:rPr>
          <w:lang w:val="en-US"/>
        </w:rPr>
        <w:t xml:space="preserve"> 32 </w:t>
      </w:r>
      <w:r w:rsidRPr="006A4D36">
        <w:rPr>
          <w:rStyle w:val="mrel"/>
          <w:lang w:val="en-US"/>
        </w:rPr>
        <w:t>→</w:t>
      </w:r>
      <w:r w:rsidRPr="006A4D36">
        <w:rPr>
          <w:lang w:val="en-US"/>
        </w:rPr>
        <w:t xml:space="preserve"> 16 channels)</w:t>
      </w:r>
      <w:r w:rsidR="004049D8" w:rsidRPr="006A4D36">
        <w:rPr>
          <w:lang w:val="en-US"/>
        </w:rPr>
        <w:t xml:space="preserve"> </w:t>
      </w:r>
      <w:r w:rsidR="004049D8" w:rsidRPr="006A4D36">
        <w:rPr>
          <w:lang w:val="en-US"/>
        </w:rPr>
        <w:fldChar w:fldCharType="begin"/>
      </w:r>
      <w:r w:rsidR="009A2635" w:rsidRPr="006A4D36">
        <w:rPr>
          <w:lang w:val="en-US"/>
        </w:rPr>
        <w:instrText xml:space="preserve"> ADDIN ZOTERO_ITEM CSL_CITATION {"citationID":"lNvmgBlP","properties":{"formattedCitation":"(Tr\\uc0\\u228{}\\uc0\\u64256{}, 2023)","plainCitation":"(Träﬀ, 2023)","noteIndex":0},"citationItems":[{"id":19,"uris":["http://zotero.org/users/16609715/items/YBH6SMUR"],"itemData":{"id":19,"type":"article-journal","language":"en","source":"Zotero","title":"Comparative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Segmentation","URL":"https://urn.kb.se/resolve?urn=urn%3Anbn%3Ase%3Aliu%3Adiva-195095","author":[{"family":"Träﬀ","given":"Henrik"}],"issued":{"date-parts":[["2023",6,15]]}}}],"schema":"https://github.com/citation-style-language/schema/raw/master/csl-citation.json"} </w:instrText>
      </w:r>
      <w:r w:rsidR="004049D8" w:rsidRPr="006A4D36">
        <w:rPr>
          <w:lang w:val="en-US"/>
        </w:rPr>
        <w:fldChar w:fldCharType="separate"/>
      </w:r>
      <w:r w:rsidR="009A2635" w:rsidRPr="006A4D36">
        <w:rPr>
          <w:lang w:val="en-US"/>
        </w:rPr>
        <w:t>(Träﬀ, 2023)</w:t>
      </w:r>
      <w:r w:rsidR="004049D8" w:rsidRPr="006A4D36">
        <w:rPr>
          <w:lang w:val="en-US"/>
        </w:rPr>
        <w:fldChar w:fldCharType="end"/>
      </w:r>
      <w:r w:rsidR="004049D8" w:rsidRPr="006A4D36">
        <w:rPr>
          <w:lang w:val="en-US"/>
        </w:rPr>
        <w:t>.</w:t>
      </w:r>
    </w:p>
    <w:p w14:paraId="24C07733" w14:textId="61716FB2" w:rsidR="00050450" w:rsidRPr="006A4D36" w:rsidRDefault="00C41CBB" w:rsidP="00050450">
      <w:pPr>
        <w:pStyle w:val="NormalWeb"/>
        <w:ind w:firstLine="702"/>
        <w:jc w:val="both"/>
        <w:rPr>
          <w:lang w:val="en-US"/>
        </w:rPr>
      </w:pPr>
      <w:r w:rsidRPr="006A4D36">
        <w:rPr>
          <w:lang w:val="en-US"/>
        </w:rPr>
        <w:t xml:space="preserve">An attention mechanism (in </w:t>
      </w:r>
      <w:r w:rsidR="00741EA3" w:rsidRPr="006A4D36">
        <w:rPr>
          <w:lang w:val="en-US"/>
        </w:rPr>
        <w:t>skip connections):</w:t>
      </w:r>
    </w:p>
    <w:p w14:paraId="35D7D3F8" w14:textId="537E6C62" w:rsidR="00741EA3" w:rsidRPr="006A4D36" w:rsidRDefault="00741EA3" w:rsidP="00D9473E">
      <w:pPr>
        <w:pStyle w:val="NormalWeb"/>
        <w:numPr>
          <w:ilvl w:val="0"/>
          <w:numId w:val="25"/>
        </w:numPr>
        <w:jc w:val="both"/>
        <w:rPr>
          <w:lang w:val="en-US"/>
        </w:rPr>
      </w:pPr>
      <w:r w:rsidRPr="006A4D36">
        <w:rPr>
          <w:b/>
          <w:bCs/>
          <w:lang w:val="en-US"/>
        </w:rPr>
        <w:t>Type:</w:t>
      </w:r>
      <w:r w:rsidRPr="006A4D36">
        <w:rPr>
          <w:lang w:val="en-US"/>
        </w:rPr>
        <w:t xml:space="preserve"> Attention Gates (AGs) will be implemented in the skip connections</w:t>
      </w:r>
      <w:r w:rsidR="006C3162" w:rsidRPr="006A4D36">
        <w:rPr>
          <w:lang w:val="en-US"/>
        </w:rPr>
        <w:t xml:space="preserve"> </w:t>
      </w:r>
      <w:r w:rsidR="006C3162" w:rsidRPr="006A4D36">
        <w:rPr>
          <w:lang w:val="en-US"/>
        </w:rPr>
        <w:fldChar w:fldCharType="begin"/>
      </w:r>
      <w:r w:rsidR="009A2635" w:rsidRPr="006A4D36">
        <w:rPr>
          <w:lang w:val="en-US"/>
        </w:rPr>
        <w:instrText xml:space="preserve"> ADDIN ZOTERO_ITEM CSL_CITATION {"citationID":"ngVdDcEA","properties":{"formattedCitation":"(Tr\\uc0\\u228{}\\uc0\\u64256{}, 2023)","plainCitation":"(Träﬀ, 2023)","noteIndex":0},"citationItems":[{"id":19,"uris":["http://zotero.org/users/16609715/items/YBH6SMUR"],"itemData":{"id":19,"type":"article-journal","language":"en","source":"Zotero","title":"Comparative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Segmentation","URL":"https://urn.kb.se/resolve?urn=urn%3Anbn%3Ase%3Aliu%3Adiva-195095","author":[{"family":"Träﬀ","given":"Henrik"}],"issued":{"date-parts":[["2023",6,15]]}}}],"schema":"https://github.com/citation-style-language/schema/raw/master/csl-citation.json"} </w:instrText>
      </w:r>
      <w:r w:rsidR="006C3162" w:rsidRPr="006A4D36">
        <w:rPr>
          <w:lang w:val="en-US"/>
        </w:rPr>
        <w:fldChar w:fldCharType="separate"/>
      </w:r>
      <w:r w:rsidR="009A2635" w:rsidRPr="006A4D36">
        <w:rPr>
          <w:lang w:val="en-US"/>
        </w:rPr>
        <w:t>(Träﬀ, 2023)</w:t>
      </w:r>
      <w:r w:rsidR="006C3162" w:rsidRPr="006A4D36">
        <w:rPr>
          <w:lang w:val="en-US"/>
        </w:rPr>
        <w:fldChar w:fldCharType="end"/>
      </w:r>
      <w:r w:rsidRPr="006A4D36">
        <w:rPr>
          <w:lang w:val="en-US"/>
        </w:rPr>
        <w:t>.</w:t>
      </w:r>
      <w:r w:rsidRPr="006A4D36">
        <w:rPr>
          <w:rStyle w:val="button-container"/>
          <w:lang w:val="en-US"/>
        </w:rPr>
        <w:t xml:space="preserve">   </w:t>
      </w:r>
    </w:p>
    <w:p w14:paraId="33EB9B59" w14:textId="542FE617" w:rsidR="00741EA3" w:rsidRPr="006A4D36" w:rsidRDefault="00741EA3" w:rsidP="00D9473E">
      <w:pPr>
        <w:pStyle w:val="NormalWeb"/>
        <w:numPr>
          <w:ilvl w:val="0"/>
          <w:numId w:val="25"/>
        </w:numPr>
        <w:jc w:val="both"/>
        <w:rPr>
          <w:lang w:val="en-US"/>
        </w:rPr>
      </w:pPr>
      <w:r w:rsidRPr="006A4D36">
        <w:rPr>
          <w:b/>
          <w:bCs/>
          <w:lang w:val="en-US"/>
        </w:rPr>
        <w:t>Placement:</w:t>
      </w:r>
      <w:r w:rsidRPr="006A4D36">
        <w:rPr>
          <w:lang w:val="en-US"/>
        </w:rPr>
        <w:t xml:space="preserve"> Before concatenating the feature maps from an encoder level with the upsampled feature maps from the corresponding lower decoder level, the encoder features will pass through an AG. The AG will also take the upsampled decoder features as a gating signal.</w:t>
      </w:r>
    </w:p>
    <w:p w14:paraId="3E59F31B" w14:textId="26D57D92" w:rsidR="00741EA3" w:rsidRPr="006A4D36" w:rsidRDefault="00741EA3" w:rsidP="00D9473E">
      <w:pPr>
        <w:pStyle w:val="NormalWeb"/>
        <w:numPr>
          <w:ilvl w:val="0"/>
          <w:numId w:val="25"/>
        </w:numPr>
        <w:jc w:val="both"/>
        <w:rPr>
          <w:lang w:val="en-US"/>
        </w:rPr>
      </w:pPr>
      <w:r w:rsidRPr="006A4D36">
        <w:rPr>
          <w:b/>
          <w:bCs/>
          <w:lang w:val="en-US"/>
        </w:rPr>
        <w:t>Function:</w:t>
      </w:r>
      <w:r w:rsidRPr="006A4D36">
        <w:rPr>
          <w:lang w:val="en-US"/>
        </w:rPr>
        <w:t xml:space="preserve"> The AG will learn to assign higher weights to salient regions in the encoder feature maps that are relevant to the segmentation task at that particular scale, effectively filtering out irrelevant information before concatenation</w:t>
      </w:r>
      <w:r w:rsidR="00E845CA" w:rsidRPr="006A4D36">
        <w:rPr>
          <w:lang w:val="en-US"/>
        </w:rPr>
        <w:t xml:space="preserve"> </w:t>
      </w:r>
      <w:r w:rsidR="00436B0A" w:rsidRPr="006A4D36">
        <w:rPr>
          <w:lang w:val="en-US"/>
        </w:rPr>
        <w:fldChar w:fldCharType="begin"/>
      </w:r>
      <w:r w:rsidR="009A2635" w:rsidRPr="006A4D36">
        <w:rPr>
          <w:lang w:val="en-US"/>
        </w:rPr>
        <w:instrText xml:space="preserve"> ADDIN ZOTERO_ITEM CSL_CITATION {"citationID":"Uh9hLBJh","properties":{"formattedCitation":"(Tr\\uc0\\u228{}\\uc0\\u64256{}, 2023)","plainCitation":"(Träﬀ, 2023)","noteIndex":0},"citationItems":[{"id":19,"uris":["http://zotero.org/users/16609715/items/YBH6SMUR"],"itemData":{"id":19,"type":"article-journal","language":"en","source":"Zotero","title":"Comparative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Segmentation","URL":"https://urn.kb.se/resolve?urn=urn%3Anbn%3Ase%3Aliu%3Adiva-195095","author":[{"family":"Träﬀ","given":"Henrik"}],"issued":{"date-parts":[["2023",6,15]]}}}],"schema":"https://github.com/citation-style-language/schema/raw/master/csl-citation.json"} </w:instrText>
      </w:r>
      <w:r w:rsidR="00436B0A" w:rsidRPr="006A4D36">
        <w:rPr>
          <w:lang w:val="en-US"/>
        </w:rPr>
        <w:fldChar w:fldCharType="separate"/>
      </w:r>
      <w:r w:rsidR="009A2635" w:rsidRPr="006A4D36">
        <w:rPr>
          <w:lang w:val="en-US"/>
        </w:rPr>
        <w:t>(Träﬀ, 2023)</w:t>
      </w:r>
      <w:r w:rsidR="00436B0A" w:rsidRPr="006A4D36">
        <w:rPr>
          <w:lang w:val="en-US"/>
        </w:rPr>
        <w:fldChar w:fldCharType="end"/>
      </w:r>
      <w:r w:rsidRPr="006A4D36">
        <w:rPr>
          <w:lang w:val="en-US"/>
        </w:rPr>
        <w:t>.</w:t>
      </w:r>
      <w:r w:rsidRPr="006A4D36">
        <w:rPr>
          <w:vertAlign w:val="superscript"/>
          <w:lang w:val="en-US"/>
        </w:rPr>
        <w:t xml:space="preserve"> </w:t>
      </w:r>
    </w:p>
    <w:p w14:paraId="0601AE22" w14:textId="45222DA2" w:rsidR="00436B0A" w:rsidRPr="006A4D36" w:rsidRDefault="000C646A" w:rsidP="00436B0A">
      <w:pPr>
        <w:pStyle w:val="NormalWeb"/>
        <w:ind w:firstLine="702"/>
        <w:rPr>
          <w:lang w:val="en-US"/>
        </w:rPr>
      </w:pPr>
      <w:r w:rsidRPr="006A4D36">
        <w:rPr>
          <w:lang w:val="en-US"/>
        </w:rPr>
        <w:lastRenderedPageBreak/>
        <w:t>Finally,</w:t>
      </w:r>
      <w:r w:rsidR="00436B0A" w:rsidRPr="006A4D36">
        <w:rPr>
          <w:lang w:val="en-US"/>
        </w:rPr>
        <w:t xml:space="preserve"> an output layer</w:t>
      </w:r>
      <w:r w:rsidRPr="006A4D36">
        <w:rPr>
          <w:lang w:val="en-US"/>
        </w:rPr>
        <w:t xml:space="preserve"> is structured as follows:</w:t>
      </w:r>
    </w:p>
    <w:p w14:paraId="7FCE2F05" w14:textId="6F0A96B9" w:rsidR="000C646A" w:rsidRPr="006A4D36" w:rsidRDefault="001E4F72" w:rsidP="00D9473E">
      <w:pPr>
        <w:pStyle w:val="NormalWeb"/>
        <w:numPr>
          <w:ilvl w:val="0"/>
          <w:numId w:val="26"/>
        </w:numPr>
        <w:jc w:val="both"/>
        <w:rPr>
          <w:lang w:val="en-US"/>
        </w:rPr>
      </w:pPr>
      <w:r w:rsidRPr="006A4D36">
        <w:rPr>
          <w:lang w:val="en-US"/>
        </w:rPr>
        <w:t>A terminal 1</w:t>
      </w:r>
      <w:r w:rsidR="00D51CA3">
        <w:rPr>
          <w:lang w:val="en-US"/>
        </w:rPr>
        <w:t xml:space="preserve"> </w:t>
      </w:r>
      <w:r w:rsidRPr="006A4D36">
        <w:rPr>
          <w:lang w:val="en-US"/>
        </w:rPr>
        <w:t>×</w:t>
      </w:r>
      <w:r w:rsidR="00D51CA3">
        <w:rPr>
          <w:lang w:val="en-US"/>
        </w:rPr>
        <w:t xml:space="preserve"> </w:t>
      </w:r>
      <w:r w:rsidRPr="006A4D36">
        <w:rPr>
          <w:lang w:val="en-US"/>
        </w:rPr>
        <w:t xml:space="preserve">1 two-dimensional convolutional layer followed by a </w:t>
      </w:r>
      <w:r w:rsidR="00A71A8A">
        <w:rPr>
          <w:lang w:val="en-US"/>
        </w:rPr>
        <w:t>s</w:t>
      </w:r>
      <w:r w:rsidRPr="006A4D36">
        <w:rPr>
          <w:lang w:val="en-US"/>
        </w:rPr>
        <w:t xml:space="preserve">igmoid activation function (if approaching each tumor category as an independent binary segmentation task, which is consistent with the methodology by which Dice loss is frequently calculated per category) or a </w:t>
      </w:r>
      <w:proofErr w:type="spellStart"/>
      <w:r w:rsidRPr="006A4D36">
        <w:rPr>
          <w:lang w:val="en-US"/>
        </w:rPr>
        <w:t>Softmax</w:t>
      </w:r>
      <w:proofErr w:type="spellEnd"/>
      <w:r w:rsidRPr="006A4D36">
        <w:rPr>
          <w:lang w:val="en-US"/>
        </w:rPr>
        <w:t xml:space="preserve"> activation function (if conceptualizing it as a multi-class challenge with mutually exclusive labels assigned to each voxel, inclusive of background) will yield the segmentation probability maps for the designated classes (ET, TC, WT, or NCR, ED, ET and subsequently amalgamated)</w:t>
      </w:r>
      <w:r w:rsidR="000A17EF" w:rsidRPr="006A4D36">
        <w:rPr>
          <w:lang w:val="en-US"/>
        </w:rPr>
        <w:t xml:space="preserve"> </w:t>
      </w:r>
      <w:r w:rsidR="000A17EF" w:rsidRPr="006A4D36">
        <w:rPr>
          <w:lang w:val="en-US"/>
        </w:rPr>
        <w:fldChar w:fldCharType="begin"/>
      </w:r>
      <w:r w:rsidR="009A2635" w:rsidRPr="006A4D36">
        <w:rPr>
          <w:lang w:val="en-US"/>
        </w:rPr>
        <w:instrText xml:space="preserve"> ADDIN ZOTERO_ITEM CSL_CITATION {"citationID":"4KIT6qPS","properties":{"formattedCitation":"(Tr\\uc0\\u228{}\\uc0\\u64256{}, 2023)","plainCitation":"(Träﬀ, 2023)","noteIndex":0},"citationItems":[{"id":19,"uris":["http://zotero.org/users/16609715/items/YBH6SMUR"],"itemData":{"id":19,"type":"article-journal","language":"en","source":"Zotero","title":"Comparative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Segmentation","URL":"https://urn.kb.se/resolve?urn=urn%3Anbn%3Ase%3Aliu%3Adiva-195095","author":[{"family":"Träﬀ","given":"Henrik"}],"issued":{"date-parts":[["2023",6,15]]}}}],"schema":"https://github.com/citation-style-language/schema/raw/master/csl-citation.json"} </w:instrText>
      </w:r>
      <w:r w:rsidR="000A17EF" w:rsidRPr="006A4D36">
        <w:rPr>
          <w:lang w:val="en-US"/>
        </w:rPr>
        <w:fldChar w:fldCharType="separate"/>
      </w:r>
      <w:r w:rsidR="009A2635" w:rsidRPr="006A4D36">
        <w:rPr>
          <w:lang w:val="en-US"/>
        </w:rPr>
        <w:t>(Träﬀ, 2023)</w:t>
      </w:r>
      <w:r w:rsidR="000A17EF" w:rsidRPr="006A4D36">
        <w:rPr>
          <w:lang w:val="en-US"/>
        </w:rPr>
        <w:fldChar w:fldCharType="end"/>
      </w:r>
      <w:r w:rsidRPr="006A4D36">
        <w:rPr>
          <w:lang w:val="en-US"/>
        </w:rPr>
        <w:t>. The resultant output will correspond to the dimensions of the input patch, predicting three channels that represent the tumor sub-regions.</w:t>
      </w:r>
    </w:p>
    <w:p w14:paraId="3638971A" w14:textId="64397D89" w:rsidR="0096590F" w:rsidRPr="006A4D36" w:rsidRDefault="0087730A" w:rsidP="0087730A">
      <w:pPr>
        <w:pStyle w:val="NormalWeb"/>
        <w:ind w:firstLine="702"/>
        <w:jc w:val="both"/>
        <w:rPr>
          <w:lang w:val="en-US"/>
        </w:rPr>
      </w:pPr>
      <w:r w:rsidRPr="006A4D36">
        <w:rPr>
          <w:lang w:val="en-US"/>
        </w:rPr>
        <w:t xml:space="preserve">This detailed architecture, particularly leveraging the specifics from </w:t>
      </w:r>
      <w:r w:rsidR="0061514F" w:rsidRPr="006A4D36">
        <w:rPr>
          <w:lang w:val="en-US"/>
        </w:rPr>
        <w:fldChar w:fldCharType="begin"/>
      </w:r>
      <w:r w:rsidR="009A2635" w:rsidRPr="006A4D36">
        <w:rPr>
          <w:lang w:val="en-US"/>
        </w:rPr>
        <w:instrText xml:space="preserve"> ADDIN ZOTERO_ITEM CSL_CITATION {"citationID":"iLEwNPYZ","properties":{"formattedCitation":"(Tr\\uc0\\u228{}\\uc0\\u64256{}, 2023)","plainCitation":"(Träﬀ, 2023)","noteIndex":0},"citationItems":[{"id":19,"uris":["http://zotero.org/users/16609715/items/YBH6SMUR"],"itemData":{"id":19,"type":"article-journal","language":"en","source":"Zotero","title":"Comparative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Segmentation","URL":"https://urn.kb.se/resolve?urn=urn%3Anbn%3Ase%3Aliu%3Adiva-195095","author":[{"family":"Träﬀ","given":"Henrik"}],"issued":{"date-parts":[["2023",6,15]]}}}],"schema":"https://github.com/citation-style-language/schema/raw/master/csl-citation.json"} </w:instrText>
      </w:r>
      <w:r w:rsidR="0061514F" w:rsidRPr="006A4D36">
        <w:rPr>
          <w:lang w:val="en-US"/>
        </w:rPr>
        <w:fldChar w:fldCharType="separate"/>
      </w:r>
      <w:r w:rsidR="009A2635" w:rsidRPr="006A4D36">
        <w:rPr>
          <w:lang w:val="en-US"/>
        </w:rPr>
        <w:t>(Träﬀ, 2023)</w:t>
      </w:r>
      <w:r w:rsidR="0061514F" w:rsidRPr="006A4D36">
        <w:rPr>
          <w:lang w:val="en-US"/>
        </w:rPr>
        <w:fldChar w:fldCharType="end"/>
      </w:r>
      <w:r w:rsidRPr="006A4D36">
        <w:rPr>
          <w:lang w:val="en-US"/>
        </w:rPr>
        <w:t>, provides a robust and state-of-the-art baseline for investigating optimizer performance. The precise number of channels per U-Net level will be</w:t>
      </w:r>
      <w:r w:rsidR="001F0CA0" w:rsidRPr="006A4D36">
        <w:rPr>
          <w:lang w:val="en-US"/>
        </w:rPr>
        <w:t xml:space="preserve"> as such:</w:t>
      </w:r>
      <w:r w:rsidR="00EA5378" w:rsidRPr="006A4D36">
        <w:rPr>
          <w:lang w:val="en-US"/>
        </w:rPr>
        <w:t xml:space="preserve"> </w:t>
      </w:r>
      <w:r w:rsidRPr="006A4D36">
        <w:rPr>
          <w:lang w:val="en-US"/>
        </w:rPr>
        <w:t>Encoder: 4 (input) → 16 → 32 → 64 → 128. Bottleneck (Swin + Conv): 128 → 256. Decoder: 256 → 128 → 64 → 32 → 16 → 3 (output classes). The implementation will be carefully documented to ensure reproducibility.</w:t>
      </w:r>
    </w:p>
    <w:p w14:paraId="11616684" w14:textId="1F435CCF" w:rsidR="00F86902" w:rsidRPr="006A4D36" w:rsidRDefault="004C5D56" w:rsidP="004C5D56">
      <w:pPr>
        <w:pStyle w:val="Heading2"/>
      </w:pPr>
      <w:bookmarkStart w:id="58" w:name="_Adam_Optimizer_Variants:"/>
      <w:bookmarkStart w:id="59" w:name="_Toc203932482"/>
      <w:bookmarkEnd w:id="58"/>
      <w:r w:rsidRPr="006A4D36">
        <w:t>Adam Optimizer Variants: Setup and Hyperparameters</w:t>
      </w:r>
      <w:bookmarkEnd w:id="59"/>
    </w:p>
    <w:p w14:paraId="5EDF5290" w14:textId="34D04154" w:rsidR="004C5D56" w:rsidRPr="006A4D36" w:rsidRDefault="004714A5" w:rsidP="002A3AB5">
      <w:pPr>
        <w:ind w:firstLine="702"/>
        <w:jc w:val="both"/>
      </w:pPr>
      <w:r w:rsidRPr="006A4D36">
        <w:t>To</w:t>
      </w:r>
      <w:r w:rsidR="002A3AB5" w:rsidRPr="006A4D36">
        <w:t xml:space="preserve"> facilitate a just and methodical comparison, every variant of the Adam optimizer that has been selected will be configured utilizing the widely acknowledged default parameters or settings that are suggested in their original scholarly articles, with a uniform initial learning rate and learning rate schedule implemented throughout all experimental trials, unless the inherent design of a particular optimizer necessitates a divergent methodology (for instance, the relative step size of Adafactor).</w:t>
      </w:r>
    </w:p>
    <w:p w14:paraId="27D6B6C7" w14:textId="10CFABCC" w:rsidR="00927999" w:rsidRPr="006A4D36" w:rsidRDefault="00927999" w:rsidP="003E7710">
      <w:pPr>
        <w:ind w:firstLine="702"/>
        <w:jc w:val="both"/>
      </w:pPr>
      <w:r w:rsidRPr="006A4D36">
        <w:t>The optimizers to be investigated are</w:t>
      </w:r>
      <w:r w:rsidR="009D2F26" w:rsidRPr="006A4D36">
        <w:t xml:space="preserve"> as follows:</w:t>
      </w:r>
    </w:p>
    <w:p w14:paraId="7F7C9F20" w14:textId="52C33B73" w:rsidR="009D2F26" w:rsidRPr="006A4D36" w:rsidRDefault="00911357" w:rsidP="00D9473E">
      <w:pPr>
        <w:pStyle w:val="ListParagraph"/>
        <w:numPr>
          <w:ilvl w:val="0"/>
          <w:numId w:val="6"/>
        </w:numPr>
        <w:jc w:val="both"/>
      </w:pPr>
      <w:r w:rsidRPr="006A4D36">
        <w:rPr>
          <w:b/>
          <w:bCs/>
        </w:rPr>
        <w:t>Adam</w:t>
      </w:r>
      <w:r w:rsidR="00026246">
        <w:rPr>
          <w:b/>
          <w:bCs/>
        </w:rPr>
        <w:t>:</w:t>
      </w:r>
    </w:p>
    <w:p w14:paraId="403DCF58" w14:textId="3FB5022B" w:rsidR="00911357" w:rsidRPr="006A4D36" w:rsidRDefault="00911357" w:rsidP="00D9473E">
      <w:pPr>
        <w:pStyle w:val="ListParagraph"/>
        <w:numPr>
          <w:ilvl w:val="1"/>
          <w:numId w:val="6"/>
        </w:numPr>
        <w:jc w:val="both"/>
      </w:pPr>
      <w:r w:rsidRPr="006A4D36">
        <w:t xml:space="preserve">Learning </w:t>
      </w:r>
      <w:r w:rsidR="00932438">
        <w:t>R</w:t>
      </w:r>
      <w:r w:rsidRPr="006A4D36">
        <w:t>ate (</w:t>
      </w:r>
      <m:oMath>
        <m:r>
          <w:rPr>
            <w:rFonts w:ascii="Cambria Math" w:hAnsi="Cambria Math"/>
          </w:rPr>
          <m:t>α</m:t>
        </m:r>
      </m:oMath>
      <w:r w:rsidR="001E06C9" w:rsidRPr="006A4D36">
        <w:t xml:space="preserve">): </w:t>
      </w:r>
      <m:oMath>
        <m:r>
          <w:rPr>
            <w:rFonts w:ascii="Cambria Math" w:hAnsi="Cambria Math"/>
          </w:rPr>
          <m:t xml:space="preserve">1 × </m:t>
        </m:r>
        <m:sSup>
          <m:sSupPr>
            <m:ctrlPr>
              <w:rPr>
                <w:rFonts w:ascii="Cambria Math" w:hAnsi="Cambria Math"/>
              </w:rPr>
            </m:ctrlPr>
          </m:sSupPr>
          <m:e>
            <m:r>
              <w:rPr>
                <w:rFonts w:ascii="Cambria Math" w:hAnsi="Cambria Math"/>
              </w:rPr>
              <m:t>10</m:t>
            </m:r>
          </m:e>
          <m:sup>
            <m:r>
              <w:rPr>
                <w:rFonts w:ascii="Cambria Math" w:hAnsi="Cambria Math"/>
              </w:rPr>
              <m:t>-4</m:t>
            </m:r>
          </m:sup>
        </m:sSup>
      </m:oMath>
      <w:r w:rsidR="004774A4" w:rsidRPr="006A4D36">
        <w:t xml:space="preserve"> (consistent initial learning rate for comparison, though</w:t>
      </w:r>
      <w:r w:rsidR="00A749E0" w:rsidRPr="006A4D36">
        <w:t xml:space="preserve"> </w:t>
      </w:r>
      <m:oMath>
        <m:r>
          <w:rPr>
            <w:rFonts w:ascii="Cambria Math" w:hAnsi="Cambria Math"/>
          </w:rPr>
          <m:t xml:space="preserve">1 × </m:t>
        </m:r>
        <m:sSup>
          <m:sSupPr>
            <m:ctrlPr>
              <w:rPr>
                <w:rFonts w:ascii="Cambria Math" w:hAnsi="Cambria Math"/>
              </w:rPr>
            </m:ctrlPr>
          </m:sSupPr>
          <m:e>
            <m:r>
              <w:rPr>
                <w:rFonts w:ascii="Cambria Math" w:hAnsi="Cambria Math"/>
              </w:rPr>
              <m:t>10</m:t>
            </m:r>
          </m:e>
          <m:sup>
            <m:r>
              <w:rPr>
                <w:rFonts w:ascii="Cambria Math" w:hAnsi="Cambria Math"/>
              </w:rPr>
              <m:t>-3</m:t>
            </m:r>
          </m:sup>
        </m:sSup>
      </m:oMath>
      <w:r w:rsidR="00120657" w:rsidRPr="006A4D36">
        <w:t xml:space="preserve"> </w:t>
      </w:r>
      <w:r w:rsidR="002C4545" w:rsidRPr="006A4D36">
        <w:t xml:space="preserve">It </w:t>
      </w:r>
      <w:r w:rsidR="00120657" w:rsidRPr="006A4D36">
        <w:t>is a common default</w:t>
      </w:r>
      <w:r w:rsidR="00C12245" w:rsidRPr="006A4D36">
        <w:t>.</w:t>
      </w:r>
    </w:p>
    <w:p w14:paraId="54766F6F" w14:textId="60C52EC4" w:rsidR="00C12245" w:rsidRPr="006A4D36" w:rsidRDefault="00C03286" w:rsidP="00D9473E">
      <w:pPr>
        <w:pStyle w:val="ListParagraph"/>
        <w:numPr>
          <w:ilvl w:val="1"/>
          <w:numId w:val="6"/>
        </w:numPr>
        <w:jc w:val="both"/>
      </w:pPr>
      <m:oMath>
        <m:sSub>
          <m:sSubPr>
            <m:ctrlPr>
              <w:rPr>
                <w:rFonts w:ascii="Cambria Math" w:hAnsi="Cambria Math"/>
              </w:rPr>
            </m:ctrlPr>
          </m:sSubPr>
          <m:e>
            <m:r>
              <w:rPr>
                <w:rFonts w:ascii="Cambria Math" w:hAnsi="Cambria Math"/>
              </w:rPr>
              <m:t>β</m:t>
            </m:r>
          </m:e>
          <m:sub>
            <m:r>
              <w:rPr>
                <w:rFonts w:ascii="Cambria Math" w:hAnsi="Cambria Math"/>
              </w:rPr>
              <m:t>1</m:t>
            </m:r>
          </m:sub>
        </m:sSub>
      </m:oMath>
      <w:r w:rsidR="0084154B" w:rsidRPr="006A4D36">
        <w:t>: 0.9</w:t>
      </w:r>
    </w:p>
    <w:p w14:paraId="470830F2" w14:textId="117F6632" w:rsidR="0084154B" w:rsidRPr="006A4D36" w:rsidRDefault="00C03286" w:rsidP="00D9473E">
      <w:pPr>
        <w:pStyle w:val="ListParagraph"/>
        <w:numPr>
          <w:ilvl w:val="1"/>
          <w:numId w:val="6"/>
        </w:numPr>
        <w:jc w:val="both"/>
      </w:pPr>
      <m:oMath>
        <m:sSub>
          <m:sSubPr>
            <m:ctrlPr>
              <w:rPr>
                <w:rFonts w:ascii="Cambria Math" w:hAnsi="Cambria Math"/>
              </w:rPr>
            </m:ctrlPr>
          </m:sSubPr>
          <m:e>
            <m:r>
              <w:rPr>
                <w:rFonts w:ascii="Cambria Math" w:hAnsi="Cambria Math"/>
              </w:rPr>
              <m:t>β</m:t>
            </m:r>
          </m:e>
          <m:sub>
            <m:r>
              <w:rPr>
                <w:rFonts w:ascii="Cambria Math" w:hAnsi="Cambria Math"/>
              </w:rPr>
              <m:t>2</m:t>
            </m:r>
          </m:sub>
        </m:sSub>
      </m:oMath>
      <w:r w:rsidR="0084154B" w:rsidRPr="006A4D36">
        <w:t>: 0.999</w:t>
      </w:r>
    </w:p>
    <w:p w14:paraId="1175C6EC" w14:textId="7C0B788C" w:rsidR="0084154B" w:rsidRPr="006A4D36" w:rsidRDefault="009F08CF" w:rsidP="00D9473E">
      <w:pPr>
        <w:pStyle w:val="ListParagraph"/>
        <w:numPr>
          <w:ilvl w:val="1"/>
          <w:numId w:val="6"/>
        </w:numPr>
        <w:jc w:val="both"/>
      </w:pPr>
      <m:oMath>
        <m:r>
          <m:rPr>
            <m:sty m:val="p"/>
          </m:rPr>
          <w:rPr>
            <w:rFonts w:ascii="Cambria Math" w:hAnsi="Cambria Math"/>
          </w:rPr>
          <m:t>Epsilon</m:t>
        </m:r>
        <m:r>
          <w:rPr>
            <w:rFonts w:ascii="Cambria Math" w:hAnsi="Cambria Math"/>
          </w:rPr>
          <m:t xml:space="preserve"> (ε)</m:t>
        </m:r>
      </m:oMath>
      <w:r w:rsidR="00407302" w:rsidRPr="006A4D36">
        <w:t xml:space="preserve">: </w:t>
      </w:r>
      <m:oMath>
        <m:r>
          <w:rPr>
            <w:rFonts w:ascii="Cambria Math" w:hAnsi="Cambria Math"/>
          </w:rPr>
          <m:t xml:space="preserve">1 × </m:t>
        </m:r>
        <m:sSup>
          <m:sSupPr>
            <m:ctrlPr>
              <w:rPr>
                <w:rFonts w:ascii="Cambria Math" w:hAnsi="Cambria Math"/>
              </w:rPr>
            </m:ctrlPr>
          </m:sSupPr>
          <m:e>
            <m:r>
              <w:rPr>
                <w:rFonts w:ascii="Cambria Math" w:hAnsi="Cambria Math"/>
              </w:rPr>
              <m:t>10</m:t>
            </m:r>
          </m:e>
          <m:sup>
            <m:r>
              <w:rPr>
                <w:rFonts w:ascii="Cambria Math" w:hAnsi="Cambria Math"/>
              </w:rPr>
              <m:t>-8</m:t>
            </m:r>
          </m:sup>
        </m:sSup>
      </m:oMath>
    </w:p>
    <w:p w14:paraId="47213195" w14:textId="75C3FB8D" w:rsidR="00407302" w:rsidRPr="006A4D36" w:rsidRDefault="00407302" w:rsidP="00D9473E">
      <w:pPr>
        <w:pStyle w:val="ListParagraph"/>
        <w:numPr>
          <w:ilvl w:val="1"/>
          <w:numId w:val="6"/>
        </w:numPr>
        <w:jc w:val="both"/>
      </w:pPr>
      <w:r w:rsidRPr="006A4D36">
        <w:t xml:space="preserve">Weight </w:t>
      </w:r>
      <w:r w:rsidR="00932438">
        <w:t>D</w:t>
      </w:r>
      <w:r w:rsidRPr="006A4D36">
        <w:t xml:space="preserve">ecay: </w:t>
      </w:r>
      <w:r w:rsidR="00264B0E" w:rsidRPr="006A4D36">
        <w:t>Not intrinsically part of standard Adam; L2 regularization would be added to the loss if desired, but for this comparison, we focus on optimizer-native weight decay like in AdamW.</w:t>
      </w:r>
    </w:p>
    <w:p w14:paraId="21D9BD86" w14:textId="3674773B" w:rsidR="00264B0E" w:rsidRPr="006A4D36" w:rsidRDefault="00264B0E" w:rsidP="00D9473E">
      <w:pPr>
        <w:pStyle w:val="ListParagraph"/>
        <w:numPr>
          <w:ilvl w:val="0"/>
          <w:numId w:val="6"/>
        </w:numPr>
        <w:jc w:val="both"/>
      </w:pPr>
      <w:r w:rsidRPr="006A4D36">
        <w:rPr>
          <w:b/>
          <w:bCs/>
        </w:rPr>
        <w:t xml:space="preserve">AdamW (Adam with </w:t>
      </w:r>
      <w:r w:rsidR="0036007B" w:rsidRPr="006A4D36">
        <w:rPr>
          <w:b/>
          <w:bCs/>
        </w:rPr>
        <w:t>Decoupled Weight Decay):</w:t>
      </w:r>
    </w:p>
    <w:p w14:paraId="175D98BD" w14:textId="7205C973" w:rsidR="0036007B" w:rsidRPr="006A4D36" w:rsidRDefault="0036007B" w:rsidP="00D9473E">
      <w:pPr>
        <w:pStyle w:val="ListParagraph"/>
        <w:numPr>
          <w:ilvl w:val="1"/>
          <w:numId w:val="6"/>
        </w:numPr>
        <w:jc w:val="both"/>
      </w:pPr>
      <w:r w:rsidRPr="006A4D36">
        <w:t xml:space="preserve">Learning </w:t>
      </w:r>
      <w:r w:rsidR="00932438">
        <w:t>R</w:t>
      </w:r>
      <w:r w:rsidRPr="006A4D36">
        <w:t>ate (</w:t>
      </w:r>
      <m:oMath>
        <m:r>
          <w:rPr>
            <w:rFonts w:ascii="Cambria Math" w:hAnsi="Cambria Math"/>
          </w:rPr>
          <m:t>α</m:t>
        </m:r>
      </m:oMath>
      <w:r w:rsidRPr="006A4D36">
        <w:t xml:space="preserve">): </w:t>
      </w:r>
      <m:oMath>
        <m:r>
          <w:rPr>
            <w:rFonts w:ascii="Cambria Math" w:hAnsi="Cambria Math"/>
          </w:rPr>
          <m:t xml:space="preserve">1 × </m:t>
        </m:r>
        <m:sSup>
          <m:sSupPr>
            <m:ctrlPr>
              <w:rPr>
                <w:rFonts w:ascii="Cambria Math" w:hAnsi="Cambria Math"/>
              </w:rPr>
            </m:ctrlPr>
          </m:sSupPr>
          <m:e>
            <m:r>
              <w:rPr>
                <w:rFonts w:ascii="Cambria Math" w:hAnsi="Cambria Math"/>
              </w:rPr>
              <m:t>10</m:t>
            </m:r>
          </m:e>
          <m:sup>
            <m:r>
              <w:rPr>
                <w:rFonts w:ascii="Cambria Math" w:hAnsi="Cambria Math"/>
              </w:rPr>
              <m:t>-4</m:t>
            </m:r>
          </m:sup>
        </m:sSup>
      </m:oMath>
    </w:p>
    <w:p w14:paraId="7CB94A7F" w14:textId="2BE693E0" w:rsidR="0036007B" w:rsidRPr="006A4D36" w:rsidRDefault="00C03286" w:rsidP="00D9473E">
      <w:pPr>
        <w:pStyle w:val="ListParagraph"/>
        <w:numPr>
          <w:ilvl w:val="1"/>
          <w:numId w:val="6"/>
        </w:numPr>
        <w:jc w:val="both"/>
      </w:pPr>
      <m:oMath>
        <m:sSub>
          <m:sSubPr>
            <m:ctrlPr>
              <w:rPr>
                <w:rFonts w:ascii="Cambria Math" w:hAnsi="Cambria Math"/>
              </w:rPr>
            </m:ctrlPr>
          </m:sSubPr>
          <m:e>
            <m:r>
              <w:rPr>
                <w:rFonts w:ascii="Cambria Math" w:hAnsi="Cambria Math"/>
              </w:rPr>
              <m:t>β</m:t>
            </m:r>
          </m:e>
          <m:sub>
            <m:r>
              <w:rPr>
                <w:rFonts w:ascii="Cambria Math" w:hAnsi="Cambria Math"/>
              </w:rPr>
              <m:t>1</m:t>
            </m:r>
          </m:sub>
        </m:sSub>
      </m:oMath>
      <w:r w:rsidR="0036007B" w:rsidRPr="006A4D36">
        <w:t>: 0.9</w:t>
      </w:r>
    </w:p>
    <w:p w14:paraId="6B6BE10C" w14:textId="7C84EB73" w:rsidR="0036007B" w:rsidRPr="006A4D36" w:rsidRDefault="00C03286" w:rsidP="00D9473E">
      <w:pPr>
        <w:pStyle w:val="ListParagraph"/>
        <w:numPr>
          <w:ilvl w:val="1"/>
          <w:numId w:val="6"/>
        </w:numPr>
        <w:jc w:val="both"/>
      </w:pPr>
      <m:oMath>
        <m:sSub>
          <m:sSubPr>
            <m:ctrlPr>
              <w:rPr>
                <w:rFonts w:ascii="Cambria Math" w:hAnsi="Cambria Math"/>
              </w:rPr>
            </m:ctrlPr>
          </m:sSubPr>
          <m:e>
            <m:r>
              <w:rPr>
                <w:rFonts w:ascii="Cambria Math" w:hAnsi="Cambria Math"/>
              </w:rPr>
              <m:t>β</m:t>
            </m:r>
          </m:e>
          <m:sub>
            <m:r>
              <w:rPr>
                <w:rFonts w:ascii="Cambria Math" w:hAnsi="Cambria Math"/>
              </w:rPr>
              <m:t>2</m:t>
            </m:r>
          </m:sub>
        </m:sSub>
      </m:oMath>
      <w:r w:rsidR="0036007B" w:rsidRPr="006A4D36">
        <w:t>: 0.999</w:t>
      </w:r>
    </w:p>
    <w:p w14:paraId="24A56D64" w14:textId="5F1C9409" w:rsidR="0036007B" w:rsidRPr="006A4D36" w:rsidRDefault="00F27BE5" w:rsidP="00D9473E">
      <w:pPr>
        <w:pStyle w:val="ListParagraph"/>
        <w:numPr>
          <w:ilvl w:val="1"/>
          <w:numId w:val="6"/>
        </w:numPr>
        <w:jc w:val="both"/>
      </w:pPr>
      <m:oMath>
        <m:r>
          <m:rPr>
            <m:sty m:val="p"/>
          </m:rPr>
          <w:rPr>
            <w:rFonts w:ascii="Cambria Math" w:hAnsi="Cambria Math"/>
          </w:rPr>
          <m:t>Epsilon</m:t>
        </m:r>
        <m:r>
          <w:rPr>
            <w:rFonts w:ascii="Cambria Math" w:hAnsi="Cambria Math"/>
          </w:rPr>
          <m:t xml:space="preserve"> (ε)</m:t>
        </m:r>
      </m:oMath>
      <w:r w:rsidR="0036007B" w:rsidRPr="006A4D36">
        <w:t xml:space="preserve">: </w:t>
      </w:r>
      <m:oMath>
        <m:r>
          <w:rPr>
            <w:rFonts w:ascii="Cambria Math" w:hAnsi="Cambria Math"/>
          </w:rPr>
          <m:t xml:space="preserve">1 × </m:t>
        </m:r>
        <m:sSup>
          <m:sSupPr>
            <m:ctrlPr>
              <w:rPr>
                <w:rFonts w:ascii="Cambria Math" w:hAnsi="Cambria Math"/>
              </w:rPr>
            </m:ctrlPr>
          </m:sSupPr>
          <m:e>
            <m:r>
              <w:rPr>
                <w:rFonts w:ascii="Cambria Math" w:hAnsi="Cambria Math"/>
              </w:rPr>
              <m:t>10</m:t>
            </m:r>
          </m:e>
          <m:sup>
            <m:r>
              <w:rPr>
                <w:rFonts w:ascii="Cambria Math" w:hAnsi="Cambria Math"/>
              </w:rPr>
              <m:t>-8</m:t>
            </m:r>
          </m:sup>
        </m:sSup>
      </m:oMath>
    </w:p>
    <w:p w14:paraId="79625BAF" w14:textId="3056632E" w:rsidR="0036007B" w:rsidRPr="006A4D36" w:rsidRDefault="0036007B" w:rsidP="00D9473E">
      <w:pPr>
        <w:pStyle w:val="ListParagraph"/>
        <w:numPr>
          <w:ilvl w:val="1"/>
          <w:numId w:val="6"/>
        </w:numPr>
        <w:jc w:val="both"/>
      </w:pPr>
      <w:r w:rsidRPr="006A4D36">
        <w:t xml:space="preserve">Weight </w:t>
      </w:r>
      <w:r w:rsidR="00932438">
        <w:t>D</w:t>
      </w:r>
      <w:r w:rsidRPr="006A4D36">
        <w:t>ecay</w:t>
      </w:r>
      <w:r w:rsidR="0025425D" w:rsidRPr="006A4D36">
        <w:t xml:space="preserve"> (</w:t>
      </w:r>
      <m:oMath>
        <m:r>
          <w:rPr>
            <w:rFonts w:ascii="Cambria Math" w:hAnsi="Cambria Math"/>
          </w:rPr>
          <m:t>λ</m:t>
        </m:r>
      </m:oMath>
      <w:r w:rsidR="0025425D" w:rsidRPr="006A4D36">
        <w:t>)</w:t>
      </w:r>
      <w:r w:rsidRPr="006A4D36">
        <w:t>:</w:t>
      </w:r>
      <w:r w:rsidR="00F429AB" w:rsidRPr="006A4D36">
        <w:t xml:space="preserve"> 0.01 </w:t>
      </w:r>
      <w:r w:rsidR="002969B5" w:rsidRPr="006A4D36">
        <w:t xml:space="preserve">(This is </w:t>
      </w:r>
      <w:r w:rsidR="00F429AB" w:rsidRPr="006A4D36">
        <w:t>a common starting point</w:t>
      </w:r>
      <w:r w:rsidR="002969B5" w:rsidRPr="006A4D36">
        <w:t xml:space="preserve"> that </w:t>
      </w:r>
      <w:r w:rsidR="00F429AB" w:rsidRPr="006A4D36">
        <w:t xml:space="preserve">may require slight tuning if performance is </w:t>
      </w:r>
      <w:proofErr w:type="gramStart"/>
      <w:r w:rsidR="002969B5" w:rsidRPr="006A4D36">
        <w:t>poor</w:t>
      </w:r>
      <w:r w:rsidR="002C4545" w:rsidRPr="006A4D36">
        <w:t>,</w:t>
      </w:r>
      <w:r w:rsidR="002969B5" w:rsidRPr="006A4D36">
        <w:t xml:space="preserve"> but</w:t>
      </w:r>
      <w:proofErr w:type="gramEnd"/>
      <w:r w:rsidR="00F429AB" w:rsidRPr="006A4D36">
        <w:t xml:space="preserve"> will be kept fixed for the main comparison)</w:t>
      </w:r>
      <w:r w:rsidRPr="006A4D36">
        <w:t>.</w:t>
      </w:r>
    </w:p>
    <w:p w14:paraId="160450B7" w14:textId="5A116B32" w:rsidR="0036007B" w:rsidRPr="006A4D36" w:rsidRDefault="00723C00" w:rsidP="00D9473E">
      <w:pPr>
        <w:pStyle w:val="ListParagraph"/>
        <w:numPr>
          <w:ilvl w:val="0"/>
          <w:numId w:val="6"/>
        </w:numPr>
        <w:jc w:val="both"/>
      </w:pPr>
      <w:r w:rsidRPr="006A4D36">
        <w:rPr>
          <w:b/>
          <w:bCs/>
        </w:rPr>
        <w:t>Adagrad (Adaptive Gradient Algorithm):</w:t>
      </w:r>
    </w:p>
    <w:p w14:paraId="6D05D86C" w14:textId="516C3065" w:rsidR="00EB7E55" w:rsidRPr="006A4D36" w:rsidRDefault="00EB7E55" w:rsidP="00D9473E">
      <w:pPr>
        <w:pStyle w:val="ListParagraph"/>
        <w:numPr>
          <w:ilvl w:val="1"/>
          <w:numId w:val="6"/>
        </w:numPr>
        <w:jc w:val="both"/>
      </w:pPr>
      <w:r w:rsidRPr="006A4D36">
        <w:lastRenderedPageBreak/>
        <w:t>Learning Rate (</w:t>
      </w:r>
      <m:oMath>
        <m:r>
          <w:rPr>
            <w:rFonts w:ascii="Cambria Math" w:hAnsi="Cambria Math"/>
          </w:rPr>
          <m:t>α</m:t>
        </m:r>
      </m:oMath>
      <w:r w:rsidRPr="006A4D36">
        <w:t>): 0.01</w:t>
      </w:r>
      <w:r w:rsidR="004B591E" w:rsidRPr="006A4D36">
        <w:t xml:space="preserve"> (Adagrad often benefits from a larger </w:t>
      </w:r>
      <w:r w:rsidR="00DD1C2A" w:rsidRPr="006A4D36">
        <w:t xml:space="preserve">initial learning rate as it decays aggressively). If </w:t>
      </w:r>
      <m:oMath>
        <m:r>
          <w:rPr>
            <w:rFonts w:ascii="Cambria Math" w:hAnsi="Cambria Math"/>
          </w:rPr>
          <m:t xml:space="preserve">1 × </m:t>
        </m:r>
        <m:sSup>
          <m:sSupPr>
            <m:ctrlPr>
              <w:rPr>
                <w:rFonts w:ascii="Cambria Math" w:hAnsi="Cambria Math"/>
              </w:rPr>
            </m:ctrlPr>
          </m:sSupPr>
          <m:e>
            <m:r>
              <w:rPr>
                <w:rFonts w:ascii="Cambria Math" w:hAnsi="Cambria Math"/>
              </w:rPr>
              <m:t>10</m:t>
            </m:r>
          </m:e>
          <m:sup>
            <m:r>
              <w:rPr>
                <w:rFonts w:ascii="Cambria Math" w:hAnsi="Cambria Math"/>
              </w:rPr>
              <m:t>-4</m:t>
            </m:r>
          </m:sup>
        </m:sSup>
      </m:oMath>
      <w:r w:rsidRPr="006A4D36">
        <w:t xml:space="preserve"> </w:t>
      </w:r>
      <w:r w:rsidR="00DD1C2A" w:rsidRPr="006A4D36">
        <w:t>is used for consi</w:t>
      </w:r>
      <w:r w:rsidR="00FC6BFF" w:rsidRPr="006A4D36">
        <w:t>stency and performs poorly, it will be noted.</w:t>
      </w:r>
    </w:p>
    <w:p w14:paraId="497E1011" w14:textId="6E333B6B" w:rsidR="00050656" w:rsidRPr="006A4D36" w:rsidRDefault="00FC6BFF" w:rsidP="00D9473E">
      <w:pPr>
        <w:pStyle w:val="ListParagraph"/>
        <w:numPr>
          <w:ilvl w:val="1"/>
          <w:numId w:val="6"/>
        </w:numPr>
        <w:jc w:val="both"/>
      </w:pPr>
      <w:r w:rsidRPr="006A4D36">
        <w:t xml:space="preserve">Initial Accumulator Value: 0.1 </w:t>
      </w:r>
    </w:p>
    <w:p w14:paraId="043B3246" w14:textId="58966A3A" w:rsidR="00050656" w:rsidRPr="006A4D36" w:rsidRDefault="009F08CF" w:rsidP="00D9473E">
      <w:pPr>
        <w:pStyle w:val="ListParagraph"/>
        <w:numPr>
          <w:ilvl w:val="1"/>
          <w:numId w:val="6"/>
        </w:numPr>
        <w:jc w:val="both"/>
      </w:pPr>
      <m:oMath>
        <m:r>
          <m:rPr>
            <m:sty m:val="p"/>
          </m:rPr>
          <w:rPr>
            <w:rFonts w:ascii="Cambria Math" w:hAnsi="Cambria Math"/>
          </w:rPr>
          <m:t>Epsilon</m:t>
        </m:r>
        <m:r>
          <w:rPr>
            <w:rFonts w:ascii="Cambria Math" w:hAnsi="Cambria Math"/>
          </w:rPr>
          <m:t xml:space="preserve"> (ε)</m:t>
        </m:r>
      </m:oMath>
      <w:r w:rsidR="00050656" w:rsidRPr="006A4D36">
        <w:t xml:space="preserve">: </w:t>
      </w:r>
      <m:oMath>
        <m:r>
          <w:rPr>
            <w:rFonts w:ascii="Cambria Math" w:hAnsi="Cambria Math"/>
          </w:rPr>
          <m:t xml:space="preserve">1 × </m:t>
        </m:r>
        <m:sSup>
          <m:sSupPr>
            <m:ctrlPr>
              <w:rPr>
                <w:rFonts w:ascii="Cambria Math" w:hAnsi="Cambria Math"/>
              </w:rPr>
            </m:ctrlPr>
          </m:sSupPr>
          <m:e>
            <m:r>
              <w:rPr>
                <w:rFonts w:ascii="Cambria Math" w:hAnsi="Cambria Math"/>
              </w:rPr>
              <m:t>10</m:t>
            </m:r>
          </m:e>
          <m:sup>
            <m:r>
              <w:rPr>
                <w:rFonts w:ascii="Cambria Math" w:hAnsi="Cambria Math"/>
              </w:rPr>
              <m:t>-7</m:t>
            </m:r>
          </m:sup>
        </m:sSup>
      </m:oMath>
    </w:p>
    <w:p w14:paraId="6B80B1C8" w14:textId="624FA558" w:rsidR="00723C00" w:rsidRPr="006A4D36" w:rsidRDefault="00C40F27" w:rsidP="00D9473E">
      <w:pPr>
        <w:pStyle w:val="ListParagraph"/>
        <w:numPr>
          <w:ilvl w:val="0"/>
          <w:numId w:val="6"/>
        </w:numPr>
        <w:jc w:val="both"/>
      </w:pPr>
      <w:r w:rsidRPr="006A4D36">
        <w:rPr>
          <w:b/>
          <w:bCs/>
        </w:rPr>
        <w:t>Adamax (Adam based on Infinity Norm):</w:t>
      </w:r>
    </w:p>
    <w:p w14:paraId="7585A79B" w14:textId="09103DF7" w:rsidR="003A53B1" w:rsidRPr="006A4D36" w:rsidRDefault="00367888" w:rsidP="00D9473E">
      <w:pPr>
        <w:pStyle w:val="ListParagraph"/>
        <w:numPr>
          <w:ilvl w:val="1"/>
          <w:numId w:val="6"/>
        </w:numPr>
        <w:jc w:val="both"/>
      </w:pPr>
      <w:r w:rsidRPr="006A4D36">
        <w:t>Learning Rate</w:t>
      </w:r>
      <w:r w:rsidR="00165FFB" w:rsidRPr="006A4D36">
        <w:t xml:space="preserve"> (</w:t>
      </w:r>
      <m:oMath>
        <m:r>
          <w:rPr>
            <w:rFonts w:ascii="Cambria Math" w:hAnsi="Cambria Math"/>
          </w:rPr>
          <m:t>α</m:t>
        </m:r>
      </m:oMath>
      <w:r w:rsidR="00165FFB" w:rsidRPr="006A4D36">
        <w:t xml:space="preserve">): </w:t>
      </w:r>
      <m:oMath>
        <m:r>
          <w:rPr>
            <w:rFonts w:ascii="Cambria Math" w:hAnsi="Cambria Math"/>
          </w:rPr>
          <m:t xml:space="preserve">1 × </m:t>
        </m:r>
        <m:sSup>
          <m:sSupPr>
            <m:ctrlPr>
              <w:rPr>
                <w:rFonts w:ascii="Cambria Math" w:hAnsi="Cambria Math"/>
              </w:rPr>
            </m:ctrlPr>
          </m:sSupPr>
          <m:e>
            <m:r>
              <w:rPr>
                <w:rFonts w:ascii="Cambria Math" w:hAnsi="Cambria Math"/>
              </w:rPr>
              <m:t>10</m:t>
            </m:r>
          </m:e>
          <m:sup>
            <m:r>
              <w:rPr>
                <w:rFonts w:ascii="Cambria Math" w:hAnsi="Cambria Math"/>
              </w:rPr>
              <m:t>-4</m:t>
            </m:r>
          </m:sup>
        </m:sSup>
      </m:oMath>
      <w:r w:rsidR="00B038E3" w:rsidRPr="006A4D36">
        <w:t xml:space="preserve"> (though </w:t>
      </w:r>
      <m:oMath>
        <m:r>
          <w:rPr>
            <w:rFonts w:ascii="Cambria Math" w:hAnsi="Cambria Math"/>
          </w:rPr>
          <m:t xml:space="preserve">2 × </m:t>
        </m:r>
        <m:sSup>
          <m:sSupPr>
            <m:ctrlPr>
              <w:rPr>
                <w:rFonts w:ascii="Cambria Math" w:hAnsi="Cambria Math"/>
              </w:rPr>
            </m:ctrlPr>
          </m:sSupPr>
          <m:e>
            <m:r>
              <w:rPr>
                <w:rFonts w:ascii="Cambria Math" w:hAnsi="Cambria Math"/>
              </w:rPr>
              <m:t>10</m:t>
            </m:r>
          </m:e>
          <m:sup>
            <m:r>
              <w:rPr>
                <w:rFonts w:ascii="Cambria Math" w:hAnsi="Cambria Math"/>
              </w:rPr>
              <m:t>-3</m:t>
            </m:r>
          </m:sup>
        </m:sSup>
      </m:oMath>
      <w:r w:rsidR="00FD5849" w:rsidRPr="006A4D36">
        <w:t xml:space="preserve"> happens to be the default for Adamax, consistency is prioritized for this</w:t>
      </w:r>
      <w:r w:rsidR="00EE4493" w:rsidRPr="006A4D36">
        <w:t xml:space="preserve"> experiment.</w:t>
      </w:r>
    </w:p>
    <w:p w14:paraId="237BCC90" w14:textId="199ABFAE" w:rsidR="003A53B1" w:rsidRPr="006A4D36" w:rsidRDefault="00C03286" w:rsidP="00D9473E">
      <w:pPr>
        <w:pStyle w:val="ListParagraph"/>
        <w:numPr>
          <w:ilvl w:val="1"/>
          <w:numId w:val="6"/>
        </w:numPr>
        <w:jc w:val="both"/>
      </w:pPr>
      <m:oMath>
        <m:sSub>
          <m:sSubPr>
            <m:ctrlPr>
              <w:rPr>
                <w:rFonts w:ascii="Cambria Math" w:hAnsi="Cambria Math"/>
              </w:rPr>
            </m:ctrlPr>
          </m:sSubPr>
          <m:e>
            <m:r>
              <w:rPr>
                <w:rFonts w:ascii="Cambria Math" w:hAnsi="Cambria Math"/>
              </w:rPr>
              <m:t>β</m:t>
            </m:r>
          </m:e>
          <m:sub>
            <m:r>
              <w:rPr>
                <w:rFonts w:ascii="Cambria Math" w:hAnsi="Cambria Math"/>
              </w:rPr>
              <m:t>1</m:t>
            </m:r>
          </m:sub>
        </m:sSub>
      </m:oMath>
      <w:r w:rsidR="003A53B1" w:rsidRPr="006A4D36">
        <w:t>: 0.9</w:t>
      </w:r>
    </w:p>
    <w:p w14:paraId="5F636F7A" w14:textId="13209A64" w:rsidR="003A53B1" w:rsidRPr="006A4D36" w:rsidRDefault="00C03286" w:rsidP="00D9473E">
      <w:pPr>
        <w:pStyle w:val="ListParagraph"/>
        <w:numPr>
          <w:ilvl w:val="1"/>
          <w:numId w:val="6"/>
        </w:numPr>
        <w:jc w:val="both"/>
      </w:pPr>
      <m:oMath>
        <m:sSub>
          <m:sSubPr>
            <m:ctrlPr>
              <w:rPr>
                <w:rFonts w:ascii="Cambria Math" w:hAnsi="Cambria Math"/>
              </w:rPr>
            </m:ctrlPr>
          </m:sSubPr>
          <m:e>
            <m:r>
              <w:rPr>
                <w:rFonts w:ascii="Cambria Math" w:hAnsi="Cambria Math"/>
              </w:rPr>
              <m:t>β</m:t>
            </m:r>
          </m:e>
          <m:sub>
            <m:r>
              <w:rPr>
                <w:rFonts w:ascii="Cambria Math" w:hAnsi="Cambria Math"/>
              </w:rPr>
              <m:t>2</m:t>
            </m:r>
          </m:sub>
        </m:sSub>
      </m:oMath>
      <w:r w:rsidR="003A53B1" w:rsidRPr="006A4D36">
        <w:t>: 0.999</w:t>
      </w:r>
    </w:p>
    <w:p w14:paraId="04B879E2" w14:textId="6667FCCD" w:rsidR="003A53B1" w:rsidRPr="006A4D36" w:rsidRDefault="009F08CF" w:rsidP="00D9473E">
      <w:pPr>
        <w:pStyle w:val="ListParagraph"/>
        <w:numPr>
          <w:ilvl w:val="1"/>
          <w:numId w:val="6"/>
        </w:numPr>
        <w:jc w:val="both"/>
      </w:pPr>
      <m:oMath>
        <m:r>
          <m:rPr>
            <m:sty m:val="p"/>
          </m:rPr>
          <w:rPr>
            <w:rFonts w:ascii="Cambria Math" w:hAnsi="Cambria Math"/>
          </w:rPr>
          <m:t>Epsilon</m:t>
        </m:r>
        <m:r>
          <w:rPr>
            <w:rFonts w:ascii="Cambria Math" w:hAnsi="Cambria Math"/>
          </w:rPr>
          <m:t xml:space="preserve"> (ε)</m:t>
        </m:r>
      </m:oMath>
      <w:r w:rsidR="002932D0" w:rsidRPr="006A4D36">
        <w:t xml:space="preserve">: </w:t>
      </w:r>
      <m:oMath>
        <m:r>
          <w:rPr>
            <w:rFonts w:ascii="Cambria Math" w:hAnsi="Cambria Math"/>
          </w:rPr>
          <m:t xml:space="preserve">1 × </m:t>
        </m:r>
        <m:sSup>
          <m:sSupPr>
            <m:ctrlPr>
              <w:rPr>
                <w:rFonts w:ascii="Cambria Math" w:hAnsi="Cambria Math"/>
              </w:rPr>
            </m:ctrlPr>
          </m:sSupPr>
          <m:e>
            <m:r>
              <w:rPr>
                <w:rFonts w:ascii="Cambria Math" w:hAnsi="Cambria Math"/>
              </w:rPr>
              <m:t>10</m:t>
            </m:r>
          </m:e>
          <m:sup>
            <m:r>
              <w:rPr>
                <w:rFonts w:ascii="Cambria Math" w:hAnsi="Cambria Math"/>
              </w:rPr>
              <m:t>-8</m:t>
            </m:r>
          </m:sup>
        </m:sSup>
      </m:oMath>
    </w:p>
    <w:p w14:paraId="55326D83" w14:textId="1E1DB1B8" w:rsidR="00EE4493" w:rsidRPr="006A4D36" w:rsidRDefault="00245461" w:rsidP="00D9473E">
      <w:pPr>
        <w:pStyle w:val="ListParagraph"/>
        <w:numPr>
          <w:ilvl w:val="0"/>
          <w:numId w:val="6"/>
        </w:numPr>
        <w:jc w:val="both"/>
      </w:pPr>
      <w:r w:rsidRPr="006A4D36">
        <w:rPr>
          <w:b/>
        </w:rPr>
        <w:t>Adafactor (Adaptive Learning Rates with Sublinear Memory Cost):</w:t>
      </w:r>
    </w:p>
    <w:p w14:paraId="47983CD9" w14:textId="48B61C5A" w:rsidR="00245461" w:rsidRPr="006A4D36" w:rsidRDefault="0060081C" w:rsidP="00D9473E">
      <w:pPr>
        <w:pStyle w:val="ListParagraph"/>
        <w:numPr>
          <w:ilvl w:val="1"/>
          <w:numId w:val="6"/>
        </w:numPr>
        <w:jc w:val="both"/>
      </w:pPr>
      <w:r w:rsidRPr="006A4D36">
        <w:t>Learning</w:t>
      </w:r>
      <w:r w:rsidR="002007D4" w:rsidRPr="006A4D36">
        <w:t xml:space="preserve"> </w:t>
      </w:r>
      <w:r w:rsidRPr="006A4D36">
        <w:t>Rate (</w:t>
      </w:r>
      <m:oMath>
        <m:r>
          <w:rPr>
            <w:rFonts w:ascii="Cambria Math" w:hAnsi="Cambria Math"/>
          </w:rPr>
          <m:t>α</m:t>
        </m:r>
      </m:oMath>
      <w:r w:rsidRPr="006A4D36">
        <w:t xml:space="preserve">): </w:t>
      </w:r>
      <m:oMath>
        <m:r>
          <w:rPr>
            <w:rFonts w:ascii="Cambria Math" w:hAnsi="Cambria Math"/>
          </w:rPr>
          <m:t>None</m:t>
        </m:r>
      </m:oMath>
      <w:r w:rsidRPr="006A4D36">
        <w:t xml:space="preserve"> or 0.01 (if</w:t>
      </w:r>
      <w:r w:rsidR="00235FD1" w:rsidRPr="006A4D36">
        <w:t xml:space="preserve"> </w:t>
      </w:r>
      <m:oMath>
        <m:r>
          <m:rPr>
            <m:nor/>
          </m:rPr>
          <w:rPr>
            <w:rFonts w:ascii="Cambria Math" w:hAnsi="Cambria Math"/>
          </w:rPr>
          <m:t>relative step = True</m:t>
        </m:r>
      </m:oMath>
      <w:r w:rsidRPr="006A4D36">
        <w:t>, as</w:t>
      </w:r>
      <w:r w:rsidR="006858E3" w:rsidRPr="006A4D36">
        <w:t xml:space="preserve"> </w:t>
      </w:r>
      <m:oMath>
        <m:r>
          <m:rPr>
            <m:sty m:val="p"/>
          </m:rPr>
          <w:rPr>
            <w:rFonts w:ascii="Cambria Math" w:hAnsi="Cambria Math"/>
          </w:rPr>
          <m:t>scale</m:t>
        </m:r>
        <m:r>
          <m:rPr>
            <m:nor/>
          </m:rPr>
          <m:t xml:space="preserve"> parameter</m:t>
        </m:r>
        <m:r>
          <m:rPr>
            <m:nor/>
          </m:rPr>
          <w:rPr>
            <w:rFonts w:ascii="Cambria Math"/>
          </w:rPr>
          <m:t xml:space="preserve"> </m:t>
        </m:r>
        <m:r>
          <m:rPr>
            <m:nor/>
          </m:rPr>
          <m:t>=</m:t>
        </m:r>
        <m:r>
          <m:rPr>
            <m:nor/>
          </m:rPr>
          <w:rPr>
            <w:rFonts w:ascii="Cambria Math"/>
          </w:rPr>
          <m:t xml:space="preserve"> </m:t>
        </m:r>
        <m:r>
          <m:rPr>
            <m:nor/>
          </m:rPr>
          <m:t>True</m:t>
        </m:r>
      </m:oMath>
      <w:r w:rsidRPr="006A4D36">
        <w:t xml:space="preserve"> recommended in </w:t>
      </w:r>
      <w:r w:rsidR="00AB1A5D" w:rsidRPr="006A4D36">
        <w:fldChar w:fldCharType="begin"/>
      </w:r>
      <w:r w:rsidR="00AB1A5D" w:rsidRPr="006A4D36">
        <w:instrText xml:space="preserve"> ADDIN ZOTERO_ITEM CSL_CITATION {"citationID":"RgCtY01R","properties":{"formattedCitation":"({\\i{}Optimization}, n.d.)","plainCitation":"(Optimization, n.d.)","noteIndex":0},"citationItems":[{"id":108,"uris":["http://zotero.org/users/16609715/items/KDSUXJZ2"],"itemData":{"id":108,"type":"webpage","abstract":"We’re on a journey to advance and democratize artificial intelligence through open source and open science.","title":"Optimization","URL":"https://huggingface.co/docs/transformers/v4.52.3/main_classes/optimizer_schedules","accessed":{"date-parts":[["2025",6,21]]}}}],"schema":"https://github.com/citation-style-language/schema/raw/master/csl-citation.json"} </w:instrText>
      </w:r>
      <w:r w:rsidR="00AB1A5D" w:rsidRPr="006A4D36">
        <w:fldChar w:fldCharType="separate"/>
      </w:r>
      <w:r w:rsidR="00AB1A5D" w:rsidRPr="006A4D36">
        <w:t>(</w:t>
      </w:r>
      <w:r w:rsidR="00AB1A5D" w:rsidRPr="006A4D36">
        <w:rPr>
          <w:i/>
          <w:iCs/>
        </w:rPr>
        <w:t>Optimization</w:t>
      </w:r>
      <w:r w:rsidR="00AB1A5D" w:rsidRPr="006A4D36">
        <w:t>, n.d.)</w:t>
      </w:r>
      <w:r w:rsidR="00AB1A5D" w:rsidRPr="006A4D36">
        <w:fldChar w:fldCharType="end"/>
      </w:r>
      <w:r w:rsidRPr="006A4D36">
        <w:t xml:space="preserve">). The learning </w:t>
      </w:r>
      <w:r w:rsidR="00D3244E" w:rsidRPr="006A4D36">
        <w:t>rate</w:t>
      </w:r>
      <w:r w:rsidRPr="006A4D36">
        <w:t xml:space="preserve"> is </w:t>
      </w:r>
      <w:r w:rsidR="0007312D" w:rsidRPr="006A4D36">
        <w:t>controlled</w:t>
      </w:r>
      <w:r w:rsidRPr="006A4D36">
        <w:t xml:space="preserve"> by internal schedules and scaling</w:t>
      </w:r>
      <w:r w:rsidR="00D6685A" w:rsidRPr="006A4D36">
        <w:t>.</w:t>
      </w:r>
    </w:p>
    <w:p w14:paraId="3D525634" w14:textId="71FF3E5F" w:rsidR="00D3244E" w:rsidRPr="006A4D36" w:rsidRDefault="009F08CF" w:rsidP="00D9473E">
      <w:pPr>
        <w:pStyle w:val="ListParagraph"/>
        <w:numPr>
          <w:ilvl w:val="1"/>
          <w:numId w:val="6"/>
        </w:numPr>
        <w:jc w:val="both"/>
      </w:pPr>
      <m:oMath>
        <m:r>
          <m:rPr>
            <m:nor/>
          </m:rPr>
          <w:rPr>
            <w:rFonts w:ascii="Cambria Math" w:hAnsi="Cambria Math"/>
          </w:rPr>
          <m:t>Decay Rate</m:t>
        </m:r>
      </m:oMath>
      <w:r w:rsidR="00D3244E" w:rsidRPr="006A4D36">
        <w:t xml:space="preserve">: -0.8 (for </w:t>
      </w:r>
      <m:oMath>
        <m:sSub>
          <m:sSubPr>
            <m:ctrlPr>
              <w:rPr>
                <w:rFonts w:ascii="Cambria Math" w:hAnsi="Cambria Math"/>
              </w:rPr>
            </m:ctrlPr>
          </m:sSubPr>
          <m:e>
            <m:r>
              <w:rPr>
                <w:rFonts w:ascii="Cambria Math" w:hAnsi="Cambria Math"/>
              </w:rPr>
              <m:t>β</m:t>
            </m:r>
          </m:e>
          <m:sub>
            <m:r>
              <w:rPr>
                <w:rFonts w:ascii="Cambria Math" w:hAnsi="Cambria Math"/>
              </w:rPr>
              <m:t>2t</m:t>
            </m:r>
          </m:sub>
        </m:sSub>
        <m:r>
          <w:rPr>
            <w:rFonts w:ascii="Cambria Math" w:hAnsi="Cambria Math"/>
          </w:rPr>
          <m:t xml:space="preserve"> = 1 - </m:t>
        </m:r>
        <m:sSup>
          <m:sSupPr>
            <m:ctrlPr>
              <w:rPr>
                <w:rFonts w:ascii="Cambria Math" w:hAnsi="Cambria Math"/>
              </w:rPr>
            </m:ctrlPr>
          </m:sSupPr>
          <m:e>
            <m:r>
              <w:rPr>
                <w:rFonts w:ascii="Cambria Math" w:hAnsi="Cambria Math"/>
              </w:rPr>
              <m:t>t</m:t>
            </m:r>
          </m:e>
          <m:sup>
            <m:r>
              <w:rPr>
                <w:rFonts w:ascii="Cambria Math" w:hAnsi="Cambria Math"/>
              </w:rPr>
              <m:t>-0.8</m:t>
            </m:r>
          </m:sup>
        </m:sSup>
      </m:oMath>
      <w:r w:rsidR="00304493" w:rsidRPr="006A4D36">
        <w:t>).</w:t>
      </w:r>
    </w:p>
    <w:p w14:paraId="37CA46BF" w14:textId="66C6C23E" w:rsidR="00304493" w:rsidRPr="006A4D36" w:rsidRDefault="009F08CF" w:rsidP="00D9473E">
      <w:pPr>
        <w:pStyle w:val="ListParagraph"/>
        <w:numPr>
          <w:ilvl w:val="1"/>
          <w:numId w:val="6"/>
        </w:numPr>
        <w:jc w:val="both"/>
      </w:pPr>
      <m:oMath>
        <m:r>
          <m:rPr>
            <m:sty m:val="p"/>
          </m:rPr>
          <w:rPr>
            <w:rFonts w:ascii="Cambria Math" w:hAnsi="Cambria Math"/>
          </w:rPr>
          <m:t>Epsilon</m:t>
        </m:r>
        <m:r>
          <w:rPr>
            <w:rFonts w:ascii="Cambria Math" w:hAnsi="Cambria Math"/>
          </w:rPr>
          <m:t xml:space="preserve"> (ε)</m:t>
        </m:r>
      </m:oMath>
      <w:r w:rsidR="00EB4608" w:rsidRPr="006A4D36">
        <w:t xml:space="preserve"> </w:t>
      </w:r>
      <w:r w:rsidR="007C207C" w:rsidRPr="006A4D36">
        <w:t>: (</w:t>
      </w:r>
      <m:oMath>
        <m:r>
          <w:rPr>
            <w:rFonts w:ascii="Cambria Math" w:hAnsi="Cambria Math"/>
          </w:rPr>
          <m:t xml:space="preserve">1 × </m:t>
        </m:r>
        <m:sSup>
          <m:sSupPr>
            <m:ctrlPr>
              <w:rPr>
                <w:rFonts w:ascii="Cambria Math" w:hAnsi="Cambria Math"/>
              </w:rPr>
            </m:ctrlPr>
          </m:sSupPr>
          <m:e>
            <m:r>
              <w:rPr>
                <w:rFonts w:ascii="Cambria Math" w:hAnsi="Cambria Math"/>
              </w:rPr>
              <m:t>10</m:t>
            </m:r>
          </m:e>
          <m:sup>
            <m:r>
              <w:rPr>
                <w:rFonts w:ascii="Cambria Math" w:hAnsi="Cambria Math"/>
              </w:rPr>
              <m:t>-30</m:t>
            </m:r>
          </m:sup>
        </m:sSup>
      </m:oMath>
      <w:r w:rsidR="00154910" w:rsidRPr="006A4D36">
        <w:t xml:space="preserve">, </w:t>
      </w:r>
      <m:oMath>
        <m:r>
          <w:rPr>
            <w:rFonts w:ascii="Cambria Math" w:hAnsi="Cambria Math"/>
          </w:rPr>
          <m:t xml:space="preserve">1 × </m:t>
        </m:r>
        <m:sSup>
          <m:sSupPr>
            <m:ctrlPr>
              <w:rPr>
                <w:rFonts w:ascii="Cambria Math" w:hAnsi="Cambria Math"/>
              </w:rPr>
            </m:ctrlPr>
          </m:sSupPr>
          <m:e>
            <m:r>
              <w:rPr>
                <w:rFonts w:ascii="Cambria Math" w:hAnsi="Cambria Math"/>
              </w:rPr>
              <m:t>10</m:t>
            </m:r>
          </m:e>
          <m:sup>
            <m:r>
              <w:rPr>
                <w:rFonts w:ascii="Cambria Math" w:hAnsi="Cambria Math"/>
              </w:rPr>
              <m:t>-3</m:t>
            </m:r>
          </m:sup>
        </m:sSup>
      </m:oMath>
      <w:r w:rsidR="00154910" w:rsidRPr="006A4D36">
        <w:t>)</w:t>
      </w:r>
    </w:p>
    <w:p w14:paraId="2FFAC49A" w14:textId="7AFC8A47" w:rsidR="00154910" w:rsidRPr="006A4D36" w:rsidRDefault="00475981" w:rsidP="00D9473E">
      <w:pPr>
        <w:pStyle w:val="ListParagraph"/>
        <w:numPr>
          <w:ilvl w:val="1"/>
          <w:numId w:val="6"/>
        </w:numPr>
        <w:jc w:val="both"/>
      </w:pPr>
      <m:oMath>
        <m:r>
          <m:rPr>
            <m:sty m:val="p"/>
          </m:rPr>
          <w:rPr>
            <w:rFonts w:ascii="Cambria Math" w:hAnsi="Cambria Math"/>
          </w:rPr>
          <m:t>Clipping Threshold</m:t>
        </m:r>
      </m:oMath>
      <w:r w:rsidR="005D42E7" w:rsidRPr="006A4D36">
        <w:t>:</w:t>
      </w:r>
      <w:r w:rsidR="004F21E2" w:rsidRPr="006A4D36">
        <w:t xml:space="preserve"> 1.0</w:t>
      </w:r>
    </w:p>
    <w:p w14:paraId="4C377A88" w14:textId="1D75B73D" w:rsidR="004F21E2" w:rsidRPr="006A4D36" w:rsidRDefault="00475981" w:rsidP="00D9473E">
      <w:pPr>
        <w:pStyle w:val="ListParagraph"/>
        <w:numPr>
          <w:ilvl w:val="1"/>
          <w:numId w:val="6"/>
        </w:numPr>
        <w:jc w:val="both"/>
      </w:pPr>
      <m:oMath>
        <m:r>
          <m:rPr>
            <m:sty m:val="p"/>
          </m:rPr>
          <w:rPr>
            <w:rFonts w:ascii="Cambria Math" w:hAnsi="Cambria Math"/>
          </w:rPr>
          <m:t>Relative Step</m:t>
        </m:r>
      </m:oMath>
      <w:r w:rsidR="00F12741" w:rsidRPr="006A4D36">
        <w:t xml:space="preserve">: </w:t>
      </w:r>
      <m:oMath>
        <m:r>
          <w:rPr>
            <w:rFonts w:ascii="Cambria Math" w:hAnsi="Cambria Math"/>
          </w:rPr>
          <m:t>True</m:t>
        </m:r>
      </m:oMath>
    </w:p>
    <w:p w14:paraId="5DB6F869" w14:textId="522392D9" w:rsidR="005A3BFC" w:rsidRPr="006A4D36" w:rsidRDefault="00475981" w:rsidP="00D9473E">
      <w:pPr>
        <w:pStyle w:val="ListParagraph"/>
        <w:numPr>
          <w:ilvl w:val="1"/>
          <w:numId w:val="6"/>
        </w:numPr>
        <w:jc w:val="both"/>
      </w:pPr>
      <m:oMath>
        <m:r>
          <m:rPr>
            <m:sty m:val="p"/>
          </m:rPr>
          <w:rPr>
            <w:rFonts w:ascii="Cambria Math" w:hAnsi="Cambria Math"/>
          </w:rPr>
          <m:t>Scale Parameter</m:t>
        </m:r>
      </m:oMath>
      <w:r w:rsidR="001D0B70" w:rsidRPr="006A4D36">
        <w:t xml:space="preserve">: </w:t>
      </w:r>
      <m:oMath>
        <m:r>
          <w:rPr>
            <w:rFonts w:ascii="Cambria Math" w:hAnsi="Cambria Math"/>
          </w:rPr>
          <m:t>True</m:t>
        </m:r>
      </m:oMath>
    </w:p>
    <w:p w14:paraId="3445B306" w14:textId="60353471" w:rsidR="002F0765" w:rsidRPr="006A4D36" w:rsidRDefault="00475981" w:rsidP="00D9473E">
      <w:pPr>
        <w:pStyle w:val="ListParagraph"/>
        <w:numPr>
          <w:ilvl w:val="1"/>
          <w:numId w:val="6"/>
        </w:numPr>
        <w:jc w:val="both"/>
      </w:pPr>
      <m:oMath>
        <m:r>
          <m:rPr>
            <m:sty m:val="p"/>
          </m:rPr>
          <w:rPr>
            <w:rFonts w:ascii="Cambria Math" w:hAnsi="Cambria Math"/>
          </w:rPr>
          <m:t>Weight Decay</m:t>
        </m:r>
      </m:oMath>
      <w:r w:rsidR="00F45F98" w:rsidRPr="006A4D36">
        <w:t>: 0.0</w:t>
      </w:r>
    </w:p>
    <w:p w14:paraId="69D95CCF" w14:textId="45FA3E84" w:rsidR="00F45F98" w:rsidRPr="006A4D36" w:rsidRDefault="009F08CF" w:rsidP="00D9473E">
      <w:pPr>
        <w:pStyle w:val="ListParagraph"/>
        <w:numPr>
          <w:ilvl w:val="1"/>
          <w:numId w:val="6"/>
        </w:numPr>
        <w:jc w:val="both"/>
      </w:pPr>
      <m:oMath>
        <m:r>
          <m:rPr>
            <m:sty m:val="p"/>
          </m:rPr>
          <w:rPr>
            <w:rFonts w:ascii="Cambria Math" w:hAnsi="Cambria Math"/>
          </w:rPr>
          <m:t>Momentum</m:t>
        </m:r>
        <m:r>
          <w:rPr>
            <w:rFonts w:ascii="Cambria Math" w:hAnsi="Cambria Math"/>
          </w:rPr>
          <m:t xml:space="preserve"> (β)</m:t>
        </m:r>
      </m:oMath>
      <w:r w:rsidR="000669A4" w:rsidRPr="006A4D36">
        <w:t>: Not used, hence effectively set to 0 as per original design for memory saving</w:t>
      </w:r>
    </w:p>
    <w:p w14:paraId="662E033A" w14:textId="5FFFDCF9" w:rsidR="000669A4" w:rsidRPr="006A4D36" w:rsidRDefault="008774BA" w:rsidP="00D9473E">
      <w:pPr>
        <w:pStyle w:val="ListParagraph"/>
        <w:numPr>
          <w:ilvl w:val="0"/>
          <w:numId w:val="6"/>
        </w:numPr>
        <w:jc w:val="both"/>
      </w:pPr>
      <w:proofErr w:type="spellStart"/>
      <w:r>
        <w:rPr>
          <w:b/>
          <w:bCs/>
        </w:rPr>
        <w:t>RMSProp</w:t>
      </w:r>
      <w:proofErr w:type="spellEnd"/>
      <w:r w:rsidR="00D343D7" w:rsidRPr="006A4D36">
        <w:rPr>
          <w:b/>
          <w:bCs/>
        </w:rPr>
        <w:t xml:space="preserve"> (Root Mean Square Propagation):</w:t>
      </w:r>
    </w:p>
    <w:p w14:paraId="21879F81" w14:textId="5365F157" w:rsidR="00D343D7" w:rsidRPr="006A4D36" w:rsidRDefault="00D343D7" w:rsidP="00D9473E">
      <w:pPr>
        <w:pStyle w:val="ListParagraph"/>
        <w:numPr>
          <w:ilvl w:val="1"/>
          <w:numId w:val="6"/>
        </w:numPr>
        <w:jc w:val="both"/>
      </w:pPr>
      <w:r w:rsidRPr="006A4D36">
        <w:t>Learning Rate (</w:t>
      </w:r>
      <m:oMath>
        <m:r>
          <w:rPr>
            <w:rFonts w:ascii="Cambria Math" w:hAnsi="Cambria Math"/>
          </w:rPr>
          <m:t>α</m:t>
        </m:r>
      </m:oMath>
      <w:r w:rsidR="00FE3CCE" w:rsidRPr="006A4D36">
        <w:t xml:space="preserve">): </w:t>
      </w:r>
      <m:oMath>
        <m:r>
          <w:rPr>
            <w:rFonts w:ascii="Cambria Math" w:hAnsi="Cambria Math"/>
          </w:rPr>
          <m:t xml:space="preserve">1 × </m:t>
        </m:r>
        <m:sSup>
          <m:sSupPr>
            <m:ctrlPr>
              <w:rPr>
                <w:rFonts w:ascii="Cambria Math" w:hAnsi="Cambria Math"/>
                <w:i/>
              </w:rPr>
            </m:ctrlPr>
          </m:sSupPr>
          <m:e>
            <m:r>
              <w:rPr>
                <w:rFonts w:ascii="Cambria Math" w:hAnsi="Cambria Math"/>
              </w:rPr>
              <m:t>10</m:t>
            </m:r>
          </m:e>
          <m:sup>
            <m:r>
              <w:rPr>
                <w:rFonts w:ascii="Cambria Math" w:hAnsi="Cambria Math"/>
              </w:rPr>
              <m:t>-4</m:t>
            </m:r>
          </m:sup>
        </m:sSup>
      </m:oMath>
    </w:p>
    <w:p w14:paraId="021F7848" w14:textId="080BFF33" w:rsidR="00982E17" w:rsidRPr="006A4D36" w:rsidRDefault="00C502F0" w:rsidP="00D9473E">
      <w:pPr>
        <w:pStyle w:val="ListParagraph"/>
        <w:numPr>
          <w:ilvl w:val="1"/>
          <w:numId w:val="6"/>
        </w:numPr>
        <w:jc w:val="both"/>
      </w:pPr>
      <w:r w:rsidRPr="006A4D36">
        <w:t>Decay Rate (</w:t>
      </w:r>
      <m:oMath>
        <m:r>
          <w:rPr>
            <w:rFonts w:ascii="Cambria Math" w:hAnsi="Cambria Math"/>
          </w:rPr>
          <m:t>γ</m:t>
        </m:r>
      </m:oMath>
      <w:r w:rsidRPr="006A4D36">
        <w:t>)</w:t>
      </w:r>
      <w:r w:rsidR="00795852" w:rsidRPr="006A4D36">
        <w:t>:</w:t>
      </w:r>
      <w:r w:rsidR="00AB5F2C" w:rsidRPr="006A4D36">
        <w:t xml:space="preserve"> 0.9</w:t>
      </w:r>
    </w:p>
    <w:p w14:paraId="4D36BEDE" w14:textId="29CA54D2" w:rsidR="00AB5F2C" w:rsidRPr="006A4D36" w:rsidRDefault="006752B0" w:rsidP="00D9473E">
      <w:pPr>
        <w:pStyle w:val="ListParagraph"/>
        <w:numPr>
          <w:ilvl w:val="1"/>
          <w:numId w:val="6"/>
        </w:numPr>
        <w:jc w:val="both"/>
      </w:pPr>
      <m:oMath>
        <m:r>
          <m:rPr>
            <m:sty m:val="p"/>
          </m:rPr>
          <w:rPr>
            <w:rFonts w:ascii="Cambria Math" w:hAnsi="Cambria Math"/>
          </w:rPr>
          <m:t xml:space="preserve">Epsilon </m:t>
        </m:r>
        <m:r>
          <w:rPr>
            <w:rFonts w:ascii="Cambria Math" w:hAnsi="Cambria Math"/>
          </w:rPr>
          <m:t>(ε)</m:t>
        </m:r>
        <m:r>
          <m:rPr>
            <m:sty m:val="p"/>
          </m:rPr>
          <w:rPr>
            <w:rFonts w:ascii="Cambria Math" w:hAnsi="Cambria Math"/>
          </w:rPr>
          <m:t xml:space="preserve">: </m:t>
        </m:r>
        <m:r>
          <w:rPr>
            <w:rFonts w:ascii="Cambria Math" w:hAnsi="Cambria Math"/>
          </w:rPr>
          <m:t xml:space="preserve">1 × </m:t>
        </m:r>
        <m:sSup>
          <m:sSupPr>
            <m:ctrlPr>
              <w:rPr>
                <w:rFonts w:ascii="Cambria Math" w:hAnsi="Cambria Math"/>
                <w:i/>
              </w:rPr>
            </m:ctrlPr>
          </m:sSupPr>
          <m:e>
            <m:r>
              <w:rPr>
                <w:rFonts w:ascii="Cambria Math" w:hAnsi="Cambria Math"/>
              </w:rPr>
              <m:t>10</m:t>
            </m:r>
          </m:e>
          <m:sup>
            <m:r>
              <w:rPr>
                <w:rFonts w:ascii="Cambria Math" w:hAnsi="Cambria Math"/>
              </w:rPr>
              <m:t>-8</m:t>
            </m:r>
          </m:sup>
        </m:sSup>
      </m:oMath>
    </w:p>
    <w:p w14:paraId="6B4EBC0F" w14:textId="410FA9B6" w:rsidR="00AB5F2C" w:rsidRPr="006A4D36" w:rsidRDefault="009F08CF" w:rsidP="00D9473E">
      <w:pPr>
        <w:pStyle w:val="ListParagraph"/>
        <w:numPr>
          <w:ilvl w:val="1"/>
          <w:numId w:val="6"/>
        </w:numPr>
        <w:jc w:val="both"/>
      </w:pPr>
      <m:oMath>
        <m:r>
          <m:rPr>
            <m:sty m:val="p"/>
          </m:rPr>
          <w:rPr>
            <w:rFonts w:ascii="Cambria Math" w:hAnsi="Cambria Math"/>
          </w:rPr>
          <m:t>Momentum</m:t>
        </m:r>
      </m:oMath>
      <w:r w:rsidR="00036927" w:rsidRPr="006A4D36">
        <w:t>: 0.0</w:t>
      </w:r>
    </w:p>
    <w:p w14:paraId="771338AE" w14:textId="450DDCFE" w:rsidR="00036927" w:rsidRPr="006A4D36" w:rsidRDefault="009501E0" w:rsidP="009501E0">
      <w:pPr>
        <w:pStyle w:val="Heading3"/>
      </w:pPr>
      <w:bookmarkStart w:id="60" w:name="_Toc203932483"/>
      <w:r w:rsidRPr="006A4D36">
        <w:t>Justification for Hyperparameter Choices:</w:t>
      </w:r>
      <w:bookmarkEnd w:id="60"/>
    </w:p>
    <w:p w14:paraId="34186975" w14:textId="5A91F41D" w:rsidR="0035337E" w:rsidRPr="006A4D36" w:rsidRDefault="009501E0" w:rsidP="00C97CB1">
      <w:pPr>
        <w:ind w:firstLine="702"/>
        <w:jc w:val="both"/>
      </w:pPr>
      <w:r w:rsidRPr="006A4D36">
        <w:t>The initi</w:t>
      </w:r>
      <w:r w:rsidR="00816EDF" w:rsidRPr="006A4D36">
        <w:t>al learning rate of</w:t>
      </w:r>
      <w:r w:rsidR="00A60551" w:rsidRPr="006A4D36">
        <w:t xml:space="preserve"> </w:t>
      </w:r>
      <m:oMath>
        <m:r>
          <w:rPr>
            <w:rFonts w:ascii="Cambria Math" w:hAnsi="Cambria Math"/>
          </w:rPr>
          <m:t xml:space="preserve"> 1 × </m:t>
        </m:r>
        <m:sSup>
          <m:sSupPr>
            <m:ctrlPr>
              <w:rPr>
                <w:rFonts w:ascii="Cambria Math" w:hAnsi="Cambria Math"/>
                <w:i/>
              </w:rPr>
            </m:ctrlPr>
          </m:sSupPr>
          <m:e>
            <m:r>
              <w:rPr>
                <w:rFonts w:ascii="Cambria Math" w:hAnsi="Cambria Math"/>
              </w:rPr>
              <m:t>10</m:t>
            </m:r>
          </m:e>
          <m:sup>
            <m:r>
              <w:rPr>
                <w:rFonts w:ascii="Cambria Math" w:hAnsi="Cambria Math"/>
              </w:rPr>
              <m:t>-4</m:t>
            </m:r>
          </m:sup>
        </m:sSup>
      </m:oMath>
      <w:r w:rsidR="00816EDF" w:rsidRPr="006A4D36">
        <w:t xml:space="preserve"> is chosen as a common starting point for many Adam-based optimizers in medical imaging tasks</w:t>
      </w:r>
      <w:r w:rsidR="00365806" w:rsidRPr="006A4D36">
        <w:t xml:space="preserve">, </w:t>
      </w:r>
      <w:r w:rsidR="00A63EC7" w:rsidRPr="006A4D36">
        <w:t>fo</w:t>
      </w:r>
      <w:r w:rsidR="00365806" w:rsidRPr="006A4D36">
        <w:t xml:space="preserve">r other parameters such as </w:t>
      </w:r>
      <m:oMath>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 xml:space="preserve">, ε </m:t>
        </m:r>
      </m:oMath>
      <w:r w:rsidR="00E3253E" w:rsidRPr="006A4D36">
        <w:t xml:space="preserve">standard default values from the original papers or widely adopted library defaults will be used to </w:t>
      </w:r>
      <w:r w:rsidR="001E641E" w:rsidRPr="006A4D36">
        <w:t>ensure a baseline comparison that reflects the common practice. For Adam</w:t>
      </w:r>
      <w:r w:rsidR="00B9037E" w:rsidRPr="006A4D36">
        <w:t>W, a weight decay of 0.01 is a typical value</w:t>
      </w:r>
      <w:r w:rsidR="0035337E" w:rsidRPr="006A4D36">
        <w:t xml:space="preserve">. </w:t>
      </w:r>
      <w:proofErr w:type="spellStart"/>
      <w:r w:rsidR="0035337E" w:rsidRPr="006A4D36">
        <w:t>Adafactor’s</w:t>
      </w:r>
      <w:proofErr w:type="spellEnd"/>
      <w:r w:rsidR="0035337E" w:rsidRPr="006A4D36">
        <w:t xml:space="preserve"> parameters are set based on its original paper’s recommendation</w:t>
      </w:r>
      <w:r w:rsidR="00B657F4" w:rsidRPr="006A4D36">
        <w:t>s for achieving good performance with memory efficiency</w:t>
      </w:r>
      <w:r w:rsidR="00366DD0" w:rsidRPr="006A4D36">
        <w:t>.</w:t>
      </w:r>
      <w:r w:rsidR="00B657F4" w:rsidRPr="006A4D36">
        <w:t xml:space="preserve"> </w:t>
      </w:r>
      <w:r w:rsidR="00B657F4" w:rsidRPr="006A4D36">
        <w:fldChar w:fldCharType="begin"/>
      </w:r>
      <w:r w:rsidR="00B657F4" w:rsidRPr="006A4D36">
        <w:instrText xml:space="preserve"> ADDIN ZOTERO_ITEM CSL_CITATION {"citationID":"huLSIgbh","properties":{"formattedCitation":"(Shazeer &amp; Stern, 2018)","plainCitation":"(Shazeer &amp; Stern, 2018)","noteIndex":0},"citationItems":[{"id":67,"uris":["http://zotero.org/users/16609715/items/3MFGL3Q9"],"itemData":{"id":67,"type":"article","abstract":"In several recently proposed stochastic optimization methods (e.g. RMSProp, Adam, Adadelta), parameter updates are scaled by the inverse square roots of exponential moving averages of squared past gradients. Maintaining these per-parameter second-moment estimators requires memory equal to the number of parameters. For the case of neural network weight matrices, we propose maintaining only the per-row and per-column sums of these moving averages, and estimating the per-parameter second moments based on these sums. We demonstrate empirically that this method produces similar results to the baseline. Secondly, we show that adaptive methods can produce larger-than-desired updates when the decay rate of the second moment accumulator is too slow. We propose update clipping and a gradually increasing decay rate scheme as remedies. Combining these methods and dropping momentum, we achieve comparable results to the published Adam regime in training the Transformer model on the WMT 2014 English-German machine translation task, while using very little auxiliary storage in the optimizer. Finally, we propose scaling the parameter updates based on the scale of the parameters themselves.","DOI":"10.48550/arXiv.1804.04235","note":"arXiv:1804.04235 [cs]","number":"arXiv:1804.04235","publisher":"arXiv","source":"arXiv.org","title":"Adafactor: Adaptive Learning Rates with Sublinear Memory Cost","title-short":"Adafactor","URL":"http://arxiv.org/abs/1804.04235","author":[{"family":"Shazeer","given":"Noam"},{"family":"Stern","given":"Mitchell"}],"accessed":{"date-parts":[["2025",6,14]]},"issued":{"date-parts":[["2018",4,11]]}}}],"schema":"https://github.com/citation-style-language/schema/raw/master/csl-citation.json"} </w:instrText>
      </w:r>
      <w:r w:rsidR="00B657F4" w:rsidRPr="006A4D36">
        <w:fldChar w:fldCharType="separate"/>
      </w:r>
      <w:r w:rsidR="00B657F4" w:rsidRPr="006A4D36">
        <w:t>(Shazeer &amp; Stern, 2018)</w:t>
      </w:r>
      <w:r w:rsidR="00B657F4" w:rsidRPr="006A4D36">
        <w:fldChar w:fldCharType="end"/>
      </w:r>
      <w:r w:rsidR="00D916C9" w:rsidRPr="006A4D36">
        <w:t xml:space="preserve">. Adagrad and </w:t>
      </w:r>
      <w:proofErr w:type="spellStart"/>
      <w:r w:rsidR="008774BA">
        <w:t>RMSProp</w:t>
      </w:r>
      <w:proofErr w:type="spellEnd"/>
      <w:r w:rsidR="00D916C9" w:rsidRPr="006A4D36">
        <w:t xml:space="preserve"> will utilize their widely acknowledged default settings. The principal aim is to examine the intrinsic behaviors of these optimization algorithms under a relatively equitable and standardized configuration, rather than engaging in comprehensive hyperparameter tuning for each, which could obscure the comparison. Any notable divergences from conventional defaults or performance complications arising from these selections will be recorded and analyzed. All optimization algorithms will adhere to the identical learning rate schedule described in the subsequent section.</w:t>
      </w:r>
    </w:p>
    <w:p w14:paraId="2643D942" w14:textId="76D39410" w:rsidR="00016A4D" w:rsidRPr="006A4D36" w:rsidRDefault="00016A4D" w:rsidP="00016A4D">
      <w:pPr>
        <w:pStyle w:val="Heading2"/>
      </w:pPr>
      <w:bookmarkStart w:id="61" w:name="_Training_Configuration"/>
      <w:bookmarkStart w:id="62" w:name="_Toc203932484"/>
      <w:bookmarkEnd w:id="61"/>
      <w:r w:rsidRPr="006A4D36">
        <w:lastRenderedPageBreak/>
        <w:t>Training Configuration</w:t>
      </w:r>
      <w:bookmarkEnd w:id="62"/>
    </w:p>
    <w:p w14:paraId="76336FD6" w14:textId="1CAE404B" w:rsidR="00602C15" w:rsidRPr="006A4D36" w:rsidRDefault="00C055D3" w:rsidP="00602C15">
      <w:pPr>
        <w:ind w:firstLine="702"/>
      </w:pPr>
      <w:r w:rsidRPr="006A4D36">
        <w:t>To ensure a fair and rig</w:t>
      </w:r>
      <w:r w:rsidR="00A253D0" w:rsidRPr="006A4D36">
        <w:t>orous comparison of the optimizer variants, the following training configurations will be strictly adhered to for all experiments</w:t>
      </w:r>
      <w:r w:rsidR="00602C15" w:rsidRPr="006A4D36">
        <w:t>:</w:t>
      </w:r>
    </w:p>
    <w:p w14:paraId="76A2E73D" w14:textId="0C76AC3A" w:rsidR="00602C15" w:rsidRPr="006A4D36" w:rsidRDefault="000E5D64" w:rsidP="000A3856">
      <w:pPr>
        <w:pStyle w:val="ListParagraph"/>
        <w:numPr>
          <w:ilvl w:val="0"/>
          <w:numId w:val="36"/>
        </w:numPr>
        <w:ind w:left="1080"/>
        <w:jc w:val="both"/>
      </w:pPr>
      <w:r w:rsidRPr="006A4D36">
        <w:rPr>
          <w:b/>
          <w:bCs/>
        </w:rPr>
        <w:t>Loss</w:t>
      </w:r>
      <w:r w:rsidR="0059753D" w:rsidRPr="006A4D36">
        <w:rPr>
          <w:b/>
          <w:bCs/>
        </w:rPr>
        <w:t xml:space="preserve"> Function:</w:t>
      </w:r>
      <w:r w:rsidR="000A3D22" w:rsidRPr="006A4D36">
        <w:rPr>
          <w:b/>
          <w:bCs/>
        </w:rPr>
        <w:t xml:space="preserve"> </w:t>
      </w:r>
      <w:r w:rsidR="000A3D22" w:rsidRPr="006A4D36">
        <w:t xml:space="preserve">A combined loss function, </w:t>
      </w:r>
      <w:proofErr w:type="spellStart"/>
      <w:r w:rsidR="000A3D22" w:rsidRPr="006A4D36">
        <w:rPr>
          <w:b/>
          <w:bCs/>
        </w:rPr>
        <w:t>DiceCELoss</w:t>
      </w:r>
      <w:proofErr w:type="spellEnd"/>
      <w:r w:rsidR="000A3D22" w:rsidRPr="006A4D36">
        <w:t xml:space="preserve">, will be employed. This loss function is the sum of the Dice Loss and the multi-class Cross-Entropy Loss and has demonstrated robust performance in medical image segmentation tasks, including the </w:t>
      </w:r>
      <w:proofErr w:type="spellStart"/>
      <w:r w:rsidR="000A3D22" w:rsidRPr="006A4D36">
        <w:t>BraTS</w:t>
      </w:r>
      <w:proofErr w:type="spellEnd"/>
      <w:r w:rsidR="000A3D22" w:rsidRPr="006A4D36">
        <w:t xml:space="preserve"> challenges </w:t>
      </w:r>
      <w:r w:rsidR="000A4C18" w:rsidRPr="006A4D36">
        <w:fldChar w:fldCharType="begin"/>
      </w:r>
      <w:r w:rsidR="007D2825" w:rsidRPr="006A4D36">
        <w:instrText xml:space="preserve"> ADDIN ZOTERO_ITEM CSL_CITATION {"citationID":"TFXZEBuL","properties":{"formattedCitation":"(Crimi &amp; Bakas, 2021; Lyu &amp; Tian, 2025; Tr\\uc0\\u228{}\\uc0\\u64256{}, 2023; Yousef et al., 2023)","plainCitation":"(Crimi &amp; Bakas, 2021; Lyu &amp; Tian, 2025; Träﬀ, 2023; Yousef et al., 2023)","noteIndex":0},"citationItems":[{"id":29,"uris":["http://zotero.org/users/16609715/items/IJXBFQ7M"],"itemData":{"id":29,"type":"book","collection-title":"Lecture Notes in Computer Science","event-place":"Cham","ISBN":"978-3-030-72086-5","language":"en","license":"https://www.springer.com/tdm","note":"DOI: 10.1007/978-3-030-72087-2","publisher":"Springer International Publishing","publisher-place":"Cham","source":"DOI.org (Crossref)","title":"Brainlesion: Glioma, Multiple Sclerosis, Stroke and Traumatic Brain Injuries: 6th International Workshop, BrainLes 2020, Held in Conjunction with MICCAI 2020, Lima, Peru, October 4, 2020, Revised Selected Papers, Part II","title-short":"Brainlesion","URL":"https://link.springer.com/10.1007/978-3-030-72087-2","volume":"12659","editor":[{"family":"Crimi","given":"Alessandro"},{"family":"Bakas","given":"Spyridon"}],"accessed":{"date-parts":[["2025",6,6]]},"issued":{"date-parts":[["2021"]]}}},{"id":110,"uris":["http://zotero.org/users/16609715/items/GTSL4Y7F"],"itemData":{"id":110,"type":"article-journal","abstract":"The accurate segmentation of brain tumors from medical images is critical for diagnosis and treatment planning. However, traditional segmentation methods struggle with complex tumor shapes and inconsistent image quality which leads to suboptimal results. To address this challenge, we propose multiple tasking Wasserstein Generative Adversarial Network U-shape Network++ (MWG-UNet++) to brain tumor segmentation by integrating a U-Net architecture enhanced with transformer layers which combined with Wasserstein Generative Adversarial Networks (WGAN) for data augmentation. The proposed model called Residual Attention U-shaped Network (RAUNet) for brain tumor segmentation leverages the robust feature extraction capabilities of U-Net and the global context awareness provided by transformers to improve segmentation accuracy. Incorporating WGAN for data augmentation addresses the challenge of limited medical imaging datasets to generate high-quality synthetic images that enhance model training and generalization. Our comprehensive evaluation demonstrates that this hybrid model significantly improves segmentation performance. The RAUNet outperforms compared approaches by capturing long-range dependencies and considering spatial variations. The use of WGANs augments the dataset for resulting in robust training and improved resilience to overfitting. The average evaluation metric for brain tumor segmentation is 0.8965 which outperformed the compared methods.","container-title":"Bioengineering","DOI":"10.3390/bioengineering12020140","ISSN":"2306-5354","issue":"2","journalAbbreviation":"Bioengineering","language":"en","license":"https://creativecommons.org/licenses/by/4.0/","page":"140","source":"DOI.org (Crossref)","title":"MWG-UNet++: Hybrid Transformer U-Net Model for Brain Tumor Segmentation in MRI Scans","title-short":"MWG-UNet++","URL":"https://www.mdpi.com/2306-5354/12/2/140","volume":"12","author":[{"family":"Lyu","given":"Yu"},{"family":"Tian","given":"Xiaolin"}],"accessed":{"date-parts":[["2025",6,21]]},"issued":{"date-parts":[["2025",1,31]]}}},{"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id":112,"uris":["http://zotero.org/users/16609715/items/D4EWG7J3"],"itemData":{"id":112,"type":"article-journal","abstract":"Brain tumor segmentation from MRIs has always been a challenging task for radiologists, therefore, an automatic and generalized system to address this task is needed. Among all other deep learning techniques used in medical imaging, U-Net-based variants are the most used models found in the literature to segment medical images with respect to different modalities. Therefore, the goal of this paper is to examine the numerous advancements and innovations in the U-Net architecture, as well as recent trends, with the aim of highlighting the ongoing potential of U-Net being used to better the performance of brain tumor segmentation. Furthermore, we provide a quantitative comparison of different U-Net architectures to highlight the performance and the evolution of this network from an optimization perspective. In addition to that, we have experimented with four U-Net architectures (3D U-Net, Attention U-Net, R2 Attention U-Net, and modified 3D U-Net) on the BraTS 2020 dataset for brain tumor segmentation to provide a better overview of this architecture’s performance in terms of Dice score and Hausdorff distance 95%. Finally, we analyze the limitations and challenges of medical image analysis to provide a critical discussion about the importance of developing new architectures in terms of optimization.","container-title":"Diagnostics","DOI":"10.3390/diagnostics13091624","ISSN":"2075-4418","issue":"9","journalAbbreviation":"Diagnostics","language":"en","license":"https://creativecommons.org/licenses/by/4.0/","page":"1624","source":"DOI.org (Crossref)","title":"U-Net-Based Models towards Optimal MR Brain Image Segmentation","URL":"https://www.mdpi.com/2075-4418/13/9/1624","volume":"13","author":[{"family":"Yousef","given":"Rammah"},{"family":"Khan","given":"Shakir"},{"family":"Gupta","given":"Gaurav"},{"family":"Siddiqui","given":"Tamanna"},{"family":"Albahlal","given":"Bader M."},{"family":"Alajlan","given":"Saad Abdullah"},{"family":"Haq","given":"Mohd Anul"}],"accessed":{"date-parts":[["2025",6,21]]},"issued":{"date-parts":[["2023",5,4]]}}}],"schema":"https://github.com/citation-style-language/schema/raw/master/csl-citation.json"} </w:instrText>
      </w:r>
      <w:r w:rsidR="000A4C18" w:rsidRPr="006A4D36">
        <w:fldChar w:fldCharType="separate"/>
      </w:r>
      <w:r w:rsidR="009A2635" w:rsidRPr="006A4D36">
        <w:t>(Crimi &amp; Bakas, 2021; Lyu &amp; Tian, 2025; Träﬀ, 2023; Yousef et al., 2023)</w:t>
      </w:r>
      <w:r w:rsidR="000A4C18" w:rsidRPr="006A4D36">
        <w:fldChar w:fldCharType="end"/>
      </w:r>
      <w:r w:rsidR="000A3D22" w:rsidRPr="006A4D36">
        <w:t>.</w:t>
      </w:r>
      <w:r w:rsidR="00947B8A" w:rsidRPr="006A4D36">
        <w:t xml:space="preserve"> The Dice Loss component directly optimizes the Dice Similarity Coefficient for each of the three target tumor regions (Enhancing Tumor - ET, Tumor Core - TC, and Whole Tumor - WT). The Cross-Entropy Loss component provides smooth gradients and helps with overall classification accuracy at the voxel level. The formulation is as follows:</w:t>
      </w:r>
      <w:r w:rsidR="005326D2" w:rsidRPr="006A4D36">
        <w:t xml:space="preserve"> </w:t>
      </w:r>
      <m:oMath>
        <m:sSub>
          <m:sSubPr>
            <m:ctrlPr>
              <w:rPr>
                <w:rFonts w:ascii="Cambria Math" w:hAnsi="Cambria Math"/>
              </w:rPr>
            </m:ctrlPr>
          </m:sSubPr>
          <m:e>
            <m:r>
              <w:rPr>
                <w:rFonts w:ascii="Cambria Math" w:hAnsi="Cambria Math"/>
              </w:rPr>
              <m:t>L</m:t>
            </m:r>
          </m:e>
          <m:sub>
            <m:r>
              <w:rPr>
                <w:rFonts w:ascii="Cambria Math" w:hAnsi="Cambria Math"/>
              </w:rPr>
              <m:t>DiceCE</m:t>
            </m:r>
          </m:sub>
        </m:sSub>
        <m:r>
          <w:rPr>
            <w:rFonts w:ascii="Cambria Math" w:hAnsi="Cambria Math"/>
          </w:rPr>
          <m:t xml:space="preserve"> = (</m:t>
        </m:r>
        <m:sSub>
          <m:sSubPr>
            <m:ctrlPr>
              <w:rPr>
                <w:rFonts w:ascii="Cambria Math" w:hAnsi="Cambria Math"/>
              </w:rPr>
            </m:ctrlPr>
          </m:sSubPr>
          <m:e>
            <m:r>
              <w:rPr>
                <w:rFonts w:ascii="Cambria Math" w:hAnsi="Cambria Math"/>
              </w:rPr>
              <m:t>ω</m:t>
            </m:r>
          </m:e>
          <m:sub>
            <m:r>
              <w:rPr>
                <w:rFonts w:ascii="Cambria Math" w:hAnsi="Cambria Math"/>
              </w:rPr>
              <m:t>Dice</m:t>
            </m:r>
          </m:sub>
        </m:sSub>
        <m: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 xml:space="preserve">Dice </m:t>
            </m:r>
          </m:sub>
        </m:sSub>
        <m:r>
          <w:rPr>
            <w:rFonts w:ascii="Cambria Math" w:hAnsi="Cambria Math"/>
          </w:rPr>
          <m:t>) + (</m:t>
        </m:r>
        <m:sSub>
          <m:sSubPr>
            <m:ctrlPr>
              <w:rPr>
                <w:rFonts w:ascii="Cambria Math" w:hAnsi="Cambria Math"/>
              </w:rPr>
            </m:ctrlPr>
          </m:sSubPr>
          <m:e>
            <m:r>
              <w:rPr>
                <w:rFonts w:ascii="Cambria Math" w:hAnsi="Cambria Math"/>
              </w:rPr>
              <m:t>ω</m:t>
            </m:r>
          </m:e>
          <m:sub>
            <m:r>
              <w:rPr>
                <w:rFonts w:ascii="Cambria Math" w:hAnsi="Cambria Math"/>
              </w:rPr>
              <m:t>CE</m:t>
            </m:r>
          </m:sub>
        </m:sSub>
        <m: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CE</m:t>
            </m:r>
          </m:sub>
        </m:sSub>
        <m:r>
          <w:rPr>
            <w:rFonts w:ascii="Cambria Math" w:hAnsi="Cambria Math"/>
          </w:rPr>
          <m:t>)</m:t>
        </m:r>
      </m:oMath>
      <w:r w:rsidR="00535A5E" w:rsidRPr="006A4D36">
        <w:t xml:space="preserve">, hence adhering to </w:t>
      </w:r>
      <w:r w:rsidR="003E2BB3" w:rsidRPr="006A4D36">
        <w:fldChar w:fldCharType="begin"/>
      </w:r>
      <w:r w:rsidR="009A2635" w:rsidRPr="006A4D36">
        <w:instrText xml:space="preserve"> ADDIN ZOTERO_ITEM CSL_CITATION {"citationID":"CP0fLVa3","properties":{"formattedCitation":"(Tr\\uc0\\u228{}\\uc0\\u64256{}, 2023)","plainCitation":"(Träﬀ, 2023)","noteIndex":0},"citationItems":[{"id":19,"uris":["http://zotero.org/users/16609715/items/YBH6SMUR"],"itemData":{"id":19,"type":"article-journal","language":"en","source":"Zotero","title":"Comparative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Segmentation","URL":"https://urn.kb.se/resolve?urn=urn%3Anbn%3Ase%3Aliu%3Adiva-195095","author":[{"family":"Träﬀ","given":"Henrik"}],"issued":{"date-parts":[["2023",6,15]]}}}],"schema":"https://github.com/citation-style-language/schema/raw/master/csl-citation.json"} </w:instrText>
      </w:r>
      <w:r w:rsidR="003E2BB3" w:rsidRPr="006A4D36">
        <w:fldChar w:fldCharType="separate"/>
      </w:r>
      <w:r w:rsidR="009A2635" w:rsidRPr="006A4D36">
        <w:t>(Träﬀ, 2023)</w:t>
      </w:r>
      <w:r w:rsidR="003E2BB3" w:rsidRPr="006A4D36">
        <w:fldChar w:fldCharType="end"/>
      </w:r>
      <w:r w:rsidR="00286487" w:rsidRPr="006A4D36">
        <w:t>, equal weights will be used</w:t>
      </w:r>
      <w:r w:rsidR="00A32716" w:rsidRPr="006A4D36">
        <w:t xml:space="preserve">, i.e., </w:t>
      </w:r>
      <m:oMath>
        <m:sSub>
          <m:sSubPr>
            <m:ctrlPr>
              <w:rPr>
                <w:rFonts w:ascii="Cambria Math" w:hAnsi="Cambria Math"/>
              </w:rPr>
            </m:ctrlPr>
          </m:sSubPr>
          <m:e>
            <m:r>
              <w:rPr>
                <w:rFonts w:ascii="Cambria Math" w:hAnsi="Cambria Math"/>
              </w:rPr>
              <m:t>ω</m:t>
            </m:r>
          </m:e>
          <m:sub>
            <m:r>
              <w:rPr>
                <w:rFonts w:ascii="Cambria Math" w:hAnsi="Cambria Math"/>
              </w:rPr>
              <m:t>Dice</m:t>
            </m:r>
          </m:sub>
        </m:sSub>
        <m:r>
          <w:rPr>
            <w:rFonts w:ascii="Cambria Math" w:hAnsi="Cambria Math"/>
          </w:rPr>
          <m:t xml:space="preserve"> = 1.0</m:t>
        </m:r>
      </m:oMath>
      <w:r w:rsidR="002D7162" w:rsidRPr="006A4D36">
        <w:t xml:space="preserve"> and </w:t>
      </w:r>
      <m:oMath>
        <m:sSub>
          <m:sSubPr>
            <m:ctrlPr>
              <w:rPr>
                <w:rFonts w:ascii="Cambria Math" w:hAnsi="Cambria Math"/>
              </w:rPr>
            </m:ctrlPr>
          </m:sSubPr>
          <m:e>
            <m:r>
              <w:rPr>
                <w:rFonts w:ascii="Cambria Math" w:hAnsi="Cambria Math"/>
              </w:rPr>
              <m:t>ω</m:t>
            </m:r>
          </m:e>
          <m:sub>
            <m:r>
              <w:rPr>
                <w:rFonts w:ascii="Cambria Math" w:hAnsi="Cambria Math"/>
              </w:rPr>
              <m:t>CE</m:t>
            </m:r>
          </m:sub>
        </m:sSub>
        <m:r>
          <w:rPr>
            <w:rFonts w:ascii="Cambria Math" w:hAnsi="Cambria Math"/>
          </w:rPr>
          <m:t xml:space="preserve"> = 1.0</m:t>
        </m:r>
      </m:oMath>
      <w:r w:rsidR="00CB35DA" w:rsidRPr="006A4D36">
        <w:t>. Hence</w:t>
      </w:r>
      <w:r w:rsidR="001126A6" w:rsidRPr="006A4D36">
        <w:t>,</w:t>
      </w:r>
      <w:r w:rsidR="00CB35DA" w:rsidRPr="006A4D36">
        <w:t xml:space="preserve"> the multi-class Dice loss will be calculated as the average Dice loss across the ET, TC, and WT regions.</w:t>
      </w:r>
    </w:p>
    <w:p w14:paraId="75E2DB01" w14:textId="747B1B9E" w:rsidR="002B1521" w:rsidRPr="006A4D36" w:rsidRDefault="00FE75CF" w:rsidP="00DB31E4">
      <w:pPr>
        <w:pStyle w:val="ListParagraph"/>
        <w:numPr>
          <w:ilvl w:val="0"/>
          <w:numId w:val="36"/>
        </w:numPr>
        <w:ind w:left="1080"/>
        <w:jc w:val="both"/>
      </w:pPr>
      <w:r w:rsidRPr="006A4D36">
        <w:rPr>
          <w:b/>
          <w:bCs/>
        </w:rPr>
        <w:t xml:space="preserve">Learning Rate Schedule: </w:t>
      </w:r>
      <w:r w:rsidRPr="006A4D36">
        <w:t xml:space="preserve">A polynomial </w:t>
      </w:r>
      <w:r w:rsidR="005427FF" w:rsidRPr="006A4D36">
        <w:t>decay</w:t>
      </w:r>
      <w:r w:rsidR="00B626A9" w:rsidRPr="006A4D36">
        <w:t xml:space="preserve"> learning rate schedule will be used for all optimizers </w:t>
      </w:r>
      <w:r w:rsidR="009056AD" w:rsidRPr="006A4D36">
        <w:fldChar w:fldCharType="begin"/>
      </w:r>
      <w:r w:rsidR="007D2825" w:rsidRPr="006A4D36">
        <w:instrText xml:space="preserve"> ADDIN ZOTERO_ITEM CSL_CITATION {"citationID":"XeedWiu0","properties":{"formattedCitation":"(Crimi &amp; Bakas, 2021; Jer\\uc0\\u243{}nimo et al., 2024)","plainCitation":"(Crimi &amp; Bakas, 2021; Jerónimo et al., 2024)","noteIndex":0},"citationItems":[{"id":29,"uris":["http://zotero.org/users/16609715/items/IJXBFQ7M"],"itemData":{"id":29,"type":"book","collection-title":"Lecture Notes in Computer Science","event-place":"Cham","ISBN":"978-3-030-72086-5","language":"en","license":"https://www.springer.com/tdm","note":"DOI: 10.1007/978-3-030-72087-2","publisher":"Springer International Publishing","publisher-place":"Cham","source":"DOI.org (Crossref)","title":"Brainlesion: Glioma, Multiple Sclerosis, Stroke and Traumatic Brain Injuries: 6th International Workshop, BrainLes 2020, Held in Conjunction with MICCAI 2020, Lima, Peru, October 4, 2020, Revised Selected Papers, Part II","title-short":"Brainlesion","URL":"https://link.springer.com/10.1007/978-3-030-72087-2","volume":"12659","editor":[{"family":"Crimi","given":"Alessandro"},{"family":"Bakas","given":"Spyridon"}],"accessed":{"date-parts":[["2025",6,6]]},"issued":{"date-parts":[["2021"]]}}},{"id":113,"uris":["http://zotero.org/users/16609715/items/S7B8CN5G"],"itemData":{"id":113,"type":"article-journal","abstract":"This paper aims to conduct a statistical analysis of different components of nnU-Net models to build an optimal pipeline for lung nodule segmentation in computed tomography images (CT scan). This study focuses on semantic segmentation of lung nodules, using the UniToChest dataset. Our approach is based on the nnU-Net framework and is designed to configure a whole segmentation pipeline, thereby avoiding many complex design choices, such as data properties and architecture configuration. Although these framework results provide a good starting point, many configurations in this problem can be optimized. In this study, we tested two U-Net-based architectures, using different preprocessing techniques, and we modified the existing hyperparameters provided by nnU-Net. To study the impact of different settings on model segmentation accuracy, we conducted an analysis of variance (ANOVA) statistical analysis. The factors studied included the datasets according to nodule diameter size, model, preprocessing, polynomial learning rate scheduler, and number of epochs. The results of the ANOVA analysis revealed significant differences in the datasets, models, and preprocessing.","container-title":"Journal of Personalized Medicine","DOI":"10.3390/jpm14101016","ISSN":"2075-4426","issue":"10","journalAbbreviation":"JPM","language":"en","license":"https://creativecommons.org/licenses/by/4.0/","page":"1016","source":"DOI.org (Crossref)","title":"Statistical Analysis of nnU-Net Models for Lung Nodule Segmentation","URL":"https://www.mdpi.com/2075-4426/14/10/1016","volume":"14","author":[{"family":"Jerónimo","given":"Alejandro"},{"family":"Valenzuela","given":"Olga"},{"family":"Rojas","given":"Ignacio"}],"accessed":{"date-parts":[["2025",6,21]]},"issued":{"date-parts":[["2024",9,24]]}}}],"schema":"https://github.com/citation-style-language/schema/raw/master/csl-citation.json"} </w:instrText>
      </w:r>
      <w:r w:rsidR="009056AD" w:rsidRPr="006A4D36">
        <w:fldChar w:fldCharType="separate"/>
      </w:r>
      <w:r w:rsidR="009056AD" w:rsidRPr="006A4D36">
        <w:t>(Crimi &amp; Bakas, 2021; Jerónimo et al., 2024)</w:t>
      </w:r>
      <w:r w:rsidR="009056AD" w:rsidRPr="006A4D36">
        <w:fldChar w:fldCharType="end"/>
      </w:r>
      <w:r w:rsidR="00CE1182" w:rsidRPr="006A4D36">
        <w:t xml:space="preserve">. This schedule gradually reduces the learning rate from an initial value to a final value over a specified </w:t>
      </w:r>
      <w:r w:rsidR="00DB69AA" w:rsidRPr="006A4D36">
        <w:t>number of decay steps (total training iterations/epochs). The formula is as</w:t>
      </w:r>
      <w:r w:rsidR="00762BA7" w:rsidRPr="006A4D36">
        <w:t xml:space="preserve"> </w:t>
      </w:r>
      <w:r w:rsidR="00DB31E4">
        <w:t xml:space="preserve">such, </w:t>
      </w:r>
      <m:oMath>
        <m:r>
          <w:rPr>
            <w:rFonts w:ascii="Cambria Math" w:hAnsi="Cambria Math"/>
          </w:rPr>
          <m:t>l</m:t>
        </m:r>
        <m:sSub>
          <m:sSubPr>
            <m:ctrlPr>
              <w:rPr>
                <w:rFonts w:ascii="Cambria Math" w:hAnsi="Cambria Math"/>
              </w:rPr>
            </m:ctrlPr>
          </m:sSubPr>
          <m:e>
            <m:r>
              <w:rPr>
                <w:rFonts w:ascii="Cambria Math" w:hAnsi="Cambria Math"/>
              </w:rPr>
              <m:t>r</m:t>
            </m:r>
          </m:e>
          <m:sub>
            <m:r>
              <w:rPr>
                <w:rFonts w:ascii="Cambria Math" w:hAnsi="Cambria Math"/>
              </w:rPr>
              <m:t>current</m:t>
            </m:r>
          </m:sub>
        </m:sSub>
        <m:r>
          <w:rPr>
            <w:rFonts w:ascii="Cambria Math" w:hAnsi="Cambria Math"/>
          </w:rPr>
          <m:t xml:space="preserve"> = (l</m:t>
        </m:r>
        <m:sSub>
          <m:sSubPr>
            <m:ctrlPr>
              <w:rPr>
                <w:rFonts w:ascii="Cambria Math" w:hAnsi="Cambria Math"/>
              </w:rPr>
            </m:ctrlPr>
          </m:sSubPr>
          <m:e>
            <m:r>
              <w:rPr>
                <w:rFonts w:ascii="Cambria Math" w:hAnsi="Cambria Math"/>
              </w:rPr>
              <m:t>r</m:t>
            </m:r>
          </m:e>
          <m:sub>
            <m:r>
              <w:rPr>
                <w:rFonts w:ascii="Cambria Math" w:hAnsi="Cambria Math"/>
              </w:rPr>
              <m:t>initial</m:t>
            </m:r>
          </m:sub>
        </m:sSub>
        <m:r>
          <w:rPr>
            <w:rFonts w:ascii="Cambria Math" w:hAnsi="Cambria Math"/>
          </w:rPr>
          <m:t xml:space="preserve"> - l</m:t>
        </m:r>
        <m:sSub>
          <m:sSubPr>
            <m:ctrlPr>
              <w:rPr>
                <w:rFonts w:ascii="Cambria Math" w:hAnsi="Cambria Math"/>
              </w:rPr>
            </m:ctrlPr>
          </m:sSubPr>
          <m:e>
            <m:r>
              <w:rPr>
                <w:rFonts w:ascii="Cambria Math" w:hAnsi="Cambria Math"/>
              </w:rPr>
              <m:t>r</m:t>
            </m:r>
          </m:e>
          <m:sub>
            <m:r>
              <w:rPr>
                <w:rFonts w:ascii="Cambria Math" w:hAnsi="Cambria Math"/>
              </w:rPr>
              <m:t>end</m:t>
            </m:r>
          </m:sub>
        </m:sSub>
        <m:r>
          <w:rPr>
            <w:rFonts w:ascii="Cambria Math" w:hAnsi="Cambria Math"/>
          </w:rPr>
          <m:t xml:space="preserve">) · </m:t>
        </m:r>
        <m:sSup>
          <m:sSupPr>
            <m:ctrlPr>
              <w:rPr>
                <w:rFonts w:ascii="Cambria Math" w:hAnsi="Cambria Math"/>
              </w:rPr>
            </m:ctrlPr>
          </m:sSupPr>
          <m:e>
            <m:r>
              <w:rPr>
                <w:rFonts w:ascii="Cambria Math" w:hAnsi="Cambria Math"/>
              </w:rPr>
              <m:t xml:space="preserve">(1 - </m:t>
            </m:r>
            <m:f>
              <m:fPr>
                <m:ctrlPr>
                  <w:rPr>
                    <w:rFonts w:ascii="Cambria Math" w:hAnsi="Cambria Math"/>
                    <w:i/>
                  </w:rPr>
                </m:ctrlPr>
              </m:fPr>
              <m:num>
                <m:r>
                  <w:rPr>
                    <w:rFonts w:ascii="Cambria Math" w:hAnsi="Cambria Math"/>
                  </w:rPr>
                  <m:t>current</m:t>
                </m:r>
                <m:r>
                  <m:rPr>
                    <m:nor/>
                  </m:rPr>
                  <w:rPr>
                    <w:i/>
                  </w:rPr>
                  <m:t>_iteration</m:t>
                </m:r>
              </m:num>
              <m:den>
                <m:r>
                  <w:rPr>
                    <w:rFonts w:ascii="Cambria Math" w:hAnsi="Cambria Math"/>
                  </w:rPr>
                  <m:t>total</m:t>
                </m:r>
                <m:r>
                  <m:rPr>
                    <m:nor/>
                  </m:rPr>
                  <w:rPr>
                    <w:i/>
                  </w:rPr>
                  <m:t>_iterations</m:t>
                </m:r>
              </m:den>
            </m:f>
            <m:r>
              <w:rPr>
                <w:rFonts w:ascii="Cambria Math" w:hAnsi="Cambria Math"/>
              </w:rPr>
              <m:t>)</m:t>
            </m:r>
          </m:e>
          <m:sup>
            <m:r>
              <w:rPr>
                <w:rFonts w:ascii="Cambria Math" w:hAnsi="Cambria Math"/>
              </w:rPr>
              <m:t>0.9</m:t>
            </m:r>
          </m:sup>
        </m:sSup>
        <m:r>
          <w:rPr>
            <w:rFonts w:ascii="Cambria Math" w:hAnsi="Cambria Math"/>
          </w:rPr>
          <m:t xml:space="preserve"> + l</m:t>
        </m:r>
        <m:sSub>
          <m:sSubPr>
            <m:ctrlPr>
              <w:rPr>
                <w:rFonts w:ascii="Cambria Math" w:hAnsi="Cambria Math"/>
              </w:rPr>
            </m:ctrlPr>
          </m:sSubPr>
          <m:e>
            <m:r>
              <w:rPr>
                <w:rFonts w:ascii="Cambria Math" w:hAnsi="Cambria Math"/>
              </w:rPr>
              <m:t>r</m:t>
            </m:r>
          </m:e>
          <m:sub>
            <m:r>
              <w:rPr>
                <w:rFonts w:ascii="Cambria Math" w:hAnsi="Cambria Math"/>
              </w:rPr>
              <m:t>end</m:t>
            </m:r>
          </m:sub>
        </m:sSub>
      </m:oMath>
      <w:r w:rsidR="00E0680E" w:rsidRPr="006A4D36">
        <w:t>. The initial learning rate (</w:t>
      </w:r>
      <m:oMath>
        <m:r>
          <w:rPr>
            <w:rFonts w:ascii="Cambria Math" w:hAnsi="Cambria Math"/>
          </w:rPr>
          <m:t>l</m:t>
        </m:r>
        <m:sSub>
          <m:sSubPr>
            <m:ctrlPr>
              <w:rPr>
                <w:rFonts w:ascii="Cambria Math" w:hAnsi="Cambria Math"/>
              </w:rPr>
            </m:ctrlPr>
          </m:sSubPr>
          <m:e>
            <m:r>
              <w:rPr>
                <w:rFonts w:ascii="Cambria Math" w:hAnsi="Cambria Math"/>
              </w:rPr>
              <m:t>r</m:t>
            </m:r>
          </m:e>
          <m:sub>
            <m:r>
              <w:rPr>
                <w:rFonts w:ascii="Cambria Math" w:hAnsi="Cambria Math"/>
              </w:rPr>
              <m:t>initial</m:t>
            </m:r>
          </m:sub>
        </m:sSub>
      </m:oMath>
      <w:r w:rsidR="0018510D" w:rsidRPr="006A4D36">
        <w:t xml:space="preserve">) will be </w:t>
      </w:r>
      <m:oMath>
        <m:r>
          <w:rPr>
            <w:rFonts w:ascii="Cambria Math" w:hAnsi="Cambria Math"/>
          </w:rPr>
          <m:t xml:space="preserve">1× </m:t>
        </m:r>
        <m:sSup>
          <m:sSupPr>
            <m:ctrlPr>
              <w:rPr>
                <w:rFonts w:ascii="Cambria Math" w:hAnsi="Cambria Math"/>
              </w:rPr>
            </m:ctrlPr>
          </m:sSupPr>
          <m:e>
            <m:r>
              <w:rPr>
                <w:rFonts w:ascii="Cambria Math" w:hAnsi="Cambria Math"/>
              </w:rPr>
              <m:t>10</m:t>
            </m:r>
          </m:e>
          <m:sup>
            <m:r>
              <w:rPr>
                <w:rFonts w:ascii="Cambria Math" w:hAnsi="Cambria Math"/>
              </w:rPr>
              <m:t>-4</m:t>
            </m:r>
          </m:sup>
        </m:sSup>
      </m:oMath>
      <w:r w:rsidR="0074179D" w:rsidRPr="006A4D36">
        <w:t xml:space="preserve"> for all optimizer</w:t>
      </w:r>
      <w:r w:rsidR="00051FB7" w:rsidRPr="006A4D36">
        <w:t xml:space="preserve">s (as specified in </w:t>
      </w:r>
      <w:hyperlink w:anchor="_Adam_Optimizer_Variants:" w:history="1">
        <w:r w:rsidR="00B051E0" w:rsidRPr="00DB31E4">
          <w:rPr>
            <w:rStyle w:val="Hyperlink"/>
            <w:color w:val="000000" w:themeColor="text1"/>
            <w:u w:val="none"/>
          </w:rPr>
          <w:t>S</w:t>
        </w:r>
        <w:r w:rsidR="00F029C9" w:rsidRPr="00DB31E4">
          <w:rPr>
            <w:rStyle w:val="Hyperlink"/>
            <w:color w:val="000000" w:themeColor="text1"/>
            <w:u w:val="none"/>
          </w:rPr>
          <w:t>ection 3.4</w:t>
        </w:r>
      </w:hyperlink>
      <w:r w:rsidR="004452F6" w:rsidRPr="006A4D36">
        <w:t xml:space="preserve">). The </w:t>
      </w:r>
      <m:oMath>
        <m:r>
          <w:rPr>
            <w:rFonts w:ascii="Cambria Math" w:hAnsi="Cambria Math"/>
          </w:rPr>
          <m:t>l</m:t>
        </m:r>
        <m:sSub>
          <m:sSubPr>
            <m:ctrlPr>
              <w:rPr>
                <w:rFonts w:ascii="Cambria Math" w:hAnsi="Cambria Math"/>
              </w:rPr>
            </m:ctrlPr>
          </m:sSubPr>
          <m:e>
            <m:r>
              <w:rPr>
                <w:rFonts w:ascii="Cambria Math" w:hAnsi="Cambria Math"/>
              </w:rPr>
              <m:t>r</m:t>
            </m:r>
          </m:e>
          <m:sub>
            <m:r>
              <w:rPr>
                <w:rFonts w:ascii="Cambria Math" w:hAnsi="Cambria Math"/>
              </w:rPr>
              <m:t>end</m:t>
            </m:r>
          </m:sub>
        </m:sSub>
      </m:oMath>
      <w:r w:rsidR="00A30000" w:rsidRPr="006A4D36">
        <w:t xml:space="preserve"> will be set to a smaller value</w:t>
      </w:r>
      <w:r w:rsidR="001126A6" w:rsidRPr="006A4D36">
        <w:t>,</w:t>
      </w:r>
      <w:r w:rsidR="00A30000" w:rsidRPr="006A4D36">
        <w:t xml:space="preserve"> such as </w:t>
      </w:r>
      <m:oMath>
        <m:r>
          <w:rPr>
            <w:rFonts w:ascii="Cambria Math" w:hAnsi="Cambria Math"/>
          </w:rPr>
          <m:t xml:space="preserve">1× </m:t>
        </m:r>
        <m:sSup>
          <m:sSupPr>
            <m:ctrlPr>
              <w:rPr>
                <w:rFonts w:ascii="Cambria Math" w:hAnsi="Cambria Math"/>
              </w:rPr>
            </m:ctrlPr>
          </m:sSupPr>
          <m:e>
            <m:r>
              <w:rPr>
                <w:rFonts w:ascii="Cambria Math" w:hAnsi="Cambria Math"/>
              </w:rPr>
              <m:t>10</m:t>
            </m:r>
          </m:e>
          <m:sup>
            <m:r>
              <w:rPr>
                <w:rFonts w:ascii="Cambria Math" w:hAnsi="Cambria Math"/>
              </w:rPr>
              <m:t>-6</m:t>
            </m:r>
          </m:sup>
        </m:sSup>
      </m:oMath>
      <w:r w:rsidR="006800A5" w:rsidRPr="006A4D36">
        <w:t xml:space="preserve"> with the power value set to 0.9, which i</w:t>
      </w:r>
      <w:proofErr w:type="spellStart"/>
      <w:r w:rsidR="00E413BB" w:rsidRPr="006A4D36">
        <w:t>s</w:t>
      </w:r>
      <w:proofErr w:type="spellEnd"/>
      <w:r w:rsidR="00E413BB" w:rsidRPr="006A4D36">
        <w:t xml:space="preserve"> a common setting for polynomial decay, similar to that used in </w:t>
      </w:r>
      <w:proofErr w:type="spellStart"/>
      <w:r w:rsidR="00E413BB" w:rsidRPr="006A4D36">
        <w:t>nnU</w:t>
      </w:r>
      <w:proofErr w:type="spellEnd"/>
      <w:r w:rsidR="00E413BB" w:rsidRPr="006A4D36">
        <w:t xml:space="preserve">-Net </w:t>
      </w:r>
      <w:r w:rsidR="00E413BB" w:rsidRPr="006A4D36">
        <w:fldChar w:fldCharType="begin"/>
      </w:r>
      <w:r w:rsidR="009A2635" w:rsidRPr="006A4D36">
        <w:instrText xml:space="preserve"> ADDIN ZOTERO_ITEM CSL_CITATION {"citationID":"EPpjWkrJ","properties":{"formattedCitation":"(Tr\\uc0\\u228{}\\uc0\\u64256{}, 2023)","plainCitation":"(Träﬀ, 2023)","noteIndex":0},"citationItems":[{"id":19,"uris":["http://zotero.org/users/16609715/items/YBH6SMUR"],"itemData":{"id":19,"type":"article-journal","language":"en","source":"Zotero","title":"Comparative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Segmentation","URL":"https://urn.kb.se/resolve?urn=urn%3Anbn%3Ase%3Aliu%3Adiva-195095","author":[{"family":"Träﬀ","given":"Henrik"}],"issued":{"date-parts":[["2023",6,15]]}}}],"schema":"https://github.com/citation-style-language/schema/raw/master/csl-citation.json"} </w:instrText>
      </w:r>
      <w:r w:rsidR="00E413BB" w:rsidRPr="006A4D36">
        <w:fldChar w:fldCharType="separate"/>
      </w:r>
      <w:r w:rsidR="009A2635" w:rsidRPr="006A4D36">
        <w:t>(Träﬀ, 2023)</w:t>
      </w:r>
      <w:r w:rsidR="00E413BB" w:rsidRPr="006A4D36">
        <w:fldChar w:fldCharType="end"/>
      </w:r>
      <w:r w:rsidR="006B4457" w:rsidRPr="006A4D36">
        <w:t xml:space="preserve">. This consistent schedule ensures that all optimizers experience the same learning rate dynamics </w:t>
      </w:r>
      <w:r w:rsidR="001126A6" w:rsidRPr="006A4D36">
        <w:t>throughout</w:t>
      </w:r>
      <w:r w:rsidR="006B4457" w:rsidRPr="006A4D36">
        <w:t xml:space="preserve"> training</w:t>
      </w:r>
    </w:p>
    <w:p w14:paraId="59C6446A" w14:textId="73313E50" w:rsidR="00031FF5" w:rsidRPr="006A4D36" w:rsidRDefault="00EB108C" w:rsidP="00B07DFF">
      <w:pPr>
        <w:pStyle w:val="ListParagraph"/>
        <w:numPr>
          <w:ilvl w:val="0"/>
          <w:numId w:val="36"/>
        </w:numPr>
        <w:tabs>
          <w:tab w:val="left" w:pos="1620"/>
        </w:tabs>
        <w:ind w:left="1080"/>
        <w:jc w:val="both"/>
      </w:pPr>
      <w:r w:rsidRPr="006A4D36">
        <w:rPr>
          <w:b/>
          <w:bCs/>
        </w:rPr>
        <w:t xml:space="preserve">Batch Size: </w:t>
      </w:r>
      <w:r w:rsidR="004A39E1" w:rsidRPr="006A4D36">
        <w:t>Given the considerable memory demands associated with three-dimensional operations and the intricate nature of the Residual Attention Swin-UNet architecture, a training batch size of 2 will be implemented, utilizing 128 × 128 pixel patches</w:t>
      </w:r>
      <w:r w:rsidR="00DE4308" w:rsidRPr="006A4D36">
        <w:t xml:space="preserve"> </w:t>
      </w:r>
      <w:r w:rsidR="00A90B9C" w:rsidRPr="006A4D36">
        <w:fldChar w:fldCharType="begin"/>
      </w:r>
      <w:r w:rsidR="007D2825" w:rsidRPr="006A4D36">
        <w:instrText xml:space="preserve"> ADDIN ZOTERO_ITEM CSL_CITATION {"citationID":"NI8BvejO","properties":{"formattedCitation":"(Angona &amp; Mondal, 2025)","plainCitation":"(Angona &amp; Mondal, 2025)","noteIndex":0},"citationItems":[{"id":13,"uris":["http://zotero.org/users/16609715/items/6WHPV6P4"],"itemData":{"id":13,"type":"article-journal","container-title":"Array","DOI":"10.1016/j.array.2025.100376","ISSN":"25900056","journalAbbreviation":"Array","language":"en","page":"100376","source":"DOI.org (Crossref)","title":"An attention based residual U-Net with swin transformer for brain MRI segmentation","URL":"https://linkinghub.elsevier.com/retrieve/pii/S2590005625000037","volume":"25","author":[{"family":"Angona","given":"Tazkia Mim"},{"family":"Mondal","given":"M. Rubaiyat Hossain"}],"accessed":{"date-parts":[["2025",5,21]]},"issued":{"date-parts":[["2025",3]]}}}],"schema":"https://github.com/citation-style-language/schema/raw/master/csl-citation.json"} </w:instrText>
      </w:r>
      <w:r w:rsidR="00A90B9C" w:rsidRPr="006A4D36">
        <w:fldChar w:fldCharType="separate"/>
      </w:r>
      <w:r w:rsidR="00A90B9C" w:rsidRPr="006A4D36">
        <w:t>(Angona &amp; Mondal, 2025)</w:t>
      </w:r>
      <w:r w:rsidR="00A90B9C" w:rsidRPr="006A4D36">
        <w:fldChar w:fldCharType="end"/>
      </w:r>
      <w:r w:rsidR="004A39E1" w:rsidRPr="006A4D36">
        <w:t xml:space="preserve">. In instances of severe memory limitations, gradient accumulation may be utilized to emulate a larger effective batch size, as previously demonstrated </w:t>
      </w:r>
      <w:r w:rsidR="00FA77A3" w:rsidRPr="006A4D36">
        <w:t xml:space="preserve">by </w:t>
      </w:r>
      <w:r w:rsidR="008A3F60" w:rsidRPr="006A4D36">
        <w:fldChar w:fldCharType="begin"/>
      </w:r>
      <w:r w:rsidR="008A3F60" w:rsidRPr="006A4D36">
        <w:instrText xml:space="preserve"> ADDIN ZOTERO_ITEM CSL_CITATION {"citationID":"jAvaOx0E","properties":{"formattedCitation":"(Crimi &amp; Bakas, 2021)","plainCitation":"(Crimi &amp; Bakas, 2021)","noteIndex":0},"citationItems":[{"id":29,"uris":["http://zotero.org/users/16609715/items/IJXBFQ7M"],"itemData":{"id":29,"type":"book","collection-title":"Lecture Notes in Computer Science","event-place":"Cham","ISBN":"978-3-030-72086-5","language":"en","license":"https://www.springer.com/tdm","note":"DOI: 10.1007/978-3-030-72087-2","publisher":"Springer International Publishing","publisher-place":"Cham","source":"DOI.org (Crossref)","title":"Brainlesion: Glioma, Multiple Sclerosis, Stroke and Traumatic Brain Injuries: 6th International Workshop, BrainLes 2020, Held in Conjunction with MICCAI 2020, Lima, Peru, October 4, 2020, Revised Selected Papers, Part II","title-short":"Brainlesion","URL":"https://link.springer.com/10.1007/978-3-030-72087-2","volume":"12659","editor":[{"family":"Crimi","given":"Alessandro"},{"family":"Bakas","given":"Spyridon"}],"accessed":{"date-parts":[["2025",6,6]]},"issued":{"date-parts":[["2021"]]}}}],"schema":"https://github.com/citation-style-language/schema/raw/master/csl-citation.json"} </w:instrText>
      </w:r>
      <w:r w:rsidR="008A3F60" w:rsidRPr="006A4D36">
        <w:fldChar w:fldCharType="separate"/>
      </w:r>
      <w:r w:rsidR="008A3F60" w:rsidRPr="006A4D36">
        <w:t>(Crimi &amp; Bakas, 2021)</w:t>
      </w:r>
      <w:r w:rsidR="008A3F60" w:rsidRPr="006A4D36">
        <w:fldChar w:fldCharType="end"/>
      </w:r>
      <w:r w:rsidR="008A3F60" w:rsidRPr="006A4D36">
        <w:t>(Crimi &amp; Bakas, 2021)</w:t>
      </w:r>
      <w:r w:rsidR="004A39E1" w:rsidRPr="006A4D36">
        <w:t xml:space="preserve"> (where a simulated batch size of 8 was achieved). For this strategy, a direct batch size of 2 is presupposed.</w:t>
      </w:r>
    </w:p>
    <w:p w14:paraId="65629EF4" w14:textId="393C0FBB" w:rsidR="00356519" w:rsidRPr="006A4D36" w:rsidRDefault="00EB108C" w:rsidP="00B2380D">
      <w:pPr>
        <w:pStyle w:val="ListParagraph"/>
        <w:numPr>
          <w:ilvl w:val="0"/>
          <w:numId w:val="36"/>
        </w:numPr>
        <w:tabs>
          <w:tab w:val="left" w:pos="1890"/>
        </w:tabs>
        <w:ind w:left="1080"/>
        <w:jc w:val="both"/>
      </w:pPr>
      <w:r w:rsidRPr="006A4D36">
        <w:rPr>
          <w:b/>
          <w:bCs/>
        </w:rPr>
        <w:t xml:space="preserve">Number of Epochs: </w:t>
      </w:r>
      <w:r w:rsidR="0001088E" w:rsidRPr="006A4D36">
        <w:t xml:space="preserve">The </w:t>
      </w:r>
      <w:r w:rsidR="004A3196" w:rsidRPr="006A4D36">
        <w:t xml:space="preserve">models will be trained for a total of </w:t>
      </w:r>
      <w:r w:rsidR="004A3196" w:rsidRPr="006A4D36">
        <w:rPr>
          <w:b/>
          <w:bCs/>
        </w:rPr>
        <w:t>200 epochs</w:t>
      </w:r>
      <w:r w:rsidR="004A3196" w:rsidRPr="006A4D36">
        <w:t>.</w:t>
      </w:r>
      <w:r w:rsidR="004A3196" w:rsidRPr="006A4D36">
        <w:rPr>
          <w:vertAlign w:val="superscript"/>
        </w:rPr>
        <w:t xml:space="preserve"> </w:t>
      </w:r>
      <w:r w:rsidR="004A3196" w:rsidRPr="006A4D36">
        <w:t xml:space="preserve">An epoch is defined as one complete pass through all the training patches generated from the training subjects within a given fold of the cross-validation. This number is chosen to allow sufficient time for convergence for most optimizers, based on typical training durations for segmentation models on </w:t>
      </w:r>
      <w:proofErr w:type="spellStart"/>
      <w:r w:rsidR="004A3196" w:rsidRPr="006A4D36">
        <w:t>BraTS</w:t>
      </w:r>
      <w:proofErr w:type="spellEnd"/>
      <w:r w:rsidR="00D12A18" w:rsidRPr="006A4D36">
        <w:t xml:space="preserve"> </w:t>
      </w:r>
      <w:r w:rsidR="00D12A18" w:rsidRPr="006A4D36">
        <w:fldChar w:fldCharType="begin"/>
      </w:r>
      <w:r w:rsidR="00D12A18" w:rsidRPr="006A4D36">
        <w:instrText xml:space="preserve"> ADDIN ZOTERO_ITEM CSL_CITATION {"citationID":"sixFbIEb","properties":{"formattedCitation":"(Weninger et al., n.d.)","plainCitation":"(Weninger et al., n.d.)","noteIndex":0},"citationItems":[{"id":116,"uris":["http://zotero.org/users/16609715/items/4XTIYKJ2"],"itemData":{"id":116,"type":"article-journal","abstract":"Brain tumor localization and segmentation is an important step in the treatment of brain tumor patients. It is the base for later clinical steps, e.g., a possible resection of the tumor. Hence, an automatic segmentation algorithm would be preferable, as it does not suﬀer from inter-rater variability, and results could be available directly after the brain imaging procedure. Using this automatic tumor segmentation, it could also be possible to predict the survival of patients. The BraTS 2018 challenge consists of these two tasks: tumor segmentation in 3D-MRI images of brain tumor patients and survival prediction based on these images. For the tumor segmentation, we utilize a two-step approach: First, the tumor is located using a 3D U-net. Second, another 3D U-net –more complex, but with a smaller ﬁeld-of-view – detects subtle diﬀerences in the tumor volume, i.e., it segments the located tumor into tumor core, enhanced tumor, and peritumoral edema. The survival prediction of the patients is done with a rather simple, yet accurate algorithm which outperforms other tested approaches.","language":"en","source":"Zotero","title":"Segmentation of Brain Tumors in 3D-MRI Data and Patient Survival Prediction: Methods for the BraTS 2018 Challenge","author":[{"family":"Weninger","given":"Leon"},{"family":"Rippel","given":"Oliver"},{"family":"Koppers","given":"Simon"},{"family":"Merhof","given":"Dorit"}]}}],"schema":"https://github.com/citation-style-language/schema/raw/master/csl-citation.json"} </w:instrText>
      </w:r>
      <w:r w:rsidR="00D12A18" w:rsidRPr="006A4D36">
        <w:fldChar w:fldCharType="separate"/>
      </w:r>
      <w:r w:rsidR="00D12A18" w:rsidRPr="006A4D36">
        <w:t>(Weninger et al., n.d.)</w:t>
      </w:r>
      <w:r w:rsidR="00D12A18" w:rsidRPr="006A4D36">
        <w:fldChar w:fldCharType="end"/>
      </w:r>
      <w:r w:rsidR="00D12A18" w:rsidRPr="006A4D36">
        <w:t>.</w:t>
      </w:r>
    </w:p>
    <w:p w14:paraId="28F69E0A" w14:textId="020C8043" w:rsidR="00D21506" w:rsidRPr="006A4D36" w:rsidRDefault="00D21506" w:rsidP="00B2380D">
      <w:pPr>
        <w:pStyle w:val="ListParagraph"/>
        <w:numPr>
          <w:ilvl w:val="0"/>
          <w:numId w:val="36"/>
        </w:numPr>
        <w:tabs>
          <w:tab w:val="left" w:pos="1620"/>
          <w:tab w:val="left" w:pos="1800"/>
        </w:tabs>
        <w:ind w:left="1080"/>
        <w:jc w:val="both"/>
      </w:pPr>
      <w:r w:rsidRPr="006A4D36">
        <w:rPr>
          <w:b/>
          <w:bCs/>
        </w:rPr>
        <w:t xml:space="preserve">Early Stopping Criteria: </w:t>
      </w:r>
      <w:r w:rsidR="001126A6" w:rsidRPr="006A4D36">
        <w:t>To</w:t>
      </w:r>
      <w:r w:rsidR="008B0B4C" w:rsidRPr="006A4D36">
        <w:t xml:space="preserve"> mitigate the risk of overfitting and </w:t>
      </w:r>
      <w:proofErr w:type="gramStart"/>
      <w:r w:rsidR="001126A6" w:rsidRPr="006A4D36">
        <w:t>minimize</w:t>
      </w:r>
      <w:proofErr w:type="gramEnd"/>
      <w:r w:rsidR="008B0B4C" w:rsidRPr="006A4D36">
        <w:t xml:space="preserve"> redundant computations, an early stopping strategy will be employed. The training process will be terminated if the mean Dice Similarity Coefficient on the validation dataset for the current fold fails to show improvement over a specified number of consecutive epochs (known as patience). A patience threshold of 30 epochs will be established</w:t>
      </w:r>
      <w:r w:rsidR="00AB28F8" w:rsidRPr="006A4D36">
        <w:t xml:space="preserve"> </w:t>
      </w:r>
      <w:r w:rsidR="00AB28F8" w:rsidRPr="006A4D36">
        <w:fldChar w:fldCharType="begin"/>
      </w:r>
      <w:r w:rsidR="00AB28F8" w:rsidRPr="006A4D36">
        <w:instrText xml:space="preserve"> ADDIN ZOTERO_ITEM CSL_CITATION {"citationID":"KENPT9hx","properties":{"formattedCitation":"(Crimi &amp; Bakas, 2021; Mulqueeney et al., 2024; Rainio &amp; Kl\\uc0\\u233{}n, 2025)","plainCitation":"(Crimi &amp; Bakas, 2021; Mulqueeney et al., 2024; Rainio &amp; Klén, 2025)","noteIndex":0},"citationItems":[{"id":29,"uris":["http://zotero.org/users/16609715/items/IJXBFQ7M"],"itemData":{"id":29,"type":"book","collection-title":"Lecture Notes in Computer Science","event-place":"Cham","ISBN":"978-3-030-72086-5","language":"en","license":"https://www.springer.com/tdm","note":"DOI: 10.1007/978-3-030-72087-2","publisher":"Springer International Publishing","publisher-place":"Cham","source":"DOI.org (Crossref)","title":"Brainlesion: Glioma, Multiple Sclerosis, Stroke and Traumatic Brain Injuries: 6th International Workshop, BrainLes 2020, Held in Conjunction with MICCAI 2020, Lima, Peru, October 4, 2020, Revised Selected Papers, Part II","title-short":"Brainlesion","URL":"https://link.springer.com/10.1007/978-3-030-72087-2","volume":"12659","editor":[{"family":"Crimi","given":"Alessandro"},{"family":"Bakas","given":"Spyridon"}],"accessed":{"date-parts":[["2025",6,6]]},"issued":{"date-parts":[["2021"]]}}},{"id":117,"uris":["http://zotero.org/users/16609715/items/P5FB4PWN"],"itemData":{"id":117,"type":"article","abstract":"Abstract\n          Deep learning has emerged as a robust tool for automating feature extraction from 3D images, offering an efficient alternative to labour-intensive and potentially biased manual image segmentation methods. However, there has been limited exploration into the optimal training set sizes, including assessing whether artificial expansion by data augmentation can achieve consistent results in less time and how consistent these benefits are across different types of traits. In this study, we manually segmented 50 planktonic foraminifera specimens from the genus Menardella to determine the minimum number of training images required to produce accurate volumetric and shape data from internal and external structures. The results reveal unsurprisingly that deep learning models improve with a larger number of training images and that data augmentation can enhance network accuracy by up to 8.0%. Notably, predicting both volumetric and shape measurements for the internal structure poses a greater challenge compared to the external structure, due to low contrast between different materials and increased geometric complexity. These results provide novel insight into optimal training set sizes for precise image segmentation of diverse traits and highlight the potential of data augmentation for enhancing multivariate feature extraction from 3D images.\n          \n            Subject Category\n            Life Sciences – Computer Science\n          \n          \n            Subject Areas\n            computational biology, Artificial Intelligence","DOI":"10.1101/2024.01.10.575054","language":"en","publisher":"Evolutionary Biology","source":"DOI.org (Crossref)","title":"How many specimens make a sufficient training set for automated 3D feature extraction?","URL":"http://biorxiv.org/lookup/doi/10.1101/2024.01.10.575054","author":[{"family":"Mulqueeney","given":"James M."},{"family":"Searle-Barnes","given":"Alex"},{"family":"Brombacher","given":"Anieke"},{"family":"Sweeney","given":"Marisa"},{"family":"Goswami","given":"Anjali"},{"family":"Ezard","given":"Thomas H. G."}],"accessed":{"date-parts":[["2025",6,21]]},"issued":{"date-parts":[["2024",1,12]]}}},{"id":119,"uris":["http://zotero.org/users/16609715/items/FVUTQS46"],"itemData":{"id":119,"type":"article-journal","abstract":"The Sørensen-Dice similarity coefﬁcient (DSC) is the most common evaluation metric used for image segmentation but it is not always ideal. Namely, the DSC values only depend on the number of misplaced elements instead of their location with respect to the correct segments. Because of this, the DSC is ill-suited for such tasks where the correct location of the borders of an object is difﬁcult to deﬁne in an objective way, as is the case in tumor segmentation in positron emission tomography (PET) images. To avoid this issue, we introduce two different modiﬁcations of the DSC, one with weights and one with an additional loss term, which also evaluate the distance between the real and the predicted segments. We computed the values of DSC and our new coefﬁcient from 191 predicted tumor segmentation masks created by using PET images of 89 head and neck squamous cell carcinoma patients. We compared the values of all three coefﬁcients with the scores given to these masks by human evaluators. According to our results, the weighted modiﬁcation of DSC had a higher correlation with the scores given by the human evaluators than the original DSC, and it also produced signiﬁcantly less variation within the two highest score classes (p-value≤0.018). The new weighted coefﬁcient introduced here has much potential in the evaluation of segmentation results from medical imaging.","container-title":"Journal of Imaging Informatics in Medicine","DOI":"10.1007/s10278-025-01535-1","ISSN":"2948-2933","journalAbbreviation":"J Digit Imaging. Inform. med.","language":"en","source":"DOI.org (Crossref)","title":"Modified Dice Coefficients for Evaluation of Tumor Segmentation from PET Images: A Proof-of-Concept Study","title-short":"Modified Dice Coefficients for Evaluation of Tumor Segmentation from PET Images","URL":"https://link.springer.com/10.1007/s10278-025-01535-1","author":[{"family":"Rainio","given":"Oona"},{"family":"Klén","given":"Riku"}],"accessed":{"date-parts":[["2025",6,21]]},"issued":{"date-parts":[["2025",5,8]]}}}],"schema":"https://github.com/citation-style-language/schema/raw/master/csl-citation.json"} </w:instrText>
      </w:r>
      <w:r w:rsidR="00AB28F8" w:rsidRPr="006A4D36">
        <w:fldChar w:fldCharType="separate"/>
      </w:r>
      <w:r w:rsidR="00AB28F8" w:rsidRPr="006A4D36">
        <w:t>(Crimi &amp; Bakas, 2021; Mulqueeney et al., 2024; Rainio &amp; Klén, 2025)</w:t>
      </w:r>
      <w:r w:rsidR="00AB28F8" w:rsidRPr="006A4D36">
        <w:fldChar w:fldCharType="end"/>
      </w:r>
      <w:r w:rsidR="008B0B4C" w:rsidRPr="006A4D36">
        <w:t xml:space="preserve">. The model parameters associated with the epoch that </w:t>
      </w:r>
      <w:r w:rsidR="008B0B4C" w:rsidRPr="006A4D36">
        <w:lastRenderedPageBreak/>
        <w:t>demonstrate the highest validation Dice score will be preserved for the final assessment.</w:t>
      </w:r>
    </w:p>
    <w:p w14:paraId="6F7E7021" w14:textId="1BE9E997" w:rsidR="00881830" w:rsidRPr="006A4D36" w:rsidRDefault="00881830" w:rsidP="00881830">
      <w:pPr>
        <w:ind w:firstLine="711"/>
        <w:jc w:val="both"/>
      </w:pPr>
      <w:r w:rsidRPr="006A4D36">
        <w:t>By keeping these training configuration parameters</w:t>
      </w:r>
      <w:r w:rsidR="00B35E18" w:rsidRPr="006A4D36">
        <w:t>,</w:t>
      </w:r>
      <w:r w:rsidR="005F6DE8" w:rsidRPr="006A4D36">
        <w:t xml:space="preserve"> </w:t>
      </w:r>
      <w:r w:rsidRPr="006A4D36">
        <w:t>loss function, learning rate schedule, batch size, total epochs, and early stopping criteria</w:t>
      </w:r>
      <w:r w:rsidR="00B35E18" w:rsidRPr="006A4D36">
        <w:t xml:space="preserve"> </w:t>
      </w:r>
      <w:r w:rsidRPr="006A4D36">
        <w:t xml:space="preserve">identical across all optimizer experiments, any observed differences in performance can be more confidently attributed to the optimizers themselves rather than to variations in the training setup. This methodological consistency is crucial for the validity of </w:t>
      </w:r>
      <w:r w:rsidR="00B86B2B" w:rsidRPr="006A4D36">
        <w:t>comparative</w:t>
      </w:r>
      <w:r w:rsidRPr="006A4D36">
        <w:t xml:space="preserve"> analysis.</w:t>
      </w:r>
    </w:p>
    <w:p w14:paraId="3C593A81" w14:textId="6E616476" w:rsidR="00701D94" w:rsidRPr="006A4D36" w:rsidRDefault="006439E7" w:rsidP="00701D94">
      <w:pPr>
        <w:pStyle w:val="Heading2"/>
      </w:pPr>
      <w:bookmarkStart w:id="63" w:name="_Toc203932485"/>
      <w:r w:rsidRPr="006A4D36">
        <w:t>Evaluation Protocol</w:t>
      </w:r>
      <w:bookmarkEnd w:id="63"/>
    </w:p>
    <w:p w14:paraId="22E66271" w14:textId="77777777" w:rsidR="00663EBD" w:rsidRPr="006A4D36" w:rsidRDefault="00663EBD" w:rsidP="00521BB5">
      <w:pPr>
        <w:pStyle w:val="NormalWeb"/>
        <w:ind w:firstLine="702"/>
        <w:jc w:val="both"/>
        <w:rPr>
          <w:lang w:val="en-US"/>
        </w:rPr>
      </w:pPr>
      <w:r w:rsidRPr="006A4D36">
        <w:rPr>
          <w:lang w:val="en-US"/>
        </w:rPr>
        <w:t>The efficacy of the Residual Attention Swin-UNet architecture, when subjected to training with each variant of the chosen Adam optimizer, will undergo a comprehensive evaluation utilizing a blend of quantitative metrics, qualitative analyses, and rigorous statistical significance assessments.</w:t>
      </w:r>
    </w:p>
    <w:p w14:paraId="7B5B5DB7" w14:textId="2453AA61" w:rsidR="00663EBD" w:rsidRPr="006A4D36" w:rsidRDefault="00663EBD" w:rsidP="00521BB5">
      <w:pPr>
        <w:pStyle w:val="NormalWeb"/>
        <w:ind w:firstLine="702"/>
        <w:jc w:val="both"/>
        <w:rPr>
          <w:lang w:val="en-US"/>
        </w:rPr>
      </w:pPr>
      <w:r w:rsidRPr="006A4D36">
        <w:rPr>
          <w:b/>
          <w:bCs/>
          <w:lang w:val="en-US"/>
        </w:rPr>
        <w:t>Quantitative Metrics:</w:t>
      </w:r>
      <w:r w:rsidRPr="006A4D36">
        <w:rPr>
          <w:lang w:val="en-US"/>
        </w:rPr>
        <w:t xml:space="preserve"> The principal evaluation criterion will hinge upon the accuracy of segmentation pertaining to three clinically pertinent tumor sub-regions: Whole Tumor (WT), Tumor Core (TC), and Enhancing Tumor (ET). The subsequent standard metrics, which are extensively recognized in the </w:t>
      </w:r>
      <w:proofErr w:type="spellStart"/>
      <w:r w:rsidRPr="006A4D36">
        <w:rPr>
          <w:lang w:val="en-US"/>
        </w:rPr>
        <w:t>BraTS</w:t>
      </w:r>
      <w:proofErr w:type="spellEnd"/>
      <w:r w:rsidRPr="006A4D36">
        <w:rPr>
          <w:lang w:val="en-US"/>
        </w:rPr>
        <w:t xml:space="preserve"> challenge and the corpus of medical image segmentation research, will be calculated for each sub-region</w:t>
      </w:r>
      <w:r w:rsidR="00FA3983" w:rsidRPr="006A4D36">
        <w:rPr>
          <w:lang w:val="en-US"/>
        </w:rPr>
        <w:t xml:space="preserve"> </w:t>
      </w:r>
      <w:r w:rsidR="00FA3983" w:rsidRPr="006A4D36">
        <w:rPr>
          <w:lang w:val="en-US"/>
        </w:rPr>
        <w:fldChar w:fldCharType="begin"/>
      </w:r>
      <w:r w:rsidR="007D2825" w:rsidRPr="006A4D36">
        <w:rPr>
          <w:lang w:val="en-US"/>
        </w:rPr>
        <w:instrText xml:space="preserve"> ADDIN ZOTERO_ITEM CSL_CITATION {"citationID":"QeOgoXuN","properties":{"formattedCitation":"(Crimi &amp; Bakas, 2021; M\\uc0\\u252{}ller et al., 2022; Sayed et al., 2024; Tr\\uc0\\u228{}\\uc0\\u64256{}, 2023)","plainCitation":"(Crimi &amp; Bakas, 2021; Müller et al., 2022; Sayed et al., 2024; Träﬀ, 2023)","noteIndex":0},"citationItems":[{"id":29,"uris":["http://zotero.org/users/16609715/items/IJXBFQ7M"],"itemData":{"id":29,"type":"book","collection-title":"Lecture Notes in Computer Science","event-place":"Cham","ISBN":"978-3-030-72086-5","language":"en","license":"https://www.springer.com/tdm","note":"DOI: 10.1007/978-3-030-72087-2","publisher":"Springer International Publishing","publisher-place":"Cham","source":"DOI.org (Crossref)","title":"Brainlesion: Glioma, Multiple Sclerosis, Stroke and Traumatic Brain Injuries: 6th International Workshop, BrainLes 2020, Held in Conjunction with MICCAI 2020, Lima, Peru, October 4, 2020, Revised Selected Papers, Part II","title-short":"Brainlesion","URL":"https://link.springer.com/10.1007/978-3-030-72087-2","volume":"12659","editor":[{"family":"Crimi","given":"Alessandro"},{"family":"Bakas","given":"Spyridon"}],"accessed":{"date-parts":[["2025",6,6]]},"issued":{"date-parts":[["2021"]]}}},{"id":94,"uris":["http://zotero.org/users/16609715/items/9567J9IW"],"itemData":{"id":94,"type":"article-journal","abstract":"Abstract\n            In the last decade, research on artificial intelligence has seen rapid growth with deep learning models, especially in the field of medical image segmentation. Various studies demonstrated that these models have powerful prediction capabilities and achieved similar results as clinicians. However, recent studies revealed that the evaluation in image segmentation studies lacks reliable model performance assessment and showed statistical bias by incorrect metric implementation or usage. Thus, this work provides an overview and interpretation guide on the following metrics for medical image segmentation evaluation in binary as well as multi-class problems: Dice similarity coefficient, Jaccard, Sensitivity, Specificity, Rand index, ROC curves, Cohen’s Kappa, and Hausdorff distance. Furthermore, common issues like class imbalance and statistical as well as interpretation biases in evaluation are discussed. As a summary, we propose a guideline for standardized medical image segmentation evaluation to improve evaluation quality, reproducibility, and comparability in the research field.","container-title":"BMC Research Notes","DOI":"10.1186/s13104-022-06096-y","ISSN":"1756-0500","issue":"1","journalAbbreviation":"BMC Res Notes","language":"en","page":"210","source":"DOI.org (Crossref)","title":"Towards a guideline for evaluation metrics in medical image segmentation","URL":"https://bmcresnotes.biomedcentral.com/articles/10.1186/s13104-022-06096-y","volume":"15","author":[{"family":"Müller","given":"Dominik"},{"family":"Soto-Rey","given":"Iñaki"},{"family":"Kramer","given":"Frank"}],"accessed":{"date-parts":[["2025",6,20]]},"issued":{"date-parts":[["2022",12]]}}},{"id":93,"uris":["http://zotero.org/users/16609715/items/2NBZLU52"],"itemData":{"id":93,"type":"article-journal","abstract":"Background: Medical image segmentation is an essential step in both clinical and research applications, and automated segmentation models—such as TotalSegmentator—have become ubiquitous. However, robust methods for validating the accuracy of these models remain limited, and manual inspection is often necessary before the segmentation masks produced by these models can be used. Methods: To address this gap, we have developed a novel validation framework for segmentation models, leveraging data augmentation to assess model consistency. We produced segmentation masks for both the original and augmented scans, and we calculated the alignment metrics between these segmentation masks. Results: Our results demonstrate strong correlation between the segmentation quality of the original scan and the average alignment between the masks of the original and augmented CT scans. These results were further validated by supporting metrics, including the coefficient of variance and the average symmetric surface distance, indicating that agreement with augmented-scan segmentation masks is a valid proxy for segmentation quality. Conclusions: Overall, our framework offers a pipeline for evaluating segmentation performance without relying on manually labeled ground truth data, establishing a foundation for future advancements in automated medical image analysis.","container-title":"Tomography","DOI":"10.3390/tomography10120150","ISSN":"2379-139X","issue":"12","journalAbbreviation":"Tomography","language":"en","license":"https://creativecommons.org/licenses/by/4.0/","page":"2128-2143","source":"DOI.org (Crossref)","title":"Evaluating Medical Image Segmentation Models Using Augmentation","URL":"https://www.mdpi.com/2379-139X/10/12/150","volume":"10","author":[{"family":"Sayed","given":"Mattin"},{"family":"Saba-Sadiya","given":"Sari"},{"family":"Wichtlhuber","given":"Benedikt"},{"family":"Dietz","given":"Julia"},{"family":"Neitzel","given":"Matthias"},{"family":"Keller","given":"Leopold"},{"family":"Roig","given":"Gemma"},{"family":"Bucher","given":"Andreas"}],"accessed":{"date-parts":[["2025",6,20]]},"issued":{"date-parts":[["2024",12,23]]}}},{"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Segmentation","URL":"https://urn.kb.se/resolve?urn=urn%3Anbn%3Ase%3Aliu%3Adiva-195095","author":[{"family":"Träﬀ","given":"Henrik"}],"issued":{"date-parts":[["2023",6,15]]}}}],"schema":"https://github.com/citation-style-language/schema/raw/master/csl-citation.json"} </w:instrText>
      </w:r>
      <w:r w:rsidR="00FA3983" w:rsidRPr="006A4D36">
        <w:rPr>
          <w:lang w:val="en-US"/>
        </w:rPr>
        <w:fldChar w:fldCharType="separate"/>
      </w:r>
      <w:r w:rsidR="009A2635" w:rsidRPr="006A4D36">
        <w:rPr>
          <w:lang w:val="en-US"/>
        </w:rPr>
        <w:t>(Crimi &amp; Bakas, 2021; Müller et al., 2022; Sayed et al., 2024; Träﬀ, 2023)</w:t>
      </w:r>
      <w:r w:rsidR="00FA3983" w:rsidRPr="006A4D36">
        <w:rPr>
          <w:lang w:val="en-US"/>
        </w:rPr>
        <w:fldChar w:fldCharType="end"/>
      </w:r>
      <w:r w:rsidR="003F35CC" w:rsidRPr="006A4D36">
        <w:rPr>
          <w:lang w:val="en-US"/>
        </w:rPr>
        <w:t>:</w:t>
      </w:r>
    </w:p>
    <w:p w14:paraId="34CE8040" w14:textId="4F2D73C7" w:rsidR="00F1043B" w:rsidRPr="006A4D36" w:rsidRDefault="00F1043B" w:rsidP="00D9473E">
      <w:pPr>
        <w:pStyle w:val="NormalWeb"/>
        <w:numPr>
          <w:ilvl w:val="0"/>
          <w:numId w:val="7"/>
        </w:numPr>
        <w:jc w:val="both"/>
        <w:rPr>
          <w:lang w:val="en-US"/>
        </w:rPr>
      </w:pPr>
      <w:r w:rsidRPr="006A4D36">
        <w:rPr>
          <w:b/>
          <w:bCs/>
          <w:lang w:val="en-US"/>
        </w:rPr>
        <w:t>Dice Similarity Coefficient (DSC):</w:t>
      </w:r>
      <w:r w:rsidRPr="006A4D36">
        <w:rPr>
          <w:lang w:val="en-US"/>
        </w:rPr>
        <w:t xml:space="preserve"> Measures the volumetric overlap between the predicted segmentation and the ground truth. </w:t>
      </w:r>
      <m:oMath>
        <m:r>
          <w:rPr>
            <w:rFonts w:ascii="Cambria Math" w:hAnsi="Cambria Math"/>
            <w:lang w:val="en-US"/>
          </w:rPr>
          <m:t>DSC=</m:t>
        </m:r>
        <m:f>
          <m:fPr>
            <m:ctrlPr>
              <w:rPr>
                <w:rFonts w:ascii="Cambria Math" w:hAnsi="Cambria Math"/>
                <w:lang w:val="en-US"/>
              </w:rPr>
            </m:ctrlPr>
          </m:fPr>
          <m:num>
            <m:r>
              <w:rPr>
                <w:rFonts w:ascii="Cambria Math" w:hAnsi="Cambria Math"/>
                <w:lang w:val="en-US"/>
              </w:rPr>
              <m:t xml:space="preserve">2 · </m:t>
            </m:r>
            <m:d>
              <m:dPr>
                <m:begChr m:val="|"/>
                <m:endChr m:val="|"/>
                <m:ctrlPr>
                  <w:rPr>
                    <w:rFonts w:ascii="Cambria Math" w:hAnsi="Cambria Math"/>
                    <w:lang w:val="en-US"/>
                  </w:rPr>
                </m:ctrlPr>
              </m:dPr>
              <m:e>
                <m:r>
                  <w:rPr>
                    <w:rFonts w:ascii="Cambria Math" w:hAnsi="Cambria Math"/>
                    <w:lang w:val="en-US"/>
                  </w:rPr>
                  <m:t>P ∩ G</m:t>
                </m:r>
              </m:e>
            </m:d>
          </m:num>
          <m:den>
            <m:d>
              <m:dPr>
                <m:begChr m:val="|"/>
                <m:endChr m:val="|"/>
                <m:ctrlPr>
                  <w:rPr>
                    <w:rFonts w:ascii="Cambria Math" w:hAnsi="Cambria Math"/>
                    <w:lang w:val="en-US"/>
                  </w:rPr>
                </m:ctrlPr>
              </m:dPr>
              <m:e>
                <m:r>
                  <w:rPr>
                    <w:rFonts w:ascii="Cambria Math" w:hAnsi="Cambria Math"/>
                    <w:lang w:val="en-US"/>
                  </w:rPr>
                  <m:t>P</m:t>
                </m:r>
              </m:e>
            </m:d>
            <m:r>
              <w:rPr>
                <w:rFonts w:ascii="Cambria Math" w:hAnsi="Cambria Math"/>
                <w:lang w:val="en-US"/>
              </w:rPr>
              <m:t xml:space="preserve"> + </m:t>
            </m:r>
            <m:d>
              <m:dPr>
                <m:begChr m:val="|"/>
                <m:endChr m:val="|"/>
                <m:ctrlPr>
                  <w:rPr>
                    <w:rFonts w:ascii="Cambria Math" w:hAnsi="Cambria Math"/>
                    <w:lang w:val="en-US"/>
                  </w:rPr>
                </m:ctrlPr>
              </m:dPr>
              <m:e>
                <m:r>
                  <w:rPr>
                    <w:rFonts w:ascii="Cambria Math" w:hAnsi="Cambria Math"/>
                    <w:lang w:val="en-US"/>
                  </w:rPr>
                  <m:t>G</m:t>
                </m:r>
              </m:e>
            </m:d>
          </m:den>
        </m:f>
      </m:oMath>
    </w:p>
    <w:p w14:paraId="711AEFBD" w14:textId="08241CF1" w:rsidR="00F1043B" w:rsidRPr="006A4D36" w:rsidRDefault="00F1043B" w:rsidP="00D9473E">
      <w:pPr>
        <w:pStyle w:val="NormalWeb"/>
        <w:numPr>
          <w:ilvl w:val="0"/>
          <w:numId w:val="7"/>
        </w:numPr>
        <w:jc w:val="both"/>
        <w:rPr>
          <w:lang w:val="en-US"/>
        </w:rPr>
      </w:pPr>
      <w:r w:rsidRPr="006A4D36">
        <w:rPr>
          <w:b/>
          <w:bCs/>
          <w:lang w:val="en-US"/>
        </w:rPr>
        <w:t xml:space="preserve">Jaccard Index (Intersection over Union - </w:t>
      </w:r>
      <w:proofErr w:type="spellStart"/>
      <w:r w:rsidRPr="006A4D36">
        <w:rPr>
          <w:b/>
          <w:bCs/>
          <w:lang w:val="en-US"/>
        </w:rPr>
        <w:t>IoU</w:t>
      </w:r>
      <w:proofErr w:type="spellEnd"/>
      <w:r w:rsidRPr="006A4D36">
        <w:rPr>
          <w:b/>
          <w:bCs/>
          <w:lang w:val="en-US"/>
        </w:rPr>
        <w:t>):</w:t>
      </w:r>
      <w:r w:rsidRPr="006A4D36">
        <w:rPr>
          <w:lang w:val="en-US"/>
        </w:rPr>
        <w:t xml:space="preserve"> Another measure of overlap. </w:t>
      </w:r>
      <m:oMath>
        <m:r>
          <w:rPr>
            <w:rFonts w:ascii="Cambria Math" w:hAnsi="Cambria Math"/>
            <w:lang w:val="en-US"/>
          </w:rPr>
          <m:t>IoU=</m:t>
        </m:r>
        <m:f>
          <m:fPr>
            <m:ctrlPr>
              <w:rPr>
                <w:rFonts w:ascii="Cambria Math" w:hAnsi="Cambria Math"/>
                <w:lang w:val="en-US"/>
              </w:rPr>
            </m:ctrlPr>
          </m:fPr>
          <m:num>
            <m:r>
              <w:rPr>
                <w:rFonts w:ascii="Cambria Math" w:hAnsi="Cambria Math"/>
                <w:lang w:val="en-US"/>
              </w:rPr>
              <m:t>|P ∩ G|</m:t>
            </m:r>
          </m:num>
          <m:den>
            <m:r>
              <w:rPr>
                <w:rFonts w:ascii="Cambria Math" w:hAnsi="Cambria Math"/>
                <w:lang w:val="en-US"/>
              </w:rPr>
              <m:t>|P ∪ G|</m:t>
            </m:r>
          </m:den>
        </m:f>
      </m:oMath>
    </w:p>
    <w:p w14:paraId="1A2F60E7" w14:textId="0D0FC276" w:rsidR="00F1043B" w:rsidRPr="006A4D36" w:rsidRDefault="00F1043B" w:rsidP="00D9473E">
      <w:pPr>
        <w:pStyle w:val="NormalWeb"/>
        <w:numPr>
          <w:ilvl w:val="0"/>
          <w:numId w:val="7"/>
        </w:numPr>
        <w:jc w:val="both"/>
        <w:rPr>
          <w:lang w:val="en-US"/>
        </w:rPr>
      </w:pPr>
      <w:r w:rsidRPr="006A4D36">
        <w:rPr>
          <w:b/>
          <w:bCs/>
          <w:lang w:val="en-US"/>
        </w:rPr>
        <w:t>Sensitivity (Recall):</w:t>
      </w:r>
      <w:r w:rsidRPr="006A4D36">
        <w:rPr>
          <w:lang w:val="en-US"/>
        </w:rPr>
        <w:t xml:space="preserve"> Measures the true positive rate, i.e., the proportion of actual tumor </w:t>
      </w:r>
      <w:r w:rsidR="009B2EEF" w:rsidRPr="006A4D36">
        <w:rPr>
          <w:lang w:val="en-US"/>
        </w:rPr>
        <w:t>pixels</w:t>
      </w:r>
      <w:r w:rsidRPr="006A4D36">
        <w:rPr>
          <w:lang w:val="en-US"/>
        </w:rPr>
        <w:t xml:space="preserve"> correctly identified. </w:t>
      </w:r>
      <m:oMath>
        <m:r>
          <w:rPr>
            <w:rFonts w:ascii="Cambria Math" w:hAnsi="Cambria Math"/>
            <w:lang w:val="en-US"/>
          </w:rPr>
          <m:t xml:space="preserve">Sensitivity = </m:t>
        </m:r>
        <m:f>
          <m:fPr>
            <m:ctrlPr>
              <w:rPr>
                <w:rFonts w:ascii="Cambria Math" w:hAnsi="Cambria Math"/>
                <w:lang w:val="en-US"/>
              </w:rPr>
            </m:ctrlPr>
          </m:fPr>
          <m:num>
            <m:r>
              <w:rPr>
                <w:rFonts w:ascii="Cambria Math" w:hAnsi="Cambria Math"/>
                <w:lang w:val="en-US"/>
              </w:rPr>
              <m:t>TP</m:t>
            </m:r>
          </m:num>
          <m:den>
            <m:r>
              <w:rPr>
                <w:rFonts w:ascii="Cambria Math" w:hAnsi="Cambria Math"/>
                <w:lang w:val="en-US"/>
              </w:rPr>
              <m:t>TP+FN</m:t>
            </m:r>
          </m:den>
        </m:f>
      </m:oMath>
      <w:r w:rsidRPr="006A4D36">
        <w:rPr>
          <w:lang w:val="en-US"/>
        </w:rPr>
        <w:t>​</w:t>
      </w:r>
    </w:p>
    <w:p w14:paraId="26A54567" w14:textId="37563198" w:rsidR="00F1043B" w:rsidRPr="006A4D36" w:rsidRDefault="00EF5B73" w:rsidP="00D9473E">
      <w:pPr>
        <w:pStyle w:val="NormalWeb"/>
        <w:numPr>
          <w:ilvl w:val="0"/>
          <w:numId w:val="7"/>
        </w:numPr>
        <w:jc w:val="both"/>
        <w:rPr>
          <w:lang w:val="en-US"/>
        </w:rPr>
      </w:pPr>
      <w:r w:rsidRPr="006A4D36">
        <w:rPr>
          <w:b/>
          <w:bCs/>
          <w:lang w:val="en-US"/>
        </w:rPr>
        <w:t>F1-score</w:t>
      </w:r>
      <w:r w:rsidR="00F1043B" w:rsidRPr="006A4D36">
        <w:rPr>
          <w:b/>
          <w:bCs/>
          <w:lang w:val="en-US"/>
        </w:rPr>
        <w:t>:</w:t>
      </w:r>
      <w:r w:rsidR="00F1043B" w:rsidRPr="006A4D36">
        <w:rPr>
          <w:lang w:val="en-US"/>
        </w:rPr>
        <w:t xml:space="preserve"> </w:t>
      </w:r>
      <w:r w:rsidR="00BC1A3D" w:rsidRPr="006A4D36">
        <w:rPr>
          <w:lang w:val="en-US"/>
        </w:rPr>
        <w:t xml:space="preserve">Measure of a model's accuracy, specifically for binary classification problems. It's the harmonic </w:t>
      </w:r>
      <w:proofErr w:type="gramStart"/>
      <w:r w:rsidR="00BC1A3D" w:rsidRPr="006A4D36">
        <w:rPr>
          <w:lang w:val="en-US"/>
        </w:rPr>
        <w:t>mean</w:t>
      </w:r>
      <w:proofErr w:type="gramEnd"/>
      <w:r w:rsidR="00BC1A3D" w:rsidRPr="006A4D36">
        <w:rPr>
          <w:lang w:val="en-US"/>
        </w:rPr>
        <w:t xml:space="preserve"> of precision and recall, balancing the trade-off between these two metrics</w:t>
      </w:r>
      <w:r w:rsidR="00F1043B" w:rsidRPr="006A4D36">
        <w:rPr>
          <w:lang w:val="en-US"/>
        </w:rPr>
        <w:t xml:space="preserve">. </w:t>
      </w:r>
      <m:oMath>
        <m:r>
          <w:rPr>
            <w:rFonts w:ascii="Cambria Math" w:hAnsi="Cambria Math"/>
            <w:lang w:val="en-US"/>
          </w:rPr>
          <m:t xml:space="preserve">F1score = 2 × </m:t>
        </m:r>
        <m:f>
          <m:fPr>
            <m:ctrlPr>
              <w:rPr>
                <w:rFonts w:ascii="Cambria Math" w:hAnsi="Cambria Math"/>
                <w:lang w:val="en-US"/>
              </w:rPr>
            </m:ctrlPr>
          </m:fPr>
          <m:num>
            <m:r>
              <w:rPr>
                <w:rFonts w:ascii="Cambria Math" w:hAnsi="Cambria Math"/>
                <w:lang w:val="en-US"/>
              </w:rPr>
              <m:t>Precision·Recal</m:t>
            </m:r>
          </m:num>
          <m:den>
            <m:r>
              <w:rPr>
                <w:rFonts w:ascii="Cambria Math" w:hAnsi="Cambria Math"/>
                <w:lang w:val="en-US"/>
              </w:rPr>
              <m:t>Precision+Recall</m:t>
            </m:r>
          </m:den>
        </m:f>
      </m:oMath>
    </w:p>
    <w:p w14:paraId="2D643ED6" w14:textId="51DF567B" w:rsidR="00F1043B" w:rsidRPr="006A4D36" w:rsidRDefault="00F1043B" w:rsidP="00D9473E">
      <w:pPr>
        <w:pStyle w:val="NormalWeb"/>
        <w:numPr>
          <w:ilvl w:val="0"/>
          <w:numId w:val="7"/>
        </w:numPr>
        <w:jc w:val="both"/>
        <w:rPr>
          <w:lang w:val="en-US"/>
        </w:rPr>
      </w:pPr>
      <w:r w:rsidRPr="006A4D36">
        <w:rPr>
          <w:b/>
          <w:bCs/>
          <w:lang w:val="en-US"/>
        </w:rPr>
        <w:t>Precision:</w:t>
      </w:r>
      <w:r w:rsidRPr="006A4D36">
        <w:rPr>
          <w:lang w:val="en-US"/>
        </w:rPr>
        <w:t xml:space="preserve"> Measures the positive predictive value, i.e., the proportion of predicted tumor </w:t>
      </w:r>
      <w:r w:rsidR="009B2EEF" w:rsidRPr="006A4D36">
        <w:rPr>
          <w:lang w:val="en-US"/>
        </w:rPr>
        <w:t>pixels</w:t>
      </w:r>
      <w:r w:rsidRPr="006A4D36">
        <w:rPr>
          <w:lang w:val="en-US"/>
        </w:rPr>
        <w:t xml:space="preserve"> </w:t>
      </w:r>
      <w:proofErr w:type="gramStart"/>
      <w:r w:rsidR="00006010">
        <w:rPr>
          <w:lang w:val="en-US"/>
        </w:rPr>
        <w:t>actually represent</w:t>
      </w:r>
      <w:proofErr w:type="gramEnd"/>
      <w:r w:rsidR="00006010">
        <w:rPr>
          <w:lang w:val="en-US"/>
        </w:rPr>
        <w:t xml:space="preserve"> a tumor</w:t>
      </w:r>
      <w:r w:rsidRPr="006A4D36">
        <w:rPr>
          <w:lang w:val="en-US"/>
        </w:rPr>
        <w:t>.</w:t>
      </w:r>
      <w:r w:rsidR="00F704AC" w:rsidRPr="006A4D36">
        <w:rPr>
          <w:lang w:val="en-US"/>
        </w:rPr>
        <w:t xml:space="preserve"> </w:t>
      </w:r>
      <m:oMath>
        <m:r>
          <w:rPr>
            <w:rFonts w:ascii="Cambria Math" w:hAnsi="Cambria Math"/>
            <w:lang w:val="en-US"/>
          </w:rPr>
          <m:t xml:space="preserve">Precision = </m:t>
        </m:r>
        <m:f>
          <m:fPr>
            <m:ctrlPr>
              <w:rPr>
                <w:rFonts w:ascii="Cambria Math" w:hAnsi="Cambria Math"/>
                <w:lang w:val="en-US"/>
              </w:rPr>
            </m:ctrlPr>
          </m:fPr>
          <m:num>
            <m:r>
              <w:rPr>
                <w:rFonts w:ascii="Cambria Math" w:hAnsi="Cambria Math"/>
                <w:lang w:val="en-US"/>
              </w:rPr>
              <m:t>TP</m:t>
            </m:r>
          </m:num>
          <m:den>
            <m:r>
              <w:rPr>
                <w:rFonts w:ascii="Cambria Math" w:hAnsi="Cambria Math"/>
                <w:lang w:val="en-US"/>
              </w:rPr>
              <m:t>TP+FP</m:t>
            </m:r>
          </m:den>
        </m:f>
      </m:oMath>
    </w:p>
    <w:p w14:paraId="03436298" w14:textId="2AFEAB95" w:rsidR="00091D0A" w:rsidRPr="006A4D36" w:rsidRDefault="00091D0A" w:rsidP="00521BB5">
      <w:pPr>
        <w:pStyle w:val="NormalWeb"/>
        <w:ind w:firstLine="702"/>
        <w:jc w:val="both"/>
        <w:rPr>
          <w:lang w:val="en-US"/>
        </w:rPr>
      </w:pPr>
      <w:r w:rsidRPr="006A4D36">
        <w:rPr>
          <w:lang w:val="en-US"/>
        </w:rPr>
        <w:t>For each optimizer, these metrics will be calculated for every subject in the validation set of each fold of the 5-fold cross-validation. The final reported quantitative results will be the mean and standard deviation of these metrics across all subjects from all test folds, providing an estimate of average performance and its variability.</w:t>
      </w:r>
    </w:p>
    <w:p w14:paraId="4BB21411" w14:textId="77777777" w:rsidR="00581173" w:rsidRPr="006A4D36" w:rsidRDefault="00581173" w:rsidP="00581173">
      <w:pPr>
        <w:pStyle w:val="NormalWeb"/>
        <w:ind w:firstLine="702"/>
        <w:jc w:val="both"/>
        <w:rPr>
          <w:lang w:val="en-US"/>
        </w:rPr>
      </w:pPr>
      <w:r w:rsidRPr="006A4D36">
        <w:rPr>
          <w:b/>
          <w:bCs/>
          <w:lang w:val="en-US"/>
        </w:rPr>
        <w:t>Qualitative Assessment:</w:t>
      </w:r>
      <w:r w:rsidRPr="006A4D36">
        <w:rPr>
          <w:lang w:val="en-US"/>
        </w:rPr>
        <w:t xml:space="preserve"> Beyond numerical scores, a qualitative analysis of the segmentation results will be performed. This will involve:</w:t>
      </w:r>
    </w:p>
    <w:p w14:paraId="09B8A227" w14:textId="3978D6D4" w:rsidR="00581173" w:rsidRPr="006A4D36" w:rsidRDefault="00581173" w:rsidP="00D9473E">
      <w:pPr>
        <w:pStyle w:val="NormalWeb"/>
        <w:numPr>
          <w:ilvl w:val="0"/>
          <w:numId w:val="8"/>
        </w:numPr>
        <w:jc w:val="both"/>
        <w:rPr>
          <w:lang w:val="en-US"/>
        </w:rPr>
      </w:pPr>
      <w:r w:rsidRPr="006A4D36">
        <w:rPr>
          <w:lang w:val="en-US"/>
        </w:rPr>
        <w:t>Visual inspection of the segmentation outputs overlaid on the corresponding MRI slices for a selection of representative cases. These cases will include examples where models perform well, achieve average results, and encounter challenges (e.g., patients with very small enhancing tumors, diffuse tumor boundaries, or unusual tumor morphology).</w:t>
      </w:r>
    </w:p>
    <w:p w14:paraId="0B315AB5" w14:textId="77777777" w:rsidR="00581173" w:rsidRPr="006A4D36" w:rsidRDefault="00581173" w:rsidP="00D9473E">
      <w:pPr>
        <w:pStyle w:val="NormalWeb"/>
        <w:numPr>
          <w:ilvl w:val="0"/>
          <w:numId w:val="8"/>
        </w:numPr>
        <w:jc w:val="both"/>
        <w:rPr>
          <w:lang w:val="en-US"/>
        </w:rPr>
      </w:pPr>
      <w:r w:rsidRPr="006A4D36">
        <w:rPr>
          <w:lang w:val="en-US"/>
        </w:rPr>
        <w:lastRenderedPageBreak/>
        <w:t>Comparison of segmentation quality across different optimizers for these selected cases, noting any systematic error patterns such as consistent over- or under-segmentation of specific regions, issues with boundary smoothness, or difficulties in distinguishing between sub-regions.</w:t>
      </w:r>
    </w:p>
    <w:p w14:paraId="0DB0B3EC" w14:textId="666AAADE" w:rsidR="007C12B9" w:rsidRPr="006A4D36" w:rsidRDefault="002202A0" w:rsidP="002202A0">
      <w:pPr>
        <w:pStyle w:val="Heading1"/>
        <w:rPr>
          <w:noProof w:val="0"/>
        </w:rPr>
      </w:pPr>
      <w:bookmarkStart w:id="64" w:name="_Experimental_Results_and"/>
      <w:bookmarkStart w:id="65" w:name="_Toc203932486"/>
      <w:bookmarkEnd w:id="64"/>
      <w:r w:rsidRPr="006A4D36">
        <w:rPr>
          <w:noProof w:val="0"/>
        </w:rPr>
        <w:lastRenderedPageBreak/>
        <w:t>Experimenta</w:t>
      </w:r>
      <w:r w:rsidR="00AA2215" w:rsidRPr="006A4D36">
        <w:rPr>
          <w:noProof w:val="0"/>
        </w:rPr>
        <w:t>l Results and Analysis</w:t>
      </w:r>
      <w:bookmarkEnd w:id="65"/>
    </w:p>
    <w:p w14:paraId="4A8EE66F" w14:textId="105627B3" w:rsidR="00A9725B" w:rsidRPr="006A4D36" w:rsidRDefault="00F76437" w:rsidP="00351FDE">
      <w:pPr>
        <w:ind w:firstLine="702"/>
        <w:jc w:val="both"/>
      </w:pPr>
      <w:r w:rsidRPr="00F76437">
        <w:t xml:space="preserve">This chapter presents the </w:t>
      </w:r>
      <w:r w:rsidR="00205F3A">
        <w:t>observed</w:t>
      </w:r>
      <w:r w:rsidRPr="00F76437">
        <w:t xml:space="preserve"> findings from the comparative analysis of the Adam optimizer variants</w:t>
      </w:r>
      <w:r w:rsidR="00205F3A">
        <w:t xml:space="preserve"> highlighted in this thesis</w:t>
      </w:r>
      <w:r w:rsidRPr="00F76437">
        <w:t xml:space="preserve">. The results are detailed through a </w:t>
      </w:r>
      <w:r w:rsidR="003029A6">
        <w:t>compact</w:t>
      </w:r>
      <w:r w:rsidRPr="00F76437">
        <w:t xml:space="preserve"> analysis of quantitative metrics and training dynamics, followed by a qualitative visual assessment of the segmentation outputs</w:t>
      </w:r>
      <w:r w:rsidR="00A9725B" w:rsidRPr="006A4D36">
        <w:t>.</w:t>
      </w:r>
    </w:p>
    <w:p w14:paraId="1419FD65" w14:textId="1737FBD7" w:rsidR="00CD66AA" w:rsidRPr="006A4D36" w:rsidRDefault="009F4650" w:rsidP="00CD66AA">
      <w:pPr>
        <w:pStyle w:val="Heading2"/>
      </w:pPr>
      <w:bookmarkStart w:id="66" w:name="_Toc203932487"/>
      <w:r>
        <w:t>Quantitative Performance and Training Dynamics</w:t>
      </w:r>
      <w:bookmarkEnd w:id="66"/>
    </w:p>
    <w:p w14:paraId="7A87C24C" w14:textId="4E2C28EB" w:rsidR="00C57709" w:rsidRPr="006A4D36" w:rsidRDefault="00775C10" w:rsidP="00D8572D">
      <w:pPr>
        <w:pStyle w:val="NormalWeb"/>
        <w:ind w:firstLine="711"/>
        <w:jc w:val="both"/>
        <w:rPr>
          <w:lang w:val="en-US"/>
        </w:rPr>
      </w:pPr>
      <w:r w:rsidRPr="00775C10">
        <w:rPr>
          <w:lang w:val="en-US"/>
        </w:rPr>
        <w:t>The primary evaluation of the optimizers was based on their final performance on the validation set after 200 epochs. The key metrics, summarized in Table 1, reveal a clear performance hierarchy.</w:t>
      </w:r>
    </w:p>
    <w:p w14:paraId="07140091" w14:textId="340F2482" w:rsidR="00587041" w:rsidRPr="006A4D36" w:rsidRDefault="00587041" w:rsidP="00587041">
      <w:pPr>
        <w:pStyle w:val="Caption"/>
      </w:pPr>
      <w:r w:rsidRPr="006A4D36">
        <w:t>Tab</w:t>
      </w:r>
      <w:r w:rsidR="00EA3ACE" w:rsidRPr="006A4D36">
        <w:t>le</w:t>
      </w:r>
      <w:r w:rsidRPr="006A4D36">
        <w:t xml:space="preserve"> </w:t>
      </w:r>
      <w:r w:rsidRPr="006A4D36">
        <w:fldChar w:fldCharType="begin"/>
      </w:r>
      <w:r w:rsidRPr="006A4D36">
        <w:instrText xml:space="preserve"> SEQ Tabela \* ARABIC </w:instrText>
      </w:r>
      <w:r w:rsidRPr="006A4D36">
        <w:fldChar w:fldCharType="separate"/>
      </w:r>
      <w:r w:rsidR="003B63CE">
        <w:rPr>
          <w:noProof/>
        </w:rPr>
        <w:t>1</w:t>
      </w:r>
      <w:r w:rsidRPr="006A4D36">
        <w:fldChar w:fldCharType="end"/>
      </w:r>
      <w:r w:rsidRPr="006A4D36">
        <w:t xml:space="preserve">: </w:t>
      </w:r>
      <w:r w:rsidR="00642D31" w:rsidRPr="006A4D36">
        <w:t>Comparative Segmentation Performance of Adam Optimizer Variants</w:t>
      </w:r>
    </w:p>
    <w:tbl>
      <w:tblPr>
        <w:tblW w:w="9850" w:type="dxa"/>
        <w:jc w:val="center"/>
        <w:tblLayout w:type="fixed"/>
        <w:tblLook w:val="0000" w:firstRow="0" w:lastRow="0" w:firstColumn="0" w:lastColumn="0" w:noHBand="0" w:noVBand="0"/>
      </w:tblPr>
      <w:tblGrid>
        <w:gridCol w:w="1761"/>
        <w:gridCol w:w="1373"/>
        <w:gridCol w:w="1366"/>
        <w:gridCol w:w="1327"/>
        <w:gridCol w:w="1393"/>
        <w:gridCol w:w="1315"/>
        <w:gridCol w:w="1315"/>
      </w:tblGrid>
      <w:tr w:rsidR="007B3B00" w:rsidRPr="006A4D36" w14:paraId="079C54C7" w14:textId="3D5B5738">
        <w:trPr>
          <w:jc w:val="center"/>
        </w:trPr>
        <w:tc>
          <w:tcPr>
            <w:tcW w:w="1761" w:type="dxa"/>
            <w:tcBorders>
              <w:top w:val="single" w:sz="4" w:space="0" w:color="000000"/>
              <w:left w:val="single" w:sz="4" w:space="0" w:color="000000"/>
              <w:bottom w:val="single" w:sz="4" w:space="0" w:color="000000"/>
            </w:tcBorders>
            <w:shd w:val="clear" w:color="auto" w:fill="D9D9D9"/>
            <w:vAlign w:val="bottom"/>
          </w:tcPr>
          <w:p w14:paraId="25667B1E" w14:textId="3C5BE393" w:rsidR="007B3B00" w:rsidRPr="006A4D36" w:rsidRDefault="002E59BC" w:rsidP="007B3B00">
            <w:pPr>
              <w:pStyle w:val="TableContents"/>
              <w:rPr>
                <w:b/>
                <w:bCs/>
                <w:sz w:val="18"/>
                <w:szCs w:val="18"/>
              </w:rPr>
            </w:pPr>
            <w:r w:rsidRPr="006A4D36">
              <w:rPr>
                <w:b/>
                <w:bCs/>
                <w:color w:val="000000"/>
                <w:sz w:val="18"/>
                <w:szCs w:val="18"/>
              </w:rPr>
              <w:t>Optimizer</w:t>
            </w:r>
          </w:p>
        </w:tc>
        <w:tc>
          <w:tcPr>
            <w:tcW w:w="1373" w:type="dxa"/>
            <w:tcBorders>
              <w:top w:val="single" w:sz="4" w:space="0" w:color="000000"/>
              <w:left w:val="single" w:sz="4" w:space="0" w:color="000000"/>
              <w:bottom w:val="single" w:sz="4" w:space="0" w:color="000000"/>
            </w:tcBorders>
            <w:shd w:val="clear" w:color="auto" w:fill="D9D9D9"/>
            <w:vAlign w:val="bottom"/>
          </w:tcPr>
          <w:p w14:paraId="678DE977" w14:textId="0A47DCDE" w:rsidR="007B3B00" w:rsidRPr="006A4D36" w:rsidRDefault="00825FA1" w:rsidP="007B3B00">
            <w:pPr>
              <w:pStyle w:val="TableContents"/>
              <w:rPr>
                <w:b/>
                <w:bCs/>
                <w:sz w:val="18"/>
                <w:szCs w:val="18"/>
              </w:rPr>
            </w:pPr>
            <w:r w:rsidRPr="006A4D36">
              <w:rPr>
                <w:b/>
                <w:bCs/>
                <w:color w:val="000000"/>
                <w:sz w:val="18"/>
                <w:szCs w:val="18"/>
              </w:rPr>
              <w:t>Train Loss</w:t>
            </w:r>
          </w:p>
        </w:tc>
        <w:tc>
          <w:tcPr>
            <w:tcW w:w="1366" w:type="dxa"/>
            <w:tcBorders>
              <w:top w:val="single" w:sz="4" w:space="0" w:color="000000"/>
              <w:left w:val="single" w:sz="4" w:space="0" w:color="000000"/>
              <w:bottom w:val="single" w:sz="4" w:space="0" w:color="000000"/>
            </w:tcBorders>
            <w:shd w:val="clear" w:color="auto" w:fill="D9D9D9"/>
            <w:vAlign w:val="bottom"/>
          </w:tcPr>
          <w:p w14:paraId="4A426394" w14:textId="7892D1DC" w:rsidR="007B3B00" w:rsidRPr="006A4D36" w:rsidRDefault="00825FA1" w:rsidP="007B3B00">
            <w:pPr>
              <w:pStyle w:val="TableContents"/>
              <w:rPr>
                <w:b/>
                <w:bCs/>
                <w:sz w:val="18"/>
                <w:szCs w:val="18"/>
              </w:rPr>
            </w:pPr>
            <w:r w:rsidRPr="006A4D36">
              <w:rPr>
                <w:b/>
                <w:bCs/>
                <w:color w:val="000000"/>
                <w:sz w:val="18"/>
                <w:szCs w:val="18"/>
              </w:rPr>
              <w:t>Valid Loss</w:t>
            </w:r>
          </w:p>
        </w:tc>
        <w:tc>
          <w:tcPr>
            <w:tcW w:w="1327" w:type="dxa"/>
            <w:tcBorders>
              <w:top w:val="single" w:sz="4" w:space="0" w:color="000000"/>
              <w:left w:val="single" w:sz="4" w:space="0" w:color="000000"/>
              <w:bottom w:val="single" w:sz="4" w:space="0" w:color="000000"/>
            </w:tcBorders>
            <w:shd w:val="clear" w:color="auto" w:fill="D9D9D9"/>
            <w:vAlign w:val="bottom"/>
          </w:tcPr>
          <w:p w14:paraId="6FF30D70" w14:textId="2F60B09F" w:rsidR="007B3B00" w:rsidRPr="006A4D36" w:rsidRDefault="00B34785" w:rsidP="007B3B00">
            <w:pPr>
              <w:pStyle w:val="TableContents"/>
              <w:rPr>
                <w:b/>
                <w:bCs/>
                <w:sz w:val="18"/>
                <w:szCs w:val="18"/>
              </w:rPr>
            </w:pPr>
            <w:r w:rsidRPr="006A4D36">
              <w:rPr>
                <w:b/>
                <w:bCs/>
                <w:color w:val="000000"/>
                <w:sz w:val="18"/>
                <w:szCs w:val="18"/>
              </w:rPr>
              <w:t>F</w:t>
            </w:r>
            <w:r w:rsidR="00825FA1" w:rsidRPr="006A4D36">
              <w:rPr>
                <w:b/>
                <w:bCs/>
                <w:color w:val="000000"/>
                <w:sz w:val="18"/>
                <w:szCs w:val="18"/>
              </w:rPr>
              <w:t>1-S</w:t>
            </w:r>
            <w:r w:rsidR="007B3B00" w:rsidRPr="006A4D36">
              <w:rPr>
                <w:b/>
                <w:bCs/>
                <w:color w:val="000000"/>
                <w:sz w:val="18"/>
                <w:szCs w:val="18"/>
              </w:rPr>
              <w:t>core</w:t>
            </w:r>
          </w:p>
        </w:tc>
        <w:tc>
          <w:tcPr>
            <w:tcW w:w="1393" w:type="dxa"/>
            <w:tcBorders>
              <w:top w:val="single" w:sz="4" w:space="0" w:color="000000"/>
              <w:left w:val="single" w:sz="4" w:space="0" w:color="000000"/>
              <w:bottom w:val="single" w:sz="4" w:space="0" w:color="000000"/>
            </w:tcBorders>
            <w:shd w:val="clear" w:color="auto" w:fill="D9D9D9"/>
            <w:vAlign w:val="bottom"/>
          </w:tcPr>
          <w:p w14:paraId="5A57785F" w14:textId="025CDD86" w:rsidR="007B3B00" w:rsidRPr="006A4D36" w:rsidRDefault="00825FA1" w:rsidP="007B3B00">
            <w:pPr>
              <w:pStyle w:val="TableContents"/>
              <w:rPr>
                <w:b/>
                <w:bCs/>
                <w:sz w:val="18"/>
                <w:szCs w:val="18"/>
              </w:rPr>
            </w:pPr>
            <w:proofErr w:type="spellStart"/>
            <w:r w:rsidRPr="006A4D36">
              <w:rPr>
                <w:b/>
                <w:bCs/>
                <w:color w:val="000000"/>
                <w:sz w:val="18"/>
                <w:szCs w:val="18"/>
              </w:rPr>
              <w:t>IoU</w:t>
            </w:r>
            <w:proofErr w:type="spellEnd"/>
            <w:r w:rsidR="002E59BC" w:rsidRPr="006A4D36">
              <w:rPr>
                <w:b/>
                <w:bCs/>
                <w:color w:val="000000"/>
                <w:sz w:val="18"/>
                <w:szCs w:val="18"/>
              </w:rPr>
              <w:t xml:space="preserve"> S</w:t>
            </w:r>
            <w:r w:rsidR="007B3B00" w:rsidRPr="006A4D36">
              <w:rPr>
                <w:b/>
                <w:bCs/>
                <w:color w:val="000000"/>
                <w:sz w:val="18"/>
                <w:szCs w:val="18"/>
              </w:rPr>
              <w:t>core</w:t>
            </w:r>
          </w:p>
        </w:tc>
        <w:tc>
          <w:tcPr>
            <w:tcW w:w="1315"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68B1C9EC" w14:textId="20D21C4D" w:rsidR="007B3B00" w:rsidRPr="006A4D36" w:rsidRDefault="002E59BC" w:rsidP="007B3B00">
            <w:pPr>
              <w:pStyle w:val="TableContents"/>
              <w:rPr>
                <w:b/>
                <w:bCs/>
                <w:sz w:val="18"/>
                <w:szCs w:val="18"/>
              </w:rPr>
            </w:pPr>
            <w:r w:rsidRPr="006A4D36">
              <w:rPr>
                <w:b/>
                <w:bCs/>
                <w:color w:val="000000"/>
                <w:sz w:val="18"/>
                <w:szCs w:val="18"/>
              </w:rPr>
              <w:t>P</w:t>
            </w:r>
            <w:r w:rsidR="007B3B00" w:rsidRPr="006A4D36">
              <w:rPr>
                <w:b/>
                <w:bCs/>
                <w:color w:val="000000"/>
                <w:sz w:val="18"/>
                <w:szCs w:val="18"/>
              </w:rPr>
              <w:t>recision</w:t>
            </w:r>
          </w:p>
        </w:tc>
        <w:tc>
          <w:tcPr>
            <w:tcW w:w="1315"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742DC9F8" w14:textId="586C7B19" w:rsidR="007B3B00" w:rsidRPr="006A4D36" w:rsidRDefault="002E59BC" w:rsidP="007B3B00">
            <w:pPr>
              <w:pStyle w:val="TableContents"/>
              <w:rPr>
                <w:b/>
                <w:bCs/>
                <w:sz w:val="18"/>
                <w:szCs w:val="18"/>
              </w:rPr>
            </w:pPr>
            <w:r w:rsidRPr="006A4D36">
              <w:rPr>
                <w:b/>
                <w:bCs/>
                <w:color w:val="000000"/>
                <w:sz w:val="18"/>
                <w:szCs w:val="18"/>
              </w:rPr>
              <w:t>R</w:t>
            </w:r>
            <w:r w:rsidR="007B3B00" w:rsidRPr="006A4D36">
              <w:rPr>
                <w:b/>
                <w:bCs/>
                <w:color w:val="000000"/>
                <w:sz w:val="18"/>
                <w:szCs w:val="18"/>
              </w:rPr>
              <w:t>ecall</w:t>
            </w:r>
          </w:p>
        </w:tc>
      </w:tr>
      <w:tr w:rsidR="007B3B00" w:rsidRPr="006A4D36" w14:paraId="39B9B0A1" w14:textId="04FB783B">
        <w:trPr>
          <w:jc w:val="center"/>
        </w:trPr>
        <w:tc>
          <w:tcPr>
            <w:tcW w:w="1761" w:type="dxa"/>
            <w:tcBorders>
              <w:left w:val="single" w:sz="4" w:space="0" w:color="000000"/>
              <w:bottom w:val="single" w:sz="4" w:space="0" w:color="000000"/>
            </w:tcBorders>
            <w:vAlign w:val="bottom"/>
          </w:tcPr>
          <w:p w14:paraId="136D1B4E" w14:textId="3DD27DF4" w:rsidR="007B3B00" w:rsidRPr="006A4D36" w:rsidRDefault="002E59BC" w:rsidP="007B3B00">
            <w:pPr>
              <w:pStyle w:val="TableContents"/>
              <w:rPr>
                <w:sz w:val="18"/>
                <w:szCs w:val="18"/>
              </w:rPr>
            </w:pPr>
            <w:r w:rsidRPr="006A4D36">
              <w:rPr>
                <w:color w:val="000000"/>
                <w:sz w:val="18"/>
                <w:szCs w:val="18"/>
              </w:rPr>
              <w:t>A</w:t>
            </w:r>
            <w:r w:rsidR="007B3B00" w:rsidRPr="006A4D36">
              <w:rPr>
                <w:color w:val="000000"/>
                <w:sz w:val="18"/>
                <w:szCs w:val="18"/>
              </w:rPr>
              <w:t>dam</w:t>
            </w:r>
          </w:p>
        </w:tc>
        <w:tc>
          <w:tcPr>
            <w:tcW w:w="1373" w:type="dxa"/>
            <w:tcBorders>
              <w:left w:val="single" w:sz="4" w:space="0" w:color="000000"/>
              <w:bottom w:val="single" w:sz="4" w:space="0" w:color="000000"/>
            </w:tcBorders>
            <w:vAlign w:val="bottom"/>
          </w:tcPr>
          <w:p w14:paraId="5BBD3DFA" w14:textId="7F5C4263" w:rsidR="007B3B00" w:rsidRPr="006A4D36" w:rsidRDefault="007B3B00" w:rsidP="007B3B00">
            <w:pPr>
              <w:pStyle w:val="TableContents"/>
              <w:rPr>
                <w:sz w:val="18"/>
                <w:szCs w:val="18"/>
              </w:rPr>
            </w:pPr>
            <w:r w:rsidRPr="006A4D36">
              <w:rPr>
                <w:color w:val="000000"/>
                <w:sz w:val="18"/>
                <w:szCs w:val="18"/>
              </w:rPr>
              <w:t>0.2103</w:t>
            </w:r>
          </w:p>
        </w:tc>
        <w:tc>
          <w:tcPr>
            <w:tcW w:w="1366" w:type="dxa"/>
            <w:tcBorders>
              <w:left w:val="single" w:sz="4" w:space="0" w:color="000000"/>
              <w:bottom w:val="single" w:sz="4" w:space="0" w:color="000000"/>
            </w:tcBorders>
            <w:vAlign w:val="bottom"/>
          </w:tcPr>
          <w:p w14:paraId="05FF73F8" w14:textId="6D943098" w:rsidR="007B3B00" w:rsidRPr="002365A1" w:rsidRDefault="007B3B00" w:rsidP="007B3B00">
            <w:pPr>
              <w:pStyle w:val="TableContents"/>
              <w:rPr>
                <w:b/>
                <w:bCs/>
                <w:sz w:val="18"/>
                <w:szCs w:val="18"/>
              </w:rPr>
            </w:pPr>
            <w:r w:rsidRPr="002365A1">
              <w:rPr>
                <w:b/>
                <w:bCs/>
                <w:color w:val="000000"/>
                <w:sz w:val="18"/>
                <w:szCs w:val="18"/>
              </w:rPr>
              <w:t>0.2274</w:t>
            </w:r>
          </w:p>
        </w:tc>
        <w:tc>
          <w:tcPr>
            <w:tcW w:w="1327" w:type="dxa"/>
            <w:tcBorders>
              <w:left w:val="single" w:sz="4" w:space="0" w:color="000000"/>
              <w:bottom w:val="single" w:sz="4" w:space="0" w:color="000000"/>
            </w:tcBorders>
            <w:vAlign w:val="bottom"/>
          </w:tcPr>
          <w:p w14:paraId="3410A3E5" w14:textId="04428082" w:rsidR="007B3B00" w:rsidRPr="006A4D36" w:rsidRDefault="007B3B00" w:rsidP="007B3B00">
            <w:pPr>
              <w:pStyle w:val="TableContents"/>
              <w:rPr>
                <w:b/>
                <w:bCs/>
                <w:sz w:val="18"/>
                <w:szCs w:val="18"/>
              </w:rPr>
            </w:pPr>
            <w:r w:rsidRPr="006A4D36">
              <w:rPr>
                <w:b/>
                <w:bCs/>
                <w:color w:val="000000"/>
                <w:sz w:val="18"/>
                <w:szCs w:val="18"/>
              </w:rPr>
              <w:t>0.7931</w:t>
            </w:r>
          </w:p>
        </w:tc>
        <w:tc>
          <w:tcPr>
            <w:tcW w:w="1393" w:type="dxa"/>
            <w:tcBorders>
              <w:left w:val="single" w:sz="4" w:space="0" w:color="000000"/>
              <w:bottom w:val="single" w:sz="4" w:space="0" w:color="000000"/>
            </w:tcBorders>
            <w:vAlign w:val="bottom"/>
          </w:tcPr>
          <w:p w14:paraId="7D6C67DF" w14:textId="2F9F0754" w:rsidR="007B3B00" w:rsidRPr="006A4D36" w:rsidRDefault="007B3B00" w:rsidP="007B3B00">
            <w:pPr>
              <w:pStyle w:val="TableContents"/>
              <w:rPr>
                <w:b/>
                <w:bCs/>
                <w:sz w:val="18"/>
                <w:szCs w:val="18"/>
              </w:rPr>
            </w:pPr>
            <w:r w:rsidRPr="006A4D36">
              <w:rPr>
                <w:b/>
                <w:bCs/>
                <w:color w:val="000000"/>
                <w:sz w:val="18"/>
                <w:szCs w:val="18"/>
              </w:rPr>
              <w:t>0.6919</w:t>
            </w:r>
          </w:p>
        </w:tc>
        <w:tc>
          <w:tcPr>
            <w:tcW w:w="1315" w:type="dxa"/>
            <w:tcBorders>
              <w:left w:val="single" w:sz="4" w:space="0" w:color="000000"/>
              <w:bottom w:val="single" w:sz="4" w:space="0" w:color="000000"/>
              <w:right w:val="single" w:sz="4" w:space="0" w:color="000000"/>
            </w:tcBorders>
            <w:vAlign w:val="bottom"/>
          </w:tcPr>
          <w:p w14:paraId="42D9D47E" w14:textId="3CC39D78" w:rsidR="007B3B00" w:rsidRPr="006A4D36" w:rsidRDefault="007B3B00" w:rsidP="007B3B00">
            <w:pPr>
              <w:pStyle w:val="TableContents"/>
              <w:rPr>
                <w:sz w:val="18"/>
                <w:szCs w:val="18"/>
              </w:rPr>
            </w:pPr>
            <w:r w:rsidRPr="006A4D36">
              <w:rPr>
                <w:color w:val="000000"/>
                <w:sz w:val="18"/>
                <w:szCs w:val="18"/>
              </w:rPr>
              <w:t>0.8319</w:t>
            </w:r>
          </w:p>
        </w:tc>
        <w:tc>
          <w:tcPr>
            <w:tcW w:w="1315" w:type="dxa"/>
            <w:tcBorders>
              <w:left w:val="single" w:sz="4" w:space="0" w:color="000000"/>
              <w:bottom w:val="single" w:sz="4" w:space="0" w:color="000000"/>
              <w:right w:val="single" w:sz="4" w:space="0" w:color="000000"/>
            </w:tcBorders>
            <w:vAlign w:val="bottom"/>
          </w:tcPr>
          <w:p w14:paraId="3E40290E" w14:textId="377CC616" w:rsidR="007B3B00" w:rsidRPr="006A4D36" w:rsidRDefault="007B3B00" w:rsidP="007B3B00">
            <w:pPr>
              <w:pStyle w:val="TableContents"/>
              <w:rPr>
                <w:sz w:val="18"/>
                <w:szCs w:val="18"/>
              </w:rPr>
            </w:pPr>
            <w:r w:rsidRPr="006A4D36">
              <w:rPr>
                <w:color w:val="000000"/>
                <w:sz w:val="18"/>
                <w:szCs w:val="18"/>
              </w:rPr>
              <w:t>0.7985</w:t>
            </w:r>
          </w:p>
        </w:tc>
      </w:tr>
      <w:tr w:rsidR="007B3B00" w:rsidRPr="006A4D36" w14:paraId="378F3FAA" w14:textId="6930A2C7">
        <w:trPr>
          <w:jc w:val="center"/>
        </w:trPr>
        <w:tc>
          <w:tcPr>
            <w:tcW w:w="1761" w:type="dxa"/>
            <w:tcBorders>
              <w:left w:val="single" w:sz="4" w:space="0" w:color="000000"/>
              <w:bottom w:val="single" w:sz="4" w:space="0" w:color="000000"/>
            </w:tcBorders>
            <w:vAlign w:val="bottom"/>
          </w:tcPr>
          <w:p w14:paraId="23B9D593" w14:textId="11522251" w:rsidR="007B3B00" w:rsidRPr="006A4D36" w:rsidRDefault="002E59BC" w:rsidP="007B3B00">
            <w:pPr>
              <w:pStyle w:val="TableContents"/>
              <w:rPr>
                <w:sz w:val="18"/>
                <w:szCs w:val="18"/>
              </w:rPr>
            </w:pPr>
            <w:r w:rsidRPr="006A4D36">
              <w:rPr>
                <w:color w:val="000000"/>
                <w:sz w:val="18"/>
                <w:szCs w:val="18"/>
              </w:rPr>
              <w:t>A</w:t>
            </w:r>
            <w:r w:rsidR="007B3B00" w:rsidRPr="006A4D36">
              <w:rPr>
                <w:color w:val="000000"/>
                <w:sz w:val="18"/>
                <w:szCs w:val="18"/>
              </w:rPr>
              <w:t>dam</w:t>
            </w:r>
            <w:r w:rsidRPr="006A4D36">
              <w:rPr>
                <w:color w:val="000000"/>
                <w:sz w:val="18"/>
                <w:szCs w:val="18"/>
              </w:rPr>
              <w:t>W</w:t>
            </w:r>
          </w:p>
        </w:tc>
        <w:tc>
          <w:tcPr>
            <w:tcW w:w="1373" w:type="dxa"/>
            <w:tcBorders>
              <w:left w:val="single" w:sz="4" w:space="0" w:color="000000"/>
              <w:bottom w:val="single" w:sz="4" w:space="0" w:color="000000"/>
            </w:tcBorders>
            <w:vAlign w:val="bottom"/>
          </w:tcPr>
          <w:p w14:paraId="2B432E03" w14:textId="227753A6" w:rsidR="007B3B00" w:rsidRPr="006A4D36" w:rsidRDefault="007B3B00" w:rsidP="007B3B00">
            <w:pPr>
              <w:pStyle w:val="TableContents"/>
              <w:rPr>
                <w:b/>
                <w:bCs/>
                <w:sz w:val="18"/>
                <w:szCs w:val="18"/>
              </w:rPr>
            </w:pPr>
            <w:r w:rsidRPr="006A4D36">
              <w:rPr>
                <w:b/>
                <w:bCs/>
                <w:color w:val="000000"/>
                <w:sz w:val="18"/>
                <w:szCs w:val="18"/>
              </w:rPr>
              <w:t>0.2071</w:t>
            </w:r>
          </w:p>
        </w:tc>
        <w:tc>
          <w:tcPr>
            <w:tcW w:w="1366" w:type="dxa"/>
            <w:tcBorders>
              <w:left w:val="single" w:sz="4" w:space="0" w:color="000000"/>
              <w:bottom w:val="single" w:sz="4" w:space="0" w:color="000000"/>
            </w:tcBorders>
            <w:vAlign w:val="bottom"/>
          </w:tcPr>
          <w:p w14:paraId="4B48F91D" w14:textId="20B43B2B" w:rsidR="007B3B00" w:rsidRPr="002365A1" w:rsidRDefault="007B3B00" w:rsidP="007B3B00">
            <w:pPr>
              <w:pStyle w:val="TableContents"/>
              <w:rPr>
                <w:sz w:val="18"/>
                <w:szCs w:val="18"/>
              </w:rPr>
            </w:pPr>
            <w:r w:rsidRPr="002365A1">
              <w:rPr>
                <w:color w:val="000000"/>
                <w:sz w:val="18"/>
                <w:szCs w:val="18"/>
              </w:rPr>
              <w:t>0.2354</w:t>
            </w:r>
          </w:p>
        </w:tc>
        <w:tc>
          <w:tcPr>
            <w:tcW w:w="1327" w:type="dxa"/>
            <w:tcBorders>
              <w:left w:val="single" w:sz="4" w:space="0" w:color="000000"/>
              <w:bottom w:val="single" w:sz="4" w:space="0" w:color="000000"/>
            </w:tcBorders>
            <w:vAlign w:val="bottom"/>
          </w:tcPr>
          <w:p w14:paraId="4989A713" w14:textId="15B3454E" w:rsidR="007B3B00" w:rsidRPr="006A4D36" w:rsidRDefault="007B3B00" w:rsidP="007B3B00">
            <w:pPr>
              <w:pStyle w:val="TableContents"/>
              <w:rPr>
                <w:sz w:val="18"/>
                <w:szCs w:val="18"/>
              </w:rPr>
            </w:pPr>
            <w:r w:rsidRPr="006A4D36">
              <w:rPr>
                <w:color w:val="000000"/>
                <w:sz w:val="18"/>
                <w:szCs w:val="18"/>
              </w:rPr>
              <w:t>0.</w:t>
            </w:r>
            <w:r w:rsidR="00067542" w:rsidRPr="006A4D36">
              <w:rPr>
                <w:color w:val="000000"/>
                <w:sz w:val="18"/>
                <w:szCs w:val="18"/>
              </w:rPr>
              <w:t>7820</w:t>
            </w:r>
          </w:p>
        </w:tc>
        <w:tc>
          <w:tcPr>
            <w:tcW w:w="1393" w:type="dxa"/>
            <w:tcBorders>
              <w:left w:val="single" w:sz="4" w:space="0" w:color="000000"/>
              <w:bottom w:val="single" w:sz="4" w:space="0" w:color="000000"/>
            </w:tcBorders>
            <w:vAlign w:val="bottom"/>
          </w:tcPr>
          <w:p w14:paraId="40DB6010" w14:textId="4DEFCD9E" w:rsidR="007B3B00" w:rsidRPr="006A4D36" w:rsidRDefault="007B3B00" w:rsidP="007B3B00">
            <w:pPr>
              <w:pStyle w:val="TableContents"/>
              <w:rPr>
                <w:sz w:val="18"/>
                <w:szCs w:val="18"/>
              </w:rPr>
            </w:pPr>
            <w:r w:rsidRPr="006A4D36">
              <w:rPr>
                <w:color w:val="000000"/>
                <w:sz w:val="18"/>
                <w:szCs w:val="18"/>
              </w:rPr>
              <w:t>0.6</w:t>
            </w:r>
            <w:r w:rsidR="00F607AE" w:rsidRPr="006A4D36">
              <w:rPr>
                <w:color w:val="000000"/>
                <w:sz w:val="18"/>
                <w:szCs w:val="18"/>
              </w:rPr>
              <w:t>792</w:t>
            </w:r>
          </w:p>
        </w:tc>
        <w:tc>
          <w:tcPr>
            <w:tcW w:w="1315" w:type="dxa"/>
            <w:tcBorders>
              <w:left w:val="single" w:sz="4" w:space="0" w:color="000000"/>
              <w:bottom w:val="single" w:sz="4" w:space="0" w:color="000000"/>
              <w:right w:val="single" w:sz="4" w:space="0" w:color="000000"/>
            </w:tcBorders>
            <w:vAlign w:val="bottom"/>
          </w:tcPr>
          <w:p w14:paraId="3B012FB0" w14:textId="72404C1E" w:rsidR="007B3B00" w:rsidRPr="006A4D36" w:rsidRDefault="007B3B00" w:rsidP="007B3B00">
            <w:pPr>
              <w:pStyle w:val="TableContents"/>
              <w:rPr>
                <w:b/>
                <w:bCs/>
                <w:sz w:val="18"/>
                <w:szCs w:val="18"/>
              </w:rPr>
            </w:pPr>
            <w:r w:rsidRPr="006A4D36">
              <w:rPr>
                <w:b/>
                <w:bCs/>
                <w:color w:val="000000"/>
                <w:sz w:val="18"/>
                <w:szCs w:val="18"/>
              </w:rPr>
              <w:t>0.8509</w:t>
            </w:r>
          </w:p>
        </w:tc>
        <w:tc>
          <w:tcPr>
            <w:tcW w:w="1315" w:type="dxa"/>
            <w:tcBorders>
              <w:left w:val="single" w:sz="4" w:space="0" w:color="000000"/>
              <w:bottom w:val="single" w:sz="4" w:space="0" w:color="000000"/>
              <w:right w:val="single" w:sz="4" w:space="0" w:color="000000"/>
            </w:tcBorders>
            <w:vAlign w:val="bottom"/>
          </w:tcPr>
          <w:p w14:paraId="09E18A55" w14:textId="27B51076" w:rsidR="007B3B00" w:rsidRPr="006A4D36" w:rsidRDefault="007B3B00" w:rsidP="007B3B00">
            <w:pPr>
              <w:pStyle w:val="TableContents"/>
              <w:rPr>
                <w:sz w:val="18"/>
                <w:szCs w:val="18"/>
              </w:rPr>
            </w:pPr>
            <w:r w:rsidRPr="006A4D36">
              <w:rPr>
                <w:color w:val="000000"/>
                <w:sz w:val="18"/>
                <w:szCs w:val="18"/>
              </w:rPr>
              <w:t>0.7634</w:t>
            </w:r>
          </w:p>
        </w:tc>
      </w:tr>
      <w:tr w:rsidR="007B3B00" w:rsidRPr="006A4D36" w14:paraId="142BAD31" w14:textId="1716F59F">
        <w:trPr>
          <w:jc w:val="center"/>
        </w:trPr>
        <w:tc>
          <w:tcPr>
            <w:tcW w:w="1761" w:type="dxa"/>
            <w:tcBorders>
              <w:left w:val="single" w:sz="4" w:space="0" w:color="000000"/>
              <w:bottom w:val="single" w:sz="4" w:space="0" w:color="000000"/>
            </w:tcBorders>
            <w:vAlign w:val="bottom"/>
          </w:tcPr>
          <w:p w14:paraId="0D8A369A" w14:textId="3E9AFA13" w:rsidR="007B3B00" w:rsidRPr="006A4D36" w:rsidRDefault="002E59BC" w:rsidP="007B3B00">
            <w:pPr>
              <w:pStyle w:val="TableContents"/>
              <w:rPr>
                <w:sz w:val="18"/>
                <w:szCs w:val="18"/>
              </w:rPr>
            </w:pPr>
            <w:r w:rsidRPr="006A4D36">
              <w:rPr>
                <w:color w:val="000000"/>
                <w:sz w:val="18"/>
                <w:szCs w:val="18"/>
              </w:rPr>
              <w:t>A</w:t>
            </w:r>
            <w:r w:rsidR="007B3B00" w:rsidRPr="006A4D36">
              <w:rPr>
                <w:color w:val="000000"/>
                <w:sz w:val="18"/>
                <w:szCs w:val="18"/>
              </w:rPr>
              <w:t>dagrad</w:t>
            </w:r>
          </w:p>
        </w:tc>
        <w:tc>
          <w:tcPr>
            <w:tcW w:w="1373" w:type="dxa"/>
            <w:tcBorders>
              <w:left w:val="single" w:sz="4" w:space="0" w:color="000000"/>
              <w:bottom w:val="single" w:sz="4" w:space="0" w:color="000000"/>
            </w:tcBorders>
            <w:vAlign w:val="bottom"/>
          </w:tcPr>
          <w:p w14:paraId="0A5D5D42" w14:textId="1F6BBEBB" w:rsidR="007B3B00" w:rsidRPr="006A4D36" w:rsidRDefault="007B3B00" w:rsidP="007B3B00">
            <w:pPr>
              <w:pStyle w:val="TableContents"/>
              <w:rPr>
                <w:sz w:val="18"/>
                <w:szCs w:val="18"/>
              </w:rPr>
            </w:pPr>
            <w:r w:rsidRPr="006A4D36">
              <w:rPr>
                <w:color w:val="000000"/>
                <w:sz w:val="18"/>
                <w:szCs w:val="18"/>
              </w:rPr>
              <w:t>0.2654</w:t>
            </w:r>
          </w:p>
        </w:tc>
        <w:tc>
          <w:tcPr>
            <w:tcW w:w="1366" w:type="dxa"/>
            <w:tcBorders>
              <w:left w:val="single" w:sz="4" w:space="0" w:color="000000"/>
              <w:bottom w:val="single" w:sz="4" w:space="0" w:color="000000"/>
            </w:tcBorders>
            <w:vAlign w:val="bottom"/>
          </w:tcPr>
          <w:p w14:paraId="3ACF6001" w14:textId="01ED7AC3" w:rsidR="007B3B00" w:rsidRPr="006A4D36" w:rsidRDefault="007B3B00" w:rsidP="007B3B00">
            <w:pPr>
              <w:pStyle w:val="TableContents"/>
              <w:rPr>
                <w:sz w:val="18"/>
                <w:szCs w:val="18"/>
              </w:rPr>
            </w:pPr>
            <w:r w:rsidRPr="006A4D36">
              <w:rPr>
                <w:color w:val="000000"/>
                <w:sz w:val="18"/>
                <w:szCs w:val="18"/>
              </w:rPr>
              <w:t>0.2729</w:t>
            </w:r>
          </w:p>
        </w:tc>
        <w:tc>
          <w:tcPr>
            <w:tcW w:w="1327" w:type="dxa"/>
            <w:tcBorders>
              <w:left w:val="single" w:sz="4" w:space="0" w:color="000000"/>
              <w:bottom w:val="single" w:sz="4" w:space="0" w:color="000000"/>
            </w:tcBorders>
            <w:vAlign w:val="bottom"/>
          </w:tcPr>
          <w:p w14:paraId="40A2D497" w14:textId="0F60F56A" w:rsidR="007B3B00" w:rsidRPr="006A4D36" w:rsidRDefault="007B3B00" w:rsidP="007B3B00">
            <w:pPr>
              <w:pStyle w:val="TableContents"/>
              <w:rPr>
                <w:sz w:val="18"/>
                <w:szCs w:val="18"/>
              </w:rPr>
            </w:pPr>
            <w:r w:rsidRPr="006A4D36">
              <w:rPr>
                <w:color w:val="000000"/>
                <w:sz w:val="18"/>
                <w:szCs w:val="18"/>
              </w:rPr>
              <w:t>0.7331</w:t>
            </w:r>
          </w:p>
        </w:tc>
        <w:tc>
          <w:tcPr>
            <w:tcW w:w="1393" w:type="dxa"/>
            <w:tcBorders>
              <w:left w:val="single" w:sz="4" w:space="0" w:color="000000"/>
              <w:bottom w:val="single" w:sz="4" w:space="0" w:color="000000"/>
            </w:tcBorders>
            <w:vAlign w:val="bottom"/>
          </w:tcPr>
          <w:p w14:paraId="41C2709C" w14:textId="24E7FC67" w:rsidR="007B3B00" w:rsidRPr="006A4D36" w:rsidRDefault="007B3B00" w:rsidP="007B3B00">
            <w:pPr>
              <w:pStyle w:val="TableContents"/>
              <w:rPr>
                <w:sz w:val="18"/>
                <w:szCs w:val="18"/>
              </w:rPr>
            </w:pPr>
            <w:r w:rsidRPr="006A4D36">
              <w:rPr>
                <w:color w:val="000000"/>
                <w:sz w:val="18"/>
                <w:szCs w:val="18"/>
              </w:rPr>
              <w:t>0.6266</w:t>
            </w:r>
          </w:p>
        </w:tc>
        <w:tc>
          <w:tcPr>
            <w:tcW w:w="1315" w:type="dxa"/>
            <w:tcBorders>
              <w:left w:val="single" w:sz="4" w:space="0" w:color="000000"/>
              <w:bottom w:val="single" w:sz="4" w:space="0" w:color="000000"/>
              <w:right w:val="single" w:sz="4" w:space="0" w:color="000000"/>
            </w:tcBorders>
            <w:vAlign w:val="bottom"/>
          </w:tcPr>
          <w:p w14:paraId="5B66DCA6" w14:textId="682DD020" w:rsidR="007B3B00" w:rsidRPr="006A4D36" w:rsidRDefault="007B3B00" w:rsidP="007B3B00">
            <w:pPr>
              <w:pStyle w:val="TableContents"/>
              <w:rPr>
                <w:sz w:val="18"/>
                <w:szCs w:val="18"/>
              </w:rPr>
            </w:pPr>
            <w:r w:rsidRPr="006A4D36">
              <w:rPr>
                <w:color w:val="000000"/>
                <w:sz w:val="18"/>
                <w:szCs w:val="18"/>
              </w:rPr>
              <w:t>0.7964</w:t>
            </w:r>
          </w:p>
        </w:tc>
        <w:tc>
          <w:tcPr>
            <w:tcW w:w="1315" w:type="dxa"/>
            <w:tcBorders>
              <w:left w:val="single" w:sz="4" w:space="0" w:color="000000"/>
              <w:bottom w:val="single" w:sz="4" w:space="0" w:color="000000"/>
              <w:right w:val="single" w:sz="4" w:space="0" w:color="000000"/>
            </w:tcBorders>
            <w:vAlign w:val="bottom"/>
          </w:tcPr>
          <w:p w14:paraId="66D99B1E" w14:textId="40963B4F" w:rsidR="007B3B00" w:rsidRPr="006A4D36" w:rsidRDefault="007B3B00" w:rsidP="007B3B00">
            <w:pPr>
              <w:pStyle w:val="TableContents"/>
              <w:rPr>
                <w:sz w:val="18"/>
                <w:szCs w:val="18"/>
              </w:rPr>
            </w:pPr>
            <w:r w:rsidRPr="006A4D36">
              <w:rPr>
                <w:color w:val="000000"/>
                <w:sz w:val="18"/>
                <w:szCs w:val="18"/>
              </w:rPr>
              <w:t>0.7437</w:t>
            </w:r>
          </w:p>
        </w:tc>
      </w:tr>
      <w:tr w:rsidR="007B3B00" w:rsidRPr="006A4D36" w14:paraId="090BB84B" w14:textId="30427FE4">
        <w:trPr>
          <w:jc w:val="center"/>
        </w:trPr>
        <w:tc>
          <w:tcPr>
            <w:tcW w:w="1761" w:type="dxa"/>
            <w:tcBorders>
              <w:left w:val="single" w:sz="4" w:space="0" w:color="000000"/>
              <w:bottom w:val="single" w:sz="4" w:space="0" w:color="000000"/>
            </w:tcBorders>
            <w:vAlign w:val="bottom"/>
          </w:tcPr>
          <w:p w14:paraId="6A9FDEF4" w14:textId="5BDEEE60" w:rsidR="007B3B00" w:rsidRPr="006A4D36" w:rsidRDefault="002E59BC" w:rsidP="007B3B00">
            <w:pPr>
              <w:pStyle w:val="TableContents"/>
              <w:rPr>
                <w:sz w:val="18"/>
                <w:szCs w:val="18"/>
              </w:rPr>
            </w:pPr>
            <w:r w:rsidRPr="006A4D36">
              <w:rPr>
                <w:color w:val="000000"/>
                <w:sz w:val="18"/>
                <w:szCs w:val="18"/>
              </w:rPr>
              <w:t>A</w:t>
            </w:r>
            <w:r w:rsidR="007B3B00" w:rsidRPr="006A4D36">
              <w:rPr>
                <w:color w:val="000000"/>
                <w:sz w:val="18"/>
                <w:szCs w:val="18"/>
              </w:rPr>
              <w:t>damax</w:t>
            </w:r>
          </w:p>
        </w:tc>
        <w:tc>
          <w:tcPr>
            <w:tcW w:w="1373" w:type="dxa"/>
            <w:tcBorders>
              <w:left w:val="single" w:sz="4" w:space="0" w:color="000000"/>
              <w:bottom w:val="single" w:sz="4" w:space="0" w:color="000000"/>
            </w:tcBorders>
            <w:vAlign w:val="bottom"/>
          </w:tcPr>
          <w:p w14:paraId="123932A6" w14:textId="61DA74A1" w:rsidR="007B3B00" w:rsidRPr="006A4D36" w:rsidRDefault="007B3B00" w:rsidP="007B3B00">
            <w:pPr>
              <w:pStyle w:val="TableContents"/>
              <w:rPr>
                <w:sz w:val="18"/>
                <w:szCs w:val="18"/>
              </w:rPr>
            </w:pPr>
            <w:r w:rsidRPr="006A4D36">
              <w:rPr>
                <w:color w:val="000000"/>
                <w:sz w:val="18"/>
                <w:szCs w:val="18"/>
              </w:rPr>
              <w:t>0.2475</w:t>
            </w:r>
          </w:p>
        </w:tc>
        <w:tc>
          <w:tcPr>
            <w:tcW w:w="1366" w:type="dxa"/>
            <w:tcBorders>
              <w:left w:val="single" w:sz="4" w:space="0" w:color="000000"/>
              <w:bottom w:val="single" w:sz="4" w:space="0" w:color="000000"/>
            </w:tcBorders>
            <w:vAlign w:val="bottom"/>
          </w:tcPr>
          <w:p w14:paraId="3758D562" w14:textId="21147CEB" w:rsidR="007B3B00" w:rsidRPr="006A4D36" w:rsidRDefault="007B3B00" w:rsidP="007B3B00">
            <w:pPr>
              <w:pStyle w:val="TableContents"/>
              <w:rPr>
                <w:sz w:val="18"/>
                <w:szCs w:val="18"/>
              </w:rPr>
            </w:pPr>
            <w:r w:rsidRPr="006A4D36">
              <w:rPr>
                <w:color w:val="000000"/>
                <w:sz w:val="18"/>
                <w:szCs w:val="18"/>
              </w:rPr>
              <w:t>0.2505</w:t>
            </w:r>
          </w:p>
        </w:tc>
        <w:tc>
          <w:tcPr>
            <w:tcW w:w="1327" w:type="dxa"/>
            <w:tcBorders>
              <w:left w:val="single" w:sz="4" w:space="0" w:color="000000"/>
              <w:bottom w:val="single" w:sz="4" w:space="0" w:color="000000"/>
            </w:tcBorders>
            <w:vAlign w:val="bottom"/>
          </w:tcPr>
          <w:p w14:paraId="65FEEA97" w14:textId="354BD07F" w:rsidR="007B3B00" w:rsidRPr="006A4D36" w:rsidRDefault="007B3B00" w:rsidP="007B3B00">
            <w:pPr>
              <w:pStyle w:val="TableContents"/>
              <w:rPr>
                <w:sz w:val="18"/>
                <w:szCs w:val="18"/>
              </w:rPr>
            </w:pPr>
            <w:r w:rsidRPr="006A4D36">
              <w:rPr>
                <w:color w:val="000000"/>
                <w:sz w:val="18"/>
                <w:szCs w:val="18"/>
              </w:rPr>
              <w:t>0.762</w:t>
            </w:r>
          </w:p>
        </w:tc>
        <w:tc>
          <w:tcPr>
            <w:tcW w:w="1393" w:type="dxa"/>
            <w:tcBorders>
              <w:left w:val="single" w:sz="4" w:space="0" w:color="000000"/>
              <w:bottom w:val="single" w:sz="4" w:space="0" w:color="000000"/>
            </w:tcBorders>
            <w:vAlign w:val="bottom"/>
          </w:tcPr>
          <w:p w14:paraId="7F7A8276" w14:textId="304C4C20" w:rsidR="007B3B00" w:rsidRPr="006A4D36" w:rsidRDefault="007B3B00" w:rsidP="007B3B00">
            <w:pPr>
              <w:pStyle w:val="TableContents"/>
              <w:rPr>
                <w:sz w:val="18"/>
                <w:szCs w:val="18"/>
              </w:rPr>
            </w:pPr>
            <w:r w:rsidRPr="006A4D36">
              <w:rPr>
                <w:color w:val="000000"/>
                <w:sz w:val="18"/>
                <w:szCs w:val="18"/>
              </w:rPr>
              <w:t>0.6515</w:t>
            </w:r>
          </w:p>
        </w:tc>
        <w:tc>
          <w:tcPr>
            <w:tcW w:w="1315" w:type="dxa"/>
            <w:tcBorders>
              <w:left w:val="single" w:sz="4" w:space="0" w:color="000000"/>
              <w:bottom w:val="single" w:sz="4" w:space="0" w:color="000000"/>
              <w:right w:val="single" w:sz="4" w:space="0" w:color="000000"/>
            </w:tcBorders>
            <w:vAlign w:val="bottom"/>
          </w:tcPr>
          <w:p w14:paraId="19EBE061" w14:textId="01CFF201" w:rsidR="007B3B00" w:rsidRPr="006A4D36" w:rsidRDefault="007B3B00" w:rsidP="007B3B00">
            <w:pPr>
              <w:pStyle w:val="TableContents"/>
              <w:rPr>
                <w:sz w:val="18"/>
                <w:szCs w:val="18"/>
              </w:rPr>
            </w:pPr>
            <w:r w:rsidRPr="006A4D36">
              <w:rPr>
                <w:color w:val="000000"/>
                <w:sz w:val="18"/>
                <w:szCs w:val="18"/>
              </w:rPr>
              <w:t>0.7724</w:t>
            </w:r>
          </w:p>
        </w:tc>
        <w:tc>
          <w:tcPr>
            <w:tcW w:w="1315" w:type="dxa"/>
            <w:tcBorders>
              <w:left w:val="single" w:sz="4" w:space="0" w:color="000000"/>
              <w:bottom w:val="single" w:sz="4" w:space="0" w:color="000000"/>
              <w:right w:val="single" w:sz="4" w:space="0" w:color="000000"/>
            </w:tcBorders>
            <w:vAlign w:val="bottom"/>
          </w:tcPr>
          <w:p w14:paraId="0231147D" w14:textId="2183B84D" w:rsidR="007B3B00" w:rsidRPr="006A4D36" w:rsidRDefault="007B3B00" w:rsidP="007B3B00">
            <w:pPr>
              <w:pStyle w:val="TableContents"/>
              <w:rPr>
                <w:b/>
                <w:bCs/>
                <w:sz w:val="18"/>
                <w:szCs w:val="18"/>
              </w:rPr>
            </w:pPr>
            <w:r w:rsidRPr="006A4D36">
              <w:rPr>
                <w:b/>
                <w:bCs/>
                <w:color w:val="000000"/>
                <w:sz w:val="18"/>
                <w:szCs w:val="18"/>
              </w:rPr>
              <w:t>0.7993</w:t>
            </w:r>
          </w:p>
        </w:tc>
      </w:tr>
      <w:tr w:rsidR="007B3B00" w:rsidRPr="006A4D36" w14:paraId="3E49151F" w14:textId="31C17D09">
        <w:trPr>
          <w:jc w:val="center"/>
        </w:trPr>
        <w:tc>
          <w:tcPr>
            <w:tcW w:w="1761" w:type="dxa"/>
            <w:tcBorders>
              <w:left w:val="single" w:sz="4" w:space="0" w:color="000000"/>
              <w:bottom w:val="single" w:sz="4" w:space="0" w:color="000000"/>
            </w:tcBorders>
            <w:vAlign w:val="bottom"/>
          </w:tcPr>
          <w:p w14:paraId="21A9BA90" w14:textId="4AFE4DC5" w:rsidR="007B3B00" w:rsidRPr="006A4D36" w:rsidRDefault="002E59BC" w:rsidP="007B3B00">
            <w:pPr>
              <w:pStyle w:val="TableContents"/>
              <w:rPr>
                <w:sz w:val="18"/>
                <w:szCs w:val="18"/>
              </w:rPr>
            </w:pPr>
            <w:r w:rsidRPr="006A4D36">
              <w:rPr>
                <w:color w:val="000000"/>
                <w:sz w:val="18"/>
                <w:szCs w:val="18"/>
              </w:rPr>
              <w:t>A</w:t>
            </w:r>
            <w:r w:rsidR="007B3B00" w:rsidRPr="006A4D36">
              <w:rPr>
                <w:color w:val="000000"/>
                <w:sz w:val="18"/>
                <w:szCs w:val="18"/>
              </w:rPr>
              <w:t>dafactor</w:t>
            </w:r>
          </w:p>
        </w:tc>
        <w:tc>
          <w:tcPr>
            <w:tcW w:w="1373" w:type="dxa"/>
            <w:tcBorders>
              <w:left w:val="single" w:sz="4" w:space="0" w:color="000000"/>
              <w:bottom w:val="single" w:sz="4" w:space="0" w:color="000000"/>
            </w:tcBorders>
            <w:vAlign w:val="bottom"/>
          </w:tcPr>
          <w:p w14:paraId="0766EB53" w14:textId="50C21FD5" w:rsidR="007B3B00" w:rsidRPr="006A4D36" w:rsidRDefault="007B3B00" w:rsidP="007B3B00">
            <w:pPr>
              <w:pStyle w:val="TableContents"/>
              <w:rPr>
                <w:sz w:val="18"/>
                <w:szCs w:val="18"/>
              </w:rPr>
            </w:pPr>
            <w:r w:rsidRPr="006A4D36">
              <w:rPr>
                <w:color w:val="000000"/>
                <w:sz w:val="18"/>
                <w:szCs w:val="18"/>
              </w:rPr>
              <w:t>0.2607</w:t>
            </w:r>
          </w:p>
        </w:tc>
        <w:tc>
          <w:tcPr>
            <w:tcW w:w="1366" w:type="dxa"/>
            <w:tcBorders>
              <w:left w:val="single" w:sz="4" w:space="0" w:color="000000"/>
              <w:bottom w:val="single" w:sz="4" w:space="0" w:color="000000"/>
            </w:tcBorders>
            <w:vAlign w:val="bottom"/>
          </w:tcPr>
          <w:p w14:paraId="125E8DCC" w14:textId="7BE986BC" w:rsidR="007B3B00" w:rsidRPr="006A4D36" w:rsidRDefault="007B3B00" w:rsidP="007B3B00">
            <w:pPr>
              <w:pStyle w:val="TableContents"/>
              <w:rPr>
                <w:sz w:val="18"/>
                <w:szCs w:val="18"/>
              </w:rPr>
            </w:pPr>
            <w:r w:rsidRPr="006A4D36">
              <w:rPr>
                <w:color w:val="000000"/>
                <w:sz w:val="18"/>
                <w:szCs w:val="18"/>
              </w:rPr>
              <w:t>0.2689</w:t>
            </w:r>
          </w:p>
        </w:tc>
        <w:tc>
          <w:tcPr>
            <w:tcW w:w="1327" w:type="dxa"/>
            <w:tcBorders>
              <w:left w:val="single" w:sz="4" w:space="0" w:color="000000"/>
              <w:bottom w:val="single" w:sz="4" w:space="0" w:color="000000"/>
            </w:tcBorders>
            <w:vAlign w:val="bottom"/>
          </w:tcPr>
          <w:p w14:paraId="507278E4" w14:textId="3FE58944" w:rsidR="007B3B00" w:rsidRPr="006A4D36" w:rsidRDefault="007B3B00" w:rsidP="007B3B00">
            <w:pPr>
              <w:pStyle w:val="TableContents"/>
              <w:rPr>
                <w:sz w:val="18"/>
                <w:szCs w:val="18"/>
              </w:rPr>
            </w:pPr>
            <w:r w:rsidRPr="006A4D36">
              <w:rPr>
                <w:color w:val="000000"/>
                <w:sz w:val="18"/>
                <w:szCs w:val="18"/>
              </w:rPr>
              <w:t>0.7429</w:t>
            </w:r>
          </w:p>
        </w:tc>
        <w:tc>
          <w:tcPr>
            <w:tcW w:w="1393" w:type="dxa"/>
            <w:tcBorders>
              <w:left w:val="single" w:sz="4" w:space="0" w:color="000000"/>
              <w:bottom w:val="single" w:sz="4" w:space="0" w:color="000000"/>
            </w:tcBorders>
            <w:vAlign w:val="bottom"/>
          </w:tcPr>
          <w:p w14:paraId="52949BFE" w14:textId="380625E6" w:rsidR="007B3B00" w:rsidRPr="006A4D36" w:rsidRDefault="007B3B00" w:rsidP="007B3B00">
            <w:pPr>
              <w:pStyle w:val="TableContents"/>
              <w:rPr>
                <w:sz w:val="18"/>
                <w:szCs w:val="18"/>
              </w:rPr>
            </w:pPr>
            <w:r w:rsidRPr="006A4D36">
              <w:rPr>
                <w:color w:val="000000"/>
                <w:sz w:val="18"/>
                <w:szCs w:val="18"/>
              </w:rPr>
              <w:t>0.6357</w:t>
            </w:r>
          </w:p>
        </w:tc>
        <w:tc>
          <w:tcPr>
            <w:tcW w:w="1315" w:type="dxa"/>
            <w:tcBorders>
              <w:left w:val="single" w:sz="4" w:space="0" w:color="000000"/>
              <w:bottom w:val="single" w:sz="4" w:space="0" w:color="000000"/>
              <w:right w:val="single" w:sz="4" w:space="0" w:color="000000"/>
            </w:tcBorders>
            <w:vAlign w:val="bottom"/>
          </w:tcPr>
          <w:p w14:paraId="2A313EF5" w14:textId="225C8F88" w:rsidR="007B3B00" w:rsidRPr="006A4D36" w:rsidRDefault="007B3B00" w:rsidP="007B3B00">
            <w:pPr>
              <w:pStyle w:val="TableContents"/>
              <w:rPr>
                <w:sz w:val="18"/>
                <w:szCs w:val="18"/>
              </w:rPr>
            </w:pPr>
            <w:r w:rsidRPr="006A4D36">
              <w:rPr>
                <w:color w:val="000000"/>
                <w:sz w:val="18"/>
                <w:szCs w:val="18"/>
              </w:rPr>
              <w:t>0.778</w:t>
            </w:r>
          </w:p>
        </w:tc>
        <w:tc>
          <w:tcPr>
            <w:tcW w:w="1315" w:type="dxa"/>
            <w:tcBorders>
              <w:left w:val="single" w:sz="4" w:space="0" w:color="000000"/>
              <w:bottom w:val="single" w:sz="4" w:space="0" w:color="000000"/>
              <w:right w:val="single" w:sz="4" w:space="0" w:color="000000"/>
            </w:tcBorders>
            <w:vAlign w:val="bottom"/>
          </w:tcPr>
          <w:p w14:paraId="66E69823" w14:textId="53FB0628" w:rsidR="007B3B00" w:rsidRPr="006A4D36" w:rsidRDefault="007B3B00" w:rsidP="007B3B00">
            <w:pPr>
              <w:pStyle w:val="TableContents"/>
              <w:rPr>
                <w:sz w:val="18"/>
                <w:szCs w:val="18"/>
              </w:rPr>
            </w:pPr>
            <w:r w:rsidRPr="006A4D36">
              <w:rPr>
                <w:color w:val="000000"/>
                <w:sz w:val="18"/>
                <w:szCs w:val="18"/>
              </w:rPr>
              <w:t>0.7643</w:t>
            </w:r>
          </w:p>
        </w:tc>
      </w:tr>
      <w:tr w:rsidR="007B3B00" w:rsidRPr="006A4D36" w14:paraId="49932BE5" w14:textId="0D5C89D6">
        <w:trPr>
          <w:jc w:val="center"/>
        </w:trPr>
        <w:tc>
          <w:tcPr>
            <w:tcW w:w="1761" w:type="dxa"/>
            <w:tcBorders>
              <w:left w:val="single" w:sz="4" w:space="0" w:color="000000"/>
              <w:bottom w:val="single" w:sz="4" w:space="0" w:color="000000"/>
            </w:tcBorders>
            <w:vAlign w:val="bottom"/>
          </w:tcPr>
          <w:p w14:paraId="14BC111E" w14:textId="68186BD2" w:rsidR="007B3B00" w:rsidRPr="006A4D36" w:rsidRDefault="008774BA" w:rsidP="007B3B00">
            <w:pPr>
              <w:pStyle w:val="TableContents"/>
              <w:rPr>
                <w:sz w:val="18"/>
                <w:szCs w:val="18"/>
              </w:rPr>
            </w:pPr>
            <w:proofErr w:type="spellStart"/>
            <w:r>
              <w:rPr>
                <w:color w:val="000000"/>
                <w:sz w:val="18"/>
                <w:szCs w:val="18"/>
              </w:rPr>
              <w:t>RMSProp</w:t>
            </w:r>
            <w:proofErr w:type="spellEnd"/>
          </w:p>
        </w:tc>
        <w:tc>
          <w:tcPr>
            <w:tcW w:w="1373" w:type="dxa"/>
            <w:tcBorders>
              <w:left w:val="single" w:sz="4" w:space="0" w:color="000000"/>
              <w:bottom w:val="single" w:sz="4" w:space="0" w:color="000000"/>
            </w:tcBorders>
            <w:vAlign w:val="bottom"/>
          </w:tcPr>
          <w:p w14:paraId="0DE970FC" w14:textId="353E52CB" w:rsidR="007B3B00" w:rsidRPr="006A4D36" w:rsidRDefault="007B3B00" w:rsidP="007B3B00">
            <w:pPr>
              <w:pStyle w:val="TableContents"/>
              <w:rPr>
                <w:sz w:val="18"/>
                <w:szCs w:val="18"/>
              </w:rPr>
            </w:pPr>
            <w:r w:rsidRPr="006A4D36">
              <w:rPr>
                <w:color w:val="000000"/>
                <w:sz w:val="18"/>
                <w:szCs w:val="18"/>
              </w:rPr>
              <w:t>0.2693</w:t>
            </w:r>
          </w:p>
        </w:tc>
        <w:tc>
          <w:tcPr>
            <w:tcW w:w="1366" w:type="dxa"/>
            <w:tcBorders>
              <w:left w:val="single" w:sz="4" w:space="0" w:color="000000"/>
              <w:bottom w:val="single" w:sz="4" w:space="0" w:color="000000"/>
            </w:tcBorders>
            <w:vAlign w:val="bottom"/>
          </w:tcPr>
          <w:p w14:paraId="4FA03928" w14:textId="659193A7" w:rsidR="007B3B00" w:rsidRPr="006A4D36" w:rsidRDefault="007B3B00" w:rsidP="007B3B00">
            <w:pPr>
              <w:pStyle w:val="TableContents"/>
              <w:rPr>
                <w:sz w:val="18"/>
                <w:szCs w:val="18"/>
              </w:rPr>
            </w:pPr>
            <w:r w:rsidRPr="006A4D36">
              <w:rPr>
                <w:color w:val="000000"/>
                <w:sz w:val="18"/>
                <w:szCs w:val="18"/>
              </w:rPr>
              <w:t>0.2729</w:t>
            </w:r>
          </w:p>
        </w:tc>
        <w:tc>
          <w:tcPr>
            <w:tcW w:w="1327" w:type="dxa"/>
            <w:tcBorders>
              <w:left w:val="single" w:sz="4" w:space="0" w:color="000000"/>
              <w:bottom w:val="single" w:sz="4" w:space="0" w:color="000000"/>
            </w:tcBorders>
            <w:vAlign w:val="bottom"/>
          </w:tcPr>
          <w:p w14:paraId="50BD838E" w14:textId="7F6B9B93" w:rsidR="007B3B00" w:rsidRPr="006A4D36" w:rsidRDefault="007B3B00" w:rsidP="007B3B00">
            <w:pPr>
              <w:pStyle w:val="TableContents"/>
              <w:rPr>
                <w:sz w:val="18"/>
                <w:szCs w:val="18"/>
              </w:rPr>
            </w:pPr>
            <w:r w:rsidRPr="006A4D36">
              <w:rPr>
                <w:color w:val="000000"/>
                <w:sz w:val="18"/>
                <w:szCs w:val="18"/>
              </w:rPr>
              <w:t>0.7145</w:t>
            </w:r>
          </w:p>
        </w:tc>
        <w:tc>
          <w:tcPr>
            <w:tcW w:w="1393" w:type="dxa"/>
            <w:tcBorders>
              <w:left w:val="single" w:sz="4" w:space="0" w:color="000000"/>
              <w:bottom w:val="single" w:sz="4" w:space="0" w:color="000000"/>
            </w:tcBorders>
            <w:vAlign w:val="bottom"/>
          </w:tcPr>
          <w:p w14:paraId="116CB821" w14:textId="48BCCD8B" w:rsidR="007B3B00" w:rsidRPr="006A4D36" w:rsidRDefault="007B3B00" w:rsidP="007B3B00">
            <w:pPr>
              <w:pStyle w:val="TableContents"/>
              <w:rPr>
                <w:sz w:val="18"/>
                <w:szCs w:val="18"/>
              </w:rPr>
            </w:pPr>
            <w:r w:rsidRPr="006A4D36">
              <w:rPr>
                <w:color w:val="000000"/>
                <w:sz w:val="18"/>
                <w:szCs w:val="18"/>
              </w:rPr>
              <w:t>0.6121</w:t>
            </w:r>
          </w:p>
        </w:tc>
        <w:tc>
          <w:tcPr>
            <w:tcW w:w="1315" w:type="dxa"/>
            <w:tcBorders>
              <w:left w:val="single" w:sz="4" w:space="0" w:color="000000"/>
              <w:bottom w:val="single" w:sz="4" w:space="0" w:color="000000"/>
              <w:right w:val="single" w:sz="4" w:space="0" w:color="000000"/>
            </w:tcBorders>
            <w:vAlign w:val="bottom"/>
          </w:tcPr>
          <w:p w14:paraId="12E07FCA" w14:textId="6BCADCDD" w:rsidR="007B3B00" w:rsidRPr="006A4D36" w:rsidRDefault="007B3B00" w:rsidP="007B3B00">
            <w:pPr>
              <w:pStyle w:val="TableContents"/>
              <w:rPr>
                <w:sz w:val="18"/>
                <w:szCs w:val="18"/>
              </w:rPr>
            </w:pPr>
            <w:r w:rsidRPr="006A4D36">
              <w:rPr>
                <w:color w:val="000000"/>
                <w:sz w:val="18"/>
                <w:szCs w:val="18"/>
              </w:rPr>
              <w:t>0.8531</w:t>
            </w:r>
          </w:p>
        </w:tc>
        <w:tc>
          <w:tcPr>
            <w:tcW w:w="1315" w:type="dxa"/>
            <w:tcBorders>
              <w:left w:val="single" w:sz="4" w:space="0" w:color="000000"/>
              <w:bottom w:val="single" w:sz="4" w:space="0" w:color="000000"/>
              <w:right w:val="single" w:sz="4" w:space="0" w:color="000000"/>
            </w:tcBorders>
            <w:vAlign w:val="bottom"/>
          </w:tcPr>
          <w:p w14:paraId="32209D40" w14:textId="608805C4" w:rsidR="007B3B00" w:rsidRPr="006A4D36" w:rsidRDefault="007B3B00" w:rsidP="007B3B00">
            <w:pPr>
              <w:pStyle w:val="TableContents"/>
              <w:rPr>
                <w:sz w:val="18"/>
                <w:szCs w:val="18"/>
              </w:rPr>
            </w:pPr>
            <w:r w:rsidRPr="006A4D36">
              <w:rPr>
                <w:color w:val="000000"/>
                <w:sz w:val="18"/>
                <w:szCs w:val="18"/>
              </w:rPr>
              <w:t>0.6949</w:t>
            </w:r>
          </w:p>
        </w:tc>
      </w:tr>
    </w:tbl>
    <w:p w14:paraId="00F6ABFB" w14:textId="77777777" w:rsidR="00587041" w:rsidRDefault="00587041" w:rsidP="00635B12"/>
    <w:p w14:paraId="1110F3EE" w14:textId="35440642" w:rsidR="00635B12" w:rsidRPr="006A4D36" w:rsidRDefault="00F214DF" w:rsidP="00F214DF">
      <w:pPr>
        <w:ind w:firstLine="711"/>
        <w:jc w:val="both"/>
      </w:pPr>
      <w:r w:rsidRPr="00F214DF">
        <w:t xml:space="preserve">The standard </w:t>
      </w:r>
      <w:r w:rsidRPr="0026187F">
        <w:t>Adam</w:t>
      </w:r>
      <w:r w:rsidRPr="00F214DF">
        <w:t xml:space="preserve"> optimizer achieved the highest F-score (0.7931) and </w:t>
      </w:r>
      <w:proofErr w:type="spellStart"/>
      <w:r w:rsidRPr="00F214DF">
        <w:t>IoU</w:t>
      </w:r>
      <w:proofErr w:type="spellEnd"/>
      <w:r w:rsidRPr="00F214DF">
        <w:t xml:space="preserve"> score (0.6919), establishing it as the most effective optimizer for overall segmentation accuracy by providing the best balance between precision and recall.</w:t>
      </w:r>
    </w:p>
    <w:p w14:paraId="662186D9" w14:textId="77777777" w:rsidR="00EF76B8" w:rsidRDefault="00EF76B8" w:rsidP="00B40886">
      <w:pPr>
        <w:ind w:firstLine="702"/>
        <w:jc w:val="both"/>
      </w:pPr>
      <w:bookmarkStart w:id="67" w:name="_Convergence_Behavior_Analysis"/>
      <w:bookmarkEnd w:id="67"/>
    </w:p>
    <w:p w14:paraId="4149AF94" w14:textId="50ABB3E7" w:rsidR="00B40886" w:rsidRPr="006A4D36" w:rsidRDefault="005528DE" w:rsidP="00B40886">
      <w:pPr>
        <w:ind w:firstLine="702"/>
        <w:jc w:val="both"/>
      </w:pPr>
      <w:r w:rsidRPr="006A4D36">
        <w:t xml:space="preserve">The training and validation loss curves, presented in Figure </w:t>
      </w:r>
      <w:r w:rsidR="002927DC" w:rsidRPr="006A4D36">
        <w:t>4 and 5</w:t>
      </w:r>
      <w:r w:rsidRPr="006A4D36">
        <w:t>, illustrate the optimization process</w:t>
      </w:r>
      <w:r w:rsidR="00E3114D">
        <w:t xml:space="preserve"> for each optimizer over 200 epochs</w:t>
      </w:r>
    </w:p>
    <w:p w14:paraId="4C422724" w14:textId="77777777" w:rsidR="006418DD" w:rsidRPr="006A4D36" w:rsidRDefault="006418DD" w:rsidP="005528DE">
      <w:pPr>
        <w:ind w:firstLine="702"/>
        <w:jc w:val="both"/>
      </w:pPr>
    </w:p>
    <w:p w14:paraId="38007733" w14:textId="46BA60B0" w:rsidR="006418DD" w:rsidRPr="006A4D36" w:rsidRDefault="006418DD" w:rsidP="00F9774D">
      <w:pPr>
        <w:pStyle w:val="ListParagraph"/>
        <w:ind w:left="0"/>
        <w:jc w:val="center"/>
        <w:rPr>
          <w:b/>
          <w:lang w:eastAsia="en-US"/>
        </w:rPr>
      </w:pPr>
      <w:r w:rsidRPr="006A4D36">
        <w:rPr>
          <w:noProof/>
          <w:lang w:eastAsia="en-US"/>
        </w:rPr>
        <w:drawing>
          <wp:inline distT="0" distB="0" distL="0" distR="0" wp14:anchorId="15E0982B" wp14:editId="5AEB902A">
            <wp:extent cx="2753720" cy="2196735"/>
            <wp:effectExtent l="0" t="0" r="8890" b="0"/>
            <wp:docPr id="18938796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79637"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2772187" cy="2211467"/>
                    </a:xfrm>
                    <a:prstGeom prst="rect">
                      <a:avLst/>
                    </a:prstGeom>
                    <a:solidFill>
                      <a:srgbClr val="FFFFFF">
                        <a:alpha val="0"/>
                      </a:srgbClr>
                    </a:solidFill>
                    <a:ln>
                      <a:noFill/>
                    </a:ln>
                  </pic:spPr>
                </pic:pic>
              </a:graphicData>
            </a:graphic>
          </wp:inline>
        </w:drawing>
      </w:r>
      <w:r w:rsidRPr="006A4D36">
        <w:rPr>
          <w:b/>
          <w:noProof/>
          <w:lang w:eastAsia="en-US"/>
        </w:rPr>
        <w:drawing>
          <wp:inline distT="0" distB="0" distL="0" distR="0" wp14:anchorId="761932CA" wp14:editId="685EB7F1">
            <wp:extent cx="2772240" cy="2196465"/>
            <wp:effectExtent l="0" t="0" r="9525" b="0"/>
            <wp:docPr id="1357089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89684"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97652" cy="2216599"/>
                    </a:xfrm>
                    <a:prstGeom prst="rect">
                      <a:avLst/>
                    </a:prstGeom>
                  </pic:spPr>
                </pic:pic>
              </a:graphicData>
            </a:graphic>
          </wp:inline>
        </w:drawing>
      </w:r>
    </w:p>
    <w:p w14:paraId="0A9875B0" w14:textId="7881EC16" w:rsidR="009032F5" w:rsidRPr="006A4D36" w:rsidRDefault="006418DD" w:rsidP="00F9774D">
      <w:pPr>
        <w:pStyle w:val="Caption"/>
      </w:pPr>
      <w:r w:rsidRPr="006A4D36">
        <w:t xml:space="preserve">Figure </w:t>
      </w:r>
      <w:r w:rsidR="00B962BF" w:rsidRPr="006A4D36">
        <w:t>4</w:t>
      </w:r>
      <w:r w:rsidR="00134BBA" w:rsidRPr="006A4D36">
        <w:t xml:space="preserve">, </w:t>
      </w:r>
      <w:r w:rsidR="00B962BF" w:rsidRPr="006A4D36">
        <w:t>5</w:t>
      </w:r>
      <w:r w:rsidR="00134BBA" w:rsidRPr="006A4D36">
        <w:t>: Training and Validation losses across all optimizer variants</w:t>
      </w:r>
    </w:p>
    <w:p w14:paraId="7442DC56" w14:textId="77777777" w:rsidR="00F9774D" w:rsidRPr="006A4D36" w:rsidRDefault="00F9774D" w:rsidP="00F9774D"/>
    <w:p w14:paraId="4DB2AD67" w14:textId="06E78D76" w:rsidR="00A75ECD" w:rsidRPr="006A4D36" w:rsidRDefault="00A75ECD" w:rsidP="003633B2">
      <w:pPr>
        <w:ind w:firstLine="702"/>
        <w:jc w:val="both"/>
      </w:pPr>
      <w:r w:rsidRPr="006A4D36">
        <w:t>A clear differentiation is observed among the optimizers</w:t>
      </w:r>
      <w:r w:rsidR="00CF125E">
        <w:t xml:space="preserve"> as seen i</w:t>
      </w:r>
      <w:r w:rsidR="00780D42">
        <w:t>n the curves above</w:t>
      </w:r>
      <w:r w:rsidR="00ED57EA">
        <w:t xml:space="preserve">. </w:t>
      </w:r>
      <w:r w:rsidR="00ED57EA" w:rsidRPr="00ED57EA">
        <w:t>Adam and AdamW consistently achieved the lowest loss values, indicating superior optimization and generalization. While AdamW reached the lowest training loss, Adam secured the lowest final validation loss, suggesting a slight advantage in generalization. The other four optimizers formed a distinct cluster with higher and more volatile loss values, indicating they were less effective at minimizing the loss function for this model.</w:t>
      </w:r>
    </w:p>
    <w:p w14:paraId="285DCB46" w14:textId="77777777" w:rsidR="003633B2" w:rsidRPr="006A4D36" w:rsidRDefault="003633B2" w:rsidP="003633B2">
      <w:pPr>
        <w:ind w:firstLine="702"/>
        <w:jc w:val="both"/>
      </w:pPr>
    </w:p>
    <w:p w14:paraId="20CB0348" w14:textId="6644AD92" w:rsidR="003633B2" w:rsidRPr="006A4D36" w:rsidRDefault="003633B2" w:rsidP="00F9774D">
      <w:pPr>
        <w:pStyle w:val="ListParagraph"/>
        <w:ind w:left="0"/>
        <w:jc w:val="center"/>
        <w:rPr>
          <w:b/>
          <w:lang w:eastAsia="en-US"/>
        </w:rPr>
      </w:pPr>
      <w:r w:rsidRPr="006A4D36">
        <w:rPr>
          <w:noProof/>
          <w:lang w:eastAsia="en-US"/>
        </w:rPr>
        <w:drawing>
          <wp:inline distT="0" distB="0" distL="0" distR="0" wp14:anchorId="4D257908" wp14:editId="4BF3F083">
            <wp:extent cx="2772186" cy="2211467"/>
            <wp:effectExtent l="0" t="0" r="0" b="0"/>
            <wp:docPr id="20979116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11694"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2772186" cy="2211467"/>
                    </a:xfrm>
                    <a:prstGeom prst="rect">
                      <a:avLst/>
                    </a:prstGeom>
                    <a:solidFill>
                      <a:srgbClr val="FFFFFF">
                        <a:alpha val="0"/>
                      </a:srgbClr>
                    </a:solidFill>
                    <a:ln>
                      <a:noFill/>
                    </a:ln>
                  </pic:spPr>
                </pic:pic>
              </a:graphicData>
            </a:graphic>
          </wp:inline>
        </w:drawing>
      </w:r>
      <w:r w:rsidRPr="006A4D36">
        <w:rPr>
          <w:b/>
          <w:noProof/>
          <w:lang w:eastAsia="en-US"/>
        </w:rPr>
        <w:drawing>
          <wp:inline distT="0" distB="0" distL="0" distR="0" wp14:anchorId="094E283E" wp14:editId="661EF042">
            <wp:extent cx="2763728" cy="2211070"/>
            <wp:effectExtent l="0" t="0" r="0" b="0"/>
            <wp:docPr id="2050210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10895"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64706" cy="2211852"/>
                    </a:xfrm>
                    <a:prstGeom prst="rect">
                      <a:avLst/>
                    </a:prstGeom>
                  </pic:spPr>
                </pic:pic>
              </a:graphicData>
            </a:graphic>
          </wp:inline>
        </w:drawing>
      </w:r>
    </w:p>
    <w:p w14:paraId="1F2976A2" w14:textId="2C706E3C" w:rsidR="00A633F1" w:rsidRPr="00A633F1" w:rsidRDefault="003633B2" w:rsidP="00A633F1">
      <w:pPr>
        <w:pStyle w:val="Caption"/>
      </w:pPr>
      <w:r w:rsidRPr="006A4D36">
        <w:t xml:space="preserve">Figure </w:t>
      </w:r>
      <w:r w:rsidR="00B962BF" w:rsidRPr="006A4D36">
        <w:t>6</w:t>
      </w:r>
      <w:r w:rsidRPr="006A4D36">
        <w:t xml:space="preserve">, </w:t>
      </w:r>
      <w:r w:rsidR="00B962BF" w:rsidRPr="006A4D36">
        <w:t>7</w:t>
      </w:r>
      <w:r w:rsidRPr="006A4D36">
        <w:t xml:space="preserve">: </w:t>
      </w:r>
      <w:r w:rsidR="00390B62" w:rsidRPr="006A4D36">
        <w:t xml:space="preserve">F1-scores and </w:t>
      </w:r>
      <w:proofErr w:type="spellStart"/>
      <w:r w:rsidR="00390B62" w:rsidRPr="006A4D36">
        <w:t>IoU</w:t>
      </w:r>
      <w:proofErr w:type="spellEnd"/>
      <w:r w:rsidR="00390B62" w:rsidRPr="006A4D36">
        <w:t xml:space="preserve"> scores</w:t>
      </w:r>
      <w:r w:rsidRPr="006A4D36">
        <w:t xml:space="preserve"> across all optimizer variants</w:t>
      </w:r>
    </w:p>
    <w:p w14:paraId="1C62493D" w14:textId="27D2B605" w:rsidR="007300C0" w:rsidRPr="000F1883" w:rsidRDefault="007D25AC" w:rsidP="00A633F1">
      <w:pPr>
        <w:ind w:firstLine="702"/>
        <w:jc w:val="both"/>
        <w:rPr>
          <w:lang w:val="en-GB"/>
        </w:rPr>
      </w:pPr>
      <w:r w:rsidRPr="007D25AC">
        <w:rPr>
          <w:lang w:val="en-GB"/>
        </w:rPr>
        <w:t>The</w:t>
      </w:r>
      <w:r w:rsidR="00A633F1" w:rsidRPr="000F1883">
        <w:rPr>
          <w:lang w:val="en-GB"/>
        </w:rPr>
        <w:t>ses</w:t>
      </w:r>
      <w:r w:rsidRPr="007D25AC">
        <w:rPr>
          <w:lang w:val="en-GB"/>
        </w:rPr>
        <w:t xml:space="preserve"> plots show the progression of the F</w:t>
      </w:r>
      <w:r w:rsidR="0056534D" w:rsidRPr="000F1883">
        <w:rPr>
          <w:lang w:val="en-GB"/>
        </w:rPr>
        <w:t>1</w:t>
      </w:r>
      <w:r w:rsidRPr="007D25AC">
        <w:rPr>
          <w:lang w:val="en-GB"/>
        </w:rPr>
        <w:t xml:space="preserve">-score (left) and </w:t>
      </w:r>
      <w:proofErr w:type="spellStart"/>
      <w:r w:rsidRPr="007D25AC">
        <w:rPr>
          <w:lang w:val="en-GB"/>
        </w:rPr>
        <w:t>IoU</w:t>
      </w:r>
      <w:proofErr w:type="spellEnd"/>
      <w:r w:rsidRPr="007D25AC">
        <w:rPr>
          <w:lang w:val="en-GB"/>
        </w:rPr>
        <w:t xml:space="preserve"> score (right) on the validation set over 200 epochs.</w:t>
      </w:r>
      <w:r w:rsidR="00A633F1" w:rsidRPr="000F1883">
        <w:rPr>
          <w:lang w:val="en-GB"/>
        </w:rPr>
        <w:t xml:space="preserve"> </w:t>
      </w:r>
      <w:r w:rsidR="00912926">
        <w:rPr>
          <w:lang w:val="en-GB"/>
        </w:rPr>
        <w:t>They also</w:t>
      </w:r>
      <w:r w:rsidRPr="007D25AC">
        <w:rPr>
          <w:lang w:val="en-GB"/>
        </w:rPr>
        <w:t xml:space="preserve"> </w:t>
      </w:r>
      <w:r w:rsidR="00150255" w:rsidRPr="000F1883">
        <w:rPr>
          <w:lang w:val="en-GB"/>
        </w:rPr>
        <w:t>mirror</w:t>
      </w:r>
      <w:r w:rsidRPr="007D25AC">
        <w:rPr>
          <w:lang w:val="en-GB"/>
        </w:rPr>
        <w:t xml:space="preserve"> the trends</w:t>
      </w:r>
      <w:r w:rsidR="00CB5E6C">
        <w:rPr>
          <w:lang w:val="en-GB"/>
        </w:rPr>
        <w:t xml:space="preserve"> shown in convergence</w:t>
      </w:r>
      <w:r w:rsidRPr="007D25AC">
        <w:rPr>
          <w:lang w:val="en-GB"/>
        </w:rPr>
        <w:t>. The F</w:t>
      </w:r>
      <w:r w:rsidR="00CB5E6C">
        <w:rPr>
          <w:lang w:val="en-GB"/>
        </w:rPr>
        <w:t>1</w:t>
      </w:r>
      <w:r w:rsidRPr="007D25AC">
        <w:rPr>
          <w:lang w:val="en-GB"/>
        </w:rPr>
        <w:t xml:space="preserve">-score and </w:t>
      </w:r>
      <w:proofErr w:type="spellStart"/>
      <w:r w:rsidRPr="007D25AC">
        <w:rPr>
          <w:lang w:val="en-GB"/>
        </w:rPr>
        <w:t>IoU</w:t>
      </w:r>
      <w:proofErr w:type="spellEnd"/>
      <w:r w:rsidRPr="007D25AC">
        <w:rPr>
          <w:lang w:val="en-GB"/>
        </w:rPr>
        <w:t xml:space="preserve"> plots show Adam maintaining a consistent </w:t>
      </w:r>
      <w:r w:rsidR="00131BD9">
        <w:rPr>
          <w:lang w:val="en-GB"/>
        </w:rPr>
        <w:t>gap</w:t>
      </w:r>
      <w:r w:rsidRPr="007D25AC">
        <w:rPr>
          <w:lang w:val="en-GB"/>
        </w:rPr>
        <w:t xml:space="preserve"> over AdamW after the initial learning phase. This confirms that while both are top</w:t>
      </w:r>
      <w:r w:rsidR="00131BD9">
        <w:rPr>
          <w:lang w:val="en-GB"/>
        </w:rPr>
        <w:t xml:space="preserve"> </w:t>
      </w:r>
      <w:r w:rsidRPr="007D25AC">
        <w:rPr>
          <w:lang w:val="en-GB"/>
        </w:rPr>
        <w:t xml:space="preserve">performers, Adam's stability leads to a better </w:t>
      </w:r>
      <w:r w:rsidR="00150255" w:rsidRPr="000F1883">
        <w:rPr>
          <w:lang w:val="en-GB"/>
        </w:rPr>
        <w:t>result</w:t>
      </w:r>
      <w:r w:rsidRPr="007D25AC">
        <w:rPr>
          <w:lang w:val="en-GB"/>
        </w:rPr>
        <w:t xml:space="preserve">. The curves for Adagrad, Adafactor, and </w:t>
      </w:r>
      <w:proofErr w:type="spellStart"/>
      <w:r w:rsidR="008774BA">
        <w:rPr>
          <w:lang w:val="en-GB"/>
        </w:rPr>
        <w:t>RMSProp</w:t>
      </w:r>
      <w:proofErr w:type="spellEnd"/>
      <w:r w:rsidRPr="007D25AC">
        <w:rPr>
          <w:lang w:val="en-GB"/>
        </w:rPr>
        <w:t xml:space="preserve"> are visibly noisier and plateau at a much lower performance level, suggesting less stable and effective learning.</w:t>
      </w:r>
    </w:p>
    <w:p w14:paraId="04EE32C3" w14:textId="4B82288C" w:rsidR="007300C0" w:rsidRPr="006A4D36" w:rsidRDefault="00E03AEE" w:rsidP="007300C0">
      <w:pPr>
        <w:pStyle w:val="Heading2"/>
      </w:pPr>
      <w:bookmarkStart w:id="68" w:name="_Toc203932488"/>
      <w:r w:rsidRPr="006A4D36">
        <w:t xml:space="preserve">Qualitative </w:t>
      </w:r>
      <w:r w:rsidR="00EF76B8">
        <w:t>Evaluation</w:t>
      </w:r>
      <w:bookmarkEnd w:id="68"/>
    </w:p>
    <w:p w14:paraId="16384A0A" w14:textId="78EA232E" w:rsidR="00734045" w:rsidRDefault="00390A7C" w:rsidP="00A633F1">
      <w:pPr>
        <w:pStyle w:val="NormalWeb"/>
        <w:ind w:firstLine="702"/>
        <w:jc w:val="both"/>
        <w:rPr>
          <w:lang w:val="en-US"/>
        </w:rPr>
      </w:pPr>
      <w:r w:rsidRPr="00390A7C">
        <w:rPr>
          <w:lang w:val="en-US"/>
        </w:rPr>
        <w:t>To complement the quantitative metrics, a qualitative analysis of the segmentation results was performed.</w:t>
      </w:r>
    </w:p>
    <w:p w14:paraId="07680C94" w14:textId="4A11E337" w:rsidR="001034EE" w:rsidRPr="006A4D36" w:rsidRDefault="00980728" w:rsidP="00A633F1">
      <w:pPr>
        <w:pStyle w:val="NormalWeb"/>
        <w:ind w:firstLine="702"/>
        <w:jc w:val="both"/>
        <w:rPr>
          <w:lang w:val="en-US"/>
        </w:rPr>
      </w:pPr>
      <w:r w:rsidRPr="006A4D36">
        <w:rPr>
          <w:noProof/>
          <w:lang w:eastAsia="en-US"/>
        </w:rPr>
        <w:drawing>
          <wp:anchor distT="0" distB="0" distL="114300" distR="114300" simplePos="0" relativeHeight="251658240" behindDoc="0" locked="0" layoutInCell="1" allowOverlap="1" wp14:anchorId="35984A19" wp14:editId="734EFE0D">
            <wp:simplePos x="0" y="0"/>
            <wp:positionH relativeFrom="column">
              <wp:posOffset>-3810</wp:posOffset>
            </wp:positionH>
            <wp:positionV relativeFrom="paragraph">
              <wp:posOffset>461645</wp:posOffset>
            </wp:positionV>
            <wp:extent cx="5565140" cy="2515870"/>
            <wp:effectExtent l="0" t="0" r="0" b="0"/>
            <wp:wrapTopAndBottom/>
            <wp:docPr id="1498105180" name="Picture 7" descr="A close-up of a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05180" name="Picture 7" descr="A close-up of a brain&#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565140" cy="2515870"/>
                    </a:xfrm>
                    <a:prstGeom prst="rect">
                      <a:avLst/>
                    </a:prstGeom>
                    <a:solidFill>
                      <a:srgbClr val="FFFFFF">
                        <a:alpha val="0"/>
                      </a:srgbClr>
                    </a:solidFill>
                    <a:ln>
                      <a:noFill/>
                    </a:ln>
                  </pic:spPr>
                </pic:pic>
              </a:graphicData>
            </a:graphic>
          </wp:anchor>
        </w:drawing>
      </w:r>
      <w:r w:rsidR="00A742F6">
        <w:rPr>
          <w:noProof/>
          <w:lang w:eastAsia="en-US"/>
        </w:rPr>
        <w:t>The following images</w:t>
      </w:r>
      <w:r w:rsidR="00390A7C" w:rsidRPr="00390A7C">
        <w:rPr>
          <w:lang w:val="en-US"/>
        </w:rPr>
        <w:t xml:space="preserve"> provide a visual comparison of the segmentation outputs for each optimizer on representative axial MRI slices</w:t>
      </w:r>
      <w:r w:rsidR="001D65CF" w:rsidRPr="006A4D36">
        <w:rPr>
          <w:lang w:val="en-US"/>
        </w:rPr>
        <w:t>.</w:t>
      </w:r>
    </w:p>
    <w:p w14:paraId="3FF6B30D" w14:textId="72F472F2" w:rsidR="001034EE" w:rsidRPr="006A4D36" w:rsidRDefault="00F14110" w:rsidP="0044493A">
      <w:pPr>
        <w:pStyle w:val="ListParagraph"/>
        <w:ind w:left="0"/>
        <w:jc w:val="center"/>
        <w:rPr>
          <w:b/>
          <w:lang w:eastAsia="en-US"/>
        </w:rPr>
      </w:pPr>
      <w:r w:rsidRPr="006A4D36">
        <w:rPr>
          <w:noProof/>
          <w:lang w:eastAsia="en-US"/>
        </w:rPr>
        <w:lastRenderedPageBreak/>
        <w:drawing>
          <wp:inline distT="0" distB="0" distL="0" distR="0" wp14:anchorId="46E8E0FC" wp14:editId="48ADAD98">
            <wp:extent cx="5580975" cy="2523391"/>
            <wp:effectExtent l="0" t="0" r="1270" b="0"/>
            <wp:docPr id="12701748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74892"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580975" cy="2523391"/>
                    </a:xfrm>
                    <a:prstGeom prst="rect">
                      <a:avLst/>
                    </a:prstGeom>
                    <a:solidFill>
                      <a:srgbClr val="FFFFFF">
                        <a:alpha val="0"/>
                      </a:srgbClr>
                    </a:solidFill>
                    <a:ln>
                      <a:noFill/>
                    </a:ln>
                  </pic:spPr>
                </pic:pic>
              </a:graphicData>
            </a:graphic>
          </wp:inline>
        </w:drawing>
      </w:r>
      <w:r w:rsidR="009D3856" w:rsidRPr="006A4D36">
        <w:rPr>
          <w:noProof/>
          <w:lang w:eastAsia="en-US"/>
        </w:rPr>
        <w:drawing>
          <wp:inline distT="0" distB="0" distL="0" distR="0" wp14:anchorId="26EA9B9C" wp14:editId="42C70306">
            <wp:extent cx="5565597" cy="2516438"/>
            <wp:effectExtent l="0" t="0" r="0" b="0"/>
            <wp:docPr id="1904894988" name="Picture 7" descr="A collage of images of a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94988" name="Picture 7" descr="A collage of images of a brain&#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565597" cy="2516438"/>
                    </a:xfrm>
                    <a:prstGeom prst="rect">
                      <a:avLst/>
                    </a:prstGeom>
                    <a:solidFill>
                      <a:srgbClr val="FFFFFF">
                        <a:alpha val="0"/>
                      </a:srgbClr>
                    </a:solidFill>
                    <a:ln>
                      <a:noFill/>
                    </a:ln>
                  </pic:spPr>
                </pic:pic>
              </a:graphicData>
            </a:graphic>
          </wp:inline>
        </w:drawing>
      </w:r>
      <w:r w:rsidR="00D15BB8" w:rsidRPr="006A4D36">
        <w:rPr>
          <w:noProof/>
          <w:lang w:eastAsia="en-US"/>
        </w:rPr>
        <w:drawing>
          <wp:inline distT="0" distB="0" distL="0" distR="0" wp14:anchorId="2DA9D586" wp14:editId="62C64CAE">
            <wp:extent cx="5583532" cy="2524547"/>
            <wp:effectExtent l="0" t="0" r="0" b="9525"/>
            <wp:docPr id="10642975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97572"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5583532" cy="2524547"/>
                    </a:xfrm>
                    <a:prstGeom prst="rect">
                      <a:avLst/>
                    </a:prstGeom>
                    <a:solidFill>
                      <a:srgbClr val="FFFFFF">
                        <a:alpha val="0"/>
                      </a:srgbClr>
                    </a:solidFill>
                    <a:ln>
                      <a:noFill/>
                    </a:ln>
                  </pic:spPr>
                </pic:pic>
              </a:graphicData>
            </a:graphic>
          </wp:inline>
        </w:drawing>
      </w:r>
    </w:p>
    <w:p w14:paraId="30B56FDD" w14:textId="2D1D184C" w:rsidR="008446C7" w:rsidRPr="006A4D36" w:rsidRDefault="007004C5" w:rsidP="008446C7">
      <w:pPr>
        <w:pStyle w:val="ListParagraph"/>
        <w:ind w:left="0"/>
        <w:jc w:val="center"/>
        <w:rPr>
          <w:b/>
          <w:lang w:eastAsia="en-US"/>
        </w:rPr>
      </w:pPr>
      <w:r w:rsidRPr="006A4D36">
        <w:rPr>
          <w:noProof/>
          <w:lang w:eastAsia="en-US"/>
        </w:rPr>
        <w:lastRenderedPageBreak/>
        <w:drawing>
          <wp:inline distT="0" distB="0" distL="0" distR="0" wp14:anchorId="3DDF7640" wp14:editId="1CA2176B">
            <wp:extent cx="5565597" cy="2516437"/>
            <wp:effectExtent l="0" t="0" r="0" b="0"/>
            <wp:docPr id="2541088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08876"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5565597" cy="2516437"/>
                    </a:xfrm>
                    <a:prstGeom prst="rect">
                      <a:avLst/>
                    </a:prstGeom>
                    <a:solidFill>
                      <a:srgbClr val="FFFFFF">
                        <a:alpha val="0"/>
                      </a:srgbClr>
                    </a:solidFill>
                    <a:ln>
                      <a:noFill/>
                    </a:ln>
                  </pic:spPr>
                </pic:pic>
              </a:graphicData>
            </a:graphic>
          </wp:inline>
        </w:drawing>
      </w:r>
      <w:r w:rsidRPr="006A4D36">
        <w:rPr>
          <w:noProof/>
          <w:lang w:eastAsia="en-US"/>
        </w:rPr>
        <w:drawing>
          <wp:inline distT="0" distB="0" distL="0" distR="0" wp14:anchorId="54513D69" wp14:editId="7F70C403">
            <wp:extent cx="5565597" cy="2516437"/>
            <wp:effectExtent l="0" t="0" r="0" b="0"/>
            <wp:docPr id="13338766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76697"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5565597" cy="2516437"/>
                    </a:xfrm>
                    <a:prstGeom prst="rect">
                      <a:avLst/>
                    </a:prstGeom>
                    <a:solidFill>
                      <a:srgbClr val="FFFFFF">
                        <a:alpha val="0"/>
                      </a:srgbClr>
                    </a:solidFill>
                    <a:ln>
                      <a:noFill/>
                    </a:ln>
                  </pic:spPr>
                </pic:pic>
              </a:graphicData>
            </a:graphic>
          </wp:inline>
        </w:drawing>
      </w:r>
    </w:p>
    <w:p w14:paraId="1D7A09AF" w14:textId="561DFDAB" w:rsidR="008446C7" w:rsidRPr="006A4D36" w:rsidRDefault="00F14110" w:rsidP="007009AA">
      <w:pPr>
        <w:pStyle w:val="Caption"/>
      </w:pPr>
      <w:r w:rsidRPr="006A4D36">
        <w:t xml:space="preserve">Figure </w:t>
      </w:r>
      <w:r w:rsidR="00B962BF" w:rsidRPr="006A4D36">
        <w:t>8</w:t>
      </w:r>
      <w:r w:rsidR="00FA5389" w:rsidRPr="006A4D36">
        <w:t xml:space="preserve"> </w:t>
      </w:r>
      <w:r w:rsidR="008428F1" w:rsidRPr="006A4D36">
        <w:t xml:space="preserve">- </w:t>
      </w:r>
      <w:r w:rsidR="00B962BF" w:rsidRPr="006A4D36">
        <w:t>1</w:t>
      </w:r>
      <w:r w:rsidR="00A96831">
        <w:t>3</w:t>
      </w:r>
      <w:r w:rsidRPr="006A4D36">
        <w:t xml:space="preserve">: </w:t>
      </w:r>
      <w:r w:rsidR="00FA5389" w:rsidRPr="006A4D36">
        <w:t xml:space="preserve">Segmentation results across </w:t>
      </w:r>
      <w:r w:rsidR="005F6CAD">
        <w:t>all Adam</w:t>
      </w:r>
      <w:r w:rsidR="00063C90">
        <w:t xml:space="preserve"> optimizer variants</w:t>
      </w:r>
    </w:p>
    <w:p w14:paraId="5978E3BF" w14:textId="642D7B70" w:rsidR="001D65CF" w:rsidRPr="006A4D36" w:rsidRDefault="001D65CF" w:rsidP="00870415">
      <w:pPr>
        <w:pStyle w:val="NormalWeb"/>
        <w:ind w:firstLine="702"/>
        <w:jc w:val="both"/>
        <w:rPr>
          <w:lang w:val="en-US"/>
        </w:rPr>
      </w:pPr>
      <w:r w:rsidRPr="006A4D36">
        <w:rPr>
          <w:lang w:val="en-US"/>
        </w:rPr>
        <w:t xml:space="preserve">This visual </w:t>
      </w:r>
      <w:r w:rsidR="000139E8">
        <w:rPr>
          <w:lang w:val="en-US"/>
        </w:rPr>
        <w:t>comparison</w:t>
      </w:r>
      <w:r w:rsidRPr="006A4D36">
        <w:rPr>
          <w:lang w:val="en-US"/>
        </w:rPr>
        <w:t xml:space="preserve"> </w:t>
      </w:r>
      <w:r w:rsidR="000139E8">
        <w:rPr>
          <w:lang w:val="en-US"/>
        </w:rPr>
        <w:t>shows</w:t>
      </w:r>
      <w:r w:rsidRPr="006A4D36">
        <w:rPr>
          <w:lang w:val="en-US"/>
        </w:rPr>
        <w:t xml:space="preserve"> the predicted segmentation masks generated by all six optimizers. The segmentation overlay </w:t>
      </w:r>
      <w:r w:rsidR="000139E8">
        <w:rPr>
          <w:lang w:val="en-US"/>
        </w:rPr>
        <w:t>uses</w:t>
      </w:r>
      <w:r w:rsidRPr="006A4D36">
        <w:rPr>
          <w:lang w:val="en-US"/>
        </w:rPr>
        <w:t xml:space="preserve"> a color gradient to differentiate between vario</w:t>
      </w:r>
      <w:r w:rsidR="000139E8">
        <w:rPr>
          <w:lang w:val="en-US"/>
        </w:rPr>
        <w:t>u</w:t>
      </w:r>
      <w:r w:rsidRPr="006A4D36">
        <w:rPr>
          <w:lang w:val="en-US"/>
        </w:rPr>
        <w:t>s tumor sub-regions</w:t>
      </w:r>
      <w:r w:rsidR="00DB7994">
        <w:rPr>
          <w:lang w:val="en-US"/>
        </w:rPr>
        <w:t xml:space="preserve">, while a </w:t>
      </w:r>
      <w:r w:rsidRPr="006A4D36">
        <w:rPr>
          <w:lang w:val="en-US"/>
        </w:rPr>
        <w:t>prediction heatmap delineates the model's raw output probabilities.</w:t>
      </w:r>
      <w:r w:rsidR="00870415" w:rsidRPr="006A4D36">
        <w:rPr>
          <w:lang w:val="en-US"/>
        </w:rPr>
        <w:t xml:space="preserve"> </w:t>
      </w:r>
      <w:r w:rsidRPr="006A4D36">
        <w:rPr>
          <w:lang w:val="en-US"/>
        </w:rPr>
        <w:t xml:space="preserve">The visual findings </w:t>
      </w:r>
      <w:r w:rsidR="00F64EE8">
        <w:rPr>
          <w:lang w:val="en-US"/>
        </w:rPr>
        <w:t>give</w:t>
      </w:r>
      <w:r w:rsidRPr="006A4D36">
        <w:rPr>
          <w:lang w:val="en-US"/>
        </w:rPr>
        <w:t xml:space="preserve"> a concrete comprehension of each optimizer's characteristics and strongly affirm the quantitative results:</w:t>
      </w:r>
    </w:p>
    <w:p w14:paraId="595863CC" w14:textId="6F6DE83C" w:rsidR="00870415" w:rsidRPr="006A4D36" w:rsidRDefault="00870415" w:rsidP="00D9473E">
      <w:pPr>
        <w:pStyle w:val="NormalWeb"/>
        <w:numPr>
          <w:ilvl w:val="0"/>
          <w:numId w:val="9"/>
        </w:numPr>
        <w:jc w:val="both"/>
        <w:rPr>
          <w:lang w:val="en-US"/>
        </w:rPr>
      </w:pPr>
      <w:r w:rsidRPr="006A4D36">
        <w:rPr>
          <w:b/>
          <w:bCs/>
          <w:lang w:val="en-US"/>
        </w:rPr>
        <w:t>Top Performers (Adam and AdamW):</w:t>
      </w:r>
      <w:r w:rsidRPr="006A4D36">
        <w:rPr>
          <w:lang w:val="en-US"/>
        </w:rPr>
        <w:t xml:space="preserve"> </w:t>
      </w:r>
      <w:r w:rsidR="00030818" w:rsidRPr="00030818">
        <w:rPr>
          <w:lang w:val="en-US"/>
        </w:rPr>
        <w:t xml:space="preserve">The segmentations produced by </w:t>
      </w:r>
      <w:r w:rsidR="00030818" w:rsidRPr="000762A9">
        <w:rPr>
          <w:lang w:val="en-US"/>
        </w:rPr>
        <w:t>Adam</w:t>
      </w:r>
      <w:r w:rsidR="00030818" w:rsidRPr="00030818">
        <w:rPr>
          <w:lang w:val="en-US"/>
        </w:rPr>
        <w:t xml:space="preserve"> and </w:t>
      </w:r>
      <w:r w:rsidR="00030818" w:rsidRPr="000762A9">
        <w:rPr>
          <w:lang w:val="en-US"/>
        </w:rPr>
        <w:t>AdamW</w:t>
      </w:r>
      <w:r w:rsidR="00030818" w:rsidRPr="00030818">
        <w:rPr>
          <w:lang w:val="en-US"/>
        </w:rPr>
        <w:t xml:space="preserve"> are visually superior. The boundaries of the tumor regions are well-defined, compact, and closely align with the anatomical structures. Their prediction heatmaps are focused and show</w:t>
      </w:r>
      <w:r w:rsidR="0083296E">
        <w:rPr>
          <w:lang w:val="en-US"/>
        </w:rPr>
        <w:t xml:space="preserve"> a</w:t>
      </w:r>
      <w:r w:rsidR="00030818" w:rsidRPr="00030818">
        <w:rPr>
          <w:lang w:val="en-US"/>
        </w:rPr>
        <w:t xml:space="preserve"> high confidence, </w:t>
      </w:r>
      <w:r w:rsidR="0083296E">
        <w:rPr>
          <w:lang w:val="en-US"/>
        </w:rPr>
        <w:t>hence proving</w:t>
      </w:r>
      <w:r w:rsidR="00030818" w:rsidRPr="00030818">
        <w:rPr>
          <w:lang w:val="en-US"/>
        </w:rPr>
        <w:t xml:space="preserve"> their strong F</w:t>
      </w:r>
      <w:r w:rsidR="00030818">
        <w:rPr>
          <w:lang w:val="en-US"/>
        </w:rPr>
        <w:t>1</w:t>
      </w:r>
      <w:r w:rsidR="00030818" w:rsidRPr="00030818">
        <w:rPr>
          <w:lang w:val="en-US"/>
        </w:rPr>
        <w:t xml:space="preserve">-score and </w:t>
      </w:r>
      <w:proofErr w:type="spellStart"/>
      <w:r w:rsidR="00030818" w:rsidRPr="00030818">
        <w:rPr>
          <w:lang w:val="en-US"/>
        </w:rPr>
        <w:t>IoU</w:t>
      </w:r>
      <w:proofErr w:type="spellEnd"/>
      <w:r w:rsidR="00030818" w:rsidRPr="00030818">
        <w:rPr>
          <w:lang w:val="en-US"/>
        </w:rPr>
        <w:t xml:space="preserve"> metrics.</w:t>
      </w:r>
    </w:p>
    <w:p w14:paraId="38430872" w14:textId="629FD95F" w:rsidR="00870415" w:rsidRPr="006A4D36" w:rsidRDefault="00870415" w:rsidP="00D9473E">
      <w:pPr>
        <w:pStyle w:val="NormalWeb"/>
        <w:numPr>
          <w:ilvl w:val="0"/>
          <w:numId w:val="9"/>
        </w:numPr>
        <w:jc w:val="both"/>
        <w:rPr>
          <w:lang w:val="en-US"/>
        </w:rPr>
      </w:pPr>
      <w:r w:rsidRPr="006A4D36">
        <w:rPr>
          <w:b/>
          <w:bCs/>
          <w:lang w:val="en-US"/>
        </w:rPr>
        <w:t>High-Recall Optimizer (Adamax):</w:t>
      </w:r>
      <w:r w:rsidRPr="006A4D36">
        <w:rPr>
          <w:lang w:val="en-US"/>
        </w:rPr>
        <w:t xml:space="preserve"> </w:t>
      </w:r>
      <w:r w:rsidR="009F125D" w:rsidRPr="009F125D">
        <w:rPr>
          <w:lang w:val="en-US"/>
        </w:rPr>
        <w:t xml:space="preserve">The </w:t>
      </w:r>
      <w:r w:rsidR="009F125D" w:rsidRPr="0083296E">
        <w:rPr>
          <w:lang w:val="en-US"/>
        </w:rPr>
        <w:t>Adamax</w:t>
      </w:r>
      <w:r w:rsidR="009F125D" w:rsidRPr="009F125D">
        <w:rPr>
          <w:lang w:val="en-US"/>
        </w:rPr>
        <w:t xml:space="preserve"> segmentation successfully identifies the general tumor area, but the result appears blocky and less precise. This visual outcome aligns perfectly with its quantitative profile</w:t>
      </w:r>
      <w:r w:rsidR="00B17405">
        <w:rPr>
          <w:lang w:val="en-US"/>
        </w:rPr>
        <w:t>,</w:t>
      </w:r>
      <w:r w:rsidR="00A62E16">
        <w:rPr>
          <w:lang w:val="en-US"/>
        </w:rPr>
        <w:t xml:space="preserve"> and as such,</w:t>
      </w:r>
      <w:r w:rsidR="009F125D" w:rsidRPr="009F125D">
        <w:rPr>
          <w:lang w:val="en-US"/>
        </w:rPr>
        <w:t xml:space="preserve"> a high recall score at the expense of lower precision.</w:t>
      </w:r>
    </w:p>
    <w:p w14:paraId="6249F7AD" w14:textId="11CC8305" w:rsidR="001D65CF" w:rsidRPr="006A4D36" w:rsidRDefault="00870415" w:rsidP="00D9473E">
      <w:pPr>
        <w:pStyle w:val="NormalWeb"/>
        <w:numPr>
          <w:ilvl w:val="0"/>
          <w:numId w:val="9"/>
        </w:numPr>
        <w:jc w:val="both"/>
        <w:rPr>
          <w:lang w:val="en-US"/>
        </w:rPr>
      </w:pPr>
      <w:r w:rsidRPr="006A4D36">
        <w:rPr>
          <w:b/>
          <w:bCs/>
          <w:lang w:val="en-US"/>
        </w:rPr>
        <w:t>Lower Performers (</w:t>
      </w:r>
      <w:r w:rsidR="0028562F">
        <w:rPr>
          <w:b/>
          <w:bCs/>
          <w:lang w:val="en-US"/>
        </w:rPr>
        <w:t xml:space="preserve">Adagrad, Adafactor, </w:t>
      </w:r>
      <w:proofErr w:type="spellStart"/>
      <w:r w:rsidR="008774BA">
        <w:rPr>
          <w:b/>
          <w:bCs/>
          <w:lang w:val="en-US"/>
        </w:rPr>
        <w:t>RMSProp</w:t>
      </w:r>
      <w:proofErr w:type="spellEnd"/>
      <w:r w:rsidRPr="006A4D36">
        <w:rPr>
          <w:b/>
          <w:bCs/>
          <w:lang w:val="en-US"/>
        </w:rPr>
        <w:t>):</w:t>
      </w:r>
      <w:r w:rsidRPr="006A4D36">
        <w:rPr>
          <w:lang w:val="en-US"/>
        </w:rPr>
        <w:t xml:space="preserve"> </w:t>
      </w:r>
      <w:r w:rsidR="007204D4" w:rsidRPr="007204D4">
        <w:rPr>
          <w:lang w:val="en-US"/>
        </w:rPr>
        <w:t>The segmentations from these optimizers are visibly noisy and inaccurate. They exhibit significant over-segmentation, particularly of the peritumoral edema, which bleeds into healthy tissue. Their prediction heatmaps are diffuse and blurry, consistent with their low F</w:t>
      </w:r>
      <w:r w:rsidR="007204D4">
        <w:rPr>
          <w:lang w:val="en-US"/>
        </w:rPr>
        <w:t>1</w:t>
      </w:r>
      <w:r w:rsidR="007204D4" w:rsidRPr="007204D4">
        <w:rPr>
          <w:lang w:val="en-US"/>
        </w:rPr>
        <w:t xml:space="preserve">-scores and </w:t>
      </w:r>
      <w:proofErr w:type="spellStart"/>
      <w:r w:rsidR="007204D4" w:rsidRPr="007204D4">
        <w:rPr>
          <w:lang w:val="en-US"/>
        </w:rPr>
        <w:t>IoU</w:t>
      </w:r>
      <w:proofErr w:type="spellEnd"/>
      <w:r w:rsidR="007204D4" w:rsidRPr="007204D4">
        <w:rPr>
          <w:lang w:val="en-US"/>
        </w:rPr>
        <w:t xml:space="preserve"> scores</w:t>
      </w:r>
      <w:r w:rsidRPr="006A4D36">
        <w:rPr>
          <w:lang w:val="en-US"/>
        </w:rPr>
        <w:t>.</w:t>
      </w:r>
    </w:p>
    <w:p w14:paraId="4AAF80DD" w14:textId="602A880C" w:rsidR="001D65CF" w:rsidRPr="006A4D36" w:rsidRDefault="00FF4A59" w:rsidP="009C6EE3">
      <w:pPr>
        <w:pStyle w:val="NormalWeb"/>
        <w:ind w:firstLine="711"/>
        <w:jc w:val="both"/>
        <w:rPr>
          <w:lang w:val="en-US"/>
        </w:rPr>
      </w:pPr>
      <w:r w:rsidRPr="00FF4A59">
        <w:rPr>
          <w:lang w:val="en-US"/>
        </w:rPr>
        <w:lastRenderedPageBreak/>
        <w:t>In conclusion, the qualitative evaluation demonstrates that Adam and AdamW can produce clinically reasonable and reliable segmentations. In contrast, the other variants yield results with significant artifacts that are unsuitable for clinical use.</w:t>
      </w:r>
    </w:p>
    <w:p w14:paraId="4B71FB9F" w14:textId="61EF03D1" w:rsidR="00FA429F" w:rsidRPr="006A4D36" w:rsidRDefault="007524CC" w:rsidP="00FA429F">
      <w:pPr>
        <w:pStyle w:val="Heading2"/>
      </w:pPr>
      <w:bookmarkStart w:id="69" w:name="_Toc203932489"/>
      <w:r>
        <w:t>Precision-Recall Tradeoff Analysis</w:t>
      </w:r>
      <w:bookmarkEnd w:id="69"/>
    </w:p>
    <w:p w14:paraId="01B90531" w14:textId="0C784001" w:rsidR="004D235A" w:rsidRPr="006A4D36" w:rsidRDefault="004D235A" w:rsidP="004D235A">
      <w:pPr>
        <w:ind w:firstLine="702"/>
        <w:jc w:val="both"/>
      </w:pPr>
      <w:r w:rsidRPr="006A4D36">
        <w:t xml:space="preserve">The experimental results reveal a distinct tradeoff between precision and recall among the different optimizer variants, a critical consideration in medical image segmentation. The evolution of these metrics during training, shown in Figure </w:t>
      </w:r>
      <w:r w:rsidR="00230566" w:rsidRPr="006A4D36">
        <w:t>1</w:t>
      </w:r>
      <w:r w:rsidR="000B0A33" w:rsidRPr="006A4D36">
        <w:t>1</w:t>
      </w:r>
      <w:r w:rsidR="00FC122E">
        <w:t>,</w:t>
      </w:r>
      <w:r w:rsidR="00230566" w:rsidRPr="006A4D36">
        <w:t xml:space="preserve"> 1</w:t>
      </w:r>
      <w:r w:rsidR="000B0A33" w:rsidRPr="006A4D36">
        <w:t>2</w:t>
      </w:r>
      <w:r w:rsidRPr="006A4D36">
        <w:t>, provides a dynamic view of this trade-off.</w:t>
      </w:r>
    </w:p>
    <w:p w14:paraId="2EE876C7" w14:textId="77777777" w:rsidR="00E03AEE" w:rsidRPr="006A4D36" w:rsidRDefault="00E03AEE" w:rsidP="001D65CF">
      <w:pPr>
        <w:ind w:firstLine="702"/>
      </w:pPr>
    </w:p>
    <w:p w14:paraId="06B72769" w14:textId="478AA8C8" w:rsidR="00230566" w:rsidRPr="006A4D36" w:rsidRDefault="00230566" w:rsidP="007009AA">
      <w:pPr>
        <w:pStyle w:val="ListParagraph"/>
        <w:ind w:left="0"/>
        <w:jc w:val="center"/>
        <w:rPr>
          <w:b/>
          <w:lang w:eastAsia="en-US"/>
        </w:rPr>
      </w:pPr>
      <w:r w:rsidRPr="006A4D36">
        <w:rPr>
          <w:noProof/>
          <w:lang w:eastAsia="en-US"/>
        </w:rPr>
        <w:drawing>
          <wp:inline distT="0" distB="0" distL="0" distR="0" wp14:anchorId="4277A3D9" wp14:editId="27392820">
            <wp:extent cx="2772186" cy="2211466"/>
            <wp:effectExtent l="0" t="0" r="0" b="0"/>
            <wp:docPr id="21315742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574229"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2772186" cy="2211466"/>
                    </a:xfrm>
                    <a:prstGeom prst="rect">
                      <a:avLst/>
                    </a:prstGeom>
                    <a:solidFill>
                      <a:srgbClr val="FFFFFF">
                        <a:alpha val="0"/>
                      </a:srgbClr>
                    </a:solidFill>
                    <a:ln>
                      <a:noFill/>
                    </a:ln>
                  </pic:spPr>
                </pic:pic>
              </a:graphicData>
            </a:graphic>
          </wp:inline>
        </w:drawing>
      </w:r>
      <w:r w:rsidRPr="006A4D36">
        <w:rPr>
          <w:b/>
          <w:noProof/>
          <w:lang w:eastAsia="en-US"/>
        </w:rPr>
        <w:drawing>
          <wp:inline distT="0" distB="0" distL="0" distR="0" wp14:anchorId="5896653D" wp14:editId="353733A3">
            <wp:extent cx="2764155" cy="2211070"/>
            <wp:effectExtent l="0" t="0" r="0" b="0"/>
            <wp:docPr id="148362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25502" name="Picture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64706" cy="2211511"/>
                    </a:xfrm>
                    <a:prstGeom prst="rect">
                      <a:avLst/>
                    </a:prstGeom>
                  </pic:spPr>
                </pic:pic>
              </a:graphicData>
            </a:graphic>
          </wp:inline>
        </w:drawing>
      </w:r>
    </w:p>
    <w:p w14:paraId="283E54E8" w14:textId="1213711A" w:rsidR="004542FD" w:rsidRDefault="00230566" w:rsidP="004542FD">
      <w:pPr>
        <w:pStyle w:val="Caption"/>
      </w:pPr>
      <w:r w:rsidRPr="006A4D36">
        <w:t xml:space="preserve">Figure </w:t>
      </w:r>
      <w:r w:rsidR="00B962BF" w:rsidRPr="006A4D36">
        <w:t>1</w:t>
      </w:r>
      <w:r w:rsidR="0068587C">
        <w:t>4</w:t>
      </w:r>
      <w:r w:rsidRPr="006A4D36">
        <w:t xml:space="preserve">, </w:t>
      </w:r>
      <w:r w:rsidR="009D5BC2" w:rsidRPr="006A4D36">
        <w:t>1</w:t>
      </w:r>
      <w:r w:rsidR="0068587C">
        <w:t>5</w:t>
      </w:r>
      <w:r w:rsidRPr="006A4D36">
        <w:t xml:space="preserve">: </w:t>
      </w:r>
      <w:r w:rsidR="00DD32CC" w:rsidRPr="006A4D36">
        <w:t>Precision and Recall</w:t>
      </w:r>
      <w:r w:rsidRPr="006A4D36">
        <w:t xml:space="preserve"> across all optimizer variants</w:t>
      </w:r>
    </w:p>
    <w:p w14:paraId="4266B5AC" w14:textId="77777777" w:rsidR="004542FD" w:rsidRPr="004542FD" w:rsidRDefault="004542FD" w:rsidP="004542FD"/>
    <w:p w14:paraId="7505FDEC" w14:textId="60564C2F" w:rsidR="007A24CC" w:rsidRPr="006A4D36" w:rsidRDefault="00187477" w:rsidP="00187477">
      <w:pPr>
        <w:ind w:firstLine="702"/>
        <w:jc w:val="both"/>
      </w:pPr>
      <w:r w:rsidRPr="006A4D36">
        <w:t xml:space="preserve">The plots show the progression </w:t>
      </w:r>
      <w:r w:rsidR="0068587C" w:rsidRPr="006A4D36">
        <w:t xml:space="preserve">of </w:t>
      </w:r>
      <w:r w:rsidR="0068587C">
        <w:t>Precision</w:t>
      </w:r>
      <w:r w:rsidRPr="006A4D36">
        <w:t xml:space="preserve"> (left) and Recall (right) on the validation set over 200 epochs.</w:t>
      </w:r>
      <w:r w:rsidR="0094337A" w:rsidRPr="006A4D36">
        <w:t xml:space="preserve"> </w:t>
      </w:r>
      <w:r w:rsidR="00FF2DFC" w:rsidRPr="006A4D36">
        <w:t>However,</w:t>
      </w:r>
      <w:r w:rsidR="0094337A" w:rsidRPr="006A4D36">
        <w:t xml:space="preserve"> with a combination of readings from Table 1 and Figure 1</w:t>
      </w:r>
      <w:r w:rsidR="001203C0">
        <w:t>4</w:t>
      </w:r>
      <w:r w:rsidR="0094337A" w:rsidRPr="006A4D36">
        <w:t xml:space="preserve"> </w:t>
      </w:r>
      <w:r w:rsidR="00CE76C9" w:rsidRPr="006A4D36">
        <w:t xml:space="preserve">and </w:t>
      </w:r>
      <w:r w:rsidR="0094337A" w:rsidRPr="006A4D36">
        <w:t>1</w:t>
      </w:r>
      <w:r w:rsidR="001203C0">
        <w:t>5</w:t>
      </w:r>
      <w:r w:rsidR="00FF2DFC" w:rsidRPr="006A4D36">
        <w:t xml:space="preserve">, this research </w:t>
      </w:r>
      <w:r w:rsidR="007429B8" w:rsidRPr="006A4D36">
        <w:t>can</w:t>
      </w:r>
      <w:r w:rsidR="00FF2DFC" w:rsidRPr="006A4D36">
        <w:t xml:space="preserve"> draw the following context:</w:t>
      </w:r>
    </w:p>
    <w:p w14:paraId="676D3882" w14:textId="1AEC0DA8" w:rsidR="00F1310C" w:rsidRPr="006A4D36" w:rsidRDefault="00F1310C" w:rsidP="00D9473E">
      <w:pPr>
        <w:pStyle w:val="NormalWeb"/>
        <w:numPr>
          <w:ilvl w:val="0"/>
          <w:numId w:val="27"/>
        </w:numPr>
        <w:jc w:val="both"/>
        <w:rPr>
          <w:lang w:val="en-US"/>
        </w:rPr>
      </w:pPr>
      <w:r w:rsidRPr="006A4D36">
        <w:rPr>
          <w:b/>
          <w:bCs/>
          <w:lang w:val="en-US"/>
        </w:rPr>
        <w:t>High-Precision Optimizers:</w:t>
      </w:r>
      <w:r w:rsidRPr="006A4D36">
        <w:rPr>
          <w:lang w:val="en-US"/>
        </w:rPr>
        <w:t xml:space="preserve"> </w:t>
      </w:r>
      <w:r w:rsidR="00C76571">
        <w:rPr>
          <w:lang w:val="en-US"/>
        </w:rPr>
        <w:t xml:space="preserve">AdamW and </w:t>
      </w:r>
      <w:proofErr w:type="spellStart"/>
      <w:r w:rsidR="00C76571">
        <w:rPr>
          <w:lang w:val="en-US"/>
        </w:rPr>
        <w:t>RMSProp</w:t>
      </w:r>
      <w:proofErr w:type="spellEnd"/>
      <w:r w:rsidR="00C76571">
        <w:rPr>
          <w:lang w:val="en-US"/>
        </w:rPr>
        <w:t xml:space="preserve"> came out as the optimizers with the highest precision</w:t>
      </w:r>
      <w:r w:rsidR="009C0CF7">
        <w:rPr>
          <w:lang w:val="en-US"/>
        </w:rPr>
        <w:t>, 0.8531 and 0.8509</w:t>
      </w:r>
      <w:r w:rsidR="003348B6">
        <w:rPr>
          <w:lang w:val="en-US"/>
        </w:rPr>
        <w:t xml:space="preserve"> respectively</w:t>
      </w:r>
      <w:r w:rsidRPr="006A4D36">
        <w:rPr>
          <w:lang w:val="en-US"/>
        </w:rPr>
        <w:t>.</w:t>
      </w:r>
      <w:r w:rsidR="003348B6">
        <w:rPr>
          <w:lang w:val="en-US"/>
        </w:rPr>
        <w:t xml:space="preserve"> Optimizers</w:t>
      </w:r>
      <w:r w:rsidR="006F17CA">
        <w:rPr>
          <w:lang w:val="en-US"/>
        </w:rPr>
        <w:t xml:space="preserve"> th</w:t>
      </w:r>
      <w:r w:rsidR="0000018E">
        <w:rPr>
          <w:lang w:val="en-US"/>
        </w:rPr>
        <w:t>at</w:t>
      </w:r>
      <w:r w:rsidR="006F17CA">
        <w:rPr>
          <w:lang w:val="en-US"/>
        </w:rPr>
        <w:t xml:space="preserve"> aid models in obtaining such metrics are</w:t>
      </w:r>
      <w:r w:rsidR="00744767">
        <w:rPr>
          <w:lang w:val="en-US"/>
        </w:rPr>
        <w:t xml:space="preserve"> suitable for surgical </w:t>
      </w:r>
      <w:r w:rsidR="005D2564">
        <w:rPr>
          <w:lang w:val="en-US"/>
        </w:rPr>
        <w:t>planning because</w:t>
      </w:r>
      <w:r w:rsidR="00744767">
        <w:rPr>
          <w:lang w:val="en-US"/>
        </w:rPr>
        <w:t xml:space="preserve"> they minimize the risk of </w:t>
      </w:r>
      <w:r w:rsidR="00447DB1">
        <w:rPr>
          <w:lang w:val="en-US"/>
        </w:rPr>
        <w:t>resecting healthy tissue.</w:t>
      </w:r>
      <w:r w:rsidR="004C252C">
        <w:rPr>
          <w:lang w:val="en-US"/>
        </w:rPr>
        <w:t xml:space="preserve"> Recall was however compromised</w:t>
      </w:r>
      <w:r w:rsidR="005D2564">
        <w:rPr>
          <w:lang w:val="en-US"/>
        </w:rPr>
        <w:t>, which means these optimizers were more likely to miss parts of the tumor.</w:t>
      </w:r>
    </w:p>
    <w:p w14:paraId="641DBBAD" w14:textId="5C36037B" w:rsidR="00F1310C" w:rsidRPr="006A4D36" w:rsidRDefault="00F1310C" w:rsidP="00D9473E">
      <w:pPr>
        <w:pStyle w:val="NormalWeb"/>
        <w:numPr>
          <w:ilvl w:val="0"/>
          <w:numId w:val="27"/>
        </w:numPr>
        <w:jc w:val="both"/>
        <w:rPr>
          <w:lang w:val="en-US"/>
        </w:rPr>
      </w:pPr>
      <w:r w:rsidRPr="006A4D36">
        <w:rPr>
          <w:b/>
          <w:bCs/>
          <w:lang w:val="en-US"/>
        </w:rPr>
        <w:t xml:space="preserve">High-Recall Optimizer: </w:t>
      </w:r>
      <w:r w:rsidRPr="006A4D36">
        <w:rPr>
          <w:lang w:val="en-US"/>
        </w:rPr>
        <w:t xml:space="preserve">Adamax </w:t>
      </w:r>
      <w:r w:rsidR="0000018E">
        <w:rPr>
          <w:lang w:val="en-US"/>
        </w:rPr>
        <w:t xml:space="preserve">showed the highest recall </w:t>
      </w:r>
      <w:r w:rsidR="00112E70">
        <w:rPr>
          <w:lang w:val="en-US"/>
        </w:rPr>
        <w:t>with 0.7993, making it the most effective at delineating entire</w:t>
      </w:r>
      <w:r w:rsidR="008A21D9">
        <w:rPr>
          <w:lang w:val="en-US"/>
        </w:rPr>
        <w:t xml:space="preserve"> tumorous regions. This is</w:t>
      </w:r>
      <w:r w:rsidR="001E3B42">
        <w:rPr>
          <w:lang w:val="en-US"/>
        </w:rPr>
        <w:t xml:space="preserve"> good because it ensures that no cancerous </w:t>
      </w:r>
      <w:r w:rsidR="00FD70F8">
        <w:rPr>
          <w:lang w:val="en-US"/>
        </w:rPr>
        <w:t xml:space="preserve">tissue is overlooked during screening. However, another tradeoff </w:t>
      </w:r>
      <w:r w:rsidR="00CF6667">
        <w:rPr>
          <w:lang w:val="en-US"/>
        </w:rPr>
        <w:t>takes place when balanced by precision and this is confirmed by the blocky, le</w:t>
      </w:r>
      <w:r w:rsidR="00D97D15">
        <w:rPr>
          <w:lang w:val="en-US"/>
        </w:rPr>
        <w:t>ss-defined segmentations as shown in Figure</w:t>
      </w:r>
      <w:r w:rsidR="001D2C0F">
        <w:rPr>
          <w:lang w:val="en-US"/>
        </w:rPr>
        <w:t xml:space="preserve"> 9.</w:t>
      </w:r>
    </w:p>
    <w:p w14:paraId="63B5BDA1" w14:textId="1E6AE10B" w:rsidR="00F1310C" w:rsidRPr="006A4D36" w:rsidRDefault="00F1310C" w:rsidP="00D9473E">
      <w:pPr>
        <w:pStyle w:val="NormalWeb"/>
        <w:numPr>
          <w:ilvl w:val="0"/>
          <w:numId w:val="27"/>
        </w:numPr>
        <w:jc w:val="both"/>
        <w:rPr>
          <w:lang w:val="en-US"/>
        </w:rPr>
      </w:pPr>
      <w:r w:rsidRPr="006A4D36">
        <w:rPr>
          <w:b/>
          <w:bCs/>
          <w:lang w:val="en-US"/>
        </w:rPr>
        <w:t>Balanced Performance:</w:t>
      </w:r>
      <w:r w:rsidRPr="006A4D36">
        <w:rPr>
          <w:lang w:val="en-US"/>
        </w:rPr>
        <w:t xml:space="preserve"> The Adam optimizer </w:t>
      </w:r>
      <w:r w:rsidR="003B103D">
        <w:rPr>
          <w:lang w:val="en-US"/>
        </w:rPr>
        <w:t>achieved</w:t>
      </w:r>
      <w:r w:rsidR="00077F65">
        <w:rPr>
          <w:lang w:val="en-US"/>
        </w:rPr>
        <w:t xml:space="preserve"> the better equilibrium between precision and recall, obtaining scores of 0.8319 and 0.7985 respectively</w:t>
      </w:r>
      <w:r w:rsidR="005610A8">
        <w:rPr>
          <w:lang w:val="en-US"/>
        </w:rPr>
        <w:t>, hence its F1-score being the highest</w:t>
      </w:r>
      <w:r w:rsidR="008C3E54">
        <w:rPr>
          <w:lang w:val="en-US"/>
        </w:rPr>
        <w:t>, making it the ideal optimizers comprehensive</w:t>
      </w:r>
      <w:r w:rsidR="00C8247B">
        <w:rPr>
          <w:lang w:val="en-US"/>
        </w:rPr>
        <w:t xml:space="preserve"> segmentations while maintaining a low rate of false alarms</w:t>
      </w:r>
      <w:r w:rsidR="00CA7476">
        <w:rPr>
          <w:lang w:val="en-US"/>
        </w:rPr>
        <w:t>.</w:t>
      </w:r>
    </w:p>
    <w:p w14:paraId="5AA0358D" w14:textId="6C284410" w:rsidR="00FF2DFC" w:rsidRPr="006A4D36" w:rsidRDefault="00F1310C" w:rsidP="00F1310C">
      <w:pPr>
        <w:ind w:firstLine="702"/>
        <w:jc w:val="both"/>
      </w:pPr>
      <w:r w:rsidRPr="006A4D36">
        <w:lastRenderedPageBreak/>
        <w:t xml:space="preserve">This analysis emphasizes that the selection of an optimizer can be customized to cater to specific clinical requirements. Should the paramount objective be the avoidance of healthy tissue removal at all costs, a high-precision optimizer such as </w:t>
      </w:r>
      <w:proofErr w:type="spellStart"/>
      <w:r w:rsidR="008774BA">
        <w:t>RMSProp</w:t>
      </w:r>
      <w:proofErr w:type="spellEnd"/>
      <w:r w:rsidRPr="006A4D36">
        <w:t xml:space="preserve"> or AdamW may be favored. Conversely, if the priority lies in ensuring that no segment of the tumor is overlooked, a high-recall optimizer like Adamax could be contemplated. Nevertheless, for a robust and versatile clinical instrument, the balanced methodology of the standard Adam optimizer has proven to be the most efficacious in this investigation.</w:t>
      </w:r>
    </w:p>
    <w:p w14:paraId="0CEEB0C2" w14:textId="51714B50" w:rsidR="002E3EFA" w:rsidRPr="006A4D36" w:rsidRDefault="00E97419" w:rsidP="00FC3136">
      <w:pPr>
        <w:pStyle w:val="Heading1"/>
        <w:rPr>
          <w:noProof w:val="0"/>
        </w:rPr>
      </w:pPr>
      <w:bookmarkStart w:id="70" w:name="_Toc203932490"/>
      <w:r w:rsidRPr="006A4D36">
        <w:rPr>
          <w:noProof w:val="0"/>
        </w:rPr>
        <w:lastRenderedPageBreak/>
        <w:t>Discussion</w:t>
      </w:r>
      <w:bookmarkEnd w:id="70"/>
    </w:p>
    <w:p w14:paraId="6D28DE72" w14:textId="4ED3996D" w:rsidR="00A706A6" w:rsidRPr="006A4D36" w:rsidRDefault="002D7988" w:rsidP="00A706A6">
      <w:pPr>
        <w:ind w:firstLine="702"/>
        <w:jc w:val="both"/>
      </w:pPr>
      <w:r w:rsidRPr="002D7988">
        <w:t>This chapter provides an in-depth interpretation of the experimental findings</w:t>
      </w:r>
      <w:r w:rsidR="000026C2">
        <w:t xml:space="preserve"> that should</w:t>
      </w:r>
      <w:r w:rsidRPr="002D7988">
        <w:t xml:space="preserve"> connect the observed performance</w:t>
      </w:r>
      <w:r w:rsidR="000026C2">
        <w:t xml:space="preserve"> context</w:t>
      </w:r>
      <w:r w:rsidRPr="002D7988">
        <w:t xml:space="preserve"> of the Adam optimizer variants to their theoretical mechanisms and the specific challenges posed by the Residual Attention Swin-UNet architecture</w:t>
      </w:r>
      <w:r w:rsidR="000026C2">
        <w:t xml:space="preserve"> itself</w:t>
      </w:r>
      <w:r w:rsidR="00A706A6" w:rsidRPr="006A4D36">
        <w:t>.</w:t>
      </w:r>
    </w:p>
    <w:p w14:paraId="22FBD533" w14:textId="7FA015EB" w:rsidR="00E10B81" w:rsidRDefault="004B42E5" w:rsidP="00E10B81">
      <w:pPr>
        <w:pStyle w:val="Heading2"/>
      </w:pPr>
      <w:bookmarkStart w:id="71" w:name="_Toc203932491"/>
      <w:r w:rsidRPr="006A4D36">
        <w:t>Interpretation of Findings</w:t>
      </w:r>
      <w:bookmarkEnd w:id="71"/>
    </w:p>
    <w:p w14:paraId="5958119D" w14:textId="56334169" w:rsidR="00794A54" w:rsidRDefault="00B92B97" w:rsidP="00794A54">
      <w:pPr>
        <w:ind w:firstLine="711"/>
        <w:jc w:val="both"/>
      </w:pPr>
      <w:r>
        <w:t>From this research</w:t>
      </w:r>
      <w:r w:rsidR="009575D1">
        <w:t>, it was made clear that Adam and AdamW</w:t>
      </w:r>
      <w:r w:rsidR="00DF4CA2">
        <w:t xml:space="preserve">, due to ability to combine </w:t>
      </w:r>
      <w:r w:rsidR="00BD1DD4">
        <w:t>momentum known as first-moment estimates, with adaptive learning rates</w:t>
      </w:r>
      <w:r w:rsidR="00EA06FA">
        <w:t xml:space="preserve"> also known as second-moment estimates. This</w:t>
      </w:r>
      <w:r w:rsidR="00277838">
        <w:t xml:space="preserve"> mechanism is well-suited for the complex </w:t>
      </w:r>
      <w:r w:rsidR="00C81A8C">
        <w:t xml:space="preserve">loss landscape of the model, the Residual Attention Swin-UNet. </w:t>
      </w:r>
      <w:r w:rsidR="00822408">
        <w:t xml:space="preserve">The momentum component was </w:t>
      </w:r>
      <w:r w:rsidR="00C510E8">
        <w:t>probably of help to the optimizers in navigating through flat regions and saddle points, while the adaptive learning rates effectively managed the different gradient</w:t>
      </w:r>
      <w:r w:rsidR="006F01AC">
        <w:t>s arising from the diverse layers, including the convolutional, self-attention, and attention gates.</w:t>
      </w:r>
    </w:p>
    <w:p w14:paraId="2E4B8EA5" w14:textId="445571F9" w:rsidR="00E07B0E" w:rsidRDefault="00760B3D" w:rsidP="006F01AC">
      <w:pPr>
        <w:ind w:firstLine="711"/>
        <w:jc w:val="both"/>
      </w:pPr>
      <w:r>
        <w:t xml:space="preserve">This slight advantage from Adam in validation losses and F1-score over AdamW </w:t>
      </w:r>
      <w:r w:rsidR="00971188">
        <w:t xml:space="preserve">is also an interesting discovery. </w:t>
      </w:r>
      <w:r w:rsidR="00654B4D">
        <w:t xml:space="preserve">Although </w:t>
      </w:r>
      <w:proofErr w:type="spellStart"/>
      <w:r w:rsidR="00654B4D">
        <w:t>AdamW’s</w:t>
      </w:r>
      <w:proofErr w:type="spellEnd"/>
      <w:r w:rsidR="00654B4D">
        <w:t xml:space="preserve"> decoupled </w:t>
      </w:r>
      <w:r w:rsidR="00053031">
        <w:t xml:space="preserve">weight decay is theoretically better for generalization </w:t>
      </w:r>
      <w:r w:rsidR="00053031">
        <w:fldChar w:fldCharType="begin"/>
      </w:r>
      <w:r w:rsidR="00053031">
        <w:instrText xml:space="preserve"> ADDIN ZOTERO_ITEM CSL_CITATION {"citationID":"eFNELLki","properties":{"formattedCitation":"(Loshchilov &amp; Hutter, 2019)","plainCitation":"(Loshchilov &amp; Hutter, 2019)","noteIndex":0},"citationItems":[{"id":46,"uris":["http://zotero.org/users/16609715/items/NDMYG585"],"itemData":{"id":46,"type":"article","abstract":"L$_2$ regularization and weight decay regularization are equivalent for standard stochastic gradient descent (when rescaled by the learning rate), but as we demonstrate this is \\emph{not} the case for adaptive gradient algorithms, such as Adam. While common implementations of these algorithms employ L$_2$ regularization (often calling it \"weight decay\" in what may be misleading due to the inequivalence we expose), we propose a simple modification to recover the original formulation of weight decay regularization by \\emph{decoupling} the weight decay from the optimization steps taken w.r.t. the loss function. We provide empirical evidence that our proposed modification (i) decouples the optimal choice of weight decay factor from the setting of the learning rate for both standard SGD and Adam and (ii) substantially improves Adam's generalization performance, allowing it to compete with SGD with momentum on image classification datasets (on which it was previously typically outperformed by the latter). Our proposed decoupled weight decay has already been adopted by many researchers, and the community has implemented it in TensorFlow and PyTorch; the complete source code for our experiments is available at https://github.com/loshchil/AdamW-and-SGDW","DOI":"10.48550/arXiv.1711.05101","note":"arXiv:1711.05101 [cs]","number":"arXiv:1711.05101","publisher":"arXiv","source":"arXiv.org","title":"Decoupled Weight Decay Regularization","URL":"http://arxiv.org/abs/1711.05101","author":[{"family":"Loshchilov","given":"Ilya"},{"family":"Hutter","given":"Frank"}],"accessed":{"date-parts":[["2025",6,8]]},"issued":{"date-parts":[["2019",1,4]]}}}],"schema":"https://github.com/citation-style-language/schema/raw/master/csl-citation.json"} </w:instrText>
      </w:r>
      <w:r w:rsidR="00053031">
        <w:fldChar w:fldCharType="separate"/>
      </w:r>
      <w:r w:rsidR="00053031" w:rsidRPr="00053031">
        <w:t>(Loshchilov &amp; Hutter, 2019)</w:t>
      </w:r>
      <w:r w:rsidR="00053031">
        <w:fldChar w:fldCharType="end"/>
      </w:r>
      <w:r w:rsidR="008D3788">
        <w:t xml:space="preserve">, its good precision and poor recall suggest </w:t>
      </w:r>
      <w:r w:rsidR="00EF568B">
        <w:t>it was slightly too conservative in this specific</w:t>
      </w:r>
      <w:r w:rsidR="00B864A5">
        <w:t xml:space="preserve"> setup. It regularized the model effectively at the cost of capturing the full extent of the tumor boundaries as well as the more balanced Adam optimizer</w:t>
      </w:r>
      <w:r w:rsidR="004F7F43">
        <w:t xml:space="preserve"> did.</w:t>
      </w:r>
    </w:p>
    <w:p w14:paraId="774444F8" w14:textId="2F2E94B6" w:rsidR="004F7F43" w:rsidRDefault="004C103B" w:rsidP="006F01AC">
      <w:pPr>
        <w:ind w:firstLine="711"/>
        <w:jc w:val="both"/>
      </w:pPr>
      <w:r>
        <w:t>T</w:t>
      </w:r>
      <w:r w:rsidR="00850F56">
        <w:t xml:space="preserve">he </w:t>
      </w:r>
      <w:r w:rsidR="00A36787">
        <w:t xml:space="preserve">promise presented by the theoretical design of Adamax aligned with </w:t>
      </w:r>
      <w:r w:rsidR="006F34D0">
        <w:t>its performance, particularly in achieving the highest recall</w:t>
      </w:r>
      <w:r w:rsidR="004F0C9C">
        <w:t xml:space="preserve">. Due to its utilization of the infinity norm, it is less sensitive to large, noisy gradients, hence allowing it to maintain </w:t>
      </w:r>
      <w:r w:rsidR="000E6E94">
        <w:t>larger and more stable updates and aggressively explore the parameter space to identify all potential tumor regions</w:t>
      </w:r>
      <w:r w:rsidR="006B036B">
        <w:t xml:space="preserve"> </w:t>
      </w:r>
      <w:r w:rsidR="006B036B">
        <w:fldChar w:fldCharType="begin"/>
      </w:r>
      <w:r w:rsidR="006B036B">
        <w:instrText xml:space="preserve"> ADDIN ZOTERO_ITEM CSL_CITATION {"citationID":"kiwC6I84","properties":{"formattedCitation":"(Kingma &amp; Ba, 2017b)","plainCitation":"(Kingma &amp; Ba, 2017b)","noteIndex":0},"citationItems":[{"id":63,"uris":["http://zotero.org/users/16609715/items/KTH9KHNN"],"itemData":{"id":63,"type":"article","abstract":"We introduce Adam, an algorithm for first-order gradient-based optimization of stochastic objective functions, based on adaptive estimates of lower-order moments. The method is straightforward to implement, is computationally efficient, has little memory requirements, is invariant to diagonal rescaling of the gradients, and is well suited for problems that are large in terms of data and/or parameters. The method is also appropriate for non-stationary objectives and problems with very noisy and/or sparse gradients. The hyper-parameters have intuitive interpretations and typically require little tuning. Some connections to related algorithms, on which Adam was inspired, are discussed. We also analyze the theoretical convergence properties of the algorithm and provide a regret bound on the convergence rate that is comparable to the best known results under the online convex optimization framework. Empirical results demonstrate that Adam works well in practice and compares favorably to other stochastic optimization methods. Finally, we discuss AdaMax, a variant of Adam based on the infinity norm.","DOI":"10.48550/arXiv.1412.6980","note":"arXiv:1412.6980 [cs]","number":"arXiv:1412.6980","publisher":"arXiv","source":"arXiv.org","title":"Adam: A Method for Stochastic Optimization","title-short":"Adam","URL":"http://arxiv.org/abs/1412.6980","author":[{"family":"Kingma","given":"Diederik P."},{"family":"Ba","given":"Jimmy"}],"accessed":{"date-parts":[["2025",6,14]]},"issued":{"date-parts":[["2017",1,30]]}}}],"schema":"https://github.com/citation-style-language/schema/raw/master/csl-citation.json"} </w:instrText>
      </w:r>
      <w:r w:rsidR="006B036B">
        <w:fldChar w:fldCharType="separate"/>
      </w:r>
      <w:r w:rsidR="006B036B" w:rsidRPr="006B036B">
        <w:t>(Kingma &amp; Ba, 2017b)</w:t>
      </w:r>
      <w:r w:rsidR="006B036B">
        <w:fldChar w:fldCharType="end"/>
      </w:r>
      <w:r w:rsidR="006B036B">
        <w:t xml:space="preserve">. This confirms the </w:t>
      </w:r>
      <w:r w:rsidR="00A118AC">
        <w:t>hypothesis that it would act as the “aggressive detector.”</w:t>
      </w:r>
    </w:p>
    <w:p w14:paraId="73919A92" w14:textId="73B43EB8" w:rsidR="00727B38" w:rsidRPr="00810A42" w:rsidRDefault="00DB2C2B" w:rsidP="006F01AC">
      <w:pPr>
        <w:ind w:firstLine="711"/>
        <w:jc w:val="both"/>
      </w:pPr>
      <w:r>
        <w:t>On the contrary</w:t>
      </w:r>
      <w:r w:rsidR="00A265EC">
        <w:t xml:space="preserve">, </w:t>
      </w:r>
      <w:r w:rsidR="0035721E">
        <w:t xml:space="preserve">the results showed </w:t>
      </w:r>
      <w:r w:rsidR="00FB27D6">
        <w:t>poor</w:t>
      </w:r>
      <w:r w:rsidR="0035721E">
        <w:t xml:space="preserve"> performance of Adagrad and </w:t>
      </w:r>
      <w:proofErr w:type="spellStart"/>
      <w:r w:rsidR="0035721E">
        <w:t>RMSProp</w:t>
      </w:r>
      <w:proofErr w:type="spellEnd"/>
      <w:r w:rsidR="00867946">
        <w:t xml:space="preserve">, and this can be said due to their </w:t>
      </w:r>
      <w:r w:rsidR="00F02B91">
        <w:t xml:space="preserve">algorithmic limitations in this context. Firstly, </w:t>
      </w:r>
      <w:proofErr w:type="spellStart"/>
      <w:r w:rsidR="00F02B91">
        <w:t>Adagrad’s</w:t>
      </w:r>
      <w:proofErr w:type="spellEnd"/>
      <w:r w:rsidR="00F02B91">
        <w:t xml:space="preserve"> learning rate decays too ag</w:t>
      </w:r>
      <w:r w:rsidR="00636BCA">
        <w:t>gressively while the sum of squared gradients grows monot</w:t>
      </w:r>
      <w:r w:rsidR="00410D20">
        <w:t xml:space="preserve">onically, causing the model’s learning </w:t>
      </w:r>
      <w:r w:rsidR="00B147FD">
        <w:t>to stall prematurely before the model could learn the intricate features of the tumor sub-regions</w:t>
      </w:r>
      <w:r w:rsidR="003945D0">
        <w:t xml:space="preserve"> </w:t>
      </w:r>
      <w:r w:rsidR="003945D0">
        <w:fldChar w:fldCharType="begin"/>
      </w:r>
      <w:r w:rsidR="003945D0">
        <w:instrText xml:space="preserve"> ADDIN ZOTERO_ITEM CSL_CITATION {"citationID":"wDyLfYHF","properties":{"formattedCitation":"(Duchi et al., n.d.)","plainCitation":"(Duchi et al., n.d.)","noteIndex":0},"citationItems":[{"id":59,"uris":["http://zotero.org/users/16609715/items/DQCBJ7NL"],"itemData":{"id":59,"type":"article-journal","abstract":"We present a new family of subgradient methods that dynamically incorporate knowledge of the geometry of the data observed in earlier iterations to perform more informative gradient-based learning. Metaphorically, the adaptation allows us to ﬁnd needles in haystacks in the form of very predictive but rarely seen features. Our paradigm stems from recent advances in stochastic optimization and online learning which employ proximal functions to control the gradient steps of the algorithm. We describe and analyze an apparatus for adaptively modifying the proximal function, which signiﬁcantly simpliﬁes setting a learning rate and results in regret guarantees that are provably as good as the best proximal function that can be chosen in hindsight. We give several efﬁcient algorithms for empirical risk minimization problems with common and important regularization functions and domain constraints. We experimentally study our theoretical analysis and show that adaptive subgradient methods outperform state-of-the-art, yet non-adaptive, subgradient algorithms.","language":"en","source":"Zotero","title":"Adaptive Subgradient Methods for Online Learning and Stochastic Optimization","author":[{"family":"Duchi","given":"John"},{"family":"Hazan","given":"Elad"},{"family":"Singer","given":"Yoram"}]}}],"schema":"https://github.com/citation-style-language/schema/raw/master/csl-citation.json"} </w:instrText>
      </w:r>
      <w:r w:rsidR="003945D0">
        <w:fldChar w:fldCharType="separate"/>
      </w:r>
      <w:r w:rsidR="003945D0" w:rsidRPr="003945D0">
        <w:t>(Duchi et al., n.d.)</w:t>
      </w:r>
      <w:r w:rsidR="003945D0">
        <w:fldChar w:fldCharType="end"/>
      </w:r>
      <w:r w:rsidR="003945D0">
        <w:t xml:space="preserve">. </w:t>
      </w:r>
      <w:proofErr w:type="spellStart"/>
      <w:r w:rsidR="003945D0">
        <w:t>RMSProp</w:t>
      </w:r>
      <w:proofErr w:type="spellEnd"/>
      <w:r w:rsidR="003945D0">
        <w:t xml:space="preserve"> lacks Adam’s mome</w:t>
      </w:r>
      <w:r w:rsidR="00532D54">
        <w:t>ntum and bias correction, and because of this, it struggled to escape suboptimal</w:t>
      </w:r>
      <w:r w:rsidR="00E411C4">
        <w:t xml:space="preserve"> local minima, hence resulting in the highest validation loss and lowest F1-score.</w:t>
      </w:r>
      <w:r w:rsidR="00A1414A">
        <w:t xml:space="preserve"> </w:t>
      </w:r>
    </w:p>
    <w:p w14:paraId="500CEA38" w14:textId="20F43C87" w:rsidR="00AA613C" w:rsidRPr="006A4D36" w:rsidRDefault="0097241B" w:rsidP="00AA613C">
      <w:pPr>
        <w:pStyle w:val="Heading2"/>
      </w:pPr>
      <w:bookmarkStart w:id="72" w:name="_Toc203932492"/>
      <w:r w:rsidRPr="006A4D36">
        <w:t>Comparison with Existing Work</w:t>
      </w:r>
      <w:bookmarkEnd w:id="72"/>
    </w:p>
    <w:p w14:paraId="1AB00B57" w14:textId="5CBE476E" w:rsidR="001C6E31" w:rsidRPr="006A4D36" w:rsidRDefault="00823DD3" w:rsidP="001C6E31">
      <w:pPr>
        <w:pStyle w:val="NormalWeb"/>
        <w:ind w:firstLine="702"/>
        <w:jc w:val="both"/>
        <w:rPr>
          <w:lang w:val="en-US"/>
        </w:rPr>
      </w:pPr>
      <w:r>
        <w:rPr>
          <w:lang w:val="en-US"/>
        </w:rPr>
        <w:t>The findings</w:t>
      </w:r>
      <w:r w:rsidR="000D0AD4">
        <w:rPr>
          <w:lang w:val="en-US"/>
        </w:rPr>
        <w:t xml:space="preserve"> presented in this thesis provide </w:t>
      </w:r>
      <w:r w:rsidR="00A16EC3">
        <w:rPr>
          <w:lang w:val="en-US"/>
        </w:rPr>
        <w:t>valuable</w:t>
      </w:r>
      <w:r w:rsidR="000D0AD4">
        <w:rPr>
          <w:lang w:val="en-US"/>
        </w:rPr>
        <w:t xml:space="preserve"> context when compared with existing </w:t>
      </w:r>
      <w:r w:rsidR="008D58CF">
        <w:rPr>
          <w:lang w:val="en-US"/>
        </w:rPr>
        <w:t>literature. The key point o</w:t>
      </w:r>
      <w:r w:rsidR="00EE451C">
        <w:rPr>
          <w:lang w:val="en-US"/>
        </w:rPr>
        <w:t xml:space="preserve">f comparison, </w:t>
      </w:r>
      <w:r w:rsidR="00A86176">
        <w:rPr>
          <w:lang w:val="en-US"/>
        </w:rPr>
        <w:t>as see</w:t>
      </w:r>
      <w:r w:rsidR="002A275F">
        <w:rPr>
          <w:lang w:val="en-US"/>
        </w:rPr>
        <w:t>n the research done in</w:t>
      </w:r>
      <w:r w:rsidR="00CB7604">
        <w:rPr>
          <w:lang w:val="en-US"/>
        </w:rPr>
        <w:t xml:space="preserve"> </w:t>
      </w:r>
      <w:r w:rsidR="00CB7604">
        <w:rPr>
          <w:lang w:val="en-US"/>
        </w:rPr>
        <w:fldChar w:fldCharType="begin"/>
      </w:r>
      <w:r w:rsidR="00CB7604">
        <w:rPr>
          <w:lang w:val="en-US"/>
        </w:rPr>
        <w:instrText xml:space="preserve"> ADDIN ZOTERO_ITEM CSL_CITATION {"citationID":"9g7IXIeL","properties":{"formattedCitation":"(Tr\\uc0\\u228{}\\uc0\\u64256{}, 2023)","plainCitation":"(Träﬀ, 2023)","noteIndex":0},"citationItems":[{"id":19,"uris":["http://zotero.org/users/16609715/items/YBH6SMUR"],"itemData":{"id":19,"type":"article-journal","language":"en","source":"Zotero","title":"Comparative Analysis of Transformer and CNN Based Models for 2D Brain Tumor Segmentation","URL":"https://urn.kb.se/resolve?urn=urn%3Anbn%3Ase%3Aliu%3Adiva-195095","author":[{"family":"Träﬀ","given":"Henrik"}],"issued":{"date-parts":[["2023",6,15]]}}}],"schema":"https://github.com/citation-style-language/schema/raw/master/csl-citation.json"} </w:instrText>
      </w:r>
      <w:r w:rsidR="00CB7604">
        <w:rPr>
          <w:lang w:val="en-US"/>
        </w:rPr>
        <w:fldChar w:fldCharType="separate"/>
      </w:r>
      <w:r w:rsidR="00CB7604" w:rsidRPr="00CB7604">
        <w:t>(Träﬀ, 2023)</w:t>
      </w:r>
      <w:r w:rsidR="00CB7604">
        <w:rPr>
          <w:lang w:val="en-US"/>
        </w:rPr>
        <w:fldChar w:fldCharType="end"/>
      </w:r>
      <w:r w:rsidR="00F01223">
        <w:rPr>
          <w:lang w:val="en-US"/>
        </w:rPr>
        <w:t xml:space="preserve">, </w:t>
      </w:r>
      <w:r w:rsidR="00CB7604">
        <w:rPr>
          <w:lang w:val="en-US"/>
        </w:rPr>
        <w:t xml:space="preserve">evaluated a similar set of optimizers using the </w:t>
      </w:r>
      <w:proofErr w:type="spellStart"/>
      <w:r w:rsidR="00CB7604">
        <w:rPr>
          <w:lang w:val="en-US"/>
        </w:rPr>
        <w:t>BraTS</w:t>
      </w:r>
      <w:proofErr w:type="spellEnd"/>
      <w:r w:rsidR="00CB7604">
        <w:rPr>
          <w:lang w:val="en-US"/>
        </w:rPr>
        <w:t xml:space="preserve"> 2020 dataset</w:t>
      </w:r>
      <w:r w:rsidR="003010DD">
        <w:rPr>
          <w:lang w:val="en-US"/>
        </w:rPr>
        <w:t xml:space="preserve"> while using a U-Net model, found Adamax to be the top performing optimizer</w:t>
      </w:r>
      <w:r w:rsidR="00092082">
        <w:rPr>
          <w:lang w:val="en-US"/>
        </w:rPr>
        <w:t>, whereas the results from this thesis find Adam as the most effective</w:t>
      </w:r>
      <w:r w:rsidR="00A2116C">
        <w:rPr>
          <w:lang w:val="en-US"/>
        </w:rPr>
        <w:t xml:space="preserve"> for hybrid models such as the Residual Attention Swin-UNet </w:t>
      </w:r>
      <w:r w:rsidR="00A13373">
        <w:rPr>
          <w:lang w:val="en-US"/>
        </w:rPr>
        <w:t xml:space="preserve">architecture. This discrepancy, </w:t>
      </w:r>
      <w:r w:rsidR="0009659E">
        <w:rPr>
          <w:lang w:val="en-US"/>
        </w:rPr>
        <w:t>hence,</w:t>
      </w:r>
      <w:r w:rsidR="00A13373">
        <w:rPr>
          <w:lang w:val="en-US"/>
        </w:rPr>
        <w:t xml:space="preserve"> suggests that </w:t>
      </w:r>
      <w:r w:rsidR="007E25C6">
        <w:rPr>
          <w:lang w:val="en-US"/>
        </w:rPr>
        <w:t>the optimal choice in optimizers is highly dependent on model</w:t>
      </w:r>
      <w:r w:rsidR="0009659E">
        <w:rPr>
          <w:lang w:val="en-US"/>
        </w:rPr>
        <w:t>’s architecture. The</w:t>
      </w:r>
      <w:r w:rsidR="005C44AF">
        <w:rPr>
          <w:lang w:val="en-US"/>
        </w:rPr>
        <w:t xml:space="preserve"> complexit</w:t>
      </w:r>
      <w:r w:rsidR="00BF5739">
        <w:rPr>
          <w:lang w:val="en-US"/>
        </w:rPr>
        <w:t xml:space="preserve">ies </w:t>
      </w:r>
      <w:r w:rsidR="000E4F02">
        <w:rPr>
          <w:lang w:val="en-US"/>
        </w:rPr>
        <w:t>of</w:t>
      </w:r>
      <w:r w:rsidR="00CD4541">
        <w:rPr>
          <w:lang w:val="en-US"/>
        </w:rPr>
        <w:t xml:space="preserve"> the bottleneck</w:t>
      </w:r>
      <w:r w:rsidR="000E4F02">
        <w:rPr>
          <w:lang w:val="en-US"/>
        </w:rPr>
        <w:t>, residual connections and attention gates,</w:t>
      </w:r>
      <w:r w:rsidR="00CD4541">
        <w:rPr>
          <w:lang w:val="en-US"/>
        </w:rPr>
        <w:t xml:space="preserve"> </w:t>
      </w:r>
      <w:r w:rsidR="000E4F02">
        <w:rPr>
          <w:lang w:val="en-US"/>
        </w:rPr>
        <w:t>housed</w:t>
      </w:r>
      <w:r w:rsidR="00CD4541">
        <w:rPr>
          <w:lang w:val="en-US"/>
        </w:rPr>
        <w:t xml:space="preserve"> in the Swin Transformer</w:t>
      </w:r>
      <w:r w:rsidR="00A50F17">
        <w:rPr>
          <w:lang w:val="en-US"/>
        </w:rPr>
        <w:t xml:space="preserve"> likely </w:t>
      </w:r>
      <w:r w:rsidR="00A16EC3">
        <w:rPr>
          <w:lang w:val="en-US"/>
        </w:rPr>
        <w:t>create</w:t>
      </w:r>
      <w:r w:rsidR="00A50F17">
        <w:rPr>
          <w:lang w:val="en-US"/>
        </w:rPr>
        <w:t xml:space="preserve"> a much different optimization landscape that benefits</w:t>
      </w:r>
      <w:r w:rsidR="00591E39">
        <w:rPr>
          <w:lang w:val="en-US"/>
        </w:rPr>
        <w:t xml:space="preserve"> optimizers with balanced adaptive moments such as Adam.</w:t>
      </w:r>
    </w:p>
    <w:p w14:paraId="4DC08EC5" w14:textId="50BA0802" w:rsidR="00615269" w:rsidRPr="006A4D36" w:rsidRDefault="006C501B" w:rsidP="00615269">
      <w:pPr>
        <w:pStyle w:val="Heading1"/>
        <w:rPr>
          <w:noProof w:val="0"/>
        </w:rPr>
      </w:pPr>
      <w:bookmarkStart w:id="73" w:name="_Toc203932493"/>
      <w:r w:rsidRPr="006A4D36">
        <w:rPr>
          <w:noProof w:val="0"/>
        </w:rPr>
        <w:lastRenderedPageBreak/>
        <w:t>Conclusion</w:t>
      </w:r>
      <w:bookmarkEnd w:id="73"/>
    </w:p>
    <w:p w14:paraId="12DCA866" w14:textId="77777777" w:rsidR="00052604" w:rsidRDefault="006C501B" w:rsidP="00052604">
      <w:pPr>
        <w:pStyle w:val="NormalWeb"/>
        <w:ind w:firstLine="702"/>
        <w:jc w:val="both"/>
        <w:rPr>
          <w:lang w:val="en-US"/>
        </w:rPr>
      </w:pPr>
      <w:r w:rsidRPr="006A4D36">
        <w:rPr>
          <w:lang w:val="en-US"/>
        </w:rPr>
        <w:t>This thesis conducted a systematic comparative analysis of six Adam optimizer variants</w:t>
      </w:r>
      <w:r w:rsidR="004908DD" w:rsidRPr="006A4D36">
        <w:rPr>
          <w:lang w:val="en-US"/>
        </w:rPr>
        <w:t xml:space="preserve"> -</w:t>
      </w:r>
      <w:r w:rsidRPr="006A4D36">
        <w:rPr>
          <w:lang w:val="en-US"/>
        </w:rPr>
        <w:t xml:space="preserve"> AdamW, Adagrad, Adamax, Adafactor, and </w:t>
      </w:r>
      <w:proofErr w:type="spellStart"/>
      <w:r w:rsidR="008774BA">
        <w:rPr>
          <w:lang w:val="en-US"/>
        </w:rPr>
        <w:t>RMSProp</w:t>
      </w:r>
      <w:proofErr w:type="spellEnd"/>
      <w:r w:rsidR="004908DD" w:rsidRPr="006A4D36">
        <w:rPr>
          <w:lang w:val="en-US"/>
        </w:rPr>
        <w:t xml:space="preserve"> - </w:t>
      </w:r>
      <w:r w:rsidRPr="006A4D36">
        <w:rPr>
          <w:lang w:val="en-US"/>
        </w:rPr>
        <w:t xml:space="preserve">on a Residual Attention Swin-UNet model for the </w:t>
      </w:r>
      <w:proofErr w:type="spellStart"/>
      <w:r w:rsidRPr="006A4D36">
        <w:rPr>
          <w:lang w:val="en-US"/>
        </w:rPr>
        <w:t>BraTS</w:t>
      </w:r>
      <w:proofErr w:type="spellEnd"/>
      <w:r w:rsidRPr="006A4D36">
        <w:rPr>
          <w:lang w:val="en-US"/>
        </w:rPr>
        <w:t xml:space="preserve"> 2020 brain tumor segmentation task. The empirical results, supported by both quantitative metrics and qualitative visual assessment, demonstrated a clear performance hierarchy among the optimizers. Standard Adam emerged as the most effective choice, delivering the best overall F-score (0.7931) and achieving a robust balance between precision and recall. Its convergence was stable, and the resulting segmentations were visually the most accurate and reliable.</w:t>
      </w:r>
      <w:r w:rsidRPr="006A4D36">
        <w:rPr>
          <w:rStyle w:val="button-container"/>
          <w:lang w:val="en-US"/>
        </w:rPr>
        <w:t xml:space="preserve">   </w:t>
      </w:r>
    </w:p>
    <w:p w14:paraId="71589FA5" w14:textId="7DD94297" w:rsidR="00FE6E43" w:rsidRPr="006A4D36" w:rsidRDefault="006C501B" w:rsidP="00052604">
      <w:pPr>
        <w:pStyle w:val="NormalWeb"/>
        <w:ind w:firstLine="702"/>
        <w:jc w:val="both"/>
        <w:rPr>
          <w:lang w:val="en-US"/>
        </w:rPr>
      </w:pPr>
      <w:r w:rsidRPr="006A4D36">
        <w:rPr>
          <w:lang w:val="en-US"/>
        </w:rPr>
        <w:t>AdamW proved to be a strong alternative, particularly for applications where precision is paramount, such as surgical planning. It achieved high precision and the lowest training loss, though its overall F-score was slightly behind Adam due to a lower recall.</w:t>
      </w:r>
      <w:r w:rsidR="00FE6E43" w:rsidRPr="006A4D36">
        <w:rPr>
          <w:lang w:val="en-US"/>
        </w:rPr>
        <w:t xml:space="preserve"> </w:t>
      </w:r>
      <w:r w:rsidRPr="006A4D36">
        <w:rPr>
          <w:lang w:val="en-US"/>
        </w:rPr>
        <w:t>Conversely,</w:t>
      </w:r>
      <w:r w:rsidRPr="006A4D36">
        <w:rPr>
          <w:rStyle w:val="button-container"/>
          <w:lang w:val="en-US"/>
        </w:rPr>
        <w:t xml:space="preserve"> </w:t>
      </w:r>
      <w:r w:rsidRPr="006A4D36">
        <w:rPr>
          <w:lang w:val="en-US"/>
        </w:rPr>
        <w:t>Adamax distinguished itself with the highest recall, making it a potential candidate for initial screening tasks where capturing the entire tumor extent is the primary goal, albeit with a higher risk of false positives. The remaining optimizers</w:t>
      </w:r>
      <w:r w:rsidR="004908DD" w:rsidRPr="006A4D36">
        <w:rPr>
          <w:lang w:val="en-US"/>
        </w:rPr>
        <w:t xml:space="preserve"> - </w:t>
      </w:r>
      <w:r w:rsidRPr="006A4D36">
        <w:rPr>
          <w:lang w:val="en-US"/>
        </w:rPr>
        <w:t xml:space="preserve">Adagrad, Adafactor, and </w:t>
      </w:r>
      <w:proofErr w:type="spellStart"/>
      <w:r w:rsidR="008774BA">
        <w:rPr>
          <w:lang w:val="en-US"/>
        </w:rPr>
        <w:t>RMSProp</w:t>
      </w:r>
      <w:proofErr w:type="spellEnd"/>
      <w:r w:rsidR="004908DD" w:rsidRPr="006A4D36">
        <w:rPr>
          <w:lang w:val="en-US"/>
        </w:rPr>
        <w:t xml:space="preserve"> - </w:t>
      </w:r>
      <w:r w:rsidRPr="006A4D36">
        <w:rPr>
          <w:lang w:val="en-US"/>
        </w:rPr>
        <w:t>were significantly outperformed, yielding noisy, inaccurate segmentations and demonstrating less effective convergence, confirming that the choice of optimizer has a critical impact on the final model quality.</w:t>
      </w:r>
      <w:r w:rsidRPr="006A4D36">
        <w:rPr>
          <w:rStyle w:val="button-container"/>
          <w:lang w:val="en-US"/>
        </w:rPr>
        <w:t xml:space="preserve">   </w:t>
      </w:r>
      <w:r w:rsidRPr="006A4D36">
        <w:rPr>
          <w:lang w:val="en-US"/>
        </w:rPr>
        <w:t>Based on these findings, standard Adam is recommended for general-purpose segmentation with this architecture due to its balanced and superior performance. However, for specific clinical needs, AdamW (for high precision) or Adamax (for high recall) could be considered.</w:t>
      </w:r>
      <w:r w:rsidR="00FE6E43" w:rsidRPr="006A4D36">
        <w:rPr>
          <w:lang w:val="en-US"/>
        </w:rPr>
        <w:t xml:space="preserve"> </w:t>
      </w:r>
    </w:p>
    <w:p w14:paraId="59BBE0CA" w14:textId="7D209049" w:rsidR="00344068" w:rsidRPr="006A4D36" w:rsidRDefault="006C501B" w:rsidP="0098693B">
      <w:pPr>
        <w:pStyle w:val="NormalWeb"/>
        <w:ind w:firstLine="702"/>
        <w:jc w:val="both"/>
        <w:rPr>
          <w:lang w:val="en-US"/>
        </w:rPr>
      </w:pPr>
      <w:r w:rsidRPr="006A4D36">
        <w:rPr>
          <w:lang w:val="en-US"/>
        </w:rPr>
        <w:t>This research highlights that optimizer performance is highly dependent on the model architecture, as our findings differ from studies using simpler U-Nets. Future work should focus on several key areas to build upon these results. First, conducting an exhaustive, individualized hyperparameter search for each optimizer could reveal further performance nuances.</w:t>
      </w:r>
      <w:r w:rsidR="00FE6E43" w:rsidRPr="006A4D36">
        <w:rPr>
          <w:lang w:val="en-US"/>
        </w:rPr>
        <w:t xml:space="preserve"> </w:t>
      </w:r>
      <w:r w:rsidRPr="006A4D36">
        <w:rPr>
          <w:lang w:val="en-US"/>
        </w:rPr>
        <w:t>Second, extending this comparative analysis to other advanced architectures and different medical imaging datasets would be crucial to test the generalizability of these findings. Finally, exploring ensemble methods that combine models trained with different top-performing optimizers, such as Adam and AdamW, could potentially yield even more robust and accurate segmentation models, further advancing the capabilities of automated tools in clinical settings.</w:t>
      </w:r>
      <w:bookmarkEnd w:id="34"/>
      <w:bookmarkEnd w:id="35"/>
    </w:p>
    <w:p w14:paraId="17AB7E7A" w14:textId="77777777" w:rsidR="00344068" w:rsidRPr="006A4D36" w:rsidRDefault="00344068" w:rsidP="00344068">
      <w:pPr>
        <w:pStyle w:val="BodyText"/>
        <w:widowControl/>
        <w:spacing w:after="120"/>
        <w:ind w:firstLine="0"/>
      </w:pPr>
    </w:p>
    <w:p w14:paraId="291FC0AD" w14:textId="77777777" w:rsidR="00344068" w:rsidRPr="006A4D36" w:rsidRDefault="00344068" w:rsidP="00344068"/>
    <w:p w14:paraId="422F62B9" w14:textId="20DA33E0" w:rsidR="00344068" w:rsidRPr="006A4D36" w:rsidRDefault="00344068" w:rsidP="00BE5E26">
      <w:pPr>
        <w:pStyle w:val="Heading1"/>
        <w:numPr>
          <w:ilvl w:val="0"/>
          <w:numId w:val="0"/>
        </w:numPr>
        <w:rPr>
          <w:noProof w:val="0"/>
        </w:rPr>
      </w:pPr>
      <w:bookmarkStart w:id="74" w:name="_Toc203932494"/>
      <w:r w:rsidRPr="006A4D36">
        <w:rPr>
          <w:noProof w:val="0"/>
        </w:rPr>
        <w:lastRenderedPageBreak/>
        <w:t>Literatur</w:t>
      </w:r>
      <w:r w:rsidR="001E1B98" w:rsidRPr="006A4D36">
        <w:rPr>
          <w:noProof w:val="0"/>
        </w:rPr>
        <w:t>e</w:t>
      </w:r>
      <w:bookmarkEnd w:id="74"/>
    </w:p>
    <w:p w14:paraId="2D6DC6A8" w14:textId="77777777" w:rsidR="00CB7604" w:rsidRPr="00CB7604" w:rsidRDefault="00742CFA" w:rsidP="00DA5996">
      <w:pPr>
        <w:pStyle w:val="Bibliography"/>
        <w:numPr>
          <w:ilvl w:val="0"/>
          <w:numId w:val="34"/>
        </w:numPr>
        <w:ind w:left="0"/>
      </w:pPr>
      <w:r w:rsidRPr="006A4D36">
        <w:fldChar w:fldCharType="begin"/>
      </w:r>
      <w:r w:rsidR="007D2825" w:rsidRPr="006A4D36">
        <w:instrText xml:space="preserve"> ADDIN ZOTERO_BIBL {"uncited":[],"omitted":[],"custom":[[["http://zotero.org/users/16609715/items/YBH6SMUR"],"Tr\\uc0\\u228{}ff, H. (2023). Comparative Analysis of Transformer and CNN Based Models for 2D Brain Tumor Segmentation (Dissertation). Retrieved from https://urn.kb.se/resolve?urn=urn:nbn:se:liu:diva-195095"]]} CSL_BIBLIOGRAPHY </w:instrText>
      </w:r>
      <w:r w:rsidRPr="006A4D36">
        <w:fldChar w:fldCharType="separate"/>
      </w:r>
      <w:r w:rsidR="00CB7604" w:rsidRPr="00CB7604">
        <w:rPr>
          <w:i/>
          <w:iCs/>
        </w:rPr>
        <w:t>A Complete Guide to the RMSprop Optimizer</w:t>
      </w:r>
      <w:r w:rsidR="00CB7604" w:rsidRPr="00CB7604">
        <w:t>. (n.d.). Built In. Retrieved June 20, 2025, from https://builtin.com/articles/rmsprop-optimizer</w:t>
      </w:r>
    </w:p>
    <w:p w14:paraId="676AF1B9" w14:textId="77777777" w:rsidR="00CB7604" w:rsidRPr="00CB7604" w:rsidRDefault="00CB7604" w:rsidP="00DA5996">
      <w:pPr>
        <w:pStyle w:val="Bibliography"/>
        <w:numPr>
          <w:ilvl w:val="0"/>
          <w:numId w:val="34"/>
        </w:numPr>
        <w:ind w:left="0"/>
      </w:pPr>
      <w:r w:rsidRPr="00CB7604">
        <w:t xml:space="preserve">Al Qurri, A., &amp; Almekkawy, M. (2023). Improved UNet with Attention for Medical Image Segmentation. </w:t>
      </w:r>
      <w:r w:rsidRPr="00CB7604">
        <w:rPr>
          <w:i/>
          <w:iCs/>
        </w:rPr>
        <w:t>Sensors</w:t>
      </w:r>
      <w:r w:rsidRPr="00CB7604">
        <w:t xml:space="preserve">, </w:t>
      </w:r>
      <w:r w:rsidRPr="00CB7604">
        <w:rPr>
          <w:i/>
          <w:iCs/>
        </w:rPr>
        <w:t>23</w:t>
      </w:r>
      <w:r w:rsidRPr="00CB7604">
        <w:t>(20), 8589. https://doi.org/10.3390/s23208589</w:t>
      </w:r>
    </w:p>
    <w:p w14:paraId="0CC8261E" w14:textId="77777777" w:rsidR="00CB7604" w:rsidRPr="00CB7604" w:rsidRDefault="00CB7604" w:rsidP="00DA5996">
      <w:pPr>
        <w:pStyle w:val="Bibliography"/>
        <w:numPr>
          <w:ilvl w:val="0"/>
          <w:numId w:val="34"/>
        </w:numPr>
        <w:ind w:left="0"/>
      </w:pPr>
      <w:r w:rsidRPr="00CB7604">
        <w:t xml:space="preserve">Angona, T. M., &amp; Mondal, M. R. H. (2025). An attention based residual U-Net with swin transformer for brain MRI segmentation. </w:t>
      </w:r>
      <w:r w:rsidRPr="00CB7604">
        <w:rPr>
          <w:i/>
          <w:iCs/>
        </w:rPr>
        <w:t>Array</w:t>
      </w:r>
      <w:r w:rsidRPr="00CB7604">
        <w:t xml:space="preserve">, </w:t>
      </w:r>
      <w:r w:rsidRPr="00CB7604">
        <w:rPr>
          <w:i/>
          <w:iCs/>
        </w:rPr>
        <w:t>25</w:t>
      </w:r>
      <w:r w:rsidRPr="00CB7604">
        <w:t>, 100376. https://doi.org/10.1016/j.array.2025.100376</w:t>
      </w:r>
    </w:p>
    <w:p w14:paraId="756B138E" w14:textId="77777777" w:rsidR="00CB7604" w:rsidRPr="00CB7604" w:rsidRDefault="00CB7604" w:rsidP="00DA5996">
      <w:pPr>
        <w:pStyle w:val="Bibliography"/>
        <w:numPr>
          <w:ilvl w:val="0"/>
          <w:numId w:val="34"/>
        </w:numPr>
        <w:ind w:left="0"/>
      </w:pPr>
      <w:r w:rsidRPr="00CB7604">
        <w:t xml:space="preserve">Bonato, B., Nanni, L., &amp; Bertoldo, A. (2025). Advancing Precision: A Comprehensive Review of MRI Segmentation Datasets from BraTS Challenges (2012–2025). </w:t>
      </w:r>
      <w:r w:rsidRPr="00CB7604">
        <w:rPr>
          <w:i/>
          <w:iCs/>
        </w:rPr>
        <w:t>Sensors</w:t>
      </w:r>
      <w:r w:rsidRPr="00CB7604">
        <w:t xml:space="preserve">, </w:t>
      </w:r>
      <w:r w:rsidRPr="00CB7604">
        <w:rPr>
          <w:i/>
          <w:iCs/>
        </w:rPr>
        <w:t>25</w:t>
      </w:r>
      <w:r w:rsidRPr="00CB7604">
        <w:t>(6), 1838. https://doi.org/10.3390/s25061838</w:t>
      </w:r>
    </w:p>
    <w:p w14:paraId="27DA1371" w14:textId="77777777" w:rsidR="00CB7604" w:rsidRPr="00CB7604" w:rsidRDefault="00CB7604" w:rsidP="00DA5996">
      <w:pPr>
        <w:pStyle w:val="Bibliography"/>
        <w:numPr>
          <w:ilvl w:val="0"/>
          <w:numId w:val="34"/>
        </w:numPr>
        <w:ind w:left="0"/>
      </w:pPr>
      <w:r w:rsidRPr="00CB7604">
        <w:t xml:space="preserve">Cao, H., Wang, Y., Chen, J., Jiang, D., Zhang, X., Tian, Q., &amp; Wang, M. (2021). </w:t>
      </w:r>
      <w:r w:rsidRPr="00CB7604">
        <w:rPr>
          <w:i/>
          <w:iCs/>
        </w:rPr>
        <w:t>Swin-Unet: Unet-like Pure Transformer for Medical Image Segmentation</w:t>
      </w:r>
      <w:r w:rsidRPr="00CB7604">
        <w:t xml:space="preserve"> (No. arXiv:2105.05537). arXiv. https://doi.org/10.48550/arXiv.2105.05537</w:t>
      </w:r>
    </w:p>
    <w:p w14:paraId="74289C68" w14:textId="77777777" w:rsidR="00CB7604" w:rsidRPr="00CB7604" w:rsidRDefault="00CB7604" w:rsidP="00DA5996">
      <w:pPr>
        <w:pStyle w:val="Bibliography"/>
        <w:numPr>
          <w:ilvl w:val="0"/>
          <w:numId w:val="34"/>
        </w:numPr>
        <w:ind w:left="0"/>
      </w:pPr>
      <w:r w:rsidRPr="00CB7604">
        <w:t xml:space="preserve">Crimi, A., &amp; Bakas, S. (Eds.). (2021). </w:t>
      </w:r>
      <w:r w:rsidRPr="00CB7604">
        <w:rPr>
          <w:i/>
          <w:iCs/>
        </w:rPr>
        <w:t>Brainlesion: Glioma, Multiple Sclerosis, Stroke and Traumatic Brain Injuries: 6th International Workshop, BrainLes 2020, Held in Conjunction with MICCAI 2020, Lima, Peru, October 4, 2020, Revised Selected Papers, Part II</w:t>
      </w:r>
      <w:r w:rsidRPr="00CB7604">
        <w:t xml:space="preserve"> (Vol. 12659). Springer International Publishing. https://doi.org/10.1007/978-3-030-72087-2</w:t>
      </w:r>
    </w:p>
    <w:p w14:paraId="55053120" w14:textId="77777777" w:rsidR="00CB7604" w:rsidRPr="00CB7604" w:rsidRDefault="00CB7604" w:rsidP="00DA5996">
      <w:pPr>
        <w:pStyle w:val="Bibliography"/>
        <w:numPr>
          <w:ilvl w:val="0"/>
          <w:numId w:val="34"/>
        </w:numPr>
        <w:ind w:left="0"/>
      </w:pPr>
      <w:r w:rsidRPr="00CB7604">
        <w:t xml:space="preserve">Dogo, E. M., Afolabi, O. J., &amp; Twala, B. (2022). On the Relative Impact of Optimizers on Convolutional Neural Networks with Varying Depth and Width for Image Classification. </w:t>
      </w:r>
      <w:r w:rsidRPr="00CB7604">
        <w:rPr>
          <w:i/>
          <w:iCs/>
        </w:rPr>
        <w:t>Applied Sciences</w:t>
      </w:r>
      <w:r w:rsidRPr="00CB7604">
        <w:t xml:space="preserve">, </w:t>
      </w:r>
      <w:r w:rsidRPr="00CB7604">
        <w:rPr>
          <w:i/>
          <w:iCs/>
        </w:rPr>
        <w:t>12</w:t>
      </w:r>
      <w:r w:rsidRPr="00CB7604">
        <w:t>(23), 11976. https://doi.org/10.3390/app122311976</w:t>
      </w:r>
    </w:p>
    <w:p w14:paraId="433A6F78" w14:textId="77777777" w:rsidR="00CB7604" w:rsidRPr="00CB7604" w:rsidRDefault="00CB7604" w:rsidP="00DA5996">
      <w:pPr>
        <w:pStyle w:val="Bibliography"/>
        <w:numPr>
          <w:ilvl w:val="0"/>
          <w:numId w:val="34"/>
        </w:numPr>
        <w:ind w:left="0"/>
      </w:pPr>
      <w:r w:rsidRPr="00CB7604">
        <w:t xml:space="preserve">Duchi, J., Hazan, E., &amp; Singer, Y. (n.d.). </w:t>
      </w:r>
      <w:r w:rsidRPr="00CB7604">
        <w:rPr>
          <w:i/>
          <w:iCs/>
        </w:rPr>
        <w:t>Adaptive Subgradient Methods for Online Learning and Stochastic Optimization</w:t>
      </w:r>
      <w:r w:rsidRPr="00CB7604">
        <w:t>.</w:t>
      </w:r>
    </w:p>
    <w:p w14:paraId="33D31614" w14:textId="77777777" w:rsidR="00CB7604" w:rsidRPr="00CB7604" w:rsidRDefault="00CB7604" w:rsidP="00DA5996">
      <w:pPr>
        <w:pStyle w:val="Bibliography"/>
        <w:numPr>
          <w:ilvl w:val="0"/>
          <w:numId w:val="34"/>
        </w:numPr>
        <w:ind w:left="0"/>
      </w:pPr>
      <w:r w:rsidRPr="00CB7604">
        <w:t xml:space="preserve">Efimov, V. (2023, December 30). Understanding Deep Learning Optimizers: Momentum, AdaGrad, RMSProp &amp; Adam. </w:t>
      </w:r>
      <w:r w:rsidRPr="00CB7604">
        <w:rPr>
          <w:i/>
          <w:iCs/>
        </w:rPr>
        <w:t>Towards Data Science</w:t>
      </w:r>
      <w:r w:rsidRPr="00CB7604">
        <w:t>. https://towardsdatascience.com/understanding-deep-learning-optimizers-momentum-adagrad-rmsprop-adam-e311e377e9c2/</w:t>
      </w:r>
    </w:p>
    <w:p w14:paraId="4402BBAE" w14:textId="77777777" w:rsidR="00CB7604" w:rsidRPr="00CB7604" w:rsidRDefault="00CB7604" w:rsidP="00DA5996">
      <w:pPr>
        <w:pStyle w:val="Bibliography"/>
        <w:numPr>
          <w:ilvl w:val="0"/>
          <w:numId w:val="34"/>
        </w:numPr>
        <w:ind w:left="0"/>
      </w:pPr>
      <w:r w:rsidRPr="00CB7604">
        <w:t xml:space="preserve">Hinton, G. (n.d.). </w:t>
      </w:r>
      <w:r w:rsidRPr="00CB7604">
        <w:rPr>
          <w:i/>
          <w:iCs/>
        </w:rPr>
        <w:t>Neural Networks for Machine Learning</w:t>
      </w:r>
      <w:r w:rsidRPr="00CB7604">
        <w:t>.</w:t>
      </w:r>
    </w:p>
    <w:p w14:paraId="37E6E7D1" w14:textId="77777777" w:rsidR="00CB7604" w:rsidRPr="00CB7604" w:rsidRDefault="00CB7604" w:rsidP="00DA5996">
      <w:pPr>
        <w:pStyle w:val="Bibliography"/>
        <w:numPr>
          <w:ilvl w:val="0"/>
          <w:numId w:val="34"/>
        </w:numPr>
        <w:ind w:left="0"/>
      </w:pPr>
      <w:r w:rsidRPr="00CB7604">
        <w:t xml:space="preserve">Huang, H., Wang, C., &amp; Dong, B. (n.d.). </w:t>
      </w:r>
      <w:r w:rsidRPr="00CB7604">
        <w:rPr>
          <w:i/>
          <w:iCs/>
        </w:rPr>
        <w:t>Nostalgic Adam: Weighing more of the past gradients when designing the adaptive learning rate</w:t>
      </w:r>
      <w:r w:rsidRPr="00CB7604">
        <w:t>.</w:t>
      </w:r>
    </w:p>
    <w:p w14:paraId="3057FC17" w14:textId="77777777" w:rsidR="00CB7604" w:rsidRPr="00CB7604" w:rsidRDefault="00CB7604" w:rsidP="00DA5996">
      <w:pPr>
        <w:pStyle w:val="Bibliography"/>
        <w:numPr>
          <w:ilvl w:val="0"/>
          <w:numId w:val="34"/>
        </w:numPr>
        <w:ind w:left="0"/>
      </w:pPr>
      <w:r w:rsidRPr="00CB7604">
        <w:t xml:space="preserve">Ioffe, S., &amp; Szegedy, C. (2015). </w:t>
      </w:r>
      <w:r w:rsidRPr="00CB7604">
        <w:rPr>
          <w:i/>
          <w:iCs/>
        </w:rPr>
        <w:t>Batch Normalization: Accelerating Deep Network Training by Reducing Internal Covariate Shift</w:t>
      </w:r>
      <w:r w:rsidRPr="00CB7604">
        <w:t xml:space="preserve"> (No. arXiv:1502.03167). arXiv. https://doi.org/10.48550/arXiv.1502.03167</w:t>
      </w:r>
    </w:p>
    <w:p w14:paraId="3A6EDCEA" w14:textId="77777777" w:rsidR="00CB7604" w:rsidRPr="00CB7604" w:rsidRDefault="00CB7604" w:rsidP="00DA5996">
      <w:pPr>
        <w:pStyle w:val="Bibliography"/>
        <w:numPr>
          <w:ilvl w:val="0"/>
          <w:numId w:val="34"/>
        </w:numPr>
        <w:ind w:left="0"/>
      </w:pPr>
      <w:r w:rsidRPr="00CB7604">
        <w:t xml:space="preserve">Jerónimo, A., Valenzuela, O., &amp; Rojas, I. (2024). Statistical Analysis of nnU-Net Models for Lung Nodule Segmentation. </w:t>
      </w:r>
      <w:r w:rsidRPr="00CB7604">
        <w:rPr>
          <w:i/>
          <w:iCs/>
        </w:rPr>
        <w:t>Journal of Personalized Medicine</w:t>
      </w:r>
      <w:r w:rsidRPr="00CB7604">
        <w:t xml:space="preserve">, </w:t>
      </w:r>
      <w:r w:rsidRPr="00CB7604">
        <w:rPr>
          <w:i/>
          <w:iCs/>
        </w:rPr>
        <w:t>14</w:t>
      </w:r>
      <w:r w:rsidRPr="00CB7604">
        <w:t>(10), 1016. https://doi.org/10.3390/jpm14101016</w:t>
      </w:r>
    </w:p>
    <w:p w14:paraId="4A1DDFB0" w14:textId="77777777" w:rsidR="00CB7604" w:rsidRPr="00CB7604" w:rsidRDefault="00CB7604" w:rsidP="00DA5996">
      <w:pPr>
        <w:pStyle w:val="Bibliography"/>
        <w:numPr>
          <w:ilvl w:val="0"/>
          <w:numId w:val="34"/>
        </w:numPr>
        <w:ind w:left="0"/>
      </w:pPr>
      <w:r w:rsidRPr="00CB7604">
        <w:t xml:space="preserve">Jiang, L. (2020, June 7). A Visual Explanation of Gradient Descent Methods (Momentum, AdaGrad, RMSProp, Adam). </w:t>
      </w:r>
      <w:r w:rsidRPr="00CB7604">
        <w:rPr>
          <w:i/>
          <w:iCs/>
        </w:rPr>
        <w:t>Towards Data Science</w:t>
      </w:r>
      <w:r w:rsidRPr="00CB7604">
        <w:t>. https://towardsdatascience.com/a-visual-explanation-of-gradient-descent-methods-momentum-adagrad-rmsprop-adam-f898b102325c/</w:t>
      </w:r>
    </w:p>
    <w:p w14:paraId="771B453E" w14:textId="77777777" w:rsidR="00CB7604" w:rsidRPr="00CB7604" w:rsidRDefault="00CB7604" w:rsidP="00DA5996">
      <w:pPr>
        <w:pStyle w:val="Bibliography"/>
        <w:numPr>
          <w:ilvl w:val="0"/>
          <w:numId w:val="34"/>
        </w:numPr>
        <w:ind w:left="0"/>
      </w:pPr>
      <w:r w:rsidRPr="00CB7604">
        <w:t xml:space="preserve">Jiang, P., Liu, W., Wang, F., &amp; Wei, R. (2025). Hybrid U-Net Model with Visual Transformers for Enhanced Multi-Organ Medical Image Segmentation. </w:t>
      </w:r>
      <w:r w:rsidRPr="00CB7604">
        <w:rPr>
          <w:i/>
          <w:iCs/>
        </w:rPr>
        <w:t>Information</w:t>
      </w:r>
      <w:r w:rsidRPr="00CB7604">
        <w:t xml:space="preserve">, </w:t>
      </w:r>
      <w:r w:rsidRPr="00CB7604">
        <w:rPr>
          <w:i/>
          <w:iCs/>
        </w:rPr>
        <w:t>16</w:t>
      </w:r>
      <w:r w:rsidRPr="00CB7604">
        <w:t>(2), 111. https://doi.org/10.3390/info16020111</w:t>
      </w:r>
    </w:p>
    <w:p w14:paraId="6C3C4159" w14:textId="77777777" w:rsidR="00CB7604" w:rsidRPr="00CB7604" w:rsidRDefault="00CB7604" w:rsidP="00DA5996">
      <w:pPr>
        <w:pStyle w:val="Bibliography"/>
        <w:numPr>
          <w:ilvl w:val="0"/>
          <w:numId w:val="34"/>
        </w:numPr>
        <w:ind w:left="0"/>
      </w:pPr>
      <w:r w:rsidRPr="00CB7604">
        <w:t xml:space="preserve">Kingma, D. P., &amp; Ba, J. (2017a). </w:t>
      </w:r>
      <w:r w:rsidRPr="00CB7604">
        <w:rPr>
          <w:i/>
          <w:iCs/>
        </w:rPr>
        <w:t>Adam: A Method for Stochastic Optimization</w:t>
      </w:r>
      <w:r w:rsidRPr="00CB7604">
        <w:t xml:space="preserve"> (No. arXiv:1412.6980). arXiv. https://doi.org/10.48550/arXiv.1412.6980</w:t>
      </w:r>
    </w:p>
    <w:p w14:paraId="5EA3EDD7" w14:textId="77777777" w:rsidR="00CB7604" w:rsidRPr="00CB7604" w:rsidRDefault="00CB7604" w:rsidP="00DA5996">
      <w:pPr>
        <w:pStyle w:val="Bibliography"/>
        <w:numPr>
          <w:ilvl w:val="0"/>
          <w:numId w:val="34"/>
        </w:numPr>
        <w:ind w:left="0"/>
      </w:pPr>
      <w:r w:rsidRPr="00CB7604">
        <w:t xml:space="preserve">Kingma, D. P., &amp; Ba, J. (2017b). </w:t>
      </w:r>
      <w:r w:rsidRPr="00CB7604">
        <w:rPr>
          <w:i/>
          <w:iCs/>
        </w:rPr>
        <w:t>Adam: A Method for Stochastic Optimization</w:t>
      </w:r>
      <w:r w:rsidRPr="00CB7604">
        <w:t xml:space="preserve"> (No. arXiv:1412.6980). arXiv. https://doi.org/10.48550/arXiv.1412.6980</w:t>
      </w:r>
    </w:p>
    <w:p w14:paraId="51E82A58" w14:textId="77777777" w:rsidR="00CB7604" w:rsidRPr="00CB7604" w:rsidRDefault="00CB7604" w:rsidP="00DA5996">
      <w:pPr>
        <w:pStyle w:val="Bibliography"/>
        <w:numPr>
          <w:ilvl w:val="0"/>
          <w:numId w:val="34"/>
        </w:numPr>
        <w:ind w:left="0"/>
      </w:pPr>
      <w:r w:rsidRPr="00CB7604">
        <w:lastRenderedPageBreak/>
        <w:t xml:space="preserve">Lee, S., &amp; Lee, M. (2024). MetaSwin: A unified meta vision transformer model for medical image segmentation. </w:t>
      </w:r>
      <w:r w:rsidRPr="00CB7604">
        <w:rPr>
          <w:i/>
          <w:iCs/>
        </w:rPr>
        <w:t>PeerJ Computer Science</w:t>
      </w:r>
      <w:r w:rsidRPr="00CB7604">
        <w:t xml:space="preserve">, </w:t>
      </w:r>
      <w:r w:rsidRPr="00CB7604">
        <w:rPr>
          <w:i/>
          <w:iCs/>
        </w:rPr>
        <w:t>10</w:t>
      </w:r>
      <w:r w:rsidRPr="00CB7604">
        <w:t>, e1762. https://doi.org/10.7717/peerj-cs.1762</w:t>
      </w:r>
    </w:p>
    <w:p w14:paraId="52AD589F" w14:textId="77777777" w:rsidR="00CB7604" w:rsidRPr="00CB7604" w:rsidRDefault="00CB7604" w:rsidP="00DA5996">
      <w:pPr>
        <w:pStyle w:val="Bibliography"/>
        <w:numPr>
          <w:ilvl w:val="0"/>
          <w:numId w:val="34"/>
        </w:numPr>
        <w:ind w:left="0"/>
      </w:pPr>
      <w:r w:rsidRPr="00CB7604">
        <w:t xml:space="preserve">Liu, Z., Lin, Y., Cao, Y., Hu, H., Wei, Y., Zhang, Z., Lin, S., &amp; Guo, B. (2021). </w:t>
      </w:r>
      <w:r w:rsidRPr="00CB7604">
        <w:rPr>
          <w:i/>
          <w:iCs/>
        </w:rPr>
        <w:t>Swin Transformer: Hierarchical Vision Transformer using Shifted Windows</w:t>
      </w:r>
      <w:r w:rsidRPr="00CB7604">
        <w:t xml:space="preserve"> (No. arXiv:2103.14030). arXiv. https://doi.org/10.48550/arXiv.2103.14030</w:t>
      </w:r>
    </w:p>
    <w:p w14:paraId="5F2D9FC1" w14:textId="77777777" w:rsidR="00CB7604" w:rsidRPr="00CB7604" w:rsidRDefault="00CB7604" w:rsidP="00DA5996">
      <w:pPr>
        <w:pStyle w:val="Bibliography"/>
        <w:numPr>
          <w:ilvl w:val="0"/>
          <w:numId w:val="34"/>
        </w:numPr>
        <w:ind w:left="0"/>
      </w:pPr>
      <w:r w:rsidRPr="00CB7604">
        <w:t xml:space="preserve">Llugsi, R., Yacoubi, S. E., Fontaine, A., &amp; Lupera, P. (2021). Comparison between Adam, AdaMax and Adam W optimizers to implement a Weather Forecast based on Neural Networks for the Andean city of Quito. </w:t>
      </w:r>
      <w:r w:rsidRPr="00CB7604">
        <w:rPr>
          <w:i/>
          <w:iCs/>
        </w:rPr>
        <w:t>2021 IEEE Fifth Ecuador Technical Chapters Meeting (ETCM)</w:t>
      </w:r>
      <w:r w:rsidRPr="00CB7604">
        <w:t>, 1–6. https://doi.org/10.1109/ETCM53643.2021.9590681</w:t>
      </w:r>
    </w:p>
    <w:p w14:paraId="7456A0B4" w14:textId="77777777" w:rsidR="00CB7604" w:rsidRPr="00CB7604" w:rsidRDefault="00CB7604" w:rsidP="00DA5996">
      <w:pPr>
        <w:pStyle w:val="Bibliography"/>
        <w:numPr>
          <w:ilvl w:val="0"/>
          <w:numId w:val="34"/>
        </w:numPr>
        <w:ind w:left="0"/>
      </w:pPr>
      <w:r w:rsidRPr="00CB7604">
        <w:t xml:space="preserve">Loshchilov, I., &amp; Hutter, F. (2017). </w:t>
      </w:r>
      <w:r w:rsidRPr="00CB7604">
        <w:rPr>
          <w:i/>
          <w:iCs/>
        </w:rPr>
        <w:t>Decoupled Weight Decay Regularization</w:t>
      </w:r>
      <w:r w:rsidRPr="00CB7604">
        <w:t xml:space="preserve"> (Version 3). arXiv. https://doi.org/10.48550/ARXIV.1711.05101</w:t>
      </w:r>
    </w:p>
    <w:p w14:paraId="3A600151" w14:textId="77777777" w:rsidR="00CB7604" w:rsidRPr="00CB7604" w:rsidRDefault="00CB7604" w:rsidP="00DA5996">
      <w:pPr>
        <w:pStyle w:val="Bibliography"/>
        <w:numPr>
          <w:ilvl w:val="0"/>
          <w:numId w:val="34"/>
        </w:numPr>
        <w:ind w:left="0"/>
      </w:pPr>
      <w:r w:rsidRPr="00CB7604">
        <w:t xml:space="preserve">Loshchilov, I., &amp; Hutter, F. (2019). </w:t>
      </w:r>
      <w:r w:rsidRPr="00CB7604">
        <w:rPr>
          <w:i/>
          <w:iCs/>
        </w:rPr>
        <w:t>Decoupled Weight Decay Regularization</w:t>
      </w:r>
      <w:r w:rsidRPr="00CB7604">
        <w:t xml:space="preserve"> (No. arXiv:1711.05101). arXiv. https://doi.org/10.48550/arXiv.1711.05101</w:t>
      </w:r>
    </w:p>
    <w:p w14:paraId="101F57DF" w14:textId="77777777" w:rsidR="00CB7604" w:rsidRPr="00CB7604" w:rsidRDefault="00CB7604" w:rsidP="00DA5996">
      <w:pPr>
        <w:pStyle w:val="Bibliography"/>
        <w:numPr>
          <w:ilvl w:val="0"/>
          <w:numId w:val="34"/>
        </w:numPr>
        <w:ind w:left="0"/>
      </w:pPr>
      <w:r w:rsidRPr="00CB7604">
        <w:t xml:space="preserve">Lyu, Y., &amp; Tian, X. (2025). MWG-UNet++: Hybrid Transformer U-Net Model for Brain Tumor Segmentation in MRI Scans. </w:t>
      </w:r>
      <w:r w:rsidRPr="00CB7604">
        <w:rPr>
          <w:i/>
          <w:iCs/>
        </w:rPr>
        <w:t>Bioengineering</w:t>
      </w:r>
      <w:r w:rsidRPr="00CB7604">
        <w:t xml:space="preserve">, </w:t>
      </w:r>
      <w:r w:rsidRPr="00CB7604">
        <w:rPr>
          <w:i/>
          <w:iCs/>
        </w:rPr>
        <w:t>12</w:t>
      </w:r>
      <w:r w:rsidRPr="00CB7604">
        <w:t>(2), 140. https://doi.org/10.3390/bioengineering12020140</w:t>
      </w:r>
    </w:p>
    <w:p w14:paraId="1D7AB884" w14:textId="77777777" w:rsidR="00CB7604" w:rsidRPr="00CB7604" w:rsidRDefault="00CB7604" w:rsidP="00DA5996">
      <w:pPr>
        <w:pStyle w:val="Bibliography"/>
        <w:numPr>
          <w:ilvl w:val="0"/>
          <w:numId w:val="34"/>
        </w:numPr>
        <w:ind w:left="0"/>
      </w:pPr>
      <w:r w:rsidRPr="00CB7604">
        <w:t xml:space="preserve">Morrison, N., &amp; Ma, E. Y. (2025). Efficiency of machine learning optimizers and meta-optimization for nanophotonic inverse design tasks. </w:t>
      </w:r>
      <w:r w:rsidRPr="00CB7604">
        <w:rPr>
          <w:i/>
          <w:iCs/>
        </w:rPr>
        <w:t>APL Machine Learning</w:t>
      </w:r>
      <w:r w:rsidRPr="00CB7604">
        <w:t xml:space="preserve">, </w:t>
      </w:r>
      <w:r w:rsidRPr="00CB7604">
        <w:rPr>
          <w:i/>
          <w:iCs/>
        </w:rPr>
        <w:t>3</w:t>
      </w:r>
      <w:r w:rsidRPr="00CB7604">
        <w:t>(1), 016101. https://doi.org/10.1063/5.0238444</w:t>
      </w:r>
    </w:p>
    <w:p w14:paraId="080563C4" w14:textId="77777777" w:rsidR="00CB7604" w:rsidRPr="00CB7604" w:rsidRDefault="00CB7604" w:rsidP="00DA5996">
      <w:pPr>
        <w:pStyle w:val="Bibliography"/>
        <w:numPr>
          <w:ilvl w:val="0"/>
          <w:numId w:val="34"/>
        </w:numPr>
        <w:ind w:left="0"/>
      </w:pPr>
      <w:r w:rsidRPr="00CB7604">
        <w:t xml:space="preserve">Mortazi, A., Cicek, V., Keles, E., &amp; Bagci, U. (2023). </w:t>
      </w:r>
      <w:r w:rsidRPr="00CB7604">
        <w:rPr>
          <w:i/>
          <w:iCs/>
        </w:rPr>
        <w:t>Selecting the Best Optimizers for Deep Learning based Medical Image Segmentation</w:t>
      </w:r>
      <w:r w:rsidRPr="00CB7604">
        <w:t xml:space="preserve"> (No. arXiv:2302.02289). arXiv. https://doi.org/10.48550/arXiv.2302.02289</w:t>
      </w:r>
    </w:p>
    <w:p w14:paraId="51D11870" w14:textId="77777777" w:rsidR="00CB7604" w:rsidRPr="00CB7604" w:rsidRDefault="00CB7604" w:rsidP="00DA5996">
      <w:pPr>
        <w:pStyle w:val="Bibliography"/>
        <w:numPr>
          <w:ilvl w:val="0"/>
          <w:numId w:val="34"/>
        </w:numPr>
        <w:ind w:left="0"/>
      </w:pPr>
      <w:r w:rsidRPr="00CB7604">
        <w:t xml:space="preserve">Müller, D., Soto-Rey, I., &amp; Kramer, F. (2022). Towards a guideline for evaluation metrics in medical image segmentation. </w:t>
      </w:r>
      <w:r w:rsidRPr="00CB7604">
        <w:rPr>
          <w:i/>
          <w:iCs/>
        </w:rPr>
        <w:t>BMC Research Notes</w:t>
      </w:r>
      <w:r w:rsidRPr="00CB7604">
        <w:t xml:space="preserve">, </w:t>
      </w:r>
      <w:r w:rsidRPr="00CB7604">
        <w:rPr>
          <w:i/>
          <w:iCs/>
        </w:rPr>
        <w:t>15</w:t>
      </w:r>
      <w:r w:rsidRPr="00CB7604">
        <w:t>(1), 210. https://doi.org/10.1186/s13104-022-06096-y</w:t>
      </w:r>
    </w:p>
    <w:p w14:paraId="5DA37067" w14:textId="77777777" w:rsidR="00CB7604" w:rsidRPr="00CB7604" w:rsidRDefault="00CB7604" w:rsidP="00DA5996">
      <w:pPr>
        <w:pStyle w:val="Bibliography"/>
        <w:numPr>
          <w:ilvl w:val="0"/>
          <w:numId w:val="34"/>
        </w:numPr>
        <w:ind w:left="0"/>
      </w:pPr>
      <w:r w:rsidRPr="00CB7604">
        <w:t xml:space="preserve">Mulqueeney, J. M., Searle-Barnes, A., Brombacher, A., Sweeney, M., Goswami, A., &amp; Ezard, T. H. G. (2024). </w:t>
      </w:r>
      <w:r w:rsidRPr="00CB7604">
        <w:rPr>
          <w:i/>
          <w:iCs/>
        </w:rPr>
        <w:t>How many specimens make a sufficient training set for automated 3D feature extraction?</w:t>
      </w:r>
      <w:r w:rsidRPr="00CB7604">
        <w:t xml:space="preserve"> Evolutionary Biology. https://doi.org/10.1101/2024.01.10.575054</w:t>
      </w:r>
    </w:p>
    <w:p w14:paraId="621C18F3" w14:textId="77777777" w:rsidR="00CB7604" w:rsidRPr="00CB7604" w:rsidRDefault="00CB7604" w:rsidP="00DA5996">
      <w:pPr>
        <w:pStyle w:val="Bibliography"/>
        <w:numPr>
          <w:ilvl w:val="0"/>
          <w:numId w:val="34"/>
        </w:numPr>
        <w:ind w:left="0"/>
      </w:pPr>
      <w:r w:rsidRPr="00CB7604">
        <w:t xml:space="preserve">Nalepa, J., Marcinkiewicz, M., &amp; Kawulok, M. (2019). Data Augmentation for Brain-Tumor Segmentation: A Review. </w:t>
      </w:r>
      <w:r w:rsidRPr="00CB7604">
        <w:rPr>
          <w:i/>
          <w:iCs/>
        </w:rPr>
        <w:t>Frontiers in Computational Neuroscience</w:t>
      </w:r>
      <w:r w:rsidRPr="00CB7604">
        <w:t xml:space="preserve">, </w:t>
      </w:r>
      <w:r w:rsidRPr="00CB7604">
        <w:rPr>
          <w:i/>
          <w:iCs/>
        </w:rPr>
        <w:t>13</w:t>
      </w:r>
      <w:r w:rsidRPr="00CB7604">
        <w:t>, 83. https://doi.org/10.3389/fncom.2019.00083</w:t>
      </w:r>
    </w:p>
    <w:p w14:paraId="6AF613F1" w14:textId="77777777" w:rsidR="00CB7604" w:rsidRPr="00CB7604" w:rsidRDefault="00CB7604" w:rsidP="00DA5996">
      <w:pPr>
        <w:pStyle w:val="Bibliography"/>
        <w:numPr>
          <w:ilvl w:val="0"/>
          <w:numId w:val="34"/>
        </w:numPr>
        <w:ind w:left="0"/>
      </w:pPr>
      <w:r w:rsidRPr="00CB7604">
        <w:t xml:space="preserve">Offorjindu, S., Marjanović, M., &amp; Bezdan, T. (2025). Effects of Adam Optimizer Variants on Brain Tumor Segmentation Task. </w:t>
      </w:r>
      <w:r w:rsidRPr="00CB7604">
        <w:rPr>
          <w:i/>
          <w:iCs/>
        </w:rPr>
        <w:t>Proceedings of the International Scientific Conference - Sinteza 2025</w:t>
      </w:r>
      <w:r w:rsidRPr="00CB7604">
        <w:t>, 41–47. https://doi.org/10.15308/Sinteza-2025-41-47</w:t>
      </w:r>
    </w:p>
    <w:p w14:paraId="7D67F371" w14:textId="77777777" w:rsidR="00CB7604" w:rsidRPr="00CB7604" w:rsidRDefault="00CB7604" w:rsidP="00DA5996">
      <w:pPr>
        <w:pStyle w:val="Bibliography"/>
        <w:numPr>
          <w:ilvl w:val="0"/>
          <w:numId w:val="34"/>
        </w:numPr>
        <w:ind w:left="0"/>
      </w:pPr>
      <w:r w:rsidRPr="00CB7604">
        <w:rPr>
          <w:i/>
          <w:iCs/>
        </w:rPr>
        <w:t>Optimization</w:t>
      </w:r>
      <w:r w:rsidRPr="00CB7604">
        <w:t>. (n.d.). Retrieved June 21, 2025, from https://huggingface.co/docs/transformers/v4.52.3/main_classes/optimizer_schedules</w:t>
      </w:r>
    </w:p>
    <w:p w14:paraId="17F32FAA" w14:textId="77777777" w:rsidR="00CB7604" w:rsidRPr="00CB7604" w:rsidRDefault="00CB7604" w:rsidP="00DA5996">
      <w:pPr>
        <w:pStyle w:val="Bibliography"/>
        <w:numPr>
          <w:ilvl w:val="0"/>
          <w:numId w:val="34"/>
        </w:numPr>
        <w:ind w:left="0"/>
      </w:pPr>
      <w:r w:rsidRPr="00CB7604">
        <w:t xml:space="preserve">Rainio, O., &amp; Klén, R. (2025). Modified Dice Coefficients for Evaluation of Tumor Segmentation from PET Images: A Proof-of-Concept Study. </w:t>
      </w:r>
      <w:r w:rsidRPr="00CB7604">
        <w:rPr>
          <w:i/>
          <w:iCs/>
        </w:rPr>
        <w:t>Journal of Imaging Informatics in Medicine</w:t>
      </w:r>
      <w:r w:rsidRPr="00CB7604">
        <w:t>. https://doi.org/10.1007/s10278-025-01535-1</w:t>
      </w:r>
    </w:p>
    <w:p w14:paraId="677838BD" w14:textId="77777777" w:rsidR="00CB7604" w:rsidRPr="00CB7604" w:rsidRDefault="00CB7604" w:rsidP="00DA5996">
      <w:pPr>
        <w:pStyle w:val="Bibliography"/>
        <w:numPr>
          <w:ilvl w:val="0"/>
          <w:numId w:val="34"/>
        </w:numPr>
        <w:ind w:left="0"/>
      </w:pPr>
      <w:r w:rsidRPr="00CB7604">
        <w:rPr>
          <w:i/>
          <w:iCs/>
        </w:rPr>
        <w:t>RMSProp Optimizer in Deep Learning—GeeksforGeeks</w:t>
      </w:r>
      <w:r w:rsidRPr="00CB7604">
        <w:t>. (n.d.). Retrieved June 20, 2025, from https://www.geeksforgeeks.org/deep-learning/rmsprop-optimizer-in-deep-learning/</w:t>
      </w:r>
    </w:p>
    <w:p w14:paraId="0A259C68" w14:textId="77777777" w:rsidR="00CB7604" w:rsidRPr="00CB7604" w:rsidRDefault="00CB7604" w:rsidP="00DA5996">
      <w:pPr>
        <w:pStyle w:val="Bibliography"/>
        <w:numPr>
          <w:ilvl w:val="0"/>
          <w:numId w:val="34"/>
        </w:numPr>
        <w:ind w:left="0"/>
      </w:pPr>
      <w:r w:rsidRPr="00CB7604">
        <w:t xml:space="preserve">Ronneberger, O., Fischer, P., &amp; Brox, T. (2015). </w:t>
      </w:r>
      <w:r w:rsidRPr="00CB7604">
        <w:rPr>
          <w:i/>
          <w:iCs/>
        </w:rPr>
        <w:t>U-Net: Convolutional Networks for Biomedical Image Segmentation</w:t>
      </w:r>
      <w:r w:rsidRPr="00CB7604">
        <w:t xml:space="preserve"> (Version 1). arXiv. https://doi.org/10.48550/ARXIV.1505.04597</w:t>
      </w:r>
    </w:p>
    <w:p w14:paraId="5FEDEAEA" w14:textId="77777777" w:rsidR="00CB7604" w:rsidRPr="00CB7604" w:rsidRDefault="00CB7604" w:rsidP="00DA5996">
      <w:pPr>
        <w:pStyle w:val="Bibliography"/>
        <w:numPr>
          <w:ilvl w:val="0"/>
          <w:numId w:val="34"/>
        </w:numPr>
        <w:ind w:left="0"/>
      </w:pPr>
      <w:r w:rsidRPr="00CB7604">
        <w:t xml:space="preserve">Sayed, M., Saba-Sadiya, S., Wichtlhuber, B., Dietz, J., Neitzel, M., Keller, L., Roig, G., &amp; Bucher, A. (2024). Evaluating Medical Image Segmentation Models Using Augmentation. </w:t>
      </w:r>
      <w:r w:rsidRPr="00CB7604">
        <w:rPr>
          <w:i/>
          <w:iCs/>
        </w:rPr>
        <w:t>Tomography</w:t>
      </w:r>
      <w:r w:rsidRPr="00CB7604">
        <w:t xml:space="preserve">, </w:t>
      </w:r>
      <w:r w:rsidRPr="00CB7604">
        <w:rPr>
          <w:i/>
          <w:iCs/>
        </w:rPr>
        <w:t>10</w:t>
      </w:r>
      <w:r w:rsidRPr="00CB7604">
        <w:t>(12), 2128–2143. https://doi.org/10.3390/tomography10120150</w:t>
      </w:r>
    </w:p>
    <w:p w14:paraId="455A087F" w14:textId="77777777" w:rsidR="00CB7604" w:rsidRPr="00CB7604" w:rsidRDefault="00CB7604" w:rsidP="00DA5996">
      <w:pPr>
        <w:pStyle w:val="Bibliography"/>
        <w:numPr>
          <w:ilvl w:val="0"/>
          <w:numId w:val="34"/>
        </w:numPr>
        <w:ind w:left="0"/>
      </w:pPr>
      <w:r w:rsidRPr="00CB7604">
        <w:t xml:space="preserve">Shazeer, N., &amp; Stern, M. (2018). </w:t>
      </w:r>
      <w:r w:rsidRPr="00CB7604">
        <w:rPr>
          <w:i/>
          <w:iCs/>
        </w:rPr>
        <w:t>Adafactor: Adaptive Learning Rates with Sublinear Memory Cost</w:t>
      </w:r>
      <w:r w:rsidRPr="00CB7604">
        <w:t xml:space="preserve"> (No. arXiv:1804.04235). arXiv. https://doi.org/10.48550/arXiv.1804.04235</w:t>
      </w:r>
    </w:p>
    <w:p w14:paraId="2A04C2C9" w14:textId="77777777" w:rsidR="00CB7604" w:rsidRPr="00CB7604" w:rsidRDefault="00CB7604" w:rsidP="00DA5996">
      <w:pPr>
        <w:pStyle w:val="Bibliography"/>
        <w:numPr>
          <w:ilvl w:val="0"/>
          <w:numId w:val="34"/>
        </w:numPr>
        <w:ind w:left="0"/>
      </w:pPr>
      <w:r w:rsidRPr="00CB7604">
        <w:lastRenderedPageBreak/>
        <w:t xml:space="preserve">Song, C. (2023). The performance analysis of Adam and SGD in image classification and generation tasks. </w:t>
      </w:r>
      <w:r w:rsidRPr="00CB7604">
        <w:rPr>
          <w:i/>
          <w:iCs/>
        </w:rPr>
        <w:t>Applied and Computational Engineering</w:t>
      </w:r>
      <w:r w:rsidRPr="00CB7604">
        <w:t xml:space="preserve">, </w:t>
      </w:r>
      <w:r w:rsidRPr="00CB7604">
        <w:rPr>
          <w:i/>
          <w:iCs/>
        </w:rPr>
        <w:t>5</w:t>
      </w:r>
      <w:r w:rsidRPr="00CB7604">
        <w:t>(1), 757–763. https://doi.org/10.54254/2755-2721/5/20230697</w:t>
      </w:r>
    </w:p>
    <w:p w14:paraId="13B159E9" w14:textId="77777777" w:rsidR="00CB7604" w:rsidRPr="00CB7604" w:rsidRDefault="00CB7604" w:rsidP="00DA5996">
      <w:pPr>
        <w:pStyle w:val="Bibliography"/>
        <w:numPr>
          <w:ilvl w:val="0"/>
          <w:numId w:val="34"/>
        </w:numPr>
        <w:ind w:left="0"/>
      </w:pPr>
      <w:r w:rsidRPr="00CB7604">
        <w:t xml:space="preserve">Talukder, M. A., Layek, M. A., Hossain, M. A., Islam, M. A., Nur-e-Alam, M., &amp; Kazi, M. (2025). ACU-Net: Attention-based convolutional U-Net model for segmenting brain tumors in fMRI images. </w:t>
      </w:r>
      <w:r w:rsidRPr="00CB7604">
        <w:rPr>
          <w:i/>
          <w:iCs/>
        </w:rPr>
        <w:t>DIGITAL HEALTH</w:t>
      </w:r>
      <w:r w:rsidRPr="00CB7604">
        <w:t xml:space="preserve">, </w:t>
      </w:r>
      <w:r w:rsidRPr="00CB7604">
        <w:rPr>
          <w:i/>
          <w:iCs/>
        </w:rPr>
        <w:t>11</w:t>
      </w:r>
      <w:r w:rsidRPr="00CB7604">
        <w:t>, 20552076251320288. https://doi.org/10.1177/20552076251320288</w:t>
      </w:r>
    </w:p>
    <w:p w14:paraId="15D2FEAA" w14:textId="77777777" w:rsidR="00CB7604" w:rsidRPr="00CB7604" w:rsidRDefault="00CB7604" w:rsidP="00DA5996">
      <w:pPr>
        <w:pStyle w:val="Bibliography"/>
        <w:numPr>
          <w:ilvl w:val="0"/>
          <w:numId w:val="34"/>
        </w:numPr>
        <w:ind w:left="0"/>
      </w:pPr>
      <w:r w:rsidRPr="00CB7604">
        <w:t>Träff, H. (2023). Comparative Analysis of Transformer and CNN Based Models for 2D Brain Tumor Segmentation (Dissertation). Retrieved from https://urn.kb.se/resolve?urn=urn:nbn:se:liu:diva-195095</w:t>
      </w:r>
    </w:p>
    <w:p w14:paraId="5A806A04" w14:textId="77777777" w:rsidR="00CB7604" w:rsidRPr="00CB7604" w:rsidRDefault="00CB7604" w:rsidP="00DA5996">
      <w:pPr>
        <w:pStyle w:val="Bibliography"/>
        <w:numPr>
          <w:ilvl w:val="0"/>
          <w:numId w:val="34"/>
        </w:numPr>
        <w:ind w:left="0"/>
      </w:pPr>
      <w:r w:rsidRPr="00CB7604">
        <w:t xml:space="preserve">Umarani, C. M., Gollagi, D. S. G., Bamane, D. K. D., Gupta, P., More, S. J., &amp; Ankali, D. S. B. (n.d.). </w:t>
      </w:r>
      <w:r w:rsidRPr="00CB7604">
        <w:rPr>
          <w:i/>
          <w:iCs/>
        </w:rPr>
        <w:t>Accurate Segmentation of Brain Tumor Image using U-Net Based Self- Attention Mechanism</w:t>
      </w:r>
      <w:r w:rsidRPr="00CB7604">
        <w:t>.</w:t>
      </w:r>
    </w:p>
    <w:p w14:paraId="0B700661" w14:textId="77777777" w:rsidR="00CB7604" w:rsidRPr="00CB7604" w:rsidRDefault="00CB7604" w:rsidP="00DA5996">
      <w:pPr>
        <w:pStyle w:val="Bibliography"/>
        <w:numPr>
          <w:ilvl w:val="0"/>
          <w:numId w:val="34"/>
        </w:numPr>
        <w:ind w:left="0"/>
      </w:pPr>
      <w:r w:rsidRPr="00CB7604">
        <w:t xml:space="preserve">Vyas, N., Morwani, D., &amp; Kakade, S. (2024). </w:t>
      </w:r>
      <w:r w:rsidRPr="00CB7604">
        <w:rPr>
          <w:i/>
          <w:iCs/>
        </w:rPr>
        <w:t>AdaMeM: Memory Efficient Momentum for Adafactor</w:t>
      </w:r>
      <w:r w:rsidRPr="00CB7604">
        <w:t>.</w:t>
      </w:r>
    </w:p>
    <w:p w14:paraId="63B1726E" w14:textId="77777777" w:rsidR="00CB7604" w:rsidRPr="00CB7604" w:rsidRDefault="00CB7604" w:rsidP="00DA5996">
      <w:pPr>
        <w:pStyle w:val="Bibliography"/>
        <w:numPr>
          <w:ilvl w:val="0"/>
          <w:numId w:val="34"/>
        </w:numPr>
        <w:ind w:left="0"/>
      </w:pPr>
      <w:r w:rsidRPr="00CB7604">
        <w:t xml:space="preserve">Wang, P., Yang, Q., He, Z., &amp; Yuan, Y. (2023). Vision transformers in multi-modal brain tumor MRI segmentation: A review. </w:t>
      </w:r>
      <w:r w:rsidRPr="00CB7604">
        <w:rPr>
          <w:i/>
          <w:iCs/>
        </w:rPr>
        <w:t>Meta-Radiology</w:t>
      </w:r>
      <w:r w:rsidRPr="00CB7604">
        <w:t xml:space="preserve">, </w:t>
      </w:r>
      <w:r w:rsidRPr="00CB7604">
        <w:rPr>
          <w:i/>
          <w:iCs/>
        </w:rPr>
        <w:t>1</w:t>
      </w:r>
      <w:r w:rsidRPr="00CB7604">
        <w:t>(1), 100004. https://doi.org/10.1016/j.metrad.2023.100004</w:t>
      </w:r>
    </w:p>
    <w:p w14:paraId="297FD2D5" w14:textId="77777777" w:rsidR="00CB7604" w:rsidRPr="00CB7604" w:rsidRDefault="00CB7604" w:rsidP="00DA5996">
      <w:pPr>
        <w:pStyle w:val="Bibliography"/>
        <w:numPr>
          <w:ilvl w:val="0"/>
          <w:numId w:val="34"/>
        </w:numPr>
        <w:ind w:left="0"/>
      </w:pPr>
      <w:r w:rsidRPr="00CB7604">
        <w:t xml:space="preserve">Weninger, L., Rippel, O., Koppers, S., &amp; Merhof, D. (n.d.). </w:t>
      </w:r>
      <w:r w:rsidRPr="00CB7604">
        <w:rPr>
          <w:i/>
          <w:iCs/>
        </w:rPr>
        <w:t>Segmentation of Brain Tumors in 3D-MRI Data and Patient Survival Prediction: Methods for the BraTS 2018 Challenge</w:t>
      </w:r>
      <w:r w:rsidRPr="00CB7604">
        <w:t>.</w:t>
      </w:r>
    </w:p>
    <w:p w14:paraId="27C80C4C" w14:textId="77777777" w:rsidR="00CB7604" w:rsidRPr="00CB7604" w:rsidRDefault="00CB7604" w:rsidP="00DA5996">
      <w:pPr>
        <w:pStyle w:val="Bibliography"/>
        <w:numPr>
          <w:ilvl w:val="0"/>
          <w:numId w:val="34"/>
        </w:numPr>
        <w:ind w:left="0"/>
      </w:pPr>
      <w:r w:rsidRPr="00CB7604">
        <w:t xml:space="preserve">What is RMSProp? Principles &amp; Advantages. (n.d.). </w:t>
      </w:r>
      <w:r w:rsidRPr="00CB7604">
        <w:rPr>
          <w:i/>
          <w:iCs/>
        </w:rPr>
        <w:t>Deepchecks</w:t>
      </w:r>
      <w:r w:rsidRPr="00CB7604">
        <w:t>. Retrieved June 20, 2025, from https://www.deepchecks.com/glossary/rmsprop/</w:t>
      </w:r>
    </w:p>
    <w:p w14:paraId="408C8E0F" w14:textId="77777777" w:rsidR="00CB7604" w:rsidRPr="00CB7604" w:rsidRDefault="00CB7604" w:rsidP="00DA5996">
      <w:pPr>
        <w:pStyle w:val="Bibliography"/>
        <w:numPr>
          <w:ilvl w:val="0"/>
          <w:numId w:val="34"/>
        </w:numPr>
        <w:ind w:left="0"/>
      </w:pPr>
      <w:r w:rsidRPr="00CB7604">
        <w:t xml:space="preserve">Yao, W., Bai, J., Liao, W., Chen, Y., Liu, M., &amp; Xie, Y. (2024). From CNN to Transformer: A Review of Medical Image Segmentation Models. </w:t>
      </w:r>
      <w:r w:rsidRPr="00CB7604">
        <w:rPr>
          <w:i/>
          <w:iCs/>
        </w:rPr>
        <w:t>Journal of Imaging Informatics in Medicine</w:t>
      </w:r>
      <w:r w:rsidRPr="00CB7604">
        <w:t xml:space="preserve">, </w:t>
      </w:r>
      <w:r w:rsidRPr="00CB7604">
        <w:rPr>
          <w:i/>
          <w:iCs/>
        </w:rPr>
        <w:t>37</w:t>
      </w:r>
      <w:r w:rsidRPr="00CB7604">
        <w:t>(4), 1529–1547. https://doi.org/10.1007/s10278-024-00981-7</w:t>
      </w:r>
    </w:p>
    <w:p w14:paraId="6B32B61B" w14:textId="77777777" w:rsidR="00CB7604" w:rsidRPr="00CB7604" w:rsidRDefault="00CB7604" w:rsidP="00DA5996">
      <w:pPr>
        <w:pStyle w:val="Bibliography"/>
        <w:numPr>
          <w:ilvl w:val="0"/>
          <w:numId w:val="34"/>
        </w:numPr>
        <w:ind w:left="0"/>
      </w:pPr>
      <w:r w:rsidRPr="00CB7604">
        <w:t xml:space="preserve">Yousef, R., Khan, S., Gupta, G., Siddiqui, T., Albahlal, B. M., Alajlan, S. A., &amp; Haq, M. A. (2023). U-Net-Based Models towards Optimal MR Brain Image Segmentation. </w:t>
      </w:r>
      <w:r w:rsidRPr="00CB7604">
        <w:rPr>
          <w:i/>
          <w:iCs/>
        </w:rPr>
        <w:t>Diagnostics</w:t>
      </w:r>
      <w:r w:rsidRPr="00CB7604">
        <w:t xml:space="preserve">, </w:t>
      </w:r>
      <w:r w:rsidRPr="00CB7604">
        <w:rPr>
          <w:i/>
          <w:iCs/>
        </w:rPr>
        <w:t>13</w:t>
      </w:r>
      <w:r w:rsidRPr="00CB7604">
        <w:t>(9), 1624. https://doi.org/10.3390/diagnostics13091624</w:t>
      </w:r>
    </w:p>
    <w:p w14:paraId="13810FCA" w14:textId="77777777" w:rsidR="00CB7604" w:rsidRPr="00CB7604" w:rsidRDefault="00CB7604" w:rsidP="00DA5996">
      <w:pPr>
        <w:pStyle w:val="Bibliography"/>
        <w:numPr>
          <w:ilvl w:val="0"/>
          <w:numId w:val="34"/>
        </w:numPr>
        <w:ind w:left="0"/>
      </w:pPr>
      <w:r w:rsidRPr="00CB7604">
        <w:t xml:space="preserve">Zhang, L., Li, Y., Liang, Y., Xu, C., Liu, T., &amp; Sun, J. (2024). Dilated multi-scale residual attention (DMRA) U-Net: Three-dimensional (3D) dilated multi-scale residual attention U-Net for brain tumor segmentation. </w:t>
      </w:r>
      <w:r w:rsidRPr="00CB7604">
        <w:rPr>
          <w:i/>
          <w:iCs/>
        </w:rPr>
        <w:t>Quantitative Imaging in Medicine and Surgery</w:t>
      </w:r>
      <w:r w:rsidRPr="00CB7604">
        <w:t xml:space="preserve">, </w:t>
      </w:r>
      <w:r w:rsidRPr="00CB7604">
        <w:rPr>
          <w:i/>
          <w:iCs/>
        </w:rPr>
        <w:t>14</w:t>
      </w:r>
      <w:r w:rsidRPr="00CB7604">
        <w:t>(10), 7249–7264. https://doi.org/10.21037/qims-24-779</w:t>
      </w:r>
    </w:p>
    <w:p w14:paraId="59477419" w14:textId="77777777" w:rsidR="00CB7604" w:rsidRPr="00CB7604" w:rsidRDefault="00CB7604" w:rsidP="00DA5996">
      <w:pPr>
        <w:pStyle w:val="Bibliography"/>
        <w:numPr>
          <w:ilvl w:val="0"/>
          <w:numId w:val="34"/>
        </w:numPr>
        <w:ind w:left="0"/>
      </w:pPr>
      <w:r w:rsidRPr="00CB7604">
        <w:t xml:space="preserve">Zhuang, Z., Liu, M., Cutkosky, A., &amp; Orabona, F. (n.d.). </w:t>
      </w:r>
      <w:r w:rsidRPr="00CB7604">
        <w:rPr>
          <w:i/>
          <w:iCs/>
        </w:rPr>
        <w:t>Understanding AdamW through Proximal Methods and Scale-Freeness</w:t>
      </w:r>
      <w:r w:rsidRPr="00CB7604">
        <w:t>.</w:t>
      </w:r>
    </w:p>
    <w:p w14:paraId="253DDA5F" w14:textId="77777777" w:rsidR="00CB7604" w:rsidRPr="00CB7604" w:rsidRDefault="00CB7604" w:rsidP="00DA5996">
      <w:pPr>
        <w:pStyle w:val="Bibliography"/>
        <w:numPr>
          <w:ilvl w:val="0"/>
          <w:numId w:val="34"/>
        </w:numPr>
        <w:ind w:left="0"/>
      </w:pPr>
      <w:r w:rsidRPr="00CB7604">
        <w:t xml:space="preserve">ZongRen, L., Silamu, W., Yuzhen, W., &amp; Zhe, W. (2023). DenseTrans: Multimodal Brain Tumor Segmentation Using Swin Transformer. </w:t>
      </w:r>
      <w:r w:rsidRPr="00CB7604">
        <w:rPr>
          <w:i/>
          <w:iCs/>
        </w:rPr>
        <w:t>IEEE Access</w:t>
      </w:r>
      <w:r w:rsidRPr="00CB7604">
        <w:t xml:space="preserve">, </w:t>
      </w:r>
      <w:r w:rsidRPr="00CB7604">
        <w:rPr>
          <w:i/>
          <w:iCs/>
        </w:rPr>
        <w:t>11</w:t>
      </w:r>
      <w:r w:rsidRPr="00CB7604">
        <w:t>, 42895–42908. https://doi.org/10.1109/ACCESS.2023.3272055</w:t>
      </w:r>
    </w:p>
    <w:p w14:paraId="71359FD7" w14:textId="01F4AD35" w:rsidR="00742CFA" w:rsidRPr="00382069" w:rsidRDefault="00742CFA" w:rsidP="00742CFA">
      <w:pPr>
        <w:spacing w:after="120"/>
        <w:jc w:val="both"/>
      </w:pPr>
      <w:r w:rsidRPr="006A4D36">
        <w:fldChar w:fldCharType="end"/>
      </w:r>
    </w:p>
    <w:sectPr w:rsidR="00742CFA" w:rsidRPr="00382069" w:rsidSect="00424346">
      <w:footerReference w:type="default" r:id="rId26"/>
      <w:pgSz w:w="11906" w:h="16838" w:code="9"/>
      <w:pgMar w:top="1418" w:right="1418" w:bottom="1418" w:left="1701" w:header="709" w:footer="709" w:gutter="0"/>
      <w:pgNumType w:fmt="numberInDash"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58A34" w14:textId="77777777" w:rsidR="00FD3973" w:rsidRPr="006A4D36" w:rsidRDefault="00FD3973" w:rsidP="00B742AB">
      <w:r w:rsidRPr="006A4D36">
        <w:separator/>
      </w:r>
    </w:p>
  </w:endnote>
  <w:endnote w:type="continuationSeparator" w:id="0">
    <w:p w14:paraId="52A31131" w14:textId="77777777" w:rsidR="00FD3973" w:rsidRPr="006A4D36" w:rsidRDefault="00FD3973" w:rsidP="00B742AB">
      <w:r w:rsidRPr="006A4D3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32A9A" w14:textId="32D046DA" w:rsidR="00424346" w:rsidRPr="006A4D36" w:rsidRDefault="00424346" w:rsidP="00424346">
    <w:pPr>
      <w:pStyle w:val="Footer"/>
      <w:framePr w:wrap="around" w:vAnchor="text" w:hAnchor="margin" w:xAlign="center" w:y="1"/>
      <w:rPr>
        <w:rStyle w:val="PageNumber"/>
      </w:rPr>
    </w:pPr>
    <w:r w:rsidRPr="006A4D36">
      <w:rPr>
        <w:rStyle w:val="PageNumber"/>
      </w:rPr>
      <w:fldChar w:fldCharType="begin"/>
    </w:r>
    <w:r w:rsidRPr="006A4D36">
      <w:rPr>
        <w:rStyle w:val="PageNumber"/>
      </w:rPr>
      <w:instrText xml:space="preserve">PAGE  </w:instrText>
    </w:r>
    <w:r w:rsidRPr="006A4D36">
      <w:rPr>
        <w:rStyle w:val="PageNumber"/>
      </w:rPr>
      <w:fldChar w:fldCharType="separate"/>
    </w:r>
    <w:r w:rsidR="00382069" w:rsidRPr="006A4D36">
      <w:rPr>
        <w:rStyle w:val="PageNumber"/>
      </w:rPr>
      <w:t>- 3 -</w:t>
    </w:r>
    <w:r w:rsidRPr="006A4D36">
      <w:rPr>
        <w:rStyle w:val="PageNumber"/>
      </w:rPr>
      <w:fldChar w:fldCharType="end"/>
    </w:r>
  </w:p>
  <w:p w14:paraId="52E6023A" w14:textId="77777777" w:rsidR="00424346" w:rsidRPr="006A4D36" w:rsidRDefault="004243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63897" w14:textId="77777777" w:rsidR="00FD3973" w:rsidRPr="006A4D36" w:rsidRDefault="00FD3973" w:rsidP="00B742AB">
      <w:r w:rsidRPr="006A4D36">
        <w:separator/>
      </w:r>
    </w:p>
  </w:footnote>
  <w:footnote w:type="continuationSeparator" w:id="0">
    <w:p w14:paraId="56A29AA5" w14:textId="77777777" w:rsidR="00FD3973" w:rsidRPr="006A4D36" w:rsidRDefault="00FD3973" w:rsidP="00B742AB">
      <w:r w:rsidRPr="006A4D3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multilevel"/>
    <w:tmpl w:val="00000006"/>
    <w:name w:val="WW8Num7"/>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8"/>
    <w:multiLevelType w:val="multilevel"/>
    <w:tmpl w:val="96B4189C"/>
    <w:name w:val="WW8Num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E627C17"/>
    <w:multiLevelType w:val="multilevel"/>
    <w:tmpl w:val="BC209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9272FC"/>
    <w:multiLevelType w:val="multilevel"/>
    <w:tmpl w:val="9C80781A"/>
    <w:lvl w:ilvl="0">
      <w:start w:val="1"/>
      <w:numFmt w:val="decimal"/>
      <w:pStyle w:val="Heading1"/>
      <w:lvlText w:val="%1"/>
      <w:lvlJc w:val="left"/>
      <w:pPr>
        <w:tabs>
          <w:tab w:val="num" w:pos="2587"/>
        </w:tabs>
        <w:ind w:left="2587" w:hanging="432"/>
      </w:pPr>
      <w:rPr>
        <w:rFonts w:hint="default"/>
      </w:rPr>
    </w:lvl>
    <w:lvl w:ilvl="1">
      <w:start w:val="1"/>
      <w:numFmt w:val="decimal"/>
      <w:pStyle w:val="Heading2"/>
      <w:lvlText w:val="%1.%2"/>
      <w:lvlJc w:val="left"/>
      <w:pPr>
        <w:tabs>
          <w:tab w:val="num" w:pos="2731"/>
        </w:tabs>
        <w:ind w:left="2731" w:hanging="576"/>
      </w:pPr>
      <w:rPr>
        <w:rFonts w:hint="default"/>
      </w:rPr>
    </w:lvl>
    <w:lvl w:ilvl="2">
      <w:start w:val="1"/>
      <w:numFmt w:val="decimal"/>
      <w:pStyle w:val="Heading3"/>
      <w:lvlText w:val="%1.%2.%3"/>
      <w:lvlJc w:val="left"/>
      <w:pPr>
        <w:tabs>
          <w:tab w:val="num" w:pos="2875"/>
        </w:tabs>
        <w:ind w:left="2875" w:hanging="720"/>
      </w:pPr>
      <w:rPr>
        <w:rFonts w:hint="default"/>
      </w:rPr>
    </w:lvl>
    <w:lvl w:ilvl="3">
      <w:start w:val="1"/>
      <w:numFmt w:val="decimal"/>
      <w:pStyle w:val="Heading4"/>
      <w:lvlText w:val="%1.%2.%3.%4"/>
      <w:lvlJc w:val="left"/>
      <w:pPr>
        <w:tabs>
          <w:tab w:val="num" w:pos="3019"/>
        </w:tabs>
        <w:ind w:left="3019" w:hanging="864"/>
      </w:pPr>
      <w:rPr>
        <w:rFonts w:hint="default"/>
      </w:rPr>
    </w:lvl>
    <w:lvl w:ilvl="4">
      <w:start w:val="1"/>
      <w:numFmt w:val="decimal"/>
      <w:pStyle w:val="Heading5"/>
      <w:lvlText w:val="%1.%2.%3.%4.%5"/>
      <w:lvlJc w:val="left"/>
      <w:pPr>
        <w:tabs>
          <w:tab w:val="num" w:pos="3163"/>
        </w:tabs>
        <w:ind w:left="3163" w:hanging="1008"/>
      </w:pPr>
      <w:rPr>
        <w:rFonts w:hint="default"/>
      </w:rPr>
    </w:lvl>
    <w:lvl w:ilvl="5">
      <w:start w:val="1"/>
      <w:numFmt w:val="decimal"/>
      <w:pStyle w:val="Heading6"/>
      <w:lvlText w:val="%1.%2.%3.%4.%5.%6"/>
      <w:lvlJc w:val="left"/>
      <w:pPr>
        <w:tabs>
          <w:tab w:val="num" w:pos="3307"/>
        </w:tabs>
        <w:ind w:left="3307" w:hanging="1152"/>
      </w:pPr>
      <w:rPr>
        <w:rFonts w:hint="default"/>
      </w:rPr>
    </w:lvl>
    <w:lvl w:ilvl="6">
      <w:start w:val="1"/>
      <w:numFmt w:val="decimal"/>
      <w:pStyle w:val="Heading7"/>
      <w:lvlText w:val="%1.%2.%3.%4.%5.%6.%7"/>
      <w:lvlJc w:val="left"/>
      <w:pPr>
        <w:tabs>
          <w:tab w:val="num" w:pos="3451"/>
        </w:tabs>
        <w:ind w:left="3451" w:hanging="1296"/>
      </w:pPr>
      <w:rPr>
        <w:rFonts w:hint="default"/>
      </w:rPr>
    </w:lvl>
    <w:lvl w:ilvl="7">
      <w:start w:val="1"/>
      <w:numFmt w:val="decimal"/>
      <w:pStyle w:val="Heading8"/>
      <w:lvlText w:val="%1.%2.%3.%4.%5.%6.%7.%8"/>
      <w:lvlJc w:val="left"/>
      <w:pPr>
        <w:tabs>
          <w:tab w:val="num" w:pos="3595"/>
        </w:tabs>
        <w:ind w:left="3595" w:hanging="1440"/>
      </w:pPr>
      <w:rPr>
        <w:rFonts w:hint="default"/>
      </w:rPr>
    </w:lvl>
    <w:lvl w:ilvl="8">
      <w:start w:val="1"/>
      <w:numFmt w:val="decimal"/>
      <w:pStyle w:val="Heading9"/>
      <w:lvlText w:val="%1.%2.%3.%4.%5.%6.%7.%8.%9"/>
      <w:lvlJc w:val="left"/>
      <w:pPr>
        <w:tabs>
          <w:tab w:val="num" w:pos="3739"/>
        </w:tabs>
        <w:ind w:left="3739" w:hanging="1584"/>
      </w:pPr>
      <w:rPr>
        <w:rFonts w:hint="default"/>
      </w:rPr>
    </w:lvl>
  </w:abstractNum>
  <w:abstractNum w:abstractNumId="4" w15:restartNumberingAfterBreak="0">
    <w:nsid w:val="135C6125"/>
    <w:multiLevelType w:val="hybridMultilevel"/>
    <w:tmpl w:val="52422322"/>
    <w:lvl w:ilvl="0" w:tplc="FFFFFFFF">
      <w:start w:val="1"/>
      <w:numFmt w:val="decimal"/>
      <w:lvlText w:val="%1."/>
      <w:lvlJc w:val="left"/>
      <w:pPr>
        <w:ind w:left="1440" w:hanging="360"/>
      </w:pPr>
      <w:rPr>
        <w:rFonts w:hint="default"/>
      </w:rPr>
    </w:lvl>
    <w:lvl w:ilvl="1" w:tplc="FFFFFFFF">
      <w:start w:val="1"/>
      <w:numFmt w:val="lowerRoman"/>
      <w:lvlText w:val="%2."/>
      <w:lvlJc w:val="right"/>
      <w:pPr>
        <w:ind w:left="1980" w:hanging="360"/>
      </w:pPr>
    </w:lvl>
    <w:lvl w:ilvl="2" w:tplc="FFFFFFFF" w:tentative="1">
      <w:start w:val="1"/>
      <w:numFmt w:val="bullet"/>
      <w:lvlText w:val=""/>
      <w:lvlJc w:val="left"/>
      <w:pPr>
        <w:ind w:left="2493" w:hanging="360"/>
      </w:pPr>
      <w:rPr>
        <w:rFonts w:ascii="Wingdings" w:hAnsi="Wingdings" w:hint="default"/>
      </w:rPr>
    </w:lvl>
    <w:lvl w:ilvl="3" w:tplc="FFFFFFFF" w:tentative="1">
      <w:start w:val="1"/>
      <w:numFmt w:val="bullet"/>
      <w:lvlText w:val=""/>
      <w:lvlJc w:val="left"/>
      <w:pPr>
        <w:ind w:left="3213" w:hanging="360"/>
      </w:pPr>
      <w:rPr>
        <w:rFonts w:ascii="Symbol" w:hAnsi="Symbol" w:hint="default"/>
      </w:rPr>
    </w:lvl>
    <w:lvl w:ilvl="4" w:tplc="FFFFFFFF" w:tentative="1">
      <w:start w:val="1"/>
      <w:numFmt w:val="bullet"/>
      <w:lvlText w:val="o"/>
      <w:lvlJc w:val="left"/>
      <w:pPr>
        <w:ind w:left="3933" w:hanging="360"/>
      </w:pPr>
      <w:rPr>
        <w:rFonts w:ascii="Courier New" w:hAnsi="Courier New" w:cs="Courier New" w:hint="default"/>
      </w:rPr>
    </w:lvl>
    <w:lvl w:ilvl="5" w:tplc="FFFFFFFF" w:tentative="1">
      <w:start w:val="1"/>
      <w:numFmt w:val="bullet"/>
      <w:lvlText w:val=""/>
      <w:lvlJc w:val="left"/>
      <w:pPr>
        <w:ind w:left="4653" w:hanging="360"/>
      </w:pPr>
      <w:rPr>
        <w:rFonts w:ascii="Wingdings" w:hAnsi="Wingdings" w:hint="default"/>
      </w:rPr>
    </w:lvl>
    <w:lvl w:ilvl="6" w:tplc="FFFFFFFF" w:tentative="1">
      <w:start w:val="1"/>
      <w:numFmt w:val="bullet"/>
      <w:lvlText w:val=""/>
      <w:lvlJc w:val="left"/>
      <w:pPr>
        <w:ind w:left="5373" w:hanging="360"/>
      </w:pPr>
      <w:rPr>
        <w:rFonts w:ascii="Symbol" w:hAnsi="Symbol" w:hint="default"/>
      </w:rPr>
    </w:lvl>
    <w:lvl w:ilvl="7" w:tplc="FFFFFFFF" w:tentative="1">
      <w:start w:val="1"/>
      <w:numFmt w:val="bullet"/>
      <w:lvlText w:val="o"/>
      <w:lvlJc w:val="left"/>
      <w:pPr>
        <w:ind w:left="6093" w:hanging="360"/>
      </w:pPr>
      <w:rPr>
        <w:rFonts w:ascii="Courier New" w:hAnsi="Courier New" w:cs="Courier New" w:hint="default"/>
      </w:rPr>
    </w:lvl>
    <w:lvl w:ilvl="8" w:tplc="FFFFFFFF" w:tentative="1">
      <w:start w:val="1"/>
      <w:numFmt w:val="bullet"/>
      <w:lvlText w:val=""/>
      <w:lvlJc w:val="left"/>
      <w:pPr>
        <w:ind w:left="6813" w:hanging="360"/>
      </w:pPr>
      <w:rPr>
        <w:rFonts w:ascii="Wingdings" w:hAnsi="Wingdings" w:hint="default"/>
      </w:rPr>
    </w:lvl>
  </w:abstractNum>
  <w:abstractNum w:abstractNumId="5" w15:restartNumberingAfterBreak="0">
    <w:nsid w:val="158C4674"/>
    <w:multiLevelType w:val="hybridMultilevel"/>
    <w:tmpl w:val="52422322"/>
    <w:lvl w:ilvl="0" w:tplc="FFFFFFFF">
      <w:start w:val="1"/>
      <w:numFmt w:val="decimal"/>
      <w:lvlText w:val="%1."/>
      <w:lvlJc w:val="left"/>
      <w:pPr>
        <w:ind w:left="1440" w:hanging="360"/>
      </w:pPr>
      <w:rPr>
        <w:rFonts w:hint="default"/>
      </w:rPr>
    </w:lvl>
    <w:lvl w:ilvl="1" w:tplc="FFFFFFFF">
      <w:start w:val="1"/>
      <w:numFmt w:val="lowerRoman"/>
      <w:lvlText w:val="%2."/>
      <w:lvlJc w:val="right"/>
      <w:pPr>
        <w:ind w:left="1980" w:hanging="360"/>
      </w:pPr>
    </w:lvl>
    <w:lvl w:ilvl="2" w:tplc="FFFFFFFF" w:tentative="1">
      <w:start w:val="1"/>
      <w:numFmt w:val="bullet"/>
      <w:lvlText w:val=""/>
      <w:lvlJc w:val="left"/>
      <w:pPr>
        <w:ind w:left="2493" w:hanging="360"/>
      </w:pPr>
      <w:rPr>
        <w:rFonts w:ascii="Wingdings" w:hAnsi="Wingdings" w:hint="default"/>
      </w:rPr>
    </w:lvl>
    <w:lvl w:ilvl="3" w:tplc="FFFFFFFF" w:tentative="1">
      <w:start w:val="1"/>
      <w:numFmt w:val="bullet"/>
      <w:lvlText w:val=""/>
      <w:lvlJc w:val="left"/>
      <w:pPr>
        <w:ind w:left="3213" w:hanging="360"/>
      </w:pPr>
      <w:rPr>
        <w:rFonts w:ascii="Symbol" w:hAnsi="Symbol" w:hint="default"/>
      </w:rPr>
    </w:lvl>
    <w:lvl w:ilvl="4" w:tplc="FFFFFFFF" w:tentative="1">
      <w:start w:val="1"/>
      <w:numFmt w:val="bullet"/>
      <w:lvlText w:val="o"/>
      <w:lvlJc w:val="left"/>
      <w:pPr>
        <w:ind w:left="3933" w:hanging="360"/>
      </w:pPr>
      <w:rPr>
        <w:rFonts w:ascii="Courier New" w:hAnsi="Courier New" w:cs="Courier New" w:hint="default"/>
      </w:rPr>
    </w:lvl>
    <w:lvl w:ilvl="5" w:tplc="FFFFFFFF" w:tentative="1">
      <w:start w:val="1"/>
      <w:numFmt w:val="bullet"/>
      <w:lvlText w:val=""/>
      <w:lvlJc w:val="left"/>
      <w:pPr>
        <w:ind w:left="4653" w:hanging="360"/>
      </w:pPr>
      <w:rPr>
        <w:rFonts w:ascii="Wingdings" w:hAnsi="Wingdings" w:hint="default"/>
      </w:rPr>
    </w:lvl>
    <w:lvl w:ilvl="6" w:tplc="FFFFFFFF" w:tentative="1">
      <w:start w:val="1"/>
      <w:numFmt w:val="bullet"/>
      <w:lvlText w:val=""/>
      <w:lvlJc w:val="left"/>
      <w:pPr>
        <w:ind w:left="5373" w:hanging="360"/>
      </w:pPr>
      <w:rPr>
        <w:rFonts w:ascii="Symbol" w:hAnsi="Symbol" w:hint="default"/>
      </w:rPr>
    </w:lvl>
    <w:lvl w:ilvl="7" w:tplc="FFFFFFFF" w:tentative="1">
      <w:start w:val="1"/>
      <w:numFmt w:val="bullet"/>
      <w:lvlText w:val="o"/>
      <w:lvlJc w:val="left"/>
      <w:pPr>
        <w:ind w:left="6093" w:hanging="360"/>
      </w:pPr>
      <w:rPr>
        <w:rFonts w:ascii="Courier New" w:hAnsi="Courier New" w:cs="Courier New" w:hint="default"/>
      </w:rPr>
    </w:lvl>
    <w:lvl w:ilvl="8" w:tplc="FFFFFFFF" w:tentative="1">
      <w:start w:val="1"/>
      <w:numFmt w:val="bullet"/>
      <w:lvlText w:val=""/>
      <w:lvlJc w:val="left"/>
      <w:pPr>
        <w:ind w:left="6813" w:hanging="360"/>
      </w:pPr>
      <w:rPr>
        <w:rFonts w:ascii="Wingdings" w:hAnsi="Wingdings" w:hint="default"/>
      </w:rPr>
    </w:lvl>
  </w:abstractNum>
  <w:abstractNum w:abstractNumId="6" w15:restartNumberingAfterBreak="0">
    <w:nsid w:val="15B860C8"/>
    <w:multiLevelType w:val="hybridMultilevel"/>
    <w:tmpl w:val="513839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BB11EA3"/>
    <w:multiLevelType w:val="hybridMultilevel"/>
    <w:tmpl w:val="07988E62"/>
    <w:lvl w:ilvl="0" w:tplc="0809000F">
      <w:start w:val="1"/>
      <w:numFmt w:val="decimal"/>
      <w:lvlText w:val="%1."/>
      <w:lvlJc w:val="left"/>
      <w:pPr>
        <w:ind w:left="1440" w:hanging="360"/>
      </w:pPr>
      <w:rPr>
        <w:rFonts w:hint="default"/>
      </w:rPr>
    </w:lvl>
    <w:lvl w:ilvl="1" w:tplc="04090003">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493" w:hanging="360"/>
      </w:pPr>
      <w:rPr>
        <w:rFonts w:ascii="Wingdings" w:hAnsi="Wingdings" w:hint="default"/>
      </w:rPr>
    </w:lvl>
    <w:lvl w:ilvl="3" w:tplc="08090001" w:tentative="1">
      <w:start w:val="1"/>
      <w:numFmt w:val="bullet"/>
      <w:lvlText w:val=""/>
      <w:lvlJc w:val="left"/>
      <w:pPr>
        <w:ind w:left="3213" w:hanging="360"/>
      </w:pPr>
      <w:rPr>
        <w:rFonts w:ascii="Symbol" w:hAnsi="Symbol" w:hint="default"/>
      </w:rPr>
    </w:lvl>
    <w:lvl w:ilvl="4" w:tplc="08090003" w:tentative="1">
      <w:start w:val="1"/>
      <w:numFmt w:val="bullet"/>
      <w:lvlText w:val="o"/>
      <w:lvlJc w:val="left"/>
      <w:pPr>
        <w:ind w:left="3933" w:hanging="360"/>
      </w:pPr>
      <w:rPr>
        <w:rFonts w:ascii="Courier New" w:hAnsi="Courier New" w:cs="Courier New" w:hint="default"/>
      </w:rPr>
    </w:lvl>
    <w:lvl w:ilvl="5" w:tplc="08090005" w:tentative="1">
      <w:start w:val="1"/>
      <w:numFmt w:val="bullet"/>
      <w:lvlText w:val=""/>
      <w:lvlJc w:val="left"/>
      <w:pPr>
        <w:ind w:left="4653" w:hanging="360"/>
      </w:pPr>
      <w:rPr>
        <w:rFonts w:ascii="Wingdings" w:hAnsi="Wingdings" w:hint="default"/>
      </w:rPr>
    </w:lvl>
    <w:lvl w:ilvl="6" w:tplc="08090001" w:tentative="1">
      <w:start w:val="1"/>
      <w:numFmt w:val="bullet"/>
      <w:lvlText w:val=""/>
      <w:lvlJc w:val="left"/>
      <w:pPr>
        <w:ind w:left="5373" w:hanging="360"/>
      </w:pPr>
      <w:rPr>
        <w:rFonts w:ascii="Symbol" w:hAnsi="Symbol" w:hint="default"/>
      </w:rPr>
    </w:lvl>
    <w:lvl w:ilvl="7" w:tplc="08090003" w:tentative="1">
      <w:start w:val="1"/>
      <w:numFmt w:val="bullet"/>
      <w:lvlText w:val="o"/>
      <w:lvlJc w:val="left"/>
      <w:pPr>
        <w:ind w:left="6093" w:hanging="360"/>
      </w:pPr>
      <w:rPr>
        <w:rFonts w:ascii="Courier New" w:hAnsi="Courier New" w:cs="Courier New" w:hint="default"/>
      </w:rPr>
    </w:lvl>
    <w:lvl w:ilvl="8" w:tplc="08090005" w:tentative="1">
      <w:start w:val="1"/>
      <w:numFmt w:val="bullet"/>
      <w:lvlText w:val=""/>
      <w:lvlJc w:val="left"/>
      <w:pPr>
        <w:ind w:left="6813" w:hanging="360"/>
      </w:pPr>
      <w:rPr>
        <w:rFonts w:ascii="Wingdings" w:hAnsi="Wingdings" w:hint="default"/>
      </w:rPr>
    </w:lvl>
  </w:abstractNum>
  <w:abstractNum w:abstractNumId="8" w15:restartNumberingAfterBreak="0">
    <w:nsid w:val="1CED7062"/>
    <w:multiLevelType w:val="hybridMultilevel"/>
    <w:tmpl w:val="08E0FBC6"/>
    <w:lvl w:ilvl="0" w:tplc="FFFFFFFF">
      <w:start w:val="1"/>
      <w:numFmt w:val="decimal"/>
      <w:lvlText w:val="%1."/>
      <w:lvlJc w:val="left"/>
      <w:pPr>
        <w:ind w:left="1440" w:hanging="360"/>
      </w:pPr>
      <w:rPr>
        <w:rFonts w:hint="default"/>
      </w:rPr>
    </w:lvl>
    <w:lvl w:ilvl="1" w:tplc="08090001">
      <w:start w:val="1"/>
      <w:numFmt w:val="bullet"/>
      <w:lvlText w:val=""/>
      <w:lvlJc w:val="left"/>
      <w:pPr>
        <w:ind w:left="1980" w:hanging="360"/>
      </w:pPr>
      <w:rPr>
        <w:rFonts w:ascii="Symbol" w:hAnsi="Symbol" w:hint="default"/>
      </w:rPr>
    </w:lvl>
    <w:lvl w:ilvl="2" w:tplc="FFFFFFFF" w:tentative="1">
      <w:start w:val="1"/>
      <w:numFmt w:val="bullet"/>
      <w:lvlText w:val=""/>
      <w:lvlJc w:val="left"/>
      <w:pPr>
        <w:ind w:left="2493" w:hanging="360"/>
      </w:pPr>
      <w:rPr>
        <w:rFonts w:ascii="Wingdings" w:hAnsi="Wingdings" w:hint="default"/>
      </w:rPr>
    </w:lvl>
    <w:lvl w:ilvl="3" w:tplc="FFFFFFFF" w:tentative="1">
      <w:start w:val="1"/>
      <w:numFmt w:val="bullet"/>
      <w:lvlText w:val=""/>
      <w:lvlJc w:val="left"/>
      <w:pPr>
        <w:ind w:left="3213" w:hanging="360"/>
      </w:pPr>
      <w:rPr>
        <w:rFonts w:ascii="Symbol" w:hAnsi="Symbol" w:hint="default"/>
      </w:rPr>
    </w:lvl>
    <w:lvl w:ilvl="4" w:tplc="FFFFFFFF" w:tentative="1">
      <w:start w:val="1"/>
      <w:numFmt w:val="bullet"/>
      <w:lvlText w:val="o"/>
      <w:lvlJc w:val="left"/>
      <w:pPr>
        <w:ind w:left="3933" w:hanging="360"/>
      </w:pPr>
      <w:rPr>
        <w:rFonts w:ascii="Courier New" w:hAnsi="Courier New" w:cs="Courier New" w:hint="default"/>
      </w:rPr>
    </w:lvl>
    <w:lvl w:ilvl="5" w:tplc="FFFFFFFF" w:tentative="1">
      <w:start w:val="1"/>
      <w:numFmt w:val="bullet"/>
      <w:lvlText w:val=""/>
      <w:lvlJc w:val="left"/>
      <w:pPr>
        <w:ind w:left="4653" w:hanging="360"/>
      </w:pPr>
      <w:rPr>
        <w:rFonts w:ascii="Wingdings" w:hAnsi="Wingdings" w:hint="default"/>
      </w:rPr>
    </w:lvl>
    <w:lvl w:ilvl="6" w:tplc="FFFFFFFF" w:tentative="1">
      <w:start w:val="1"/>
      <w:numFmt w:val="bullet"/>
      <w:lvlText w:val=""/>
      <w:lvlJc w:val="left"/>
      <w:pPr>
        <w:ind w:left="5373" w:hanging="360"/>
      </w:pPr>
      <w:rPr>
        <w:rFonts w:ascii="Symbol" w:hAnsi="Symbol" w:hint="default"/>
      </w:rPr>
    </w:lvl>
    <w:lvl w:ilvl="7" w:tplc="FFFFFFFF" w:tentative="1">
      <w:start w:val="1"/>
      <w:numFmt w:val="bullet"/>
      <w:lvlText w:val="o"/>
      <w:lvlJc w:val="left"/>
      <w:pPr>
        <w:ind w:left="6093" w:hanging="360"/>
      </w:pPr>
      <w:rPr>
        <w:rFonts w:ascii="Courier New" w:hAnsi="Courier New" w:cs="Courier New" w:hint="default"/>
      </w:rPr>
    </w:lvl>
    <w:lvl w:ilvl="8" w:tplc="FFFFFFFF" w:tentative="1">
      <w:start w:val="1"/>
      <w:numFmt w:val="bullet"/>
      <w:lvlText w:val=""/>
      <w:lvlJc w:val="left"/>
      <w:pPr>
        <w:ind w:left="6813" w:hanging="360"/>
      </w:pPr>
      <w:rPr>
        <w:rFonts w:ascii="Wingdings" w:hAnsi="Wingdings" w:hint="default"/>
      </w:rPr>
    </w:lvl>
  </w:abstractNum>
  <w:abstractNum w:abstractNumId="9" w15:restartNumberingAfterBreak="0">
    <w:nsid w:val="22D87236"/>
    <w:multiLevelType w:val="hybridMultilevel"/>
    <w:tmpl w:val="52422322"/>
    <w:lvl w:ilvl="0" w:tplc="FFFFFFFF">
      <w:start w:val="1"/>
      <w:numFmt w:val="decimal"/>
      <w:lvlText w:val="%1."/>
      <w:lvlJc w:val="left"/>
      <w:pPr>
        <w:ind w:left="1440" w:hanging="360"/>
      </w:pPr>
      <w:rPr>
        <w:rFonts w:hint="default"/>
      </w:rPr>
    </w:lvl>
    <w:lvl w:ilvl="1" w:tplc="FFFFFFFF">
      <w:start w:val="1"/>
      <w:numFmt w:val="lowerRoman"/>
      <w:lvlText w:val="%2."/>
      <w:lvlJc w:val="right"/>
      <w:pPr>
        <w:ind w:left="1980" w:hanging="360"/>
      </w:pPr>
    </w:lvl>
    <w:lvl w:ilvl="2" w:tplc="FFFFFFFF" w:tentative="1">
      <w:start w:val="1"/>
      <w:numFmt w:val="bullet"/>
      <w:lvlText w:val=""/>
      <w:lvlJc w:val="left"/>
      <w:pPr>
        <w:ind w:left="2493" w:hanging="360"/>
      </w:pPr>
      <w:rPr>
        <w:rFonts w:ascii="Wingdings" w:hAnsi="Wingdings" w:hint="default"/>
      </w:rPr>
    </w:lvl>
    <w:lvl w:ilvl="3" w:tplc="FFFFFFFF" w:tentative="1">
      <w:start w:val="1"/>
      <w:numFmt w:val="bullet"/>
      <w:lvlText w:val=""/>
      <w:lvlJc w:val="left"/>
      <w:pPr>
        <w:ind w:left="3213" w:hanging="360"/>
      </w:pPr>
      <w:rPr>
        <w:rFonts w:ascii="Symbol" w:hAnsi="Symbol" w:hint="default"/>
      </w:rPr>
    </w:lvl>
    <w:lvl w:ilvl="4" w:tplc="FFFFFFFF" w:tentative="1">
      <w:start w:val="1"/>
      <w:numFmt w:val="bullet"/>
      <w:lvlText w:val="o"/>
      <w:lvlJc w:val="left"/>
      <w:pPr>
        <w:ind w:left="3933" w:hanging="360"/>
      </w:pPr>
      <w:rPr>
        <w:rFonts w:ascii="Courier New" w:hAnsi="Courier New" w:cs="Courier New" w:hint="default"/>
      </w:rPr>
    </w:lvl>
    <w:lvl w:ilvl="5" w:tplc="FFFFFFFF" w:tentative="1">
      <w:start w:val="1"/>
      <w:numFmt w:val="bullet"/>
      <w:lvlText w:val=""/>
      <w:lvlJc w:val="left"/>
      <w:pPr>
        <w:ind w:left="4653" w:hanging="360"/>
      </w:pPr>
      <w:rPr>
        <w:rFonts w:ascii="Wingdings" w:hAnsi="Wingdings" w:hint="default"/>
      </w:rPr>
    </w:lvl>
    <w:lvl w:ilvl="6" w:tplc="FFFFFFFF" w:tentative="1">
      <w:start w:val="1"/>
      <w:numFmt w:val="bullet"/>
      <w:lvlText w:val=""/>
      <w:lvlJc w:val="left"/>
      <w:pPr>
        <w:ind w:left="5373" w:hanging="360"/>
      </w:pPr>
      <w:rPr>
        <w:rFonts w:ascii="Symbol" w:hAnsi="Symbol" w:hint="default"/>
      </w:rPr>
    </w:lvl>
    <w:lvl w:ilvl="7" w:tplc="FFFFFFFF" w:tentative="1">
      <w:start w:val="1"/>
      <w:numFmt w:val="bullet"/>
      <w:lvlText w:val="o"/>
      <w:lvlJc w:val="left"/>
      <w:pPr>
        <w:ind w:left="6093" w:hanging="360"/>
      </w:pPr>
      <w:rPr>
        <w:rFonts w:ascii="Courier New" w:hAnsi="Courier New" w:cs="Courier New" w:hint="default"/>
      </w:rPr>
    </w:lvl>
    <w:lvl w:ilvl="8" w:tplc="FFFFFFFF" w:tentative="1">
      <w:start w:val="1"/>
      <w:numFmt w:val="bullet"/>
      <w:lvlText w:val=""/>
      <w:lvlJc w:val="left"/>
      <w:pPr>
        <w:ind w:left="6813" w:hanging="360"/>
      </w:pPr>
      <w:rPr>
        <w:rFonts w:ascii="Wingdings" w:hAnsi="Wingdings" w:hint="default"/>
      </w:rPr>
    </w:lvl>
  </w:abstractNum>
  <w:abstractNum w:abstractNumId="10" w15:restartNumberingAfterBreak="0">
    <w:nsid w:val="26B47F62"/>
    <w:multiLevelType w:val="hybridMultilevel"/>
    <w:tmpl w:val="52422322"/>
    <w:lvl w:ilvl="0" w:tplc="FFFFFFFF">
      <w:start w:val="1"/>
      <w:numFmt w:val="decimal"/>
      <w:lvlText w:val="%1."/>
      <w:lvlJc w:val="left"/>
      <w:pPr>
        <w:ind w:left="1440" w:hanging="360"/>
      </w:pPr>
      <w:rPr>
        <w:rFonts w:hint="default"/>
      </w:rPr>
    </w:lvl>
    <w:lvl w:ilvl="1" w:tplc="FFFFFFFF">
      <w:start w:val="1"/>
      <w:numFmt w:val="lowerRoman"/>
      <w:lvlText w:val="%2."/>
      <w:lvlJc w:val="right"/>
      <w:pPr>
        <w:ind w:left="1980" w:hanging="360"/>
      </w:pPr>
    </w:lvl>
    <w:lvl w:ilvl="2" w:tplc="FFFFFFFF" w:tentative="1">
      <w:start w:val="1"/>
      <w:numFmt w:val="bullet"/>
      <w:lvlText w:val=""/>
      <w:lvlJc w:val="left"/>
      <w:pPr>
        <w:ind w:left="2493" w:hanging="360"/>
      </w:pPr>
      <w:rPr>
        <w:rFonts w:ascii="Wingdings" w:hAnsi="Wingdings" w:hint="default"/>
      </w:rPr>
    </w:lvl>
    <w:lvl w:ilvl="3" w:tplc="FFFFFFFF" w:tentative="1">
      <w:start w:val="1"/>
      <w:numFmt w:val="bullet"/>
      <w:lvlText w:val=""/>
      <w:lvlJc w:val="left"/>
      <w:pPr>
        <w:ind w:left="3213" w:hanging="360"/>
      </w:pPr>
      <w:rPr>
        <w:rFonts w:ascii="Symbol" w:hAnsi="Symbol" w:hint="default"/>
      </w:rPr>
    </w:lvl>
    <w:lvl w:ilvl="4" w:tplc="FFFFFFFF" w:tentative="1">
      <w:start w:val="1"/>
      <w:numFmt w:val="bullet"/>
      <w:lvlText w:val="o"/>
      <w:lvlJc w:val="left"/>
      <w:pPr>
        <w:ind w:left="3933" w:hanging="360"/>
      </w:pPr>
      <w:rPr>
        <w:rFonts w:ascii="Courier New" w:hAnsi="Courier New" w:cs="Courier New" w:hint="default"/>
      </w:rPr>
    </w:lvl>
    <w:lvl w:ilvl="5" w:tplc="FFFFFFFF" w:tentative="1">
      <w:start w:val="1"/>
      <w:numFmt w:val="bullet"/>
      <w:lvlText w:val=""/>
      <w:lvlJc w:val="left"/>
      <w:pPr>
        <w:ind w:left="4653" w:hanging="360"/>
      </w:pPr>
      <w:rPr>
        <w:rFonts w:ascii="Wingdings" w:hAnsi="Wingdings" w:hint="default"/>
      </w:rPr>
    </w:lvl>
    <w:lvl w:ilvl="6" w:tplc="FFFFFFFF" w:tentative="1">
      <w:start w:val="1"/>
      <w:numFmt w:val="bullet"/>
      <w:lvlText w:val=""/>
      <w:lvlJc w:val="left"/>
      <w:pPr>
        <w:ind w:left="5373" w:hanging="360"/>
      </w:pPr>
      <w:rPr>
        <w:rFonts w:ascii="Symbol" w:hAnsi="Symbol" w:hint="default"/>
      </w:rPr>
    </w:lvl>
    <w:lvl w:ilvl="7" w:tplc="FFFFFFFF" w:tentative="1">
      <w:start w:val="1"/>
      <w:numFmt w:val="bullet"/>
      <w:lvlText w:val="o"/>
      <w:lvlJc w:val="left"/>
      <w:pPr>
        <w:ind w:left="6093" w:hanging="360"/>
      </w:pPr>
      <w:rPr>
        <w:rFonts w:ascii="Courier New" w:hAnsi="Courier New" w:cs="Courier New" w:hint="default"/>
      </w:rPr>
    </w:lvl>
    <w:lvl w:ilvl="8" w:tplc="FFFFFFFF" w:tentative="1">
      <w:start w:val="1"/>
      <w:numFmt w:val="bullet"/>
      <w:lvlText w:val=""/>
      <w:lvlJc w:val="left"/>
      <w:pPr>
        <w:ind w:left="6813" w:hanging="360"/>
      </w:pPr>
      <w:rPr>
        <w:rFonts w:ascii="Wingdings" w:hAnsi="Wingdings" w:hint="default"/>
      </w:rPr>
    </w:lvl>
  </w:abstractNum>
  <w:abstractNum w:abstractNumId="11" w15:restartNumberingAfterBreak="0">
    <w:nsid w:val="2729132F"/>
    <w:multiLevelType w:val="hybridMultilevel"/>
    <w:tmpl w:val="DFF2DFBC"/>
    <w:lvl w:ilvl="0" w:tplc="0809000F">
      <w:start w:val="1"/>
      <w:numFmt w:val="decimal"/>
      <w:lvlText w:val="%1."/>
      <w:lvlJc w:val="left"/>
      <w:pPr>
        <w:ind w:left="1426" w:hanging="360"/>
      </w:pPr>
      <w:rPr>
        <w:rFonts w:hint="default"/>
      </w:rPr>
    </w:lvl>
    <w:lvl w:ilvl="1" w:tplc="FFFFFFFF" w:tentative="1">
      <w:start w:val="1"/>
      <w:numFmt w:val="bullet"/>
      <w:lvlText w:val="o"/>
      <w:lvlJc w:val="left"/>
      <w:pPr>
        <w:ind w:left="2146" w:hanging="360"/>
      </w:pPr>
      <w:rPr>
        <w:rFonts w:ascii="Courier New" w:hAnsi="Courier New" w:cs="Courier New" w:hint="default"/>
      </w:rPr>
    </w:lvl>
    <w:lvl w:ilvl="2" w:tplc="FFFFFFFF" w:tentative="1">
      <w:start w:val="1"/>
      <w:numFmt w:val="bullet"/>
      <w:lvlText w:val=""/>
      <w:lvlJc w:val="left"/>
      <w:pPr>
        <w:ind w:left="2866" w:hanging="360"/>
      </w:pPr>
      <w:rPr>
        <w:rFonts w:ascii="Wingdings" w:hAnsi="Wingdings" w:hint="default"/>
      </w:rPr>
    </w:lvl>
    <w:lvl w:ilvl="3" w:tplc="FFFFFFFF" w:tentative="1">
      <w:start w:val="1"/>
      <w:numFmt w:val="bullet"/>
      <w:lvlText w:val=""/>
      <w:lvlJc w:val="left"/>
      <w:pPr>
        <w:ind w:left="3586" w:hanging="360"/>
      </w:pPr>
      <w:rPr>
        <w:rFonts w:ascii="Symbol" w:hAnsi="Symbol" w:hint="default"/>
      </w:rPr>
    </w:lvl>
    <w:lvl w:ilvl="4" w:tplc="FFFFFFFF" w:tentative="1">
      <w:start w:val="1"/>
      <w:numFmt w:val="bullet"/>
      <w:lvlText w:val="o"/>
      <w:lvlJc w:val="left"/>
      <w:pPr>
        <w:ind w:left="4306" w:hanging="360"/>
      </w:pPr>
      <w:rPr>
        <w:rFonts w:ascii="Courier New" w:hAnsi="Courier New" w:cs="Courier New" w:hint="default"/>
      </w:rPr>
    </w:lvl>
    <w:lvl w:ilvl="5" w:tplc="FFFFFFFF" w:tentative="1">
      <w:start w:val="1"/>
      <w:numFmt w:val="bullet"/>
      <w:lvlText w:val=""/>
      <w:lvlJc w:val="left"/>
      <w:pPr>
        <w:ind w:left="5026" w:hanging="360"/>
      </w:pPr>
      <w:rPr>
        <w:rFonts w:ascii="Wingdings" w:hAnsi="Wingdings" w:hint="default"/>
      </w:rPr>
    </w:lvl>
    <w:lvl w:ilvl="6" w:tplc="FFFFFFFF" w:tentative="1">
      <w:start w:val="1"/>
      <w:numFmt w:val="bullet"/>
      <w:lvlText w:val=""/>
      <w:lvlJc w:val="left"/>
      <w:pPr>
        <w:ind w:left="5746" w:hanging="360"/>
      </w:pPr>
      <w:rPr>
        <w:rFonts w:ascii="Symbol" w:hAnsi="Symbol" w:hint="default"/>
      </w:rPr>
    </w:lvl>
    <w:lvl w:ilvl="7" w:tplc="FFFFFFFF" w:tentative="1">
      <w:start w:val="1"/>
      <w:numFmt w:val="bullet"/>
      <w:lvlText w:val="o"/>
      <w:lvlJc w:val="left"/>
      <w:pPr>
        <w:ind w:left="6466" w:hanging="360"/>
      </w:pPr>
      <w:rPr>
        <w:rFonts w:ascii="Courier New" w:hAnsi="Courier New" w:cs="Courier New" w:hint="default"/>
      </w:rPr>
    </w:lvl>
    <w:lvl w:ilvl="8" w:tplc="FFFFFFFF" w:tentative="1">
      <w:start w:val="1"/>
      <w:numFmt w:val="bullet"/>
      <w:lvlText w:val=""/>
      <w:lvlJc w:val="left"/>
      <w:pPr>
        <w:ind w:left="7186" w:hanging="360"/>
      </w:pPr>
      <w:rPr>
        <w:rFonts w:ascii="Wingdings" w:hAnsi="Wingdings" w:hint="default"/>
      </w:rPr>
    </w:lvl>
  </w:abstractNum>
  <w:abstractNum w:abstractNumId="12" w15:restartNumberingAfterBreak="0">
    <w:nsid w:val="29BF4D07"/>
    <w:multiLevelType w:val="hybridMultilevel"/>
    <w:tmpl w:val="A75028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C0C03F6"/>
    <w:multiLevelType w:val="hybridMultilevel"/>
    <w:tmpl w:val="07988E62"/>
    <w:lvl w:ilvl="0" w:tplc="FFFFFFFF">
      <w:start w:val="1"/>
      <w:numFmt w:val="decimal"/>
      <w:lvlText w:val="%1."/>
      <w:lvlJc w:val="left"/>
      <w:pPr>
        <w:ind w:left="1440" w:hanging="360"/>
      </w:pPr>
      <w:rPr>
        <w:rFonts w:hint="default"/>
      </w:rPr>
    </w:lvl>
    <w:lvl w:ilvl="1" w:tplc="FFFFFFFF">
      <w:start w:val="1"/>
      <w:numFmt w:val="bullet"/>
      <w:lvlText w:val="o"/>
      <w:lvlJc w:val="left"/>
      <w:pPr>
        <w:ind w:left="1980" w:hanging="360"/>
      </w:pPr>
      <w:rPr>
        <w:rFonts w:ascii="Courier New" w:hAnsi="Courier New" w:cs="Courier New" w:hint="default"/>
      </w:rPr>
    </w:lvl>
    <w:lvl w:ilvl="2" w:tplc="FFFFFFFF" w:tentative="1">
      <w:start w:val="1"/>
      <w:numFmt w:val="bullet"/>
      <w:lvlText w:val=""/>
      <w:lvlJc w:val="left"/>
      <w:pPr>
        <w:ind w:left="2493" w:hanging="360"/>
      </w:pPr>
      <w:rPr>
        <w:rFonts w:ascii="Wingdings" w:hAnsi="Wingdings" w:hint="default"/>
      </w:rPr>
    </w:lvl>
    <w:lvl w:ilvl="3" w:tplc="FFFFFFFF" w:tentative="1">
      <w:start w:val="1"/>
      <w:numFmt w:val="bullet"/>
      <w:lvlText w:val=""/>
      <w:lvlJc w:val="left"/>
      <w:pPr>
        <w:ind w:left="3213" w:hanging="360"/>
      </w:pPr>
      <w:rPr>
        <w:rFonts w:ascii="Symbol" w:hAnsi="Symbol" w:hint="default"/>
      </w:rPr>
    </w:lvl>
    <w:lvl w:ilvl="4" w:tplc="FFFFFFFF" w:tentative="1">
      <w:start w:val="1"/>
      <w:numFmt w:val="bullet"/>
      <w:lvlText w:val="o"/>
      <w:lvlJc w:val="left"/>
      <w:pPr>
        <w:ind w:left="3933" w:hanging="360"/>
      </w:pPr>
      <w:rPr>
        <w:rFonts w:ascii="Courier New" w:hAnsi="Courier New" w:cs="Courier New" w:hint="default"/>
      </w:rPr>
    </w:lvl>
    <w:lvl w:ilvl="5" w:tplc="FFFFFFFF" w:tentative="1">
      <w:start w:val="1"/>
      <w:numFmt w:val="bullet"/>
      <w:lvlText w:val=""/>
      <w:lvlJc w:val="left"/>
      <w:pPr>
        <w:ind w:left="4653" w:hanging="360"/>
      </w:pPr>
      <w:rPr>
        <w:rFonts w:ascii="Wingdings" w:hAnsi="Wingdings" w:hint="default"/>
      </w:rPr>
    </w:lvl>
    <w:lvl w:ilvl="6" w:tplc="FFFFFFFF" w:tentative="1">
      <w:start w:val="1"/>
      <w:numFmt w:val="bullet"/>
      <w:lvlText w:val=""/>
      <w:lvlJc w:val="left"/>
      <w:pPr>
        <w:ind w:left="5373" w:hanging="360"/>
      </w:pPr>
      <w:rPr>
        <w:rFonts w:ascii="Symbol" w:hAnsi="Symbol" w:hint="default"/>
      </w:rPr>
    </w:lvl>
    <w:lvl w:ilvl="7" w:tplc="FFFFFFFF" w:tentative="1">
      <w:start w:val="1"/>
      <w:numFmt w:val="bullet"/>
      <w:lvlText w:val="o"/>
      <w:lvlJc w:val="left"/>
      <w:pPr>
        <w:ind w:left="6093" w:hanging="360"/>
      </w:pPr>
      <w:rPr>
        <w:rFonts w:ascii="Courier New" w:hAnsi="Courier New" w:cs="Courier New" w:hint="default"/>
      </w:rPr>
    </w:lvl>
    <w:lvl w:ilvl="8" w:tplc="FFFFFFFF" w:tentative="1">
      <w:start w:val="1"/>
      <w:numFmt w:val="bullet"/>
      <w:lvlText w:val=""/>
      <w:lvlJc w:val="left"/>
      <w:pPr>
        <w:ind w:left="6813" w:hanging="360"/>
      </w:pPr>
      <w:rPr>
        <w:rFonts w:ascii="Wingdings" w:hAnsi="Wingdings" w:hint="default"/>
      </w:rPr>
    </w:lvl>
  </w:abstractNum>
  <w:abstractNum w:abstractNumId="14" w15:restartNumberingAfterBreak="0">
    <w:nsid w:val="2DF4281B"/>
    <w:multiLevelType w:val="hybridMultilevel"/>
    <w:tmpl w:val="9FCCF4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3160313"/>
    <w:multiLevelType w:val="hybridMultilevel"/>
    <w:tmpl w:val="56347B08"/>
    <w:lvl w:ilvl="0" w:tplc="FFFFFFFF">
      <w:start w:val="1"/>
      <w:numFmt w:val="decimal"/>
      <w:lvlText w:val="%1."/>
      <w:lvlJc w:val="left"/>
      <w:pPr>
        <w:ind w:left="1980" w:hanging="360"/>
      </w:pPr>
      <w:rPr>
        <w:rFonts w:hint="default"/>
      </w:r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abstractNum w:abstractNumId="16" w15:restartNumberingAfterBreak="0">
    <w:nsid w:val="3657779B"/>
    <w:multiLevelType w:val="hybridMultilevel"/>
    <w:tmpl w:val="5706DB44"/>
    <w:lvl w:ilvl="0" w:tplc="9EE428A2">
      <w:start w:val="1"/>
      <w:numFmt w:val="decimal"/>
      <w:lvlText w:val="%1."/>
      <w:lvlJc w:val="left"/>
      <w:pPr>
        <w:ind w:left="1071" w:hanging="360"/>
      </w:pPr>
      <w:rPr>
        <w:rFonts w:hint="default"/>
      </w:rPr>
    </w:lvl>
    <w:lvl w:ilvl="1" w:tplc="08090019" w:tentative="1">
      <w:start w:val="1"/>
      <w:numFmt w:val="lowerLetter"/>
      <w:lvlText w:val="%2."/>
      <w:lvlJc w:val="left"/>
      <w:pPr>
        <w:ind w:left="1791" w:hanging="360"/>
      </w:pPr>
    </w:lvl>
    <w:lvl w:ilvl="2" w:tplc="0809001B" w:tentative="1">
      <w:start w:val="1"/>
      <w:numFmt w:val="lowerRoman"/>
      <w:lvlText w:val="%3."/>
      <w:lvlJc w:val="right"/>
      <w:pPr>
        <w:ind w:left="2511" w:hanging="180"/>
      </w:pPr>
    </w:lvl>
    <w:lvl w:ilvl="3" w:tplc="0809000F" w:tentative="1">
      <w:start w:val="1"/>
      <w:numFmt w:val="decimal"/>
      <w:lvlText w:val="%4."/>
      <w:lvlJc w:val="left"/>
      <w:pPr>
        <w:ind w:left="3231" w:hanging="360"/>
      </w:pPr>
    </w:lvl>
    <w:lvl w:ilvl="4" w:tplc="08090019" w:tentative="1">
      <w:start w:val="1"/>
      <w:numFmt w:val="lowerLetter"/>
      <w:lvlText w:val="%5."/>
      <w:lvlJc w:val="left"/>
      <w:pPr>
        <w:ind w:left="3951" w:hanging="360"/>
      </w:pPr>
    </w:lvl>
    <w:lvl w:ilvl="5" w:tplc="0809001B" w:tentative="1">
      <w:start w:val="1"/>
      <w:numFmt w:val="lowerRoman"/>
      <w:lvlText w:val="%6."/>
      <w:lvlJc w:val="right"/>
      <w:pPr>
        <w:ind w:left="4671" w:hanging="180"/>
      </w:pPr>
    </w:lvl>
    <w:lvl w:ilvl="6" w:tplc="0809000F" w:tentative="1">
      <w:start w:val="1"/>
      <w:numFmt w:val="decimal"/>
      <w:lvlText w:val="%7."/>
      <w:lvlJc w:val="left"/>
      <w:pPr>
        <w:ind w:left="5391" w:hanging="360"/>
      </w:pPr>
    </w:lvl>
    <w:lvl w:ilvl="7" w:tplc="08090019" w:tentative="1">
      <w:start w:val="1"/>
      <w:numFmt w:val="lowerLetter"/>
      <w:lvlText w:val="%8."/>
      <w:lvlJc w:val="left"/>
      <w:pPr>
        <w:ind w:left="6111" w:hanging="360"/>
      </w:pPr>
    </w:lvl>
    <w:lvl w:ilvl="8" w:tplc="0809001B" w:tentative="1">
      <w:start w:val="1"/>
      <w:numFmt w:val="lowerRoman"/>
      <w:lvlText w:val="%9."/>
      <w:lvlJc w:val="right"/>
      <w:pPr>
        <w:ind w:left="6831" w:hanging="180"/>
      </w:pPr>
    </w:lvl>
  </w:abstractNum>
  <w:abstractNum w:abstractNumId="17" w15:restartNumberingAfterBreak="0">
    <w:nsid w:val="372E1E7C"/>
    <w:multiLevelType w:val="hybridMultilevel"/>
    <w:tmpl w:val="51989BAE"/>
    <w:lvl w:ilvl="0" w:tplc="FFFFFFFF">
      <w:start w:val="1"/>
      <w:numFmt w:val="decimal"/>
      <w:lvlText w:val="%1."/>
      <w:lvlJc w:val="left"/>
      <w:pPr>
        <w:ind w:left="1440" w:hanging="360"/>
      </w:pPr>
      <w:rPr>
        <w:rFonts w:hint="default"/>
      </w:rPr>
    </w:lvl>
    <w:lvl w:ilvl="1" w:tplc="08090001">
      <w:start w:val="1"/>
      <w:numFmt w:val="bullet"/>
      <w:lvlText w:val=""/>
      <w:lvlJc w:val="left"/>
      <w:pPr>
        <w:ind w:left="1980" w:hanging="360"/>
      </w:pPr>
      <w:rPr>
        <w:rFonts w:ascii="Symbol" w:hAnsi="Symbol" w:hint="default"/>
      </w:rPr>
    </w:lvl>
    <w:lvl w:ilvl="2" w:tplc="FFFFFFFF" w:tentative="1">
      <w:start w:val="1"/>
      <w:numFmt w:val="bullet"/>
      <w:lvlText w:val=""/>
      <w:lvlJc w:val="left"/>
      <w:pPr>
        <w:ind w:left="2493" w:hanging="360"/>
      </w:pPr>
      <w:rPr>
        <w:rFonts w:ascii="Wingdings" w:hAnsi="Wingdings" w:hint="default"/>
      </w:rPr>
    </w:lvl>
    <w:lvl w:ilvl="3" w:tplc="FFFFFFFF" w:tentative="1">
      <w:start w:val="1"/>
      <w:numFmt w:val="bullet"/>
      <w:lvlText w:val=""/>
      <w:lvlJc w:val="left"/>
      <w:pPr>
        <w:ind w:left="3213" w:hanging="360"/>
      </w:pPr>
      <w:rPr>
        <w:rFonts w:ascii="Symbol" w:hAnsi="Symbol" w:hint="default"/>
      </w:rPr>
    </w:lvl>
    <w:lvl w:ilvl="4" w:tplc="FFFFFFFF" w:tentative="1">
      <w:start w:val="1"/>
      <w:numFmt w:val="bullet"/>
      <w:lvlText w:val="o"/>
      <w:lvlJc w:val="left"/>
      <w:pPr>
        <w:ind w:left="3933" w:hanging="360"/>
      </w:pPr>
      <w:rPr>
        <w:rFonts w:ascii="Courier New" w:hAnsi="Courier New" w:cs="Courier New" w:hint="default"/>
      </w:rPr>
    </w:lvl>
    <w:lvl w:ilvl="5" w:tplc="FFFFFFFF" w:tentative="1">
      <w:start w:val="1"/>
      <w:numFmt w:val="bullet"/>
      <w:lvlText w:val=""/>
      <w:lvlJc w:val="left"/>
      <w:pPr>
        <w:ind w:left="4653" w:hanging="360"/>
      </w:pPr>
      <w:rPr>
        <w:rFonts w:ascii="Wingdings" w:hAnsi="Wingdings" w:hint="default"/>
      </w:rPr>
    </w:lvl>
    <w:lvl w:ilvl="6" w:tplc="FFFFFFFF" w:tentative="1">
      <w:start w:val="1"/>
      <w:numFmt w:val="bullet"/>
      <w:lvlText w:val=""/>
      <w:lvlJc w:val="left"/>
      <w:pPr>
        <w:ind w:left="5373" w:hanging="360"/>
      </w:pPr>
      <w:rPr>
        <w:rFonts w:ascii="Symbol" w:hAnsi="Symbol" w:hint="default"/>
      </w:rPr>
    </w:lvl>
    <w:lvl w:ilvl="7" w:tplc="FFFFFFFF" w:tentative="1">
      <w:start w:val="1"/>
      <w:numFmt w:val="bullet"/>
      <w:lvlText w:val="o"/>
      <w:lvlJc w:val="left"/>
      <w:pPr>
        <w:ind w:left="6093" w:hanging="360"/>
      </w:pPr>
      <w:rPr>
        <w:rFonts w:ascii="Courier New" w:hAnsi="Courier New" w:cs="Courier New" w:hint="default"/>
      </w:rPr>
    </w:lvl>
    <w:lvl w:ilvl="8" w:tplc="FFFFFFFF" w:tentative="1">
      <w:start w:val="1"/>
      <w:numFmt w:val="bullet"/>
      <w:lvlText w:val=""/>
      <w:lvlJc w:val="left"/>
      <w:pPr>
        <w:ind w:left="6813" w:hanging="360"/>
      </w:pPr>
      <w:rPr>
        <w:rFonts w:ascii="Wingdings" w:hAnsi="Wingdings" w:hint="default"/>
      </w:rPr>
    </w:lvl>
  </w:abstractNum>
  <w:abstractNum w:abstractNumId="18" w15:restartNumberingAfterBreak="0">
    <w:nsid w:val="3A853200"/>
    <w:multiLevelType w:val="hybridMultilevel"/>
    <w:tmpl w:val="73947FFA"/>
    <w:lvl w:ilvl="0" w:tplc="FFFFFFFF">
      <w:start w:val="1"/>
      <w:numFmt w:val="decimal"/>
      <w:lvlText w:val="%1."/>
      <w:lvlJc w:val="left"/>
      <w:pPr>
        <w:ind w:left="1440" w:hanging="360"/>
      </w:pPr>
      <w:rPr>
        <w:rFonts w:hint="default"/>
      </w:rPr>
    </w:lvl>
    <w:lvl w:ilvl="1" w:tplc="08090001">
      <w:start w:val="1"/>
      <w:numFmt w:val="bullet"/>
      <w:lvlText w:val=""/>
      <w:lvlJc w:val="left"/>
      <w:pPr>
        <w:ind w:left="1980" w:hanging="360"/>
      </w:pPr>
      <w:rPr>
        <w:rFonts w:ascii="Symbol" w:hAnsi="Symbol" w:hint="default"/>
      </w:rPr>
    </w:lvl>
    <w:lvl w:ilvl="2" w:tplc="FFFFFFFF" w:tentative="1">
      <w:start w:val="1"/>
      <w:numFmt w:val="bullet"/>
      <w:lvlText w:val=""/>
      <w:lvlJc w:val="left"/>
      <w:pPr>
        <w:ind w:left="2493" w:hanging="360"/>
      </w:pPr>
      <w:rPr>
        <w:rFonts w:ascii="Wingdings" w:hAnsi="Wingdings" w:hint="default"/>
      </w:rPr>
    </w:lvl>
    <w:lvl w:ilvl="3" w:tplc="FFFFFFFF" w:tentative="1">
      <w:start w:val="1"/>
      <w:numFmt w:val="bullet"/>
      <w:lvlText w:val=""/>
      <w:lvlJc w:val="left"/>
      <w:pPr>
        <w:ind w:left="3213" w:hanging="360"/>
      </w:pPr>
      <w:rPr>
        <w:rFonts w:ascii="Symbol" w:hAnsi="Symbol" w:hint="default"/>
      </w:rPr>
    </w:lvl>
    <w:lvl w:ilvl="4" w:tplc="FFFFFFFF" w:tentative="1">
      <w:start w:val="1"/>
      <w:numFmt w:val="bullet"/>
      <w:lvlText w:val="o"/>
      <w:lvlJc w:val="left"/>
      <w:pPr>
        <w:ind w:left="3933" w:hanging="360"/>
      </w:pPr>
      <w:rPr>
        <w:rFonts w:ascii="Courier New" w:hAnsi="Courier New" w:cs="Courier New" w:hint="default"/>
      </w:rPr>
    </w:lvl>
    <w:lvl w:ilvl="5" w:tplc="FFFFFFFF" w:tentative="1">
      <w:start w:val="1"/>
      <w:numFmt w:val="bullet"/>
      <w:lvlText w:val=""/>
      <w:lvlJc w:val="left"/>
      <w:pPr>
        <w:ind w:left="4653" w:hanging="360"/>
      </w:pPr>
      <w:rPr>
        <w:rFonts w:ascii="Wingdings" w:hAnsi="Wingdings" w:hint="default"/>
      </w:rPr>
    </w:lvl>
    <w:lvl w:ilvl="6" w:tplc="FFFFFFFF" w:tentative="1">
      <w:start w:val="1"/>
      <w:numFmt w:val="bullet"/>
      <w:lvlText w:val=""/>
      <w:lvlJc w:val="left"/>
      <w:pPr>
        <w:ind w:left="5373" w:hanging="360"/>
      </w:pPr>
      <w:rPr>
        <w:rFonts w:ascii="Symbol" w:hAnsi="Symbol" w:hint="default"/>
      </w:rPr>
    </w:lvl>
    <w:lvl w:ilvl="7" w:tplc="FFFFFFFF" w:tentative="1">
      <w:start w:val="1"/>
      <w:numFmt w:val="bullet"/>
      <w:lvlText w:val="o"/>
      <w:lvlJc w:val="left"/>
      <w:pPr>
        <w:ind w:left="6093" w:hanging="360"/>
      </w:pPr>
      <w:rPr>
        <w:rFonts w:ascii="Courier New" w:hAnsi="Courier New" w:cs="Courier New" w:hint="default"/>
      </w:rPr>
    </w:lvl>
    <w:lvl w:ilvl="8" w:tplc="FFFFFFFF" w:tentative="1">
      <w:start w:val="1"/>
      <w:numFmt w:val="bullet"/>
      <w:lvlText w:val=""/>
      <w:lvlJc w:val="left"/>
      <w:pPr>
        <w:ind w:left="6813" w:hanging="360"/>
      </w:pPr>
      <w:rPr>
        <w:rFonts w:ascii="Wingdings" w:hAnsi="Wingdings" w:hint="default"/>
      </w:rPr>
    </w:lvl>
  </w:abstractNum>
  <w:abstractNum w:abstractNumId="19" w15:restartNumberingAfterBreak="0">
    <w:nsid w:val="420F6CC5"/>
    <w:multiLevelType w:val="hybridMultilevel"/>
    <w:tmpl w:val="A1BC5C0E"/>
    <w:lvl w:ilvl="0" w:tplc="D256EE90">
      <w:start w:val="1"/>
      <w:numFmt w:val="decimal"/>
      <w:lvlText w:val="%1."/>
      <w:lvlJc w:val="left"/>
      <w:pPr>
        <w:ind w:left="1062" w:hanging="360"/>
      </w:pPr>
      <w:rPr>
        <w:rFonts w:hint="default"/>
      </w:rPr>
    </w:lvl>
    <w:lvl w:ilvl="1" w:tplc="08090001">
      <w:start w:val="1"/>
      <w:numFmt w:val="bullet"/>
      <w:lvlText w:val=""/>
      <w:lvlJc w:val="left"/>
      <w:pPr>
        <w:ind w:left="1980" w:hanging="360"/>
      </w:pPr>
      <w:rPr>
        <w:rFonts w:ascii="Symbol" w:hAnsi="Symbol" w:hint="default"/>
      </w:rPr>
    </w:lvl>
    <w:lvl w:ilvl="2" w:tplc="0809001B" w:tentative="1">
      <w:start w:val="1"/>
      <w:numFmt w:val="lowerRoman"/>
      <w:lvlText w:val="%3."/>
      <w:lvlJc w:val="right"/>
      <w:pPr>
        <w:ind w:left="2502" w:hanging="180"/>
      </w:pPr>
    </w:lvl>
    <w:lvl w:ilvl="3" w:tplc="0809000F" w:tentative="1">
      <w:start w:val="1"/>
      <w:numFmt w:val="decimal"/>
      <w:lvlText w:val="%4."/>
      <w:lvlJc w:val="left"/>
      <w:pPr>
        <w:ind w:left="3222" w:hanging="360"/>
      </w:pPr>
    </w:lvl>
    <w:lvl w:ilvl="4" w:tplc="08090019" w:tentative="1">
      <w:start w:val="1"/>
      <w:numFmt w:val="lowerLetter"/>
      <w:lvlText w:val="%5."/>
      <w:lvlJc w:val="left"/>
      <w:pPr>
        <w:ind w:left="3942" w:hanging="360"/>
      </w:pPr>
    </w:lvl>
    <w:lvl w:ilvl="5" w:tplc="0809001B" w:tentative="1">
      <w:start w:val="1"/>
      <w:numFmt w:val="lowerRoman"/>
      <w:lvlText w:val="%6."/>
      <w:lvlJc w:val="right"/>
      <w:pPr>
        <w:ind w:left="4662" w:hanging="180"/>
      </w:pPr>
    </w:lvl>
    <w:lvl w:ilvl="6" w:tplc="0809000F" w:tentative="1">
      <w:start w:val="1"/>
      <w:numFmt w:val="decimal"/>
      <w:lvlText w:val="%7."/>
      <w:lvlJc w:val="left"/>
      <w:pPr>
        <w:ind w:left="5382" w:hanging="360"/>
      </w:pPr>
    </w:lvl>
    <w:lvl w:ilvl="7" w:tplc="08090019" w:tentative="1">
      <w:start w:val="1"/>
      <w:numFmt w:val="lowerLetter"/>
      <w:lvlText w:val="%8."/>
      <w:lvlJc w:val="left"/>
      <w:pPr>
        <w:ind w:left="6102" w:hanging="360"/>
      </w:pPr>
    </w:lvl>
    <w:lvl w:ilvl="8" w:tplc="0809001B" w:tentative="1">
      <w:start w:val="1"/>
      <w:numFmt w:val="lowerRoman"/>
      <w:lvlText w:val="%9."/>
      <w:lvlJc w:val="right"/>
      <w:pPr>
        <w:ind w:left="6822" w:hanging="180"/>
      </w:pPr>
    </w:lvl>
  </w:abstractNum>
  <w:abstractNum w:abstractNumId="20" w15:restartNumberingAfterBreak="0">
    <w:nsid w:val="42410B06"/>
    <w:multiLevelType w:val="hybridMultilevel"/>
    <w:tmpl w:val="07988E62"/>
    <w:lvl w:ilvl="0" w:tplc="FFFFFFFF">
      <w:start w:val="1"/>
      <w:numFmt w:val="decimal"/>
      <w:lvlText w:val="%1."/>
      <w:lvlJc w:val="left"/>
      <w:pPr>
        <w:ind w:left="1440" w:hanging="360"/>
      </w:pPr>
      <w:rPr>
        <w:rFonts w:hint="default"/>
      </w:rPr>
    </w:lvl>
    <w:lvl w:ilvl="1" w:tplc="FFFFFFFF">
      <w:start w:val="1"/>
      <w:numFmt w:val="bullet"/>
      <w:lvlText w:val="o"/>
      <w:lvlJc w:val="left"/>
      <w:pPr>
        <w:ind w:left="1980" w:hanging="360"/>
      </w:pPr>
      <w:rPr>
        <w:rFonts w:ascii="Courier New" w:hAnsi="Courier New" w:cs="Courier New" w:hint="default"/>
      </w:rPr>
    </w:lvl>
    <w:lvl w:ilvl="2" w:tplc="FFFFFFFF" w:tentative="1">
      <w:start w:val="1"/>
      <w:numFmt w:val="bullet"/>
      <w:lvlText w:val=""/>
      <w:lvlJc w:val="left"/>
      <w:pPr>
        <w:ind w:left="2493" w:hanging="360"/>
      </w:pPr>
      <w:rPr>
        <w:rFonts w:ascii="Wingdings" w:hAnsi="Wingdings" w:hint="default"/>
      </w:rPr>
    </w:lvl>
    <w:lvl w:ilvl="3" w:tplc="FFFFFFFF" w:tentative="1">
      <w:start w:val="1"/>
      <w:numFmt w:val="bullet"/>
      <w:lvlText w:val=""/>
      <w:lvlJc w:val="left"/>
      <w:pPr>
        <w:ind w:left="3213" w:hanging="360"/>
      </w:pPr>
      <w:rPr>
        <w:rFonts w:ascii="Symbol" w:hAnsi="Symbol" w:hint="default"/>
      </w:rPr>
    </w:lvl>
    <w:lvl w:ilvl="4" w:tplc="FFFFFFFF" w:tentative="1">
      <w:start w:val="1"/>
      <w:numFmt w:val="bullet"/>
      <w:lvlText w:val="o"/>
      <w:lvlJc w:val="left"/>
      <w:pPr>
        <w:ind w:left="3933" w:hanging="360"/>
      </w:pPr>
      <w:rPr>
        <w:rFonts w:ascii="Courier New" w:hAnsi="Courier New" w:cs="Courier New" w:hint="default"/>
      </w:rPr>
    </w:lvl>
    <w:lvl w:ilvl="5" w:tplc="FFFFFFFF" w:tentative="1">
      <w:start w:val="1"/>
      <w:numFmt w:val="bullet"/>
      <w:lvlText w:val=""/>
      <w:lvlJc w:val="left"/>
      <w:pPr>
        <w:ind w:left="4653" w:hanging="360"/>
      </w:pPr>
      <w:rPr>
        <w:rFonts w:ascii="Wingdings" w:hAnsi="Wingdings" w:hint="default"/>
      </w:rPr>
    </w:lvl>
    <w:lvl w:ilvl="6" w:tplc="FFFFFFFF" w:tentative="1">
      <w:start w:val="1"/>
      <w:numFmt w:val="bullet"/>
      <w:lvlText w:val=""/>
      <w:lvlJc w:val="left"/>
      <w:pPr>
        <w:ind w:left="5373" w:hanging="360"/>
      </w:pPr>
      <w:rPr>
        <w:rFonts w:ascii="Symbol" w:hAnsi="Symbol" w:hint="default"/>
      </w:rPr>
    </w:lvl>
    <w:lvl w:ilvl="7" w:tplc="FFFFFFFF" w:tentative="1">
      <w:start w:val="1"/>
      <w:numFmt w:val="bullet"/>
      <w:lvlText w:val="o"/>
      <w:lvlJc w:val="left"/>
      <w:pPr>
        <w:ind w:left="6093" w:hanging="360"/>
      </w:pPr>
      <w:rPr>
        <w:rFonts w:ascii="Courier New" w:hAnsi="Courier New" w:cs="Courier New" w:hint="default"/>
      </w:rPr>
    </w:lvl>
    <w:lvl w:ilvl="8" w:tplc="FFFFFFFF" w:tentative="1">
      <w:start w:val="1"/>
      <w:numFmt w:val="bullet"/>
      <w:lvlText w:val=""/>
      <w:lvlJc w:val="left"/>
      <w:pPr>
        <w:ind w:left="6813" w:hanging="360"/>
      </w:pPr>
      <w:rPr>
        <w:rFonts w:ascii="Wingdings" w:hAnsi="Wingdings" w:hint="default"/>
      </w:rPr>
    </w:lvl>
  </w:abstractNum>
  <w:abstractNum w:abstractNumId="21" w15:restartNumberingAfterBreak="0">
    <w:nsid w:val="4C8E30E3"/>
    <w:multiLevelType w:val="hybridMultilevel"/>
    <w:tmpl w:val="F3D2613E"/>
    <w:lvl w:ilvl="0" w:tplc="008A1396">
      <w:start w:val="1"/>
      <w:numFmt w:val="decimal"/>
      <w:lvlText w:val="%1."/>
      <w:lvlJc w:val="left"/>
      <w:pPr>
        <w:ind w:left="1062" w:hanging="360"/>
      </w:pPr>
      <w:rPr>
        <w:rFonts w:hint="default"/>
        <w:b w:val="0"/>
        <w:bCs/>
      </w:rPr>
    </w:lvl>
    <w:lvl w:ilvl="1" w:tplc="08090019" w:tentative="1">
      <w:start w:val="1"/>
      <w:numFmt w:val="lowerLetter"/>
      <w:lvlText w:val="%2."/>
      <w:lvlJc w:val="left"/>
      <w:pPr>
        <w:ind w:left="1782" w:hanging="360"/>
      </w:pPr>
    </w:lvl>
    <w:lvl w:ilvl="2" w:tplc="0809001B" w:tentative="1">
      <w:start w:val="1"/>
      <w:numFmt w:val="lowerRoman"/>
      <w:lvlText w:val="%3."/>
      <w:lvlJc w:val="right"/>
      <w:pPr>
        <w:ind w:left="2502" w:hanging="180"/>
      </w:pPr>
    </w:lvl>
    <w:lvl w:ilvl="3" w:tplc="0809000F" w:tentative="1">
      <w:start w:val="1"/>
      <w:numFmt w:val="decimal"/>
      <w:lvlText w:val="%4."/>
      <w:lvlJc w:val="left"/>
      <w:pPr>
        <w:ind w:left="3222" w:hanging="360"/>
      </w:pPr>
    </w:lvl>
    <w:lvl w:ilvl="4" w:tplc="08090019" w:tentative="1">
      <w:start w:val="1"/>
      <w:numFmt w:val="lowerLetter"/>
      <w:lvlText w:val="%5."/>
      <w:lvlJc w:val="left"/>
      <w:pPr>
        <w:ind w:left="3942" w:hanging="360"/>
      </w:pPr>
    </w:lvl>
    <w:lvl w:ilvl="5" w:tplc="0809001B" w:tentative="1">
      <w:start w:val="1"/>
      <w:numFmt w:val="lowerRoman"/>
      <w:lvlText w:val="%6."/>
      <w:lvlJc w:val="right"/>
      <w:pPr>
        <w:ind w:left="4662" w:hanging="180"/>
      </w:pPr>
    </w:lvl>
    <w:lvl w:ilvl="6" w:tplc="0809000F" w:tentative="1">
      <w:start w:val="1"/>
      <w:numFmt w:val="decimal"/>
      <w:lvlText w:val="%7."/>
      <w:lvlJc w:val="left"/>
      <w:pPr>
        <w:ind w:left="5382" w:hanging="360"/>
      </w:pPr>
    </w:lvl>
    <w:lvl w:ilvl="7" w:tplc="08090019" w:tentative="1">
      <w:start w:val="1"/>
      <w:numFmt w:val="lowerLetter"/>
      <w:lvlText w:val="%8."/>
      <w:lvlJc w:val="left"/>
      <w:pPr>
        <w:ind w:left="6102" w:hanging="360"/>
      </w:pPr>
    </w:lvl>
    <w:lvl w:ilvl="8" w:tplc="0809001B" w:tentative="1">
      <w:start w:val="1"/>
      <w:numFmt w:val="lowerRoman"/>
      <w:lvlText w:val="%9."/>
      <w:lvlJc w:val="right"/>
      <w:pPr>
        <w:ind w:left="6822" w:hanging="180"/>
      </w:pPr>
    </w:lvl>
  </w:abstractNum>
  <w:abstractNum w:abstractNumId="22" w15:restartNumberingAfterBreak="0">
    <w:nsid w:val="50F50922"/>
    <w:multiLevelType w:val="hybridMultilevel"/>
    <w:tmpl w:val="08BC77D6"/>
    <w:lvl w:ilvl="0" w:tplc="FFFFFFFF">
      <w:start w:val="1"/>
      <w:numFmt w:val="decimal"/>
      <w:lvlText w:val="%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3937D1B"/>
    <w:multiLevelType w:val="hybridMultilevel"/>
    <w:tmpl w:val="60226B00"/>
    <w:lvl w:ilvl="0" w:tplc="FFFFFFFF">
      <w:start w:val="1"/>
      <w:numFmt w:val="decimal"/>
      <w:lvlText w:val="%1."/>
      <w:lvlJc w:val="left"/>
      <w:pPr>
        <w:ind w:left="1422" w:hanging="360"/>
      </w:pPr>
      <w:rPr>
        <w:rFonts w:hint="default"/>
      </w:rPr>
    </w:lvl>
    <w:lvl w:ilvl="1" w:tplc="08090003" w:tentative="1">
      <w:start w:val="1"/>
      <w:numFmt w:val="bullet"/>
      <w:lvlText w:val="o"/>
      <w:lvlJc w:val="left"/>
      <w:pPr>
        <w:ind w:left="2142" w:hanging="360"/>
      </w:pPr>
      <w:rPr>
        <w:rFonts w:ascii="Courier New" w:hAnsi="Courier New" w:cs="Courier New" w:hint="default"/>
      </w:rPr>
    </w:lvl>
    <w:lvl w:ilvl="2" w:tplc="08090005" w:tentative="1">
      <w:start w:val="1"/>
      <w:numFmt w:val="bullet"/>
      <w:lvlText w:val=""/>
      <w:lvlJc w:val="left"/>
      <w:pPr>
        <w:ind w:left="2862" w:hanging="360"/>
      </w:pPr>
      <w:rPr>
        <w:rFonts w:ascii="Wingdings" w:hAnsi="Wingdings" w:hint="default"/>
      </w:rPr>
    </w:lvl>
    <w:lvl w:ilvl="3" w:tplc="08090001" w:tentative="1">
      <w:start w:val="1"/>
      <w:numFmt w:val="bullet"/>
      <w:lvlText w:val=""/>
      <w:lvlJc w:val="left"/>
      <w:pPr>
        <w:ind w:left="3582" w:hanging="360"/>
      </w:pPr>
      <w:rPr>
        <w:rFonts w:ascii="Symbol" w:hAnsi="Symbol" w:hint="default"/>
      </w:rPr>
    </w:lvl>
    <w:lvl w:ilvl="4" w:tplc="08090003" w:tentative="1">
      <w:start w:val="1"/>
      <w:numFmt w:val="bullet"/>
      <w:lvlText w:val="o"/>
      <w:lvlJc w:val="left"/>
      <w:pPr>
        <w:ind w:left="4302" w:hanging="360"/>
      </w:pPr>
      <w:rPr>
        <w:rFonts w:ascii="Courier New" w:hAnsi="Courier New" w:cs="Courier New" w:hint="default"/>
      </w:rPr>
    </w:lvl>
    <w:lvl w:ilvl="5" w:tplc="08090005" w:tentative="1">
      <w:start w:val="1"/>
      <w:numFmt w:val="bullet"/>
      <w:lvlText w:val=""/>
      <w:lvlJc w:val="left"/>
      <w:pPr>
        <w:ind w:left="5022" w:hanging="360"/>
      </w:pPr>
      <w:rPr>
        <w:rFonts w:ascii="Wingdings" w:hAnsi="Wingdings" w:hint="default"/>
      </w:rPr>
    </w:lvl>
    <w:lvl w:ilvl="6" w:tplc="08090001" w:tentative="1">
      <w:start w:val="1"/>
      <w:numFmt w:val="bullet"/>
      <w:lvlText w:val=""/>
      <w:lvlJc w:val="left"/>
      <w:pPr>
        <w:ind w:left="5742" w:hanging="360"/>
      </w:pPr>
      <w:rPr>
        <w:rFonts w:ascii="Symbol" w:hAnsi="Symbol" w:hint="default"/>
      </w:rPr>
    </w:lvl>
    <w:lvl w:ilvl="7" w:tplc="08090003" w:tentative="1">
      <w:start w:val="1"/>
      <w:numFmt w:val="bullet"/>
      <w:lvlText w:val="o"/>
      <w:lvlJc w:val="left"/>
      <w:pPr>
        <w:ind w:left="6462" w:hanging="360"/>
      </w:pPr>
      <w:rPr>
        <w:rFonts w:ascii="Courier New" w:hAnsi="Courier New" w:cs="Courier New" w:hint="default"/>
      </w:rPr>
    </w:lvl>
    <w:lvl w:ilvl="8" w:tplc="08090005" w:tentative="1">
      <w:start w:val="1"/>
      <w:numFmt w:val="bullet"/>
      <w:lvlText w:val=""/>
      <w:lvlJc w:val="left"/>
      <w:pPr>
        <w:ind w:left="7182" w:hanging="360"/>
      </w:pPr>
      <w:rPr>
        <w:rFonts w:ascii="Wingdings" w:hAnsi="Wingdings" w:hint="default"/>
      </w:rPr>
    </w:lvl>
  </w:abstractNum>
  <w:abstractNum w:abstractNumId="24" w15:restartNumberingAfterBreak="0">
    <w:nsid w:val="5A2B778E"/>
    <w:multiLevelType w:val="hybridMultilevel"/>
    <w:tmpl w:val="34921A36"/>
    <w:lvl w:ilvl="0" w:tplc="FFFFFFFF">
      <w:start w:val="1"/>
      <w:numFmt w:val="decimal"/>
      <w:lvlText w:val="%1."/>
      <w:lvlJc w:val="left"/>
      <w:pPr>
        <w:ind w:left="1440" w:hanging="360"/>
      </w:pPr>
      <w:rPr>
        <w:rFonts w:hint="default"/>
      </w:rPr>
    </w:lvl>
    <w:lvl w:ilvl="1" w:tplc="08090001">
      <w:start w:val="1"/>
      <w:numFmt w:val="bullet"/>
      <w:lvlText w:val=""/>
      <w:lvlJc w:val="left"/>
      <w:pPr>
        <w:ind w:left="1980" w:hanging="360"/>
      </w:pPr>
      <w:rPr>
        <w:rFonts w:ascii="Symbol" w:hAnsi="Symbol" w:hint="default"/>
      </w:rPr>
    </w:lvl>
    <w:lvl w:ilvl="2" w:tplc="FFFFFFFF" w:tentative="1">
      <w:start w:val="1"/>
      <w:numFmt w:val="bullet"/>
      <w:lvlText w:val=""/>
      <w:lvlJc w:val="left"/>
      <w:pPr>
        <w:ind w:left="2493" w:hanging="360"/>
      </w:pPr>
      <w:rPr>
        <w:rFonts w:ascii="Wingdings" w:hAnsi="Wingdings" w:hint="default"/>
      </w:rPr>
    </w:lvl>
    <w:lvl w:ilvl="3" w:tplc="FFFFFFFF" w:tentative="1">
      <w:start w:val="1"/>
      <w:numFmt w:val="bullet"/>
      <w:lvlText w:val=""/>
      <w:lvlJc w:val="left"/>
      <w:pPr>
        <w:ind w:left="3213" w:hanging="360"/>
      </w:pPr>
      <w:rPr>
        <w:rFonts w:ascii="Symbol" w:hAnsi="Symbol" w:hint="default"/>
      </w:rPr>
    </w:lvl>
    <w:lvl w:ilvl="4" w:tplc="FFFFFFFF" w:tentative="1">
      <w:start w:val="1"/>
      <w:numFmt w:val="bullet"/>
      <w:lvlText w:val="o"/>
      <w:lvlJc w:val="left"/>
      <w:pPr>
        <w:ind w:left="3933" w:hanging="360"/>
      </w:pPr>
      <w:rPr>
        <w:rFonts w:ascii="Courier New" w:hAnsi="Courier New" w:cs="Courier New" w:hint="default"/>
      </w:rPr>
    </w:lvl>
    <w:lvl w:ilvl="5" w:tplc="FFFFFFFF" w:tentative="1">
      <w:start w:val="1"/>
      <w:numFmt w:val="bullet"/>
      <w:lvlText w:val=""/>
      <w:lvlJc w:val="left"/>
      <w:pPr>
        <w:ind w:left="4653" w:hanging="360"/>
      </w:pPr>
      <w:rPr>
        <w:rFonts w:ascii="Wingdings" w:hAnsi="Wingdings" w:hint="default"/>
      </w:rPr>
    </w:lvl>
    <w:lvl w:ilvl="6" w:tplc="FFFFFFFF" w:tentative="1">
      <w:start w:val="1"/>
      <w:numFmt w:val="bullet"/>
      <w:lvlText w:val=""/>
      <w:lvlJc w:val="left"/>
      <w:pPr>
        <w:ind w:left="5373" w:hanging="360"/>
      </w:pPr>
      <w:rPr>
        <w:rFonts w:ascii="Symbol" w:hAnsi="Symbol" w:hint="default"/>
      </w:rPr>
    </w:lvl>
    <w:lvl w:ilvl="7" w:tplc="FFFFFFFF" w:tentative="1">
      <w:start w:val="1"/>
      <w:numFmt w:val="bullet"/>
      <w:lvlText w:val="o"/>
      <w:lvlJc w:val="left"/>
      <w:pPr>
        <w:ind w:left="6093" w:hanging="360"/>
      </w:pPr>
      <w:rPr>
        <w:rFonts w:ascii="Courier New" w:hAnsi="Courier New" w:cs="Courier New" w:hint="default"/>
      </w:rPr>
    </w:lvl>
    <w:lvl w:ilvl="8" w:tplc="FFFFFFFF" w:tentative="1">
      <w:start w:val="1"/>
      <w:numFmt w:val="bullet"/>
      <w:lvlText w:val=""/>
      <w:lvlJc w:val="left"/>
      <w:pPr>
        <w:ind w:left="6813" w:hanging="360"/>
      </w:pPr>
      <w:rPr>
        <w:rFonts w:ascii="Wingdings" w:hAnsi="Wingdings" w:hint="default"/>
      </w:rPr>
    </w:lvl>
  </w:abstractNum>
  <w:abstractNum w:abstractNumId="25" w15:restartNumberingAfterBreak="0">
    <w:nsid w:val="5D0546DB"/>
    <w:multiLevelType w:val="hybridMultilevel"/>
    <w:tmpl w:val="9384D876"/>
    <w:lvl w:ilvl="0" w:tplc="FFFFFFFF">
      <w:start w:val="1"/>
      <w:numFmt w:val="decimal"/>
      <w:lvlText w:val="%1."/>
      <w:lvlJc w:val="left"/>
      <w:pPr>
        <w:ind w:left="1440" w:hanging="360"/>
      </w:pPr>
      <w:rPr>
        <w:rFonts w:hint="default"/>
      </w:rPr>
    </w:lvl>
    <w:lvl w:ilvl="1" w:tplc="08090001">
      <w:start w:val="1"/>
      <w:numFmt w:val="bullet"/>
      <w:lvlText w:val=""/>
      <w:lvlJc w:val="left"/>
      <w:pPr>
        <w:ind w:left="1980" w:hanging="360"/>
      </w:pPr>
      <w:rPr>
        <w:rFonts w:ascii="Symbol" w:hAnsi="Symbol" w:hint="default"/>
      </w:rPr>
    </w:lvl>
    <w:lvl w:ilvl="2" w:tplc="FFFFFFFF" w:tentative="1">
      <w:start w:val="1"/>
      <w:numFmt w:val="bullet"/>
      <w:lvlText w:val=""/>
      <w:lvlJc w:val="left"/>
      <w:pPr>
        <w:ind w:left="2493" w:hanging="360"/>
      </w:pPr>
      <w:rPr>
        <w:rFonts w:ascii="Wingdings" w:hAnsi="Wingdings" w:hint="default"/>
      </w:rPr>
    </w:lvl>
    <w:lvl w:ilvl="3" w:tplc="FFFFFFFF" w:tentative="1">
      <w:start w:val="1"/>
      <w:numFmt w:val="bullet"/>
      <w:lvlText w:val=""/>
      <w:lvlJc w:val="left"/>
      <w:pPr>
        <w:ind w:left="3213" w:hanging="360"/>
      </w:pPr>
      <w:rPr>
        <w:rFonts w:ascii="Symbol" w:hAnsi="Symbol" w:hint="default"/>
      </w:rPr>
    </w:lvl>
    <w:lvl w:ilvl="4" w:tplc="FFFFFFFF" w:tentative="1">
      <w:start w:val="1"/>
      <w:numFmt w:val="bullet"/>
      <w:lvlText w:val="o"/>
      <w:lvlJc w:val="left"/>
      <w:pPr>
        <w:ind w:left="3933" w:hanging="360"/>
      </w:pPr>
      <w:rPr>
        <w:rFonts w:ascii="Courier New" w:hAnsi="Courier New" w:cs="Courier New" w:hint="default"/>
      </w:rPr>
    </w:lvl>
    <w:lvl w:ilvl="5" w:tplc="FFFFFFFF" w:tentative="1">
      <w:start w:val="1"/>
      <w:numFmt w:val="bullet"/>
      <w:lvlText w:val=""/>
      <w:lvlJc w:val="left"/>
      <w:pPr>
        <w:ind w:left="4653" w:hanging="360"/>
      </w:pPr>
      <w:rPr>
        <w:rFonts w:ascii="Wingdings" w:hAnsi="Wingdings" w:hint="default"/>
      </w:rPr>
    </w:lvl>
    <w:lvl w:ilvl="6" w:tplc="FFFFFFFF" w:tentative="1">
      <w:start w:val="1"/>
      <w:numFmt w:val="bullet"/>
      <w:lvlText w:val=""/>
      <w:lvlJc w:val="left"/>
      <w:pPr>
        <w:ind w:left="5373" w:hanging="360"/>
      </w:pPr>
      <w:rPr>
        <w:rFonts w:ascii="Symbol" w:hAnsi="Symbol" w:hint="default"/>
      </w:rPr>
    </w:lvl>
    <w:lvl w:ilvl="7" w:tplc="FFFFFFFF" w:tentative="1">
      <w:start w:val="1"/>
      <w:numFmt w:val="bullet"/>
      <w:lvlText w:val="o"/>
      <w:lvlJc w:val="left"/>
      <w:pPr>
        <w:ind w:left="6093" w:hanging="360"/>
      </w:pPr>
      <w:rPr>
        <w:rFonts w:ascii="Courier New" w:hAnsi="Courier New" w:cs="Courier New" w:hint="default"/>
      </w:rPr>
    </w:lvl>
    <w:lvl w:ilvl="8" w:tplc="FFFFFFFF" w:tentative="1">
      <w:start w:val="1"/>
      <w:numFmt w:val="bullet"/>
      <w:lvlText w:val=""/>
      <w:lvlJc w:val="left"/>
      <w:pPr>
        <w:ind w:left="6813" w:hanging="360"/>
      </w:pPr>
      <w:rPr>
        <w:rFonts w:ascii="Wingdings" w:hAnsi="Wingdings" w:hint="default"/>
      </w:rPr>
    </w:lvl>
  </w:abstractNum>
  <w:abstractNum w:abstractNumId="26" w15:restartNumberingAfterBreak="0">
    <w:nsid w:val="5D223E9B"/>
    <w:multiLevelType w:val="hybridMultilevel"/>
    <w:tmpl w:val="5BA0A75A"/>
    <w:lvl w:ilvl="0" w:tplc="FFFFFFFF">
      <w:start w:val="1"/>
      <w:numFmt w:val="decimal"/>
      <w:lvlText w:val="%1."/>
      <w:lvlJc w:val="left"/>
      <w:pPr>
        <w:ind w:left="1440" w:hanging="360"/>
      </w:pPr>
      <w:rPr>
        <w:rFonts w:hint="default"/>
      </w:rPr>
    </w:lvl>
    <w:lvl w:ilvl="1" w:tplc="08090001">
      <w:start w:val="1"/>
      <w:numFmt w:val="bullet"/>
      <w:lvlText w:val=""/>
      <w:lvlJc w:val="left"/>
      <w:pPr>
        <w:ind w:left="1980" w:hanging="360"/>
      </w:pPr>
      <w:rPr>
        <w:rFonts w:ascii="Symbol" w:hAnsi="Symbol" w:hint="default"/>
      </w:rPr>
    </w:lvl>
    <w:lvl w:ilvl="2" w:tplc="FFFFFFFF" w:tentative="1">
      <w:start w:val="1"/>
      <w:numFmt w:val="bullet"/>
      <w:lvlText w:val=""/>
      <w:lvlJc w:val="left"/>
      <w:pPr>
        <w:ind w:left="2493" w:hanging="360"/>
      </w:pPr>
      <w:rPr>
        <w:rFonts w:ascii="Wingdings" w:hAnsi="Wingdings" w:hint="default"/>
      </w:rPr>
    </w:lvl>
    <w:lvl w:ilvl="3" w:tplc="FFFFFFFF" w:tentative="1">
      <w:start w:val="1"/>
      <w:numFmt w:val="bullet"/>
      <w:lvlText w:val=""/>
      <w:lvlJc w:val="left"/>
      <w:pPr>
        <w:ind w:left="3213" w:hanging="360"/>
      </w:pPr>
      <w:rPr>
        <w:rFonts w:ascii="Symbol" w:hAnsi="Symbol" w:hint="default"/>
      </w:rPr>
    </w:lvl>
    <w:lvl w:ilvl="4" w:tplc="FFFFFFFF" w:tentative="1">
      <w:start w:val="1"/>
      <w:numFmt w:val="bullet"/>
      <w:lvlText w:val="o"/>
      <w:lvlJc w:val="left"/>
      <w:pPr>
        <w:ind w:left="3933" w:hanging="360"/>
      </w:pPr>
      <w:rPr>
        <w:rFonts w:ascii="Courier New" w:hAnsi="Courier New" w:cs="Courier New" w:hint="default"/>
      </w:rPr>
    </w:lvl>
    <w:lvl w:ilvl="5" w:tplc="FFFFFFFF" w:tentative="1">
      <w:start w:val="1"/>
      <w:numFmt w:val="bullet"/>
      <w:lvlText w:val=""/>
      <w:lvlJc w:val="left"/>
      <w:pPr>
        <w:ind w:left="4653" w:hanging="360"/>
      </w:pPr>
      <w:rPr>
        <w:rFonts w:ascii="Wingdings" w:hAnsi="Wingdings" w:hint="default"/>
      </w:rPr>
    </w:lvl>
    <w:lvl w:ilvl="6" w:tplc="FFFFFFFF" w:tentative="1">
      <w:start w:val="1"/>
      <w:numFmt w:val="bullet"/>
      <w:lvlText w:val=""/>
      <w:lvlJc w:val="left"/>
      <w:pPr>
        <w:ind w:left="5373" w:hanging="360"/>
      </w:pPr>
      <w:rPr>
        <w:rFonts w:ascii="Symbol" w:hAnsi="Symbol" w:hint="default"/>
      </w:rPr>
    </w:lvl>
    <w:lvl w:ilvl="7" w:tplc="FFFFFFFF" w:tentative="1">
      <w:start w:val="1"/>
      <w:numFmt w:val="bullet"/>
      <w:lvlText w:val="o"/>
      <w:lvlJc w:val="left"/>
      <w:pPr>
        <w:ind w:left="6093" w:hanging="360"/>
      </w:pPr>
      <w:rPr>
        <w:rFonts w:ascii="Courier New" w:hAnsi="Courier New" w:cs="Courier New" w:hint="default"/>
      </w:rPr>
    </w:lvl>
    <w:lvl w:ilvl="8" w:tplc="FFFFFFFF" w:tentative="1">
      <w:start w:val="1"/>
      <w:numFmt w:val="bullet"/>
      <w:lvlText w:val=""/>
      <w:lvlJc w:val="left"/>
      <w:pPr>
        <w:ind w:left="6813" w:hanging="360"/>
      </w:pPr>
      <w:rPr>
        <w:rFonts w:ascii="Wingdings" w:hAnsi="Wingdings" w:hint="default"/>
      </w:rPr>
    </w:lvl>
  </w:abstractNum>
  <w:abstractNum w:abstractNumId="27" w15:restartNumberingAfterBreak="0">
    <w:nsid w:val="60FD0FAF"/>
    <w:multiLevelType w:val="hybridMultilevel"/>
    <w:tmpl w:val="52422322"/>
    <w:lvl w:ilvl="0" w:tplc="FFFFFFFF">
      <w:start w:val="1"/>
      <w:numFmt w:val="decimal"/>
      <w:lvlText w:val="%1."/>
      <w:lvlJc w:val="left"/>
      <w:pPr>
        <w:ind w:left="1440" w:hanging="360"/>
      </w:pPr>
      <w:rPr>
        <w:rFonts w:hint="default"/>
      </w:rPr>
    </w:lvl>
    <w:lvl w:ilvl="1" w:tplc="FFFFFFFF">
      <w:start w:val="1"/>
      <w:numFmt w:val="lowerRoman"/>
      <w:lvlText w:val="%2."/>
      <w:lvlJc w:val="right"/>
      <w:pPr>
        <w:ind w:left="1980" w:hanging="360"/>
      </w:pPr>
    </w:lvl>
    <w:lvl w:ilvl="2" w:tplc="FFFFFFFF" w:tentative="1">
      <w:start w:val="1"/>
      <w:numFmt w:val="bullet"/>
      <w:lvlText w:val=""/>
      <w:lvlJc w:val="left"/>
      <w:pPr>
        <w:ind w:left="2493" w:hanging="360"/>
      </w:pPr>
      <w:rPr>
        <w:rFonts w:ascii="Wingdings" w:hAnsi="Wingdings" w:hint="default"/>
      </w:rPr>
    </w:lvl>
    <w:lvl w:ilvl="3" w:tplc="FFFFFFFF" w:tentative="1">
      <w:start w:val="1"/>
      <w:numFmt w:val="bullet"/>
      <w:lvlText w:val=""/>
      <w:lvlJc w:val="left"/>
      <w:pPr>
        <w:ind w:left="3213" w:hanging="360"/>
      </w:pPr>
      <w:rPr>
        <w:rFonts w:ascii="Symbol" w:hAnsi="Symbol" w:hint="default"/>
      </w:rPr>
    </w:lvl>
    <w:lvl w:ilvl="4" w:tplc="FFFFFFFF" w:tentative="1">
      <w:start w:val="1"/>
      <w:numFmt w:val="bullet"/>
      <w:lvlText w:val="o"/>
      <w:lvlJc w:val="left"/>
      <w:pPr>
        <w:ind w:left="3933" w:hanging="360"/>
      </w:pPr>
      <w:rPr>
        <w:rFonts w:ascii="Courier New" w:hAnsi="Courier New" w:cs="Courier New" w:hint="default"/>
      </w:rPr>
    </w:lvl>
    <w:lvl w:ilvl="5" w:tplc="FFFFFFFF" w:tentative="1">
      <w:start w:val="1"/>
      <w:numFmt w:val="bullet"/>
      <w:lvlText w:val=""/>
      <w:lvlJc w:val="left"/>
      <w:pPr>
        <w:ind w:left="4653" w:hanging="360"/>
      </w:pPr>
      <w:rPr>
        <w:rFonts w:ascii="Wingdings" w:hAnsi="Wingdings" w:hint="default"/>
      </w:rPr>
    </w:lvl>
    <w:lvl w:ilvl="6" w:tplc="FFFFFFFF" w:tentative="1">
      <w:start w:val="1"/>
      <w:numFmt w:val="bullet"/>
      <w:lvlText w:val=""/>
      <w:lvlJc w:val="left"/>
      <w:pPr>
        <w:ind w:left="5373" w:hanging="360"/>
      </w:pPr>
      <w:rPr>
        <w:rFonts w:ascii="Symbol" w:hAnsi="Symbol" w:hint="default"/>
      </w:rPr>
    </w:lvl>
    <w:lvl w:ilvl="7" w:tplc="FFFFFFFF" w:tentative="1">
      <w:start w:val="1"/>
      <w:numFmt w:val="bullet"/>
      <w:lvlText w:val="o"/>
      <w:lvlJc w:val="left"/>
      <w:pPr>
        <w:ind w:left="6093" w:hanging="360"/>
      </w:pPr>
      <w:rPr>
        <w:rFonts w:ascii="Courier New" w:hAnsi="Courier New" w:cs="Courier New" w:hint="default"/>
      </w:rPr>
    </w:lvl>
    <w:lvl w:ilvl="8" w:tplc="FFFFFFFF" w:tentative="1">
      <w:start w:val="1"/>
      <w:numFmt w:val="bullet"/>
      <w:lvlText w:val=""/>
      <w:lvlJc w:val="left"/>
      <w:pPr>
        <w:ind w:left="6813" w:hanging="360"/>
      </w:pPr>
      <w:rPr>
        <w:rFonts w:ascii="Wingdings" w:hAnsi="Wingdings" w:hint="default"/>
      </w:rPr>
    </w:lvl>
  </w:abstractNum>
  <w:abstractNum w:abstractNumId="28" w15:restartNumberingAfterBreak="0">
    <w:nsid w:val="620F1F44"/>
    <w:multiLevelType w:val="hybridMultilevel"/>
    <w:tmpl w:val="E26C0E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6D426E9"/>
    <w:multiLevelType w:val="hybridMultilevel"/>
    <w:tmpl w:val="C05282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A8010AE"/>
    <w:multiLevelType w:val="hybridMultilevel"/>
    <w:tmpl w:val="60226B00"/>
    <w:lvl w:ilvl="0" w:tplc="FFFFFFFF">
      <w:start w:val="1"/>
      <w:numFmt w:val="decimal"/>
      <w:lvlText w:val="%1."/>
      <w:lvlJc w:val="left"/>
      <w:pPr>
        <w:ind w:left="1422" w:hanging="360"/>
      </w:pPr>
      <w:rPr>
        <w:rFonts w:hint="default"/>
      </w:rPr>
    </w:lvl>
    <w:lvl w:ilvl="1" w:tplc="FFFFFFFF" w:tentative="1">
      <w:start w:val="1"/>
      <w:numFmt w:val="bullet"/>
      <w:lvlText w:val="o"/>
      <w:lvlJc w:val="left"/>
      <w:pPr>
        <w:ind w:left="2142" w:hanging="360"/>
      </w:pPr>
      <w:rPr>
        <w:rFonts w:ascii="Courier New" w:hAnsi="Courier New" w:cs="Courier New" w:hint="default"/>
      </w:rPr>
    </w:lvl>
    <w:lvl w:ilvl="2" w:tplc="FFFFFFFF" w:tentative="1">
      <w:start w:val="1"/>
      <w:numFmt w:val="bullet"/>
      <w:lvlText w:val=""/>
      <w:lvlJc w:val="left"/>
      <w:pPr>
        <w:ind w:left="2862" w:hanging="360"/>
      </w:pPr>
      <w:rPr>
        <w:rFonts w:ascii="Wingdings" w:hAnsi="Wingdings" w:hint="default"/>
      </w:rPr>
    </w:lvl>
    <w:lvl w:ilvl="3" w:tplc="FFFFFFFF" w:tentative="1">
      <w:start w:val="1"/>
      <w:numFmt w:val="bullet"/>
      <w:lvlText w:val=""/>
      <w:lvlJc w:val="left"/>
      <w:pPr>
        <w:ind w:left="3582" w:hanging="360"/>
      </w:pPr>
      <w:rPr>
        <w:rFonts w:ascii="Symbol" w:hAnsi="Symbol" w:hint="default"/>
      </w:rPr>
    </w:lvl>
    <w:lvl w:ilvl="4" w:tplc="FFFFFFFF" w:tentative="1">
      <w:start w:val="1"/>
      <w:numFmt w:val="bullet"/>
      <w:lvlText w:val="o"/>
      <w:lvlJc w:val="left"/>
      <w:pPr>
        <w:ind w:left="4302" w:hanging="360"/>
      </w:pPr>
      <w:rPr>
        <w:rFonts w:ascii="Courier New" w:hAnsi="Courier New" w:cs="Courier New" w:hint="default"/>
      </w:rPr>
    </w:lvl>
    <w:lvl w:ilvl="5" w:tplc="FFFFFFFF" w:tentative="1">
      <w:start w:val="1"/>
      <w:numFmt w:val="bullet"/>
      <w:lvlText w:val=""/>
      <w:lvlJc w:val="left"/>
      <w:pPr>
        <w:ind w:left="5022" w:hanging="360"/>
      </w:pPr>
      <w:rPr>
        <w:rFonts w:ascii="Wingdings" w:hAnsi="Wingdings" w:hint="default"/>
      </w:rPr>
    </w:lvl>
    <w:lvl w:ilvl="6" w:tplc="FFFFFFFF" w:tentative="1">
      <w:start w:val="1"/>
      <w:numFmt w:val="bullet"/>
      <w:lvlText w:val=""/>
      <w:lvlJc w:val="left"/>
      <w:pPr>
        <w:ind w:left="5742" w:hanging="360"/>
      </w:pPr>
      <w:rPr>
        <w:rFonts w:ascii="Symbol" w:hAnsi="Symbol" w:hint="default"/>
      </w:rPr>
    </w:lvl>
    <w:lvl w:ilvl="7" w:tplc="FFFFFFFF" w:tentative="1">
      <w:start w:val="1"/>
      <w:numFmt w:val="bullet"/>
      <w:lvlText w:val="o"/>
      <w:lvlJc w:val="left"/>
      <w:pPr>
        <w:ind w:left="6462" w:hanging="360"/>
      </w:pPr>
      <w:rPr>
        <w:rFonts w:ascii="Courier New" w:hAnsi="Courier New" w:cs="Courier New" w:hint="default"/>
      </w:rPr>
    </w:lvl>
    <w:lvl w:ilvl="8" w:tplc="FFFFFFFF" w:tentative="1">
      <w:start w:val="1"/>
      <w:numFmt w:val="bullet"/>
      <w:lvlText w:val=""/>
      <w:lvlJc w:val="left"/>
      <w:pPr>
        <w:ind w:left="7182" w:hanging="360"/>
      </w:pPr>
      <w:rPr>
        <w:rFonts w:ascii="Wingdings" w:hAnsi="Wingdings" w:hint="default"/>
      </w:rPr>
    </w:lvl>
  </w:abstractNum>
  <w:abstractNum w:abstractNumId="31" w15:restartNumberingAfterBreak="0">
    <w:nsid w:val="6E003850"/>
    <w:multiLevelType w:val="hybridMultilevel"/>
    <w:tmpl w:val="52422322"/>
    <w:lvl w:ilvl="0" w:tplc="FFFFFFFF">
      <w:start w:val="1"/>
      <w:numFmt w:val="decimal"/>
      <w:lvlText w:val="%1."/>
      <w:lvlJc w:val="left"/>
      <w:pPr>
        <w:ind w:left="1440" w:hanging="360"/>
      </w:pPr>
      <w:rPr>
        <w:rFonts w:hint="default"/>
      </w:rPr>
    </w:lvl>
    <w:lvl w:ilvl="1" w:tplc="FFFFFFFF">
      <w:start w:val="1"/>
      <w:numFmt w:val="lowerRoman"/>
      <w:lvlText w:val="%2."/>
      <w:lvlJc w:val="right"/>
      <w:pPr>
        <w:ind w:left="1980" w:hanging="360"/>
      </w:pPr>
    </w:lvl>
    <w:lvl w:ilvl="2" w:tplc="FFFFFFFF" w:tentative="1">
      <w:start w:val="1"/>
      <w:numFmt w:val="bullet"/>
      <w:lvlText w:val=""/>
      <w:lvlJc w:val="left"/>
      <w:pPr>
        <w:ind w:left="2493" w:hanging="360"/>
      </w:pPr>
      <w:rPr>
        <w:rFonts w:ascii="Wingdings" w:hAnsi="Wingdings" w:hint="default"/>
      </w:rPr>
    </w:lvl>
    <w:lvl w:ilvl="3" w:tplc="FFFFFFFF" w:tentative="1">
      <w:start w:val="1"/>
      <w:numFmt w:val="bullet"/>
      <w:lvlText w:val=""/>
      <w:lvlJc w:val="left"/>
      <w:pPr>
        <w:ind w:left="3213" w:hanging="360"/>
      </w:pPr>
      <w:rPr>
        <w:rFonts w:ascii="Symbol" w:hAnsi="Symbol" w:hint="default"/>
      </w:rPr>
    </w:lvl>
    <w:lvl w:ilvl="4" w:tplc="FFFFFFFF" w:tentative="1">
      <w:start w:val="1"/>
      <w:numFmt w:val="bullet"/>
      <w:lvlText w:val="o"/>
      <w:lvlJc w:val="left"/>
      <w:pPr>
        <w:ind w:left="3933" w:hanging="360"/>
      </w:pPr>
      <w:rPr>
        <w:rFonts w:ascii="Courier New" w:hAnsi="Courier New" w:cs="Courier New" w:hint="default"/>
      </w:rPr>
    </w:lvl>
    <w:lvl w:ilvl="5" w:tplc="FFFFFFFF" w:tentative="1">
      <w:start w:val="1"/>
      <w:numFmt w:val="bullet"/>
      <w:lvlText w:val=""/>
      <w:lvlJc w:val="left"/>
      <w:pPr>
        <w:ind w:left="4653" w:hanging="360"/>
      </w:pPr>
      <w:rPr>
        <w:rFonts w:ascii="Wingdings" w:hAnsi="Wingdings" w:hint="default"/>
      </w:rPr>
    </w:lvl>
    <w:lvl w:ilvl="6" w:tplc="FFFFFFFF" w:tentative="1">
      <w:start w:val="1"/>
      <w:numFmt w:val="bullet"/>
      <w:lvlText w:val=""/>
      <w:lvlJc w:val="left"/>
      <w:pPr>
        <w:ind w:left="5373" w:hanging="360"/>
      </w:pPr>
      <w:rPr>
        <w:rFonts w:ascii="Symbol" w:hAnsi="Symbol" w:hint="default"/>
      </w:rPr>
    </w:lvl>
    <w:lvl w:ilvl="7" w:tplc="FFFFFFFF" w:tentative="1">
      <w:start w:val="1"/>
      <w:numFmt w:val="bullet"/>
      <w:lvlText w:val="o"/>
      <w:lvlJc w:val="left"/>
      <w:pPr>
        <w:ind w:left="6093" w:hanging="360"/>
      </w:pPr>
      <w:rPr>
        <w:rFonts w:ascii="Courier New" w:hAnsi="Courier New" w:cs="Courier New" w:hint="default"/>
      </w:rPr>
    </w:lvl>
    <w:lvl w:ilvl="8" w:tplc="FFFFFFFF" w:tentative="1">
      <w:start w:val="1"/>
      <w:numFmt w:val="bullet"/>
      <w:lvlText w:val=""/>
      <w:lvlJc w:val="left"/>
      <w:pPr>
        <w:ind w:left="6813" w:hanging="360"/>
      </w:pPr>
      <w:rPr>
        <w:rFonts w:ascii="Wingdings" w:hAnsi="Wingdings" w:hint="default"/>
      </w:rPr>
    </w:lvl>
  </w:abstractNum>
  <w:abstractNum w:abstractNumId="32" w15:restartNumberingAfterBreak="0">
    <w:nsid w:val="6E0E6795"/>
    <w:multiLevelType w:val="hybridMultilevel"/>
    <w:tmpl w:val="52422322"/>
    <w:lvl w:ilvl="0" w:tplc="FFFFFFFF">
      <w:start w:val="1"/>
      <w:numFmt w:val="decimal"/>
      <w:lvlText w:val="%1."/>
      <w:lvlJc w:val="left"/>
      <w:pPr>
        <w:ind w:left="1440" w:hanging="360"/>
      </w:pPr>
      <w:rPr>
        <w:rFonts w:hint="default"/>
      </w:rPr>
    </w:lvl>
    <w:lvl w:ilvl="1" w:tplc="FFFFFFFF">
      <w:start w:val="1"/>
      <w:numFmt w:val="lowerRoman"/>
      <w:lvlText w:val="%2."/>
      <w:lvlJc w:val="right"/>
      <w:pPr>
        <w:ind w:left="1980" w:hanging="360"/>
      </w:pPr>
    </w:lvl>
    <w:lvl w:ilvl="2" w:tplc="FFFFFFFF" w:tentative="1">
      <w:start w:val="1"/>
      <w:numFmt w:val="bullet"/>
      <w:lvlText w:val=""/>
      <w:lvlJc w:val="left"/>
      <w:pPr>
        <w:ind w:left="2493" w:hanging="360"/>
      </w:pPr>
      <w:rPr>
        <w:rFonts w:ascii="Wingdings" w:hAnsi="Wingdings" w:hint="default"/>
      </w:rPr>
    </w:lvl>
    <w:lvl w:ilvl="3" w:tplc="FFFFFFFF" w:tentative="1">
      <w:start w:val="1"/>
      <w:numFmt w:val="bullet"/>
      <w:lvlText w:val=""/>
      <w:lvlJc w:val="left"/>
      <w:pPr>
        <w:ind w:left="3213" w:hanging="360"/>
      </w:pPr>
      <w:rPr>
        <w:rFonts w:ascii="Symbol" w:hAnsi="Symbol" w:hint="default"/>
      </w:rPr>
    </w:lvl>
    <w:lvl w:ilvl="4" w:tplc="FFFFFFFF" w:tentative="1">
      <w:start w:val="1"/>
      <w:numFmt w:val="bullet"/>
      <w:lvlText w:val="o"/>
      <w:lvlJc w:val="left"/>
      <w:pPr>
        <w:ind w:left="3933" w:hanging="360"/>
      </w:pPr>
      <w:rPr>
        <w:rFonts w:ascii="Courier New" w:hAnsi="Courier New" w:cs="Courier New" w:hint="default"/>
      </w:rPr>
    </w:lvl>
    <w:lvl w:ilvl="5" w:tplc="FFFFFFFF" w:tentative="1">
      <w:start w:val="1"/>
      <w:numFmt w:val="bullet"/>
      <w:lvlText w:val=""/>
      <w:lvlJc w:val="left"/>
      <w:pPr>
        <w:ind w:left="4653" w:hanging="360"/>
      </w:pPr>
      <w:rPr>
        <w:rFonts w:ascii="Wingdings" w:hAnsi="Wingdings" w:hint="default"/>
      </w:rPr>
    </w:lvl>
    <w:lvl w:ilvl="6" w:tplc="FFFFFFFF" w:tentative="1">
      <w:start w:val="1"/>
      <w:numFmt w:val="bullet"/>
      <w:lvlText w:val=""/>
      <w:lvlJc w:val="left"/>
      <w:pPr>
        <w:ind w:left="5373" w:hanging="360"/>
      </w:pPr>
      <w:rPr>
        <w:rFonts w:ascii="Symbol" w:hAnsi="Symbol" w:hint="default"/>
      </w:rPr>
    </w:lvl>
    <w:lvl w:ilvl="7" w:tplc="FFFFFFFF" w:tentative="1">
      <w:start w:val="1"/>
      <w:numFmt w:val="bullet"/>
      <w:lvlText w:val="o"/>
      <w:lvlJc w:val="left"/>
      <w:pPr>
        <w:ind w:left="6093" w:hanging="360"/>
      </w:pPr>
      <w:rPr>
        <w:rFonts w:ascii="Courier New" w:hAnsi="Courier New" w:cs="Courier New" w:hint="default"/>
      </w:rPr>
    </w:lvl>
    <w:lvl w:ilvl="8" w:tplc="FFFFFFFF" w:tentative="1">
      <w:start w:val="1"/>
      <w:numFmt w:val="bullet"/>
      <w:lvlText w:val=""/>
      <w:lvlJc w:val="left"/>
      <w:pPr>
        <w:ind w:left="6813" w:hanging="360"/>
      </w:pPr>
      <w:rPr>
        <w:rFonts w:ascii="Wingdings" w:hAnsi="Wingdings" w:hint="default"/>
      </w:rPr>
    </w:lvl>
  </w:abstractNum>
  <w:abstractNum w:abstractNumId="33" w15:restartNumberingAfterBreak="0">
    <w:nsid w:val="6E76794C"/>
    <w:multiLevelType w:val="hybridMultilevel"/>
    <w:tmpl w:val="645C85C6"/>
    <w:lvl w:ilvl="0" w:tplc="FFFFFFFF">
      <w:start w:val="1"/>
      <w:numFmt w:val="decimal"/>
      <w:lvlText w:val="%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6D9332D"/>
    <w:multiLevelType w:val="hybridMultilevel"/>
    <w:tmpl w:val="3E1C3A6C"/>
    <w:lvl w:ilvl="0" w:tplc="FFFFFFFF">
      <w:start w:val="1"/>
      <w:numFmt w:val="decimal"/>
      <w:lvlText w:val="%1."/>
      <w:lvlJc w:val="left"/>
      <w:pPr>
        <w:ind w:left="1440" w:hanging="360"/>
      </w:pPr>
      <w:rPr>
        <w:rFonts w:hint="default"/>
      </w:rPr>
    </w:lvl>
    <w:lvl w:ilvl="1" w:tplc="08090001">
      <w:start w:val="1"/>
      <w:numFmt w:val="bullet"/>
      <w:lvlText w:val=""/>
      <w:lvlJc w:val="left"/>
      <w:pPr>
        <w:ind w:left="1980" w:hanging="360"/>
      </w:pPr>
      <w:rPr>
        <w:rFonts w:ascii="Symbol" w:hAnsi="Symbol" w:hint="default"/>
      </w:rPr>
    </w:lvl>
    <w:lvl w:ilvl="2" w:tplc="FFFFFFFF" w:tentative="1">
      <w:start w:val="1"/>
      <w:numFmt w:val="bullet"/>
      <w:lvlText w:val=""/>
      <w:lvlJc w:val="left"/>
      <w:pPr>
        <w:ind w:left="2493" w:hanging="360"/>
      </w:pPr>
      <w:rPr>
        <w:rFonts w:ascii="Wingdings" w:hAnsi="Wingdings" w:hint="default"/>
      </w:rPr>
    </w:lvl>
    <w:lvl w:ilvl="3" w:tplc="FFFFFFFF" w:tentative="1">
      <w:start w:val="1"/>
      <w:numFmt w:val="bullet"/>
      <w:lvlText w:val=""/>
      <w:lvlJc w:val="left"/>
      <w:pPr>
        <w:ind w:left="3213" w:hanging="360"/>
      </w:pPr>
      <w:rPr>
        <w:rFonts w:ascii="Symbol" w:hAnsi="Symbol" w:hint="default"/>
      </w:rPr>
    </w:lvl>
    <w:lvl w:ilvl="4" w:tplc="FFFFFFFF" w:tentative="1">
      <w:start w:val="1"/>
      <w:numFmt w:val="bullet"/>
      <w:lvlText w:val="o"/>
      <w:lvlJc w:val="left"/>
      <w:pPr>
        <w:ind w:left="3933" w:hanging="360"/>
      </w:pPr>
      <w:rPr>
        <w:rFonts w:ascii="Courier New" w:hAnsi="Courier New" w:cs="Courier New" w:hint="default"/>
      </w:rPr>
    </w:lvl>
    <w:lvl w:ilvl="5" w:tplc="FFFFFFFF" w:tentative="1">
      <w:start w:val="1"/>
      <w:numFmt w:val="bullet"/>
      <w:lvlText w:val=""/>
      <w:lvlJc w:val="left"/>
      <w:pPr>
        <w:ind w:left="4653" w:hanging="360"/>
      </w:pPr>
      <w:rPr>
        <w:rFonts w:ascii="Wingdings" w:hAnsi="Wingdings" w:hint="default"/>
      </w:rPr>
    </w:lvl>
    <w:lvl w:ilvl="6" w:tplc="FFFFFFFF" w:tentative="1">
      <w:start w:val="1"/>
      <w:numFmt w:val="bullet"/>
      <w:lvlText w:val=""/>
      <w:lvlJc w:val="left"/>
      <w:pPr>
        <w:ind w:left="5373" w:hanging="360"/>
      </w:pPr>
      <w:rPr>
        <w:rFonts w:ascii="Symbol" w:hAnsi="Symbol" w:hint="default"/>
      </w:rPr>
    </w:lvl>
    <w:lvl w:ilvl="7" w:tplc="FFFFFFFF" w:tentative="1">
      <w:start w:val="1"/>
      <w:numFmt w:val="bullet"/>
      <w:lvlText w:val="o"/>
      <w:lvlJc w:val="left"/>
      <w:pPr>
        <w:ind w:left="6093" w:hanging="360"/>
      </w:pPr>
      <w:rPr>
        <w:rFonts w:ascii="Courier New" w:hAnsi="Courier New" w:cs="Courier New" w:hint="default"/>
      </w:rPr>
    </w:lvl>
    <w:lvl w:ilvl="8" w:tplc="FFFFFFFF" w:tentative="1">
      <w:start w:val="1"/>
      <w:numFmt w:val="bullet"/>
      <w:lvlText w:val=""/>
      <w:lvlJc w:val="left"/>
      <w:pPr>
        <w:ind w:left="6813" w:hanging="360"/>
      </w:pPr>
      <w:rPr>
        <w:rFonts w:ascii="Wingdings" w:hAnsi="Wingdings" w:hint="default"/>
      </w:rPr>
    </w:lvl>
  </w:abstractNum>
  <w:abstractNum w:abstractNumId="35" w15:restartNumberingAfterBreak="0">
    <w:nsid w:val="7969747C"/>
    <w:multiLevelType w:val="hybridMultilevel"/>
    <w:tmpl w:val="07988E62"/>
    <w:lvl w:ilvl="0" w:tplc="FFFFFFFF">
      <w:start w:val="1"/>
      <w:numFmt w:val="decimal"/>
      <w:lvlText w:val="%1."/>
      <w:lvlJc w:val="left"/>
      <w:pPr>
        <w:ind w:left="1440" w:hanging="360"/>
      </w:pPr>
      <w:rPr>
        <w:rFonts w:hint="default"/>
      </w:rPr>
    </w:lvl>
    <w:lvl w:ilvl="1" w:tplc="FFFFFFFF">
      <w:start w:val="1"/>
      <w:numFmt w:val="bullet"/>
      <w:lvlText w:val="o"/>
      <w:lvlJc w:val="left"/>
      <w:pPr>
        <w:ind w:left="1980" w:hanging="360"/>
      </w:pPr>
      <w:rPr>
        <w:rFonts w:ascii="Courier New" w:hAnsi="Courier New" w:cs="Courier New" w:hint="default"/>
      </w:rPr>
    </w:lvl>
    <w:lvl w:ilvl="2" w:tplc="FFFFFFFF" w:tentative="1">
      <w:start w:val="1"/>
      <w:numFmt w:val="bullet"/>
      <w:lvlText w:val=""/>
      <w:lvlJc w:val="left"/>
      <w:pPr>
        <w:ind w:left="2493" w:hanging="360"/>
      </w:pPr>
      <w:rPr>
        <w:rFonts w:ascii="Wingdings" w:hAnsi="Wingdings" w:hint="default"/>
      </w:rPr>
    </w:lvl>
    <w:lvl w:ilvl="3" w:tplc="FFFFFFFF" w:tentative="1">
      <w:start w:val="1"/>
      <w:numFmt w:val="bullet"/>
      <w:lvlText w:val=""/>
      <w:lvlJc w:val="left"/>
      <w:pPr>
        <w:ind w:left="3213" w:hanging="360"/>
      </w:pPr>
      <w:rPr>
        <w:rFonts w:ascii="Symbol" w:hAnsi="Symbol" w:hint="default"/>
      </w:rPr>
    </w:lvl>
    <w:lvl w:ilvl="4" w:tplc="FFFFFFFF" w:tentative="1">
      <w:start w:val="1"/>
      <w:numFmt w:val="bullet"/>
      <w:lvlText w:val="o"/>
      <w:lvlJc w:val="left"/>
      <w:pPr>
        <w:ind w:left="3933" w:hanging="360"/>
      </w:pPr>
      <w:rPr>
        <w:rFonts w:ascii="Courier New" w:hAnsi="Courier New" w:cs="Courier New" w:hint="default"/>
      </w:rPr>
    </w:lvl>
    <w:lvl w:ilvl="5" w:tplc="FFFFFFFF" w:tentative="1">
      <w:start w:val="1"/>
      <w:numFmt w:val="bullet"/>
      <w:lvlText w:val=""/>
      <w:lvlJc w:val="left"/>
      <w:pPr>
        <w:ind w:left="4653" w:hanging="360"/>
      </w:pPr>
      <w:rPr>
        <w:rFonts w:ascii="Wingdings" w:hAnsi="Wingdings" w:hint="default"/>
      </w:rPr>
    </w:lvl>
    <w:lvl w:ilvl="6" w:tplc="FFFFFFFF" w:tentative="1">
      <w:start w:val="1"/>
      <w:numFmt w:val="bullet"/>
      <w:lvlText w:val=""/>
      <w:lvlJc w:val="left"/>
      <w:pPr>
        <w:ind w:left="5373" w:hanging="360"/>
      </w:pPr>
      <w:rPr>
        <w:rFonts w:ascii="Symbol" w:hAnsi="Symbol" w:hint="default"/>
      </w:rPr>
    </w:lvl>
    <w:lvl w:ilvl="7" w:tplc="FFFFFFFF" w:tentative="1">
      <w:start w:val="1"/>
      <w:numFmt w:val="bullet"/>
      <w:lvlText w:val="o"/>
      <w:lvlJc w:val="left"/>
      <w:pPr>
        <w:ind w:left="6093" w:hanging="360"/>
      </w:pPr>
      <w:rPr>
        <w:rFonts w:ascii="Courier New" w:hAnsi="Courier New" w:cs="Courier New" w:hint="default"/>
      </w:rPr>
    </w:lvl>
    <w:lvl w:ilvl="8" w:tplc="FFFFFFFF" w:tentative="1">
      <w:start w:val="1"/>
      <w:numFmt w:val="bullet"/>
      <w:lvlText w:val=""/>
      <w:lvlJc w:val="left"/>
      <w:pPr>
        <w:ind w:left="6813" w:hanging="360"/>
      </w:pPr>
      <w:rPr>
        <w:rFonts w:ascii="Wingdings" w:hAnsi="Wingdings" w:hint="default"/>
      </w:rPr>
    </w:lvl>
  </w:abstractNum>
  <w:abstractNum w:abstractNumId="36" w15:restartNumberingAfterBreak="0">
    <w:nsid w:val="7D7B30D9"/>
    <w:multiLevelType w:val="hybridMultilevel"/>
    <w:tmpl w:val="52422322"/>
    <w:lvl w:ilvl="0" w:tplc="FFFFFFFF">
      <w:start w:val="1"/>
      <w:numFmt w:val="decimal"/>
      <w:lvlText w:val="%1."/>
      <w:lvlJc w:val="left"/>
      <w:pPr>
        <w:ind w:left="1440" w:hanging="360"/>
      </w:pPr>
      <w:rPr>
        <w:rFonts w:hint="default"/>
      </w:rPr>
    </w:lvl>
    <w:lvl w:ilvl="1" w:tplc="FFFFFFFF">
      <w:start w:val="1"/>
      <w:numFmt w:val="lowerRoman"/>
      <w:lvlText w:val="%2."/>
      <w:lvlJc w:val="right"/>
      <w:pPr>
        <w:ind w:left="1980" w:hanging="360"/>
      </w:pPr>
    </w:lvl>
    <w:lvl w:ilvl="2" w:tplc="FFFFFFFF" w:tentative="1">
      <w:start w:val="1"/>
      <w:numFmt w:val="bullet"/>
      <w:lvlText w:val=""/>
      <w:lvlJc w:val="left"/>
      <w:pPr>
        <w:ind w:left="2493" w:hanging="360"/>
      </w:pPr>
      <w:rPr>
        <w:rFonts w:ascii="Wingdings" w:hAnsi="Wingdings" w:hint="default"/>
      </w:rPr>
    </w:lvl>
    <w:lvl w:ilvl="3" w:tplc="FFFFFFFF" w:tentative="1">
      <w:start w:val="1"/>
      <w:numFmt w:val="bullet"/>
      <w:lvlText w:val=""/>
      <w:lvlJc w:val="left"/>
      <w:pPr>
        <w:ind w:left="3213" w:hanging="360"/>
      </w:pPr>
      <w:rPr>
        <w:rFonts w:ascii="Symbol" w:hAnsi="Symbol" w:hint="default"/>
      </w:rPr>
    </w:lvl>
    <w:lvl w:ilvl="4" w:tplc="FFFFFFFF" w:tentative="1">
      <w:start w:val="1"/>
      <w:numFmt w:val="bullet"/>
      <w:lvlText w:val="o"/>
      <w:lvlJc w:val="left"/>
      <w:pPr>
        <w:ind w:left="3933" w:hanging="360"/>
      </w:pPr>
      <w:rPr>
        <w:rFonts w:ascii="Courier New" w:hAnsi="Courier New" w:cs="Courier New" w:hint="default"/>
      </w:rPr>
    </w:lvl>
    <w:lvl w:ilvl="5" w:tplc="FFFFFFFF" w:tentative="1">
      <w:start w:val="1"/>
      <w:numFmt w:val="bullet"/>
      <w:lvlText w:val=""/>
      <w:lvlJc w:val="left"/>
      <w:pPr>
        <w:ind w:left="4653" w:hanging="360"/>
      </w:pPr>
      <w:rPr>
        <w:rFonts w:ascii="Wingdings" w:hAnsi="Wingdings" w:hint="default"/>
      </w:rPr>
    </w:lvl>
    <w:lvl w:ilvl="6" w:tplc="FFFFFFFF" w:tentative="1">
      <w:start w:val="1"/>
      <w:numFmt w:val="bullet"/>
      <w:lvlText w:val=""/>
      <w:lvlJc w:val="left"/>
      <w:pPr>
        <w:ind w:left="5373" w:hanging="360"/>
      </w:pPr>
      <w:rPr>
        <w:rFonts w:ascii="Symbol" w:hAnsi="Symbol" w:hint="default"/>
      </w:rPr>
    </w:lvl>
    <w:lvl w:ilvl="7" w:tplc="FFFFFFFF" w:tentative="1">
      <w:start w:val="1"/>
      <w:numFmt w:val="bullet"/>
      <w:lvlText w:val="o"/>
      <w:lvlJc w:val="left"/>
      <w:pPr>
        <w:ind w:left="6093" w:hanging="360"/>
      </w:pPr>
      <w:rPr>
        <w:rFonts w:ascii="Courier New" w:hAnsi="Courier New" w:cs="Courier New" w:hint="default"/>
      </w:rPr>
    </w:lvl>
    <w:lvl w:ilvl="8" w:tplc="FFFFFFFF" w:tentative="1">
      <w:start w:val="1"/>
      <w:numFmt w:val="bullet"/>
      <w:lvlText w:val=""/>
      <w:lvlJc w:val="left"/>
      <w:pPr>
        <w:ind w:left="6813" w:hanging="360"/>
      </w:pPr>
      <w:rPr>
        <w:rFonts w:ascii="Wingdings" w:hAnsi="Wingdings" w:hint="default"/>
      </w:rPr>
    </w:lvl>
  </w:abstractNum>
  <w:abstractNum w:abstractNumId="37" w15:restartNumberingAfterBreak="0">
    <w:nsid w:val="7F7A3D63"/>
    <w:multiLevelType w:val="hybridMultilevel"/>
    <w:tmpl w:val="D3EA4EE2"/>
    <w:lvl w:ilvl="0" w:tplc="FFFFFFFF">
      <w:start w:val="1"/>
      <w:numFmt w:val="decimal"/>
      <w:lvlText w:val="%1."/>
      <w:lvlJc w:val="left"/>
      <w:pPr>
        <w:ind w:left="1440" w:hanging="360"/>
      </w:pPr>
      <w:rPr>
        <w:rFonts w:hint="default"/>
      </w:rPr>
    </w:lvl>
    <w:lvl w:ilvl="1" w:tplc="08090001">
      <w:start w:val="1"/>
      <w:numFmt w:val="bullet"/>
      <w:lvlText w:val=""/>
      <w:lvlJc w:val="left"/>
      <w:pPr>
        <w:ind w:left="1980" w:hanging="360"/>
      </w:pPr>
      <w:rPr>
        <w:rFonts w:ascii="Symbol" w:hAnsi="Symbol" w:hint="default"/>
      </w:rPr>
    </w:lvl>
    <w:lvl w:ilvl="2" w:tplc="FFFFFFFF" w:tentative="1">
      <w:start w:val="1"/>
      <w:numFmt w:val="bullet"/>
      <w:lvlText w:val=""/>
      <w:lvlJc w:val="left"/>
      <w:pPr>
        <w:ind w:left="2493" w:hanging="360"/>
      </w:pPr>
      <w:rPr>
        <w:rFonts w:ascii="Wingdings" w:hAnsi="Wingdings" w:hint="default"/>
      </w:rPr>
    </w:lvl>
    <w:lvl w:ilvl="3" w:tplc="FFFFFFFF" w:tentative="1">
      <w:start w:val="1"/>
      <w:numFmt w:val="bullet"/>
      <w:lvlText w:val=""/>
      <w:lvlJc w:val="left"/>
      <w:pPr>
        <w:ind w:left="3213" w:hanging="360"/>
      </w:pPr>
      <w:rPr>
        <w:rFonts w:ascii="Symbol" w:hAnsi="Symbol" w:hint="default"/>
      </w:rPr>
    </w:lvl>
    <w:lvl w:ilvl="4" w:tplc="FFFFFFFF" w:tentative="1">
      <w:start w:val="1"/>
      <w:numFmt w:val="bullet"/>
      <w:lvlText w:val="o"/>
      <w:lvlJc w:val="left"/>
      <w:pPr>
        <w:ind w:left="3933" w:hanging="360"/>
      </w:pPr>
      <w:rPr>
        <w:rFonts w:ascii="Courier New" w:hAnsi="Courier New" w:cs="Courier New" w:hint="default"/>
      </w:rPr>
    </w:lvl>
    <w:lvl w:ilvl="5" w:tplc="FFFFFFFF" w:tentative="1">
      <w:start w:val="1"/>
      <w:numFmt w:val="bullet"/>
      <w:lvlText w:val=""/>
      <w:lvlJc w:val="left"/>
      <w:pPr>
        <w:ind w:left="4653" w:hanging="360"/>
      </w:pPr>
      <w:rPr>
        <w:rFonts w:ascii="Wingdings" w:hAnsi="Wingdings" w:hint="default"/>
      </w:rPr>
    </w:lvl>
    <w:lvl w:ilvl="6" w:tplc="FFFFFFFF" w:tentative="1">
      <w:start w:val="1"/>
      <w:numFmt w:val="bullet"/>
      <w:lvlText w:val=""/>
      <w:lvlJc w:val="left"/>
      <w:pPr>
        <w:ind w:left="5373" w:hanging="360"/>
      </w:pPr>
      <w:rPr>
        <w:rFonts w:ascii="Symbol" w:hAnsi="Symbol" w:hint="default"/>
      </w:rPr>
    </w:lvl>
    <w:lvl w:ilvl="7" w:tplc="FFFFFFFF" w:tentative="1">
      <w:start w:val="1"/>
      <w:numFmt w:val="bullet"/>
      <w:lvlText w:val="o"/>
      <w:lvlJc w:val="left"/>
      <w:pPr>
        <w:ind w:left="6093" w:hanging="360"/>
      </w:pPr>
      <w:rPr>
        <w:rFonts w:ascii="Courier New" w:hAnsi="Courier New" w:cs="Courier New" w:hint="default"/>
      </w:rPr>
    </w:lvl>
    <w:lvl w:ilvl="8" w:tplc="FFFFFFFF" w:tentative="1">
      <w:start w:val="1"/>
      <w:numFmt w:val="bullet"/>
      <w:lvlText w:val=""/>
      <w:lvlJc w:val="left"/>
      <w:pPr>
        <w:ind w:left="6813" w:hanging="360"/>
      </w:pPr>
      <w:rPr>
        <w:rFonts w:ascii="Wingdings" w:hAnsi="Wingdings" w:hint="default"/>
      </w:rPr>
    </w:lvl>
  </w:abstractNum>
  <w:num w:numId="1" w16cid:durableId="1308320215">
    <w:abstractNumId w:val="3"/>
  </w:num>
  <w:num w:numId="2" w16cid:durableId="899173400">
    <w:abstractNumId w:val="11"/>
  </w:num>
  <w:num w:numId="3" w16cid:durableId="1664042203">
    <w:abstractNumId w:val="12"/>
  </w:num>
  <w:num w:numId="4" w16cid:durableId="2046101183">
    <w:abstractNumId w:val="28"/>
  </w:num>
  <w:num w:numId="5" w16cid:durableId="1893223329">
    <w:abstractNumId w:val="7"/>
  </w:num>
  <w:num w:numId="6" w16cid:durableId="1625110500">
    <w:abstractNumId w:val="19"/>
  </w:num>
  <w:num w:numId="7" w16cid:durableId="1609045680">
    <w:abstractNumId w:val="21"/>
  </w:num>
  <w:num w:numId="8" w16cid:durableId="541862606">
    <w:abstractNumId w:val="2"/>
  </w:num>
  <w:num w:numId="9" w16cid:durableId="915095134">
    <w:abstractNumId w:val="23"/>
  </w:num>
  <w:num w:numId="10" w16cid:durableId="739593999">
    <w:abstractNumId w:val="13"/>
  </w:num>
  <w:num w:numId="11" w16cid:durableId="433945534">
    <w:abstractNumId w:val="35"/>
  </w:num>
  <w:num w:numId="12" w16cid:durableId="452331309">
    <w:abstractNumId w:val="20"/>
  </w:num>
  <w:num w:numId="13" w16cid:durableId="2129549258">
    <w:abstractNumId w:val="25"/>
  </w:num>
  <w:num w:numId="14" w16cid:durableId="950864751">
    <w:abstractNumId w:val="8"/>
  </w:num>
  <w:num w:numId="15" w16cid:durableId="1189947258">
    <w:abstractNumId w:val="24"/>
  </w:num>
  <w:num w:numId="16" w16cid:durableId="775564962">
    <w:abstractNumId w:val="37"/>
  </w:num>
  <w:num w:numId="17" w16cid:durableId="1671250473">
    <w:abstractNumId w:val="18"/>
  </w:num>
  <w:num w:numId="18" w16cid:durableId="1979652884">
    <w:abstractNumId w:val="34"/>
  </w:num>
  <w:num w:numId="19" w16cid:durableId="307590142">
    <w:abstractNumId w:val="26"/>
  </w:num>
  <w:num w:numId="20" w16cid:durableId="319432943">
    <w:abstractNumId w:val="32"/>
  </w:num>
  <w:num w:numId="21" w16cid:durableId="580406681">
    <w:abstractNumId w:val="4"/>
  </w:num>
  <w:num w:numId="22" w16cid:durableId="1093432418">
    <w:abstractNumId w:val="17"/>
  </w:num>
  <w:num w:numId="23" w16cid:durableId="1545555226">
    <w:abstractNumId w:val="27"/>
  </w:num>
  <w:num w:numId="24" w16cid:durableId="1076325530">
    <w:abstractNumId w:val="9"/>
  </w:num>
  <w:num w:numId="25" w16cid:durableId="346909655">
    <w:abstractNumId w:val="10"/>
  </w:num>
  <w:num w:numId="26" w16cid:durableId="363868835">
    <w:abstractNumId w:val="5"/>
  </w:num>
  <w:num w:numId="27" w16cid:durableId="364215585">
    <w:abstractNumId w:val="30"/>
  </w:num>
  <w:num w:numId="28" w16cid:durableId="1070425950">
    <w:abstractNumId w:val="22"/>
  </w:num>
  <w:num w:numId="29" w16cid:durableId="2020548083">
    <w:abstractNumId w:val="14"/>
  </w:num>
  <w:num w:numId="30" w16cid:durableId="1742172326">
    <w:abstractNumId w:val="16"/>
  </w:num>
  <w:num w:numId="31" w16cid:durableId="138544546">
    <w:abstractNumId w:val="31"/>
  </w:num>
  <w:num w:numId="32" w16cid:durableId="1781365854">
    <w:abstractNumId w:val="33"/>
  </w:num>
  <w:num w:numId="33" w16cid:durableId="1235578926">
    <w:abstractNumId w:val="29"/>
  </w:num>
  <w:num w:numId="34" w16cid:durableId="254091950">
    <w:abstractNumId w:val="6"/>
  </w:num>
  <w:num w:numId="35" w16cid:durableId="958102471">
    <w:abstractNumId w:val="36"/>
  </w:num>
  <w:num w:numId="36" w16cid:durableId="60908801">
    <w:abstractNumId w:val="1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068"/>
    <w:rsid w:val="0000018E"/>
    <w:rsid w:val="00000A96"/>
    <w:rsid w:val="00001B3A"/>
    <w:rsid w:val="00001D0E"/>
    <w:rsid w:val="000026C2"/>
    <w:rsid w:val="000050EF"/>
    <w:rsid w:val="000055CE"/>
    <w:rsid w:val="00005732"/>
    <w:rsid w:val="00005FC0"/>
    <w:rsid w:val="00006010"/>
    <w:rsid w:val="000065B7"/>
    <w:rsid w:val="00006967"/>
    <w:rsid w:val="00006FEE"/>
    <w:rsid w:val="000076A7"/>
    <w:rsid w:val="0000775E"/>
    <w:rsid w:val="000106FD"/>
    <w:rsid w:val="0001088E"/>
    <w:rsid w:val="00010FC2"/>
    <w:rsid w:val="00012F07"/>
    <w:rsid w:val="00012FA5"/>
    <w:rsid w:val="0001336E"/>
    <w:rsid w:val="000139E8"/>
    <w:rsid w:val="00013EF2"/>
    <w:rsid w:val="0001447C"/>
    <w:rsid w:val="000159AF"/>
    <w:rsid w:val="00016622"/>
    <w:rsid w:val="00016A4D"/>
    <w:rsid w:val="000177E1"/>
    <w:rsid w:val="00017C25"/>
    <w:rsid w:val="000201EC"/>
    <w:rsid w:val="000205FB"/>
    <w:rsid w:val="00023794"/>
    <w:rsid w:val="000241E0"/>
    <w:rsid w:val="00025548"/>
    <w:rsid w:val="000255F8"/>
    <w:rsid w:val="00025B33"/>
    <w:rsid w:val="00026246"/>
    <w:rsid w:val="000264E1"/>
    <w:rsid w:val="00026768"/>
    <w:rsid w:val="00026B28"/>
    <w:rsid w:val="000275CF"/>
    <w:rsid w:val="00027C43"/>
    <w:rsid w:val="00030494"/>
    <w:rsid w:val="00030818"/>
    <w:rsid w:val="00031FF5"/>
    <w:rsid w:val="00032BE3"/>
    <w:rsid w:val="000349AC"/>
    <w:rsid w:val="00036927"/>
    <w:rsid w:val="0003693D"/>
    <w:rsid w:val="000413CD"/>
    <w:rsid w:val="00041BA4"/>
    <w:rsid w:val="000426C8"/>
    <w:rsid w:val="00042C9E"/>
    <w:rsid w:val="00042D20"/>
    <w:rsid w:val="00042DE3"/>
    <w:rsid w:val="00042EAC"/>
    <w:rsid w:val="00043F7D"/>
    <w:rsid w:val="00044C84"/>
    <w:rsid w:val="0004500B"/>
    <w:rsid w:val="0004514B"/>
    <w:rsid w:val="000458A5"/>
    <w:rsid w:val="0004610E"/>
    <w:rsid w:val="0004690E"/>
    <w:rsid w:val="00050450"/>
    <w:rsid w:val="00050656"/>
    <w:rsid w:val="000517C8"/>
    <w:rsid w:val="00051FB7"/>
    <w:rsid w:val="00052604"/>
    <w:rsid w:val="00052CE6"/>
    <w:rsid w:val="0005302A"/>
    <w:rsid w:val="00053031"/>
    <w:rsid w:val="00055BD6"/>
    <w:rsid w:val="00055BED"/>
    <w:rsid w:val="0005707C"/>
    <w:rsid w:val="00057466"/>
    <w:rsid w:val="00060EEF"/>
    <w:rsid w:val="00061357"/>
    <w:rsid w:val="0006326F"/>
    <w:rsid w:val="00063B2C"/>
    <w:rsid w:val="00063C90"/>
    <w:rsid w:val="000649A5"/>
    <w:rsid w:val="0006665D"/>
    <w:rsid w:val="000669A4"/>
    <w:rsid w:val="00066BDB"/>
    <w:rsid w:val="00066F24"/>
    <w:rsid w:val="00067542"/>
    <w:rsid w:val="000675EF"/>
    <w:rsid w:val="0006766E"/>
    <w:rsid w:val="00067A1D"/>
    <w:rsid w:val="00070D0C"/>
    <w:rsid w:val="00071BBD"/>
    <w:rsid w:val="000721AF"/>
    <w:rsid w:val="000729A6"/>
    <w:rsid w:val="0007312D"/>
    <w:rsid w:val="00073B46"/>
    <w:rsid w:val="000762A9"/>
    <w:rsid w:val="00077888"/>
    <w:rsid w:val="00077F65"/>
    <w:rsid w:val="0008187A"/>
    <w:rsid w:val="00081C86"/>
    <w:rsid w:val="000825C1"/>
    <w:rsid w:val="0008268A"/>
    <w:rsid w:val="00083213"/>
    <w:rsid w:val="0008466F"/>
    <w:rsid w:val="00085308"/>
    <w:rsid w:val="0008567F"/>
    <w:rsid w:val="0008664B"/>
    <w:rsid w:val="00086B8C"/>
    <w:rsid w:val="000870F2"/>
    <w:rsid w:val="00087D95"/>
    <w:rsid w:val="00091D0A"/>
    <w:rsid w:val="00092082"/>
    <w:rsid w:val="000927FE"/>
    <w:rsid w:val="00092C57"/>
    <w:rsid w:val="000939BD"/>
    <w:rsid w:val="00094528"/>
    <w:rsid w:val="0009659E"/>
    <w:rsid w:val="00096A74"/>
    <w:rsid w:val="00097B74"/>
    <w:rsid w:val="00097E75"/>
    <w:rsid w:val="000A1408"/>
    <w:rsid w:val="000A17EF"/>
    <w:rsid w:val="000A21D1"/>
    <w:rsid w:val="000A301E"/>
    <w:rsid w:val="000A3856"/>
    <w:rsid w:val="000A3A3E"/>
    <w:rsid w:val="000A3D22"/>
    <w:rsid w:val="000A3ED9"/>
    <w:rsid w:val="000A4284"/>
    <w:rsid w:val="000A4B7D"/>
    <w:rsid w:val="000A4C18"/>
    <w:rsid w:val="000A6F71"/>
    <w:rsid w:val="000A703D"/>
    <w:rsid w:val="000A7FB2"/>
    <w:rsid w:val="000A7FEB"/>
    <w:rsid w:val="000B0044"/>
    <w:rsid w:val="000B03D6"/>
    <w:rsid w:val="000B0A33"/>
    <w:rsid w:val="000B142A"/>
    <w:rsid w:val="000B1890"/>
    <w:rsid w:val="000B27A4"/>
    <w:rsid w:val="000B33E2"/>
    <w:rsid w:val="000B351A"/>
    <w:rsid w:val="000B4272"/>
    <w:rsid w:val="000B6485"/>
    <w:rsid w:val="000B68F5"/>
    <w:rsid w:val="000B6B2A"/>
    <w:rsid w:val="000B6D7D"/>
    <w:rsid w:val="000B7244"/>
    <w:rsid w:val="000B7D71"/>
    <w:rsid w:val="000C09DF"/>
    <w:rsid w:val="000C0FBB"/>
    <w:rsid w:val="000C17E7"/>
    <w:rsid w:val="000C3B33"/>
    <w:rsid w:val="000C4E9F"/>
    <w:rsid w:val="000C4F79"/>
    <w:rsid w:val="000C511F"/>
    <w:rsid w:val="000C5F5B"/>
    <w:rsid w:val="000C646A"/>
    <w:rsid w:val="000C683D"/>
    <w:rsid w:val="000C6DD9"/>
    <w:rsid w:val="000D099A"/>
    <w:rsid w:val="000D0A5A"/>
    <w:rsid w:val="000D0AD4"/>
    <w:rsid w:val="000D0DA0"/>
    <w:rsid w:val="000D1EC4"/>
    <w:rsid w:val="000D27D6"/>
    <w:rsid w:val="000D42AD"/>
    <w:rsid w:val="000D5FB3"/>
    <w:rsid w:val="000E15E3"/>
    <w:rsid w:val="000E162C"/>
    <w:rsid w:val="000E1D5C"/>
    <w:rsid w:val="000E2265"/>
    <w:rsid w:val="000E2786"/>
    <w:rsid w:val="000E3EE0"/>
    <w:rsid w:val="000E4ED8"/>
    <w:rsid w:val="000E4F02"/>
    <w:rsid w:val="000E5B6D"/>
    <w:rsid w:val="000E5D64"/>
    <w:rsid w:val="000E6B29"/>
    <w:rsid w:val="000E6DD6"/>
    <w:rsid w:val="000E6E94"/>
    <w:rsid w:val="000E7096"/>
    <w:rsid w:val="000E77FD"/>
    <w:rsid w:val="000E7EF9"/>
    <w:rsid w:val="000F0BCE"/>
    <w:rsid w:val="000F10BC"/>
    <w:rsid w:val="000F1883"/>
    <w:rsid w:val="000F2595"/>
    <w:rsid w:val="000F2AF5"/>
    <w:rsid w:val="000F33DD"/>
    <w:rsid w:val="000F349C"/>
    <w:rsid w:val="000F45AF"/>
    <w:rsid w:val="000F5488"/>
    <w:rsid w:val="000F6BF6"/>
    <w:rsid w:val="000F71DB"/>
    <w:rsid w:val="001023B2"/>
    <w:rsid w:val="00103288"/>
    <w:rsid w:val="001032BD"/>
    <w:rsid w:val="001034EE"/>
    <w:rsid w:val="00103657"/>
    <w:rsid w:val="00103D78"/>
    <w:rsid w:val="00104C82"/>
    <w:rsid w:val="00105A10"/>
    <w:rsid w:val="00105ABF"/>
    <w:rsid w:val="0010746A"/>
    <w:rsid w:val="001112CA"/>
    <w:rsid w:val="0011168D"/>
    <w:rsid w:val="001126A6"/>
    <w:rsid w:val="001128E5"/>
    <w:rsid w:val="00112E70"/>
    <w:rsid w:val="001137A4"/>
    <w:rsid w:val="001143C9"/>
    <w:rsid w:val="001148BC"/>
    <w:rsid w:val="00114C3C"/>
    <w:rsid w:val="001179BE"/>
    <w:rsid w:val="00117BA3"/>
    <w:rsid w:val="001203C0"/>
    <w:rsid w:val="00120657"/>
    <w:rsid w:val="00120C3F"/>
    <w:rsid w:val="00120D57"/>
    <w:rsid w:val="00121C4A"/>
    <w:rsid w:val="001224FB"/>
    <w:rsid w:val="001225ED"/>
    <w:rsid w:val="00123321"/>
    <w:rsid w:val="00123DDA"/>
    <w:rsid w:val="00123FD2"/>
    <w:rsid w:val="001266F6"/>
    <w:rsid w:val="00130380"/>
    <w:rsid w:val="0013080D"/>
    <w:rsid w:val="00131775"/>
    <w:rsid w:val="00131BD9"/>
    <w:rsid w:val="001332B8"/>
    <w:rsid w:val="00133342"/>
    <w:rsid w:val="00133634"/>
    <w:rsid w:val="00134BBA"/>
    <w:rsid w:val="00137265"/>
    <w:rsid w:val="001373DE"/>
    <w:rsid w:val="00137ECD"/>
    <w:rsid w:val="001411A5"/>
    <w:rsid w:val="00141288"/>
    <w:rsid w:val="0014153D"/>
    <w:rsid w:val="00142C93"/>
    <w:rsid w:val="00143B2D"/>
    <w:rsid w:val="0014458B"/>
    <w:rsid w:val="001445CC"/>
    <w:rsid w:val="001445D2"/>
    <w:rsid w:val="001448B0"/>
    <w:rsid w:val="00145794"/>
    <w:rsid w:val="00147067"/>
    <w:rsid w:val="00147EE1"/>
    <w:rsid w:val="00150255"/>
    <w:rsid w:val="00152531"/>
    <w:rsid w:val="00153638"/>
    <w:rsid w:val="00153A07"/>
    <w:rsid w:val="00154910"/>
    <w:rsid w:val="00154F34"/>
    <w:rsid w:val="001560C2"/>
    <w:rsid w:val="00160C9E"/>
    <w:rsid w:val="0016141E"/>
    <w:rsid w:val="001625A4"/>
    <w:rsid w:val="00162F73"/>
    <w:rsid w:val="00165FFB"/>
    <w:rsid w:val="0016616D"/>
    <w:rsid w:val="00166C74"/>
    <w:rsid w:val="0017065A"/>
    <w:rsid w:val="0017081C"/>
    <w:rsid w:val="00171359"/>
    <w:rsid w:val="00171CE1"/>
    <w:rsid w:val="00172699"/>
    <w:rsid w:val="0017330A"/>
    <w:rsid w:val="00174716"/>
    <w:rsid w:val="00176940"/>
    <w:rsid w:val="001779DE"/>
    <w:rsid w:val="001800B2"/>
    <w:rsid w:val="0018079B"/>
    <w:rsid w:val="0018510D"/>
    <w:rsid w:val="0018687C"/>
    <w:rsid w:val="00186B40"/>
    <w:rsid w:val="00187477"/>
    <w:rsid w:val="0018771C"/>
    <w:rsid w:val="00187CF7"/>
    <w:rsid w:val="00190A4D"/>
    <w:rsid w:val="00191ED5"/>
    <w:rsid w:val="00192CBF"/>
    <w:rsid w:val="0019316E"/>
    <w:rsid w:val="00194511"/>
    <w:rsid w:val="001958EC"/>
    <w:rsid w:val="00195C53"/>
    <w:rsid w:val="00195FDF"/>
    <w:rsid w:val="001964F3"/>
    <w:rsid w:val="00197753"/>
    <w:rsid w:val="00197E39"/>
    <w:rsid w:val="001A04AE"/>
    <w:rsid w:val="001A118C"/>
    <w:rsid w:val="001A1D96"/>
    <w:rsid w:val="001A2336"/>
    <w:rsid w:val="001A3218"/>
    <w:rsid w:val="001A3AF8"/>
    <w:rsid w:val="001A4AF5"/>
    <w:rsid w:val="001A5344"/>
    <w:rsid w:val="001A558A"/>
    <w:rsid w:val="001A5E23"/>
    <w:rsid w:val="001A6B49"/>
    <w:rsid w:val="001A6D1C"/>
    <w:rsid w:val="001A6F73"/>
    <w:rsid w:val="001A6FFA"/>
    <w:rsid w:val="001A747E"/>
    <w:rsid w:val="001A76A7"/>
    <w:rsid w:val="001A76DB"/>
    <w:rsid w:val="001A7AF8"/>
    <w:rsid w:val="001B04FF"/>
    <w:rsid w:val="001B1BEA"/>
    <w:rsid w:val="001B1EEE"/>
    <w:rsid w:val="001B2E59"/>
    <w:rsid w:val="001B47A4"/>
    <w:rsid w:val="001B487F"/>
    <w:rsid w:val="001B500D"/>
    <w:rsid w:val="001B53F6"/>
    <w:rsid w:val="001B6A65"/>
    <w:rsid w:val="001B6E90"/>
    <w:rsid w:val="001C16D5"/>
    <w:rsid w:val="001C17B2"/>
    <w:rsid w:val="001C21EF"/>
    <w:rsid w:val="001C221C"/>
    <w:rsid w:val="001C2CD6"/>
    <w:rsid w:val="001C51D0"/>
    <w:rsid w:val="001C6E31"/>
    <w:rsid w:val="001C7DAD"/>
    <w:rsid w:val="001D0B70"/>
    <w:rsid w:val="001D1810"/>
    <w:rsid w:val="001D2C0F"/>
    <w:rsid w:val="001D5702"/>
    <w:rsid w:val="001D65CF"/>
    <w:rsid w:val="001D6B2F"/>
    <w:rsid w:val="001D7EF2"/>
    <w:rsid w:val="001E06C9"/>
    <w:rsid w:val="001E0D0B"/>
    <w:rsid w:val="001E0E55"/>
    <w:rsid w:val="001E1B98"/>
    <w:rsid w:val="001E2929"/>
    <w:rsid w:val="001E3B42"/>
    <w:rsid w:val="001E4435"/>
    <w:rsid w:val="001E4F72"/>
    <w:rsid w:val="001E538E"/>
    <w:rsid w:val="001E548B"/>
    <w:rsid w:val="001E641E"/>
    <w:rsid w:val="001E7411"/>
    <w:rsid w:val="001E7913"/>
    <w:rsid w:val="001E7C2E"/>
    <w:rsid w:val="001E7C74"/>
    <w:rsid w:val="001F036A"/>
    <w:rsid w:val="001F0CA0"/>
    <w:rsid w:val="001F14EF"/>
    <w:rsid w:val="001F1735"/>
    <w:rsid w:val="001F20EC"/>
    <w:rsid w:val="001F4ACE"/>
    <w:rsid w:val="001F6319"/>
    <w:rsid w:val="001F671A"/>
    <w:rsid w:val="002007D4"/>
    <w:rsid w:val="00200D19"/>
    <w:rsid w:val="00200E88"/>
    <w:rsid w:val="002012CB"/>
    <w:rsid w:val="00202CC3"/>
    <w:rsid w:val="00202CDB"/>
    <w:rsid w:val="00204451"/>
    <w:rsid w:val="00204942"/>
    <w:rsid w:val="00205042"/>
    <w:rsid w:val="00205151"/>
    <w:rsid w:val="00205F3A"/>
    <w:rsid w:val="0020663C"/>
    <w:rsid w:val="00207819"/>
    <w:rsid w:val="00212626"/>
    <w:rsid w:val="0021263F"/>
    <w:rsid w:val="00212642"/>
    <w:rsid w:val="00212FDC"/>
    <w:rsid w:val="002139F8"/>
    <w:rsid w:val="0021660F"/>
    <w:rsid w:val="002169DE"/>
    <w:rsid w:val="00217204"/>
    <w:rsid w:val="0022026B"/>
    <w:rsid w:val="002202A0"/>
    <w:rsid w:val="00221952"/>
    <w:rsid w:val="002219A2"/>
    <w:rsid w:val="0022296E"/>
    <w:rsid w:val="002231DC"/>
    <w:rsid w:val="00223B34"/>
    <w:rsid w:val="00223C82"/>
    <w:rsid w:val="00224652"/>
    <w:rsid w:val="00225F96"/>
    <w:rsid w:val="002269B7"/>
    <w:rsid w:val="00226A14"/>
    <w:rsid w:val="00230566"/>
    <w:rsid w:val="00235147"/>
    <w:rsid w:val="0023518B"/>
    <w:rsid w:val="002356EF"/>
    <w:rsid w:val="00235FD1"/>
    <w:rsid w:val="002365A1"/>
    <w:rsid w:val="002370CF"/>
    <w:rsid w:val="002418A0"/>
    <w:rsid w:val="0024213A"/>
    <w:rsid w:val="00242B21"/>
    <w:rsid w:val="0024360E"/>
    <w:rsid w:val="00244319"/>
    <w:rsid w:val="00244679"/>
    <w:rsid w:val="002453D8"/>
    <w:rsid w:val="00245461"/>
    <w:rsid w:val="0024630B"/>
    <w:rsid w:val="00247C12"/>
    <w:rsid w:val="00250546"/>
    <w:rsid w:val="00250BA1"/>
    <w:rsid w:val="0025231A"/>
    <w:rsid w:val="00252CD7"/>
    <w:rsid w:val="002533ED"/>
    <w:rsid w:val="0025425D"/>
    <w:rsid w:val="0025494E"/>
    <w:rsid w:val="0025529E"/>
    <w:rsid w:val="00255DD0"/>
    <w:rsid w:val="002563FC"/>
    <w:rsid w:val="002613EE"/>
    <w:rsid w:val="0026187F"/>
    <w:rsid w:val="00261ABC"/>
    <w:rsid w:val="00262B79"/>
    <w:rsid w:val="00262C5C"/>
    <w:rsid w:val="002634B9"/>
    <w:rsid w:val="00263AD3"/>
    <w:rsid w:val="00263DFE"/>
    <w:rsid w:val="00264B0E"/>
    <w:rsid w:val="002655C3"/>
    <w:rsid w:val="0027021A"/>
    <w:rsid w:val="00270E52"/>
    <w:rsid w:val="002711EF"/>
    <w:rsid w:val="0027211D"/>
    <w:rsid w:val="0027217D"/>
    <w:rsid w:val="002723AF"/>
    <w:rsid w:val="00272551"/>
    <w:rsid w:val="00273E48"/>
    <w:rsid w:val="00274895"/>
    <w:rsid w:val="0027528B"/>
    <w:rsid w:val="0027570A"/>
    <w:rsid w:val="00275EE7"/>
    <w:rsid w:val="00277838"/>
    <w:rsid w:val="00280DD8"/>
    <w:rsid w:val="00281113"/>
    <w:rsid w:val="00281CD7"/>
    <w:rsid w:val="002825AD"/>
    <w:rsid w:val="00283A5D"/>
    <w:rsid w:val="00284E34"/>
    <w:rsid w:val="0028562F"/>
    <w:rsid w:val="002860BB"/>
    <w:rsid w:val="00286487"/>
    <w:rsid w:val="0029010F"/>
    <w:rsid w:val="002914DA"/>
    <w:rsid w:val="002925F2"/>
    <w:rsid w:val="0029269A"/>
    <w:rsid w:val="002927DC"/>
    <w:rsid w:val="002932D0"/>
    <w:rsid w:val="002948B1"/>
    <w:rsid w:val="00295B3F"/>
    <w:rsid w:val="0029617D"/>
    <w:rsid w:val="00296597"/>
    <w:rsid w:val="002969B5"/>
    <w:rsid w:val="0029753C"/>
    <w:rsid w:val="002978A5"/>
    <w:rsid w:val="00297B68"/>
    <w:rsid w:val="00297DFF"/>
    <w:rsid w:val="002A0B7F"/>
    <w:rsid w:val="002A275F"/>
    <w:rsid w:val="002A332B"/>
    <w:rsid w:val="002A3564"/>
    <w:rsid w:val="002A3AB5"/>
    <w:rsid w:val="002A40C1"/>
    <w:rsid w:val="002A410D"/>
    <w:rsid w:val="002A4BB2"/>
    <w:rsid w:val="002A4F4C"/>
    <w:rsid w:val="002A5B85"/>
    <w:rsid w:val="002B049F"/>
    <w:rsid w:val="002B111E"/>
    <w:rsid w:val="002B1521"/>
    <w:rsid w:val="002B1D86"/>
    <w:rsid w:val="002B30D4"/>
    <w:rsid w:val="002B34A9"/>
    <w:rsid w:val="002B4660"/>
    <w:rsid w:val="002B4B38"/>
    <w:rsid w:val="002B5594"/>
    <w:rsid w:val="002B69A1"/>
    <w:rsid w:val="002B7039"/>
    <w:rsid w:val="002B7217"/>
    <w:rsid w:val="002B7642"/>
    <w:rsid w:val="002C0681"/>
    <w:rsid w:val="002C0899"/>
    <w:rsid w:val="002C0C78"/>
    <w:rsid w:val="002C1812"/>
    <w:rsid w:val="002C2667"/>
    <w:rsid w:val="002C4545"/>
    <w:rsid w:val="002C5C42"/>
    <w:rsid w:val="002C6405"/>
    <w:rsid w:val="002D15C7"/>
    <w:rsid w:val="002D2824"/>
    <w:rsid w:val="002D3426"/>
    <w:rsid w:val="002D48E8"/>
    <w:rsid w:val="002D5C1E"/>
    <w:rsid w:val="002D5FCA"/>
    <w:rsid w:val="002D7162"/>
    <w:rsid w:val="002D71F3"/>
    <w:rsid w:val="002D7498"/>
    <w:rsid w:val="002D7988"/>
    <w:rsid w:val="002D7BA6"/>
    <w:rsid w:val="002E0A00"/>
    <w:rsid w:val="002E1337"/>
    <w:rsid w:val="002E19B1"/>
    <w:rsid w:val="002E1CE2"/>
    <w:rsid w:val="002E2064"/>
    <w:rsid w:val="002E26C5"/>
    <w:rsid w:val="002E3EFA"/>
    <w:rsid w:val="002E597A"/>
    <w:rsid w:val="002E59BC"/>
    <w:rsid w:val="002E5E6D"/>
    <w:rsid w:val="002E6EB0"/>
    <w:rsid w:val="002E76AB"/>
    <w:rsid w:val="002F0054"/>
    <w:rsid w:val="002F0473"/>
    <w:rsid w:val="002F0765"/>
    <w:rsid w:val="002F0A09"/>
    <w:rsid w:val="002F0D5B"/>
    <w:rsid w:val="002F0EC5"/>
    <w:rsid w:val="002F4CC6"/>
    <w:rsid w:val="002F5111"/>
    <w:rsid w:val="002F52B9"/>
    <w:rsid w:val="002F61C4"/>
    <w:rsid w:val="002F66EC"/>
    <w:rsid w:val="002F6EC3"/>
    <w:rsid w:val="002F7B93"/>
    <w:rsid w:val="00300AC9"/>
    <w:rsid w:val="00300CA0"/>
    <w:rsid w:val="003010DD"/>
    <w:rsid w:val="003013CE"/>
    <w:rsid w:val="003029A6"/>
    <w:rsid w:val="00302C22"/>
    <w:rsid w:val="00303A30"/>
    <w:rsid w:val="00303D94"/>
    <w:rsid w:val="00304058"/>
    <w:rsid w:val="00304493"/>
    <w:rsid w:val="003046E1"/>
    <w:rsid w:val="00305E29"/>
    <w:rsid w:val="00314494"/>
    <w:rsid w:val="003144F3"/>
    <w:rsid w:val="00314C75"/>
    <w:rsid w:val="00314D59"/>
    <w:rsid w:val="0031558C"/>
    <w:rsid w:val="00315FB9"/>
    <w:rsid w:val="0031605C"/>
    <w:rsid w:val="00317701"/>
    <w:rsid w:val="00320B7B"/>
    <w:rsid w:val="00320DB6"/>
    <w:rsid w:val="00323600"/>
    <w:rsid w:val="00326DF6"/>
    <w:rsid w:val="00327A8B"/>
    <w:rsid w:val="00332742"/>
    <w:rsid w:val="00332E40"/>
    <w:rsid w:val="0033319B"/>
    <w:rsid w:val="003332BB"/>
    <w:rsid w:val="00333AEC"/>
    <w:rsid w:val="00333CC0"/>
    <w:rsid w:val="00334068"/>
    <w:rsid w:val="003348B6"/>
    <w:rsid w:val="003350CA"/>
    <w:rsid w:val="00335F1C"/>
    <w:rsid w:val="003378E0"/>
    <w:rsid w:val="00337D5B"/>
    <w:rsid w:val="0034033A"/>
    <w:rsid w:val="00340CE9"/>
    <w:rsid w:val="0034187B"/>
    <w:rsid w:val="003426B1"/>
    <w:rsid w:val="00342791"/>
    <w:rsid w:val="003427AE"/>
    <w:rsid w:val="00342A0D"/>
    <w:rsid w:val="00344068"/>
    <w:rsid w:val="00346C0B"/>
    <w:rsid w:val="00346EDA"/>
    <w:rsid w:val="00347595"/>
    <w:rsid w:val="0035172D"/>
    <w:rsid w:val="003518A5"/>
    <w:rsid w:val="00351FDE"/>
    <w:rsid w:val="0035337E"/>
    <w:rsid w:val="0035464C"/>
    <w:rsid w:val="0035504F"/>
    <w:rsid w:val="0035581D"/>
    <w:rsid w:val="00355DFB"/>
    <w:rsid w:val="00355E61"/>
    <w:rsid w:val="003564A2"/>
    <w:rsid w:val="00356519"/>
    <w:rsid w:val="0035721E"/>
    <w:rsid w:val="0036007B"/>
    <w:rsid w:val="0036010B"/>
    <w:rsid w:val="0036090F"/>
    <w:rsid w:val="003612B6"/>
    <w:rsid w:val="00361CD0"/>
    <w:rsid w:val="00362878"/>
    <w:rsid w:val="003633B2"/>
    <w:rsid w:val="00364A23"/>
    <w:rsid w:val="00364EA3"/>
    <w:rsid w:val="00365806"/>
    <w:rsid w:val="003659A6"/>
    <w:rsid w:val="0036653B"/>
    <w:rsid w:val="00366DD0"/>
    <w:rsid w:val="00367855"/>
    <w:rsid w:val="00367888"/>
    <w:rsid w:val="00370B94"/>
    <w:rsid w:val="00371DBA"/>
    <w:rsid w:val="0037326E"/>
    <w:rsid w:val="00374A20"/>
    <w:rsid w:val="00374A89"/>
    <w:rsid w:val="0037623B"/>
    <w:rsid w:val="003762F6"/>
    <w:rsid w:val="00376A5F"/>
    <w:rsid w:val="0038020F"/>
    <w:rsid w:val="00380472"/>
    <w:rsid w:val="00382069"/>
    <w:rsid w:val="0038257A"/>
    <w:rsid w:val="00382682"/>
    <w:rsid w:val="0038351F"/>
    <w:rsid w:val="00384105"/>
    <w:rsid w:val="003857F3"/>
    <w:rsid w:val="00385E5D"/>
    <w:rsid w:val="00387DE4"/>
    <w:rsid w:val="00390671"/>
    <w:rsid w:val="00390A7C"/>
    <w:rsid w:val="00390B62"/>
    <w:rsid w:val="003915C6"/>
    <w:rsid w:val="00391E9D"/>
    <w:rsid w:val="003945D0"/>
    <w:rsid w:val="0039535B"/>
    <w:rsid w:val="00396C83"/>
    <w:rsid w:val="00396FDF"/>
    <w:rsid w:val="0039722E"/>
    <w:rsid w:val="003A030B"/>
    <w:rsid w:val="003A0BF0"/>
    <w:rsid w:val="003A1B29"/>
    <w:rsid w:val="003A2A62"/>
    <w:rsid w:val="003A2BD3"/>
    <w:rsid w:val="003A3B65"/>
    <w:rsid w:val="003A4841"/>
    <w:rsid w:val="003A53B1"/>
    <w:rsid w:val="003A64EB"/>
    <w:rsid w:val="003A70E6"/>
    <w:rsid w:val="003A7A3A"/>
    <w:rsid w:val="003B0792"/>
    <w:rsid w:val="003B103D"/>
    <w:rsid w:val="003B3905"/>
    <w:rsid w:val="003B49B2"/>
    <w:rsid w:val="003B634E"/>
    <w:rsid w:val="003B63CE"/>
    <w:rsid w:val="003B642E"/>
    <w:rsid w:val="003B726F"/>
    <w:rsid w:val="003B73DD"/>
    <w:rsid w:val="003B77EA"/>
    <w:rsid w:val="003B7DC7"/>
    <w:rsid w:val="003C01CC"/>
    <w:rsid w:val="003C2A46"/>
    <w:rsid w:val="003C301C"/>
    <w:rsid w:val="003C31ED"/>
    <w:rsid w:val="003C3DCD"/>
    <w:rsid w:val="003C43BE"/>
    <w:rsid w:val="003C5857"/>
    <w:rsid w:val="003C5C0F"/>
    <w:rsid w:val="003C6E6C"/>
    <w:rsid w:val="003D03BC"/>
    <w:rsid w:val="003D2095"/>
    <w:rsid w:val="003D20A2"/>
    <w:rsid w:val="003D256F"/>
    <w:rsid w:val="003D2CA6"/>
    <w:rsid w:val="003D3B2A"/>
    <w:rsid w:val="003D48FC"/>
    <w:rsid w:val="003D4E2A"/>
    <w:rsid w:val="003D513F"/>
    <w:rsid w:val="003D5902"/>
    <w:rsid w:val="003D5BE5"/>
    <w:rsid w:val="003D6AAB"/>
    <w:rsid w:val="003D751D"/>
    <w:rsid w:val="003D7780"/>
    <w:rsid w:val="003E0938"/>
    <w:rsid w:val="003E0CF8"/>
    <w:rsid w:val="003E2B4D"/>
    <w:rsid w:val="003E2BB3"/>
    <w:rsid w:val="003E2C38"/>
    <w:rsid w:val="003E2E71"/>
    <w:rsid w:val="003E3992"/>
    <w:rsid w:val="003E4063"/>
    <w:rsid w:val="003E5154"/>
    <w:rsid w:val="003E6572"/>
    <w:rsid w:val="003E7710"/>
    <w:rsid w:val="003E7922"/>
    <w:rsid w:val="003E7CDE"/>
    <w:rsid w:val="003F003D"/>
    <w:rsid w:val="003F03D4"/>
    <w:rsid w:val="003F25A9"/>
    <w:rsid w:val="003F3067"/>
    <w:rsid w:val="003F31BF"/>
    <w:rsid w:val="003F33DF"/>
    <w:rsid w:val="003F35CC"/>
    <w:rsid w:val="003F3EF1"/>
    <w:rsid w:val="003F41E9"/>
    <w:rsid w:val="003F44B8"/>
    <w:rsid w:val="003F4A2B"/>
    <w:rsid w:val="003F4D93"/>
    <w:rsid w:val="003F50F8"/>
    <w:rsid w:val="00400143"/>
    <w:rsid w:val="0040035E"/>
    <w:rsid w:val="004007DF"/>
    <w:rsid w:val="00400F89"/>
    <w:rsid w:val="00402121"/>
    <w:rsid w:val="0040377C"/>
    <w:rsid w:val="004049D8"/>
    <w:rsid w:val="00404FD1"/>
    <w:rsid w:val="004054CC"/>
    <w:rsid w:val="00406460"/>
    <w:rsid w:val="00407302"/>
    <w:rsid w:val="00407563"/>
    <w:rsid w:val="00407C81"/>
    <w:rsid w:val="004107AF"/>
    <w:rsid w:val="00410D20"/>
    <w:rsid w:val="00411BCF"/>
    <w:rsid w:val="0041434E"/>
    <w:rsid w:val="0041458C"/>
    <w:rsid w:val="00414729"/>
    <w:rsid w:val="00416626"/>
    <w:rsid w:val="00417476"/>
    <w:rsid w:val="00417BED"/>
    <w:rsid w:val="00417E28"/>
    <w:rsid w:val="00420949"/>
    <w:rsid w:val="00421A5C"/>
    <w:rsid w:val="00421F2A"/>
    <w:rsid w:val="004226E5"/>
    <w:rsid w:val="00423D8E"/>
    <w:rsid w:val="00424346"/>
    <w:rsid w:val="00425106"/>
    <w:rsid w:val="004315B8"/>
    <w:rsid w:val="00431FC3"/>
    <w:rsid w:val="0043215A"/>
    <w:rsid w:val="004324B2"/>
    <w:rsid w:val="00433013"/>
    <w:rsid w:val="0043349D"/>
    <w:rsid w:val="00433D77"/>
    <w:rsid w:val="0043472D"/>
    <w:rsid w:val="00434E2C"/>
    <w:rsid w:val="0043573C"/>
    <w:rsid w:val="00436750"/>
    <w:rsid w:val="00436B0A"/>
    <w:rsid w:val="004407BB"/>
    <w:rsid w:val="00440CE8"/>
    <w:rsid w:val="00440FDA"/>
    <w:rsid w:val="0044174E"/>
    <w:rsid w:val="00441A85"/>
    <w:rsid w:val="004426BF"/>
    <w:rsid w:val="0044318E"/>
    <w:rsid w:val="00443761"/>
    <w:rsid w:val="00443BE2"/>
    <w:rsid w:val="0044493A"/>
    <w:rsid w:val="004452F6"/>
    <w:rsid w:val="00447B2E"/>
    <w:rsid w:val="00447DB1"/>
    <w:rsid w:val="00450249"/>
    <w:rsid w:val="00451994"/>
    <w:rsid w:val="00453F57"/>
    <w:rsid w:val="004542FD"/>
    <w:rsid w:val="004543A9"/>
    <w:rsid w:val="004549B7"/>
    <w:rsid w:val="00455405"/>
    <w:rsid w:val="00455E33"/>
    <w:rsid w:val="004563F1"/>
    <w:rsid w:val="00456EBB"/>
    <w:rsid w:val="00457D01"/>
    <w:rsid w:val="00460A48"/>
    <w:rsid w:val="0046220C"/>
    <w:rsid w:val="00462960"/>
    <w:rsid w:val="00462FBC"/>
    <w:rsid w:val="00463200"/>
    <w:rsid w:val="00463372"/>
    <w:rsid w:val="00463619"/>
    <w:rsid w:val="00463D54"/>
    <w:rsid w:val="00464E24"/>
    <w:rsid w:val="004665B8"/>
    <w:rsid w:val="0046721E"/>
    <w:rsid w:val="00467BF8"/>
    <w:rsid w:val="004714A5"/>
    <w:rsid w:val="004720C5"/>
    <w:rsid w:val="00473A10"/>
    <w:rsid w:val="00474E7D"/>
    <w:rsid w:val="00475981"/>
    <w:rsid w:val="00476324"/>
    <w:rsid w:val="00476A4D"/>
    <w:rsid w:val="00476D56"/>
    <w:rsid w:val="004774A4"/>
    <w:rsid w:val="00477893"/>
    <w:rsid w:val="00477EDE"/>
    <w:rsid w:val="00480B5E"/>
    <w:rsid w:val="00480DF8"/>
    <w:rsid w:val="0048230A"/>
    <w:rsid w:val="004823AA"/>
    <w:rsid w:val="004827EB"/>
    <w:rsid w:val="0048291B"/>
    <w:rsid w:val="00483653"/>
    <w:rsid w:val="0048446E"/>
    <w:rsid w:val="00484B13"/>
    <w:rsid w:val="0048518A"/>
    <w:rsid w:val="00487BC3"/>
    <w:rsid w:val="004908DD"/>
    <w:rsid w:val="00492139"/>
    <w:rsid w:val="00492820"/>
    <w:rsid w:val="00492F67"/>
    <w:rsid w:val="004940B9"/>
    <w:rsid w:val="004944BA"/>
    <w:rsid w:val="00494BCB"/>
    <w:rsid w:val="004A2253"/>
    <w:rsid w:val="004A3196"/>
    <w:rsid w:val="004A35C1"/>
    <w:rsid w:val="004A39E1"/>
    <w:rsid w:val="004A445B"/>
    <w:rsid w:val="004A527C"/>
    <w:rsid w:val="004A6480"/>
    <w:rsid w:val="004A79EF"/>
    <w:rsid w:val="004B0ED7"/>
    <w:rsid w:val="004B211B"/>
    <w:rsid w:val="004B36C8"/>
    <w:rsid w:val="004B3BDA"/>
    <w:rsid w:val="004B42E5"/>
    <w:rsid w:val="004B53F1"/>
    <w:rsid w:val="004B5560"/>
    <w:rsid w:val="004B57F9"/>
    <w:rsid w:val="004B591E"/>
    <w:rsid w:val="004B5B25"/>
    <w:rsid w:val="004B6D1A"/>
    <w:rsid w:val="004C07F9"/>
    <w:rsid w:val="004C0C74"/>
    <w:rsid w:val="004C103B"/>
    <w:rsid w:val="004C1A8E"/>
    <w:rsid w:val="004C252C"/>
    <w:rsid w:val="004C293C"/>
    <w:rsid w:val="004C2E94"/>
    <w:rsid w:val="004C38C5"/>
    <w:rsid w:val="004C49E3"/>
    <w:rsid w:val="004C4B3C"/>
    <w:rsid w:val="004C5D56"/>
    <w:rsid w:val="004C7ADC"/>
    <w:rsid w:val="004D1FBC"/>
    <w:rsid w:val="004D235A"/>
    <w:rsid w:val="004D36A5"/>
    <w:rsid w:val="004D3707"/>
    <w:rsid w:val="004D545F"/>
    <w:rsid w:val="004D6A75"/>
    <w:rsid w:val="004D6B01"/>
    <w:rsid w:val="004E01D6"/>
    <w:rsid w:val="004E11B7"/>
    <w:rsid w:val="004E455F"/>
    <w:rsid w:val="004E7F01"/>
    <w:rsid w:val="004F02D7"/>
    <w:rsid w:val="004F0A11"/>
    <w:rsid w:val="004F0C9C"/>
    <w:rsid w:val="004F21E2"/>
    <w:rsid w:val="004F2AF2"/>
    <w:rsid w:val="004F60B3"/>
    <w:rsid w:val="004F67B3"/>
    <w:rsid w:val="004F7DE7"/>
    <w:rsid w:val="004F7F43"/>
    <w:rsid w:val="00500F3F"/>
    <w:rsid w:val="00501245"/>
    <w:rsid w:val="005019BA"/>
    <w:rsid w:val="00502527"/>
    <w:rsid w:val="005033E8"/>
    <w:rsid w:val="00506B79"/>
    <w:rsid w:val="00506E90"/>
    <w:rsid w:val="00511DD7"/>
    <w:rsid w:val="005129EC"/>
    <w:rsid w:val="00512D2F"/>
    <w:rsid w:val="005130AE"/>
    <w:rsid w:val="00513566"/>
    <w:rsid w:val="0051442C"/>
    <w:rsid w:val="00514BED"/>
    <w:rsid w:val="0051689F"/>
    <w:rsid w:val="00516D6C"/>
    <w:rsid w:val="00517BE8"/>
    <w:rsid w:val="005210D1"/>
    <w:rsid w:val="00521BB5"/>
    <w:rsid w:val="00522D59"/>
    <w:rsid w:val="00523928"/>
    <w:rsid w:val="00525632"/>
    <w:rsid w:val="005260F8"/>
    <w:rsid w:val="00526E74"/>
    <w:rsid w:val="005273CF"/>
    <w:rsid w:val="005301C5"/>
    <w:rsid w:val="00530437"/>
    <w:rsid w:val="00531A67"/>
    <w:rsid w:val="00531D50"/>
    <w:rsid w:val="005326D2"/>
    <w:rsid w:val="00532D54"/>
    <w:rsid w:val="00533901"/>
    <w:rsid w:val="005342DE"/>
    <w:rsid w:val="0053444C"/>
    <w:rsid w:val="00535A5E"/>
    <w:rsid w:val="00535B5C"/>
    <w:rsid w:val="00535C3B"/>
    <w:rsid w:val="005360F5"/>
    <w:rsid w:val="005361FE"/>
    <w:rsid w:val="0054145B"/>
    <w:rsid w:val="005427FF"/>
    <w:rsid w:val="005437A3"/>
    <w:rsid w:val="00543E56"/>
    <w:rsid w:val="00544735"/>
    <w:rsid w:val="005447F0"/>
    <w:rsid w:val="00544DCE"/>
    <w:rsid w:val="0054523A"/>
    <w:rsid w:val="005452DF"/>
    <w:rsid w:val="005456B4"/>
    <w:rsid w:val="00545CB3"/>
    <w:rsid w:val="005460A6"/>
    <w:rsid w:val="005468DC"/>
    <w:rsid w:val="00547955"/>
    <w:rsid w:val="005501D3"/>
    <w:rsid w:val="00551203"/>
    <w:rsid w:val="00552080"/>
    <w:rsid w:val="005528DE"/>
    <w:rsid w:val="00552D7B"/>
    <w:rsid w:val="00554E58"/>
    <w:rsid w:val="00555061"/>
    <w:rsid w:val="005564C1"/>
    <w:rsid w:val="00556C0E"/>
    <w:rsid w:val="00556C6D"/>
    <w:rsid w:val="00557A4A"/>
    <w:rsid w:val="005610A8"/>
    <w:rsid w:val="005610C8"/>
    <w:rsid w:val="00562026"/>
    <w:rsid w:val="005624D2"/>
    <w:rsid w:val="00562C08"/>
    <w:rsid w:val="00564BB4"/>
    <w:rsid w:val="0056534D"/>
    <w:rsid w:val="00567763"/>
    <w:rsid w:val="00571B18"/>
    <w:rsid w:val="00572C05"/>
    <w:rsid w:val="00573286"/>
    <w:rsid w:val="00574D5A"/>
    <w:rsid w:val="005758DC"/>
    <w:rsid w:val="0057621E"/>
    <w:rsid w:val="00576888"/>
    <w:rsid w:val="0057689D"/>
    <w:rsid w:val="0057711E"/>
    <w:rsid w:val="00577230"/>
    <w:rsid w:val="00577A24"/>
    <w:rsid w:val="00577C5A"/>
    <w:rsid w:val="00580024"/>
    <w:rsid w:val="0058062F"/>
    <w:rsid w:val="00581173"/>
    <w:rsid w:val="005818CB"/>
    <w:rsid w:val="00582808"/>
    <w:rsid w:val="00582A95"/>
    <w:rsid w:val="005854FC"/>
    <w:rsid w:val="00587041"/>
    <w:rsid w:val="00587116"/>
    <w:rsid w:val="00590409"/>
    <w:rsid w:val="005908A6"/>
    <w:rsid w:val="00591406"/>
    <w:rsid w:val="00591E10"/>
    <w:rsid w:val="00591E39"/>
    <w:rsid w:val="0059235B"/>
    <w:rsid w:val="00592F2A"/>
    <w:rsid w:val="0059421E"/>
    <w:rsid w:val="005966C5"/>
    <w:rsid w:val="00597052"/>
    <w:rsid w:val="0059753D"/>
    <w:rsid w:val="00597CA4"/>
    <w:rsid w:val="005A057C"/>
    <w:rsid w:val="005A242A"/>
    <w:rsid w:val="005A2948"/>
    <w:rsid w:val="005A3BF3"/>
    <w:rsid w:val="005A3BFC"/>
    <w:rsid w:val="005A3D47"/>
    <w:rsid w:val="005A3D74"/>
    <w:rsid w:val="005A42B6"/>
    <w:rsid w:val="005A4579"/>
    <w:rsid w:val="005A6140"/>
    <w:rsid w:val="005A7D7C"/>
    <w:rsid w:val="005B0874"/>
    <w:rsid w:val="005B1A18"/>
    <w:rsid w:val="005B1A5F"/>
    <w:rsid w:val="005B321F"/>
    <w:rsid w:val="005B357C"/>
    <w:rsid w:val="005B41C1"/>
    <w:rsid w:val="005B6F09"/>
    <w:rsid w:val="005B7C22"/>
    <w:rsid w:val="005B7D55"/>
    <w:rsid w:val="005C01A5"/>
    <w:rsid w:val="005C0FDF"/>
    <w:rsid w:val="005C12DE"/>
    <w:rsid w:val="005C159C"/>
    <w:rsid w:val="005C180C"/>
    <w:rsid w:val="005C2377"/>
    <w:rsid w:val="005C238A"/>
    <w:rsid w:val="005C2EEC"/>
    <w:rsid w:val="005C4006"/>
    <w:rsid w:val="005C44AF"/>
    <w:rsid w:val="005C4CEE"/>
    <w:rsid w:val="005C57DD"/>
    <w:rsid w:val="005C7357"/>
    <w:rsid w:val="005D0DE5"/>
    <w:rsid w:val="005D1730"/>
    <w:rsid w:val="005D1FB7"/>
    <w:rsid w:val="005D2564"/>
    <w:rsid w:val="005D259A"/>
    <w:rsid w:val="005D42E7"/>
    <w:rsid w:val="005D4367"/>
    <w:rsid w:val="005D43E9"/>
    <w:rsid w:val="005D56E0"/>
    <w:rsid w:val="005D6BF0"/>
    <w:rsid w:val="005E0134"/>
    <w:rsid w:val="005E0BE4"/>
    <w:rsid w:val="005E0DAF"/>
    <w:rsid w:val="005E0DE0"/>
    <w:rsid w:val="005E26CA"/>
    <w:rsid w:val="005E2826"/>
    <w:rsid w:val="005E4003"/>
    <w:rsid w:val="005E4EEE"/>
    <w:rsid w:val="005E56A9"/>
    <w:rsid w:val="005E709D"/>
    <w:rsid w:val="005E7C5D"/>
    <w:rsid w:val="005F104A"/>
    <w:rsid w:val="005F292D"/>
    <w:rsid w:val="005F2C07"/>
    <w:rsid w:val="005F402D"/>
    <w:rsid w:val="005F5254"/>
    <w:rsid w:val="005F6A2F"/>
    <w:rsid w:val="005F6CAD"/>
    <w:rsid w:val="005F6DE8"/>
    <w:rsid w:val="0060034E"/>
    <w:rsid w:val="0060081C"/>
    <w:rsid w:val="00600C2D"/>
    <w:rsid w:val="00602C15"/>
    <w:rsid w:val="00603855"/>
    <w:rsid w:val="0060564C"/>
    <w:rsid w:val="00605939"/>
    <w:rsid w:val="00605EB1"/>
    <w:rsid w:val="0060602C"/>
    <w:rsid w:val="00607D0F"/>
    <w:rsid w:val="006117D0"/>
    <w:rsid w:val="006117E0"/>
    <w:rsid w:val="00613126"/>
    <w:rsid w:val="0061514F"/>
    <w:rsid w:val="006151C0"/>
    <w:rsid w:val="00615269"/>
    <w:rsid w:val="00616CAA"/>
    <w:rsid w:val="00616FE0"/>
    <w:rsid w:val="0061752E"/>
    <w:rsid w:val="006176DD"/>
    <w:rsid w:val="00617763"/>
    <w:rsid w:val="0062008C"/>
    <w:rsid w:val="00620575"/>
    <w:rsid w:val="0062154B"/>
    <w:rsid w:val="00621F45"/>
    <w:rsid w:val="006227CF"/>
    <w:rsid w:val="00622C0D"/>
    <w:rsid w:val="006233A6"/>
    <w:rsid w:val="00623693"/>
    <w:rsid w:val="00624017"/>
    <w:rsid w:val="0062643B"/>
    <w:rsid w:val="0062644B"/>
    <w:rsid w:val="0062675D"/>
    <w:rsid w:val="006304DA"/>
    <w:rsid w:val="006307D0"/>
    <w:rsid w:val="00630F59"/>
    <w:rsid w:val="006313EC"/>
    <w:rsid w:val="00631BE6"/>
    <w:rsid w:val="00633C5F"/>
    <w:rsid w:val="00633EE3"/>
    <w:rsid w:val="006342BC"/>
    <w:rsid w:val="00634A45"/>
    <w:rsid w:val="0063581E"/>
    <w:rsid w:val="00635B12"/>
    <w:rsid w:val="00636BCA"/>
    <w:rsid w:val="00637C41"/>
    <w:rsid w:val="006402BA"/>
    <w:rsid w:val="006418DD"/>
    <w:rsid w:val="00641C6E"/>
    <w:rsid w:val="006426E2"/>
    <w:rsid w:val="00642D31"/>
    <w:rsid w:val="006439E7"/>
    <w:rsid w:val="00643C3F"/>
    <w:rsid w:val="006449D3"/>
    <w:rsid w:val="00646E4D"/>
    <w:rsid w:val="00647751"/>
    <w:rsid w:val="00647D3F"/>
    <w:rsid w:val="00650A69"/>
    <w:rsid w:val="00650F92"/>
    <w:rsid w:val="006517CF"/>
    <w:rsid w:val="00651B41"/>
    <w:rsid w:val="00652EC4"/>
    <w:rsid w:val="00653307"/>
    <w:rsid w:val="00653517"/>
    <w:rsid w:val="0065356C"/>
    <w:rsid w:val="0065367B"/>
    <w:rsid w:val="00654B4D"/>
    <w:rsid w:val="006569E4"/>
    <w:rsid w:val="00657911"/>
    <w:rsid w:val="00657BAF"/>
    <w:rsid w:val="00661361"/>
    <w:rsid w:val="00661E67"/>
    <w:rsid w:val="006622B6"/>
    <w:rsid w:val="00663D33"/>
    <w:rsid w:val="00663EBD"/>
    <w:rsid w:val="0066451E"/>
    <w:rsid w:val="00664C79"/>
    <w:rsid w:val="00665CED"/>
    <w:rsid w:val="006662F8"/>
    <w:rsid w:val="00667C95"/>
    <w:rsid w:val="00667F2C"/>
    <w:rsid w:val="0067056D"/>
    <w:rsid w:val="00670D96"/>
    <w:rsid w:val="00671656"/>
    <w:rsid w:val="006726AC"/>
    <w:rsid w:val="00674275"/>
    <w:rsid w:val="00674B51"/>
    <w:rsid w:val="00675083"/>
    <w:rsid w:val="006752B0"/>
    <w:rsid w:val="00676560"/>
    <w:rsid w:val="006800A5"/>
    <w:rsid w:val="00681092"/>
    <w:rsid w:val="0068142B"/>
    <w:rsid w:val="00681AA6"/>
    <w:rsid w:val="006841D2"/>
    <w:rsid w:val="00684226"/>
    <w:rsid w:val="0068587A"/>
    <w:rsid w:val="0068587C"/>
    <w:rsid w:val="006858E3"/>
    <w:rsid w:val="00685CC6"/>
    <w:rsid w:val="00687FB7"/>
    <w:rsid w:val="006910BD"/>
    <w:rsid w:val="00691C92"/>
    <w:rsid w:val="00692E25"/>
    <w:rsid w:val="00695135"/>
    <w:rsid w:val="0069556A"/>
    <w:rsid w:val="00695B57"/>
    <w:rsid w:val="0069631F"/>
    <w:rsid w:val="0069650F"/>
    <w:rsid w:val="006A04E9"/>
    <w:rsid w:val="006A18A7"/>
    <w:rsid w:val="006A27F0"/>
    <w:rsid w:val="006A2B26"/>
    <w:rsid w:val="006A305F"/>
    <w:rsid w:val="006A387B"/>
    <w:rsid w:val="006A4D36"/>
    <w:rsid w:val="006A5828"/>
    <w:rsid w:val="006A6391"/>
    <w:rsid w:val="006A6E62"/>
    <w:rsid w:val="006A761C"/>
    <w:rsid w:val="006A7851"/>
    <w:rsid w:val="006B036B"/>
    <w:rsid w:val="006B1DE8"/>
    <w:rsid w:val="006B3AC1"/>
    <w:rsid w:val="006B4457"/>
    <w:rsid w:val="006B4ACD"/>
    <w:rsid w:val="006B6FFF"/>
    <w:rsid w:val="006C05FE"/>
    <w:rsid w:val="006C08F2"/>
    <w:rsid w:val="006C1B24"/>
    <w:rsid w:val="006C27C8"/>
    <w:rsid w:val="006C3162"/>
    <w:rsid w:val="006C331B"/>
    <w:rsid w:val="006C36B8"/>
    <w:rsid w:val="006C501B"/>
    <w:rsid w:val="006C55AF"/>
    <w:rsid w:val="006C5630"/>
    <w:rsid w:val="006C5E8F"/>
    <w:rsid w:val="006C656B"/>
    <w:rsid w:val="006C67CF"/>
    <w:rsid w:val="006C7A86"/>
    <w:rsid w:val="006D163C"/>
    <w:rsid w:val="006D246B"/>
    <w:rsid w:val="006D2F61"/>
    <w:rsid w:val="006D3047"/>
    <w:rsid w:val="006D410F"/>
    <w:rsid w:val="006D5C17"/>
    <w:rsid w:val="006D600C"/>
    <w:rsid w:val="006D6B67"/>
    <w:rsid w:val="006D76F3"/>
    <w:rsid w:val="006E01FC"/>
    <w:rsid w:val="006E10D2"/>
    <w:rsid w:val="006E279D"/>
    <w:rsid w:val="006E295B"/>
    <w:rsid w:val="006E49E0"/>
    <w:rsid w:val="006E51A2"/>
    <w:rsid w:val="006E5D86"/>
    <w:rsid w:val="006E67AA"/>
    <w:rsid w:val="006E693F"/>
    <w:rsid w:val="006F01AC"/>
    <w:rsid w:val="006F17CA"/>
    <w:rsid w:val="006F25A4"/>
    <w:rsid w:val="006F34D0"/>
    <w:rsid w:val="006F4F21"/>
    <w:rsid w:val="006F5115"/>
    <w:rsid w:val="007004C5"/>
    <w:rsid w:val="007009AA"/>
    <w:rsid w:val="00701020"/>
    <w:rsid w:val="00701D94"/>
    <w:rsid w:val="0070253E"/>
    <w:rsid w:val="007027D6"/>
    <w:rsid w:val="00702C61"/>
    <w:rsid w:val="0070331D"/>
    <w:rsid w:val="00703A44"/>
    <w:rsid w:val="00703B00"/>
    <w:rsid w:val="0070489C"/>
    <w:rsid w:val="007069E6"/>
    <w:rsid w:val="00710025"/>
    <w:rsid w:val="0071190F"/>
    <w:rsid w:val="0071213A"/>
    <w:rsid w:val="00713282"/>
    <w:rsid w:val="00714002"/>
    <w:rsid w:val="00714470"/>
    <w:rsid w:val="00714AF9"/>
    <w:rsid w:val="00715BF9"/>
    <w:rsid w:val="00715CA9"/>
    <w:rsid w:val="0071630D"/>
    <w:rsid w:val="00717284"/>
    <w:rsid w:val="0071740D"/>
    <w:rsid w:val="007204D4"/>
    <w:rsid w:val="00721432"/>
    <w:rsid w:val="00722A70"/>
    <w:rsid w:val="00723C00"/>
    <w:rsid w:val="007240AD"/>
    <w:rsid w:val="00725920"/>
    <w:rsid w:val="00726AC1"/>
    <w:rsid w:val="00726B72"/>
    <w:rsid w:val="00727571"/>
    <w:rsid w:val="00727697"/>
    <w:rsid w:val="00727B38"/>
    <w:rsid w:val="007300C0"/>
    <w:rsid w:val="007304BE"/>
    <w:rsid w:val="00731753"/>
    <w:rsid w:val="00731C9A"/>
    <w:rsid w:val="00732C04"/>
    <w:rsid w:val="007337B6"/>
    <w:rsid w:val="00733FC5"/>
    <w:rsid w:val="00734045"/>
    <w:rsid w:val="0073412F"/>
    <w:rsid w:val="00734F4D"/>
    <w:rsid w:val="00735A72"/>
    <w:rsid w:val="0073654D"/>
    <w:rsid w:val="00736976"/>
    <w:rsid w:val="00737A26"/>
    <w:rsid w:val="00737D8B"/>
    <w:rsid w:val="00737F0A"/>
    <w:rsid w:val="00737F5C"/>
    <w:rsid w:val="00740785"/>
    <w:rsid w:val="0074100E"/>
    <w:rsid w:val="0074179D"/>
    <w:rsid w:val="00741EA3"/>
    <w:rsid w:val="007429B8"/>
    <w:rsid w:val="00742B15"/>
    <w:rsid w:val="00742CFA"/>
    <w:rsid w:val="00743DB0"/>
    <w:rsid w:val="00744767"/>
    <w:rsid w:val="00745956"/>
    <w:rsid w:val="00746016"/>
    <w:rsid w:val="007463EB"/>
    <w:rsid w:val="007463FE"/>
    <w:rsid w:val="007479AA"/>
    <w:rsid w:val="0075040E"/>
    <w:rsid w:val="007524CC"/>
    <w:rsid w:val="00753568"/>
    <w:rsid w:val="00754232"/>
    <w:rsid w:val="007544F2"/>
    <w:rsid w:val="007548B1"/>
    <w:rsid w:val="00754F1A"/>
    <w:rsid w:val="007551A1"/>
    <w:rsid w:val="0075559C"/>
    <w:rsid w:val="00756296"/>
    <w:rsid w:val="007569BF"/>
    <w:rsid w:val="00757B3B"/>
    <w:rsid w:val="00760A96"/>
    <w:rsid w:val="00760B23"/>
    <w:rsid w:val="00760B3D"/>
    <w:rsid w:val="00760BDB"/>
    <w:rsid w:val="007613AF"/>
    <w:rsid w:val="007618FF"/>
    <w:rsid w:val="00762A44"/>
    <w:rsid w:val="00762BA7"/>
    <w:rsid w:val="007636C2"/>
    <w:rsid w:val="00763705"/>
    <w:rsid w:val="00765C08"/>
    <w:rsid w:val="00765D6E"/>
    <w:rsid w:val="00767532"/>
    <w:rsid w:val="00767DED"/>
    <w:rsid w:val="007700B7"/>
    <w:rsid w:val="00770168"/>
    <w:rsid w:val="0077019E"/>
    <w:rsid w:val="00772C15"/>
    <w:rsid w:val="007736F3"/>
    <w:rsid w:val="00773B63"/>
    <w:rsid w:val="0077403E"/>
    <w:rsid w:val="00774FF7"/>
    <w:rsid w:val="00775C10"/>
    <w:rsid w:val="00775C4E"/>
    <w:rsid w:val="0077778C"/>
    <w:rsid w:val="007801AC"/>
    <w:rsid w:val="00780D42"/>
    <w:rsid w:val="007810D8"/>
    <w:rsid w:val="00783923"/>
    <w:rsid w:val="0078408A"/>
    <w:rsid w:val="007843BE"/>
    <w:rsid w:val="00784A54"/>
    <w:rsid w:val="0078552F"/>
    <w:rsid w:val="00785AF3"/>
    <w:rsid w:val="007867A0"/>
    <w:rsid w:val="00786C49"/>
    <w:rsid w:val="00787018"/>
    <w:rsid w:val="007876A6"/>
    <w:rsid w:val="007909EA"/>
    <w:rsid w:val="00790DEB"/>
    <w:rsid w:val="00791292"/>
    <w:rsid w:val="00791C83"/>
    <w:rsid w:val="00792AB3"/>
    <w:rsid w:val="00792B82"/>
    <w:rsid w:val="0079365E"/>
    <w:rsid w:val="007948DC"/>
    <w:rsid w:val="00794A54"/>
    <w:rsid w:val="007954B4"/>
    <w:rsid w:val="00795852"/>
    <w:rsid w:val="00796318"/>
    <w:rsid w:val="00796357"/>
    <w:rsid w:val="007963A6"/>
    <w:rsid w:val="007963E4"/>
    <w:rsid w:val="0079661B"/>
    <w:rsid w:val="00797104"/>
    <w:rsid w:val="00797A9D"/>
    <w:rsid w:val="007A0C05"/>
    <w:rsid w:val="007A1D51"/>
    <w:rsid w:val="007A24CC"/>
    <w:rsid w:val="007A2A4A"/>
    <w:rsid w:val="007A3268"/>
    <w:rsid w:val="007A39CE"/>
    <w:rsid w:val="007A4DF7"/>
    <w:rsid w:val="007A6486"/>
    <w:rsid w:val="007A676B"/>
    <w:rsid w:val="007A6B10"/>
    <w:rsid w:val="007A6C99"/>
    <w:rsid w:val="007A78E3"/>
    <w:rsid w:val="007B1E7E"/>
    <w:rsid w:val="007B1EDD"/>
    <w:rsid w:val="007B3297"/>
    <w:rsid w:val="007B3B00"/>
    <w:rsid w:val="007B40FA"/>
    <w:rsid w:val="007B4141"/>
    <w:rsid w:val="007B46FE"/>
    <w:rsid w:val="007B4BE3"/>
    <w:rsid w:val="007B5DAF"/>
    <w:rsid w:val="007B6181"/>
    <w:rsid w:val="007B681D"/>
    <w:rsid w:val="007C03D2"/>
    <w:rsid w:val="007C12B9"/>
    <w:rsid w:val="007C1736"/>
    <w:rsid w:val="007C207C"/>
    <w:rsid w:val="007C4EAE"/>
    <w:rsid w:val="007C600B"/>
    <w:rsid w:val="007C6103"/>
    <w:rsid w:val="007C7CC5"/>
    <w:rsid w:val="007D0194"/>
    <w:rsid w:val="007D218D"/>
    <w:rsid w:val="007D25AC"/>
    <w:rsid w:val="007D2825"/>
    <w:rsid w:val="007D28C4"/>
    <w:rsid w:val="007D37D5"/>
    <w:rsid w:val="007D5F46"/>
    <w:rsid w:val="007D6CF3"/>
    <w:rsid w:val="007D703B"/>
    <w:rsid w:val="007E025D"/>
    <w:rsid w:val="007E13BA"/>
    <w:rsid w:val="007E162D"/>
    <w:rsid w:val="007E25C6"/>
    <w:rsid w:val="007E2775"/>
    <w:rsid w:val="007E2D1B"/>
    <w:rsid w:val="007E392B"/>
    <w:rsid w:val="007E3D69"/>
    <w:rsid w:val="007E49B5"/>
    <w:rsid w:val="007E4DCC"/>
    <w:rsid w:val="007E5D82"/>
    <w:rsid w:val="007E660D"/>
    <w:rsid w:val="007E6693"/>
    <w:rsid w:val="007E77DD"/>
    <w:rsid w:val="007F0042"/>
    <w:rsid w:val="007F01DA"/>
    <w:rsid w:val="007F0451"/>
    <w:rsid w:val="007F2099"/>
    <w:rsid w:val="007F3A9C"/>
    <w:rsid w:val="007F3E51"/>
    <w:rsid w:val="007F5613"/>
    <w:rsid w:val="007F5AF0"/>
    <w:rsid w:val="00800EC6"/>
    <w:rsid w:val="00801E5F"/>
    <w:rsid w:val="0080213A"/>
    <w:rsid w:val="0080251C"/>
    <w:rsid w:val="00805696"/>
    <w:rsid w:val="00805CAA"/>
    <w:rsid w:val="00807AF7"/>
    <w:rsid w:val="00810186"/>
    <w:rsid w:val="008101E1"/>
    <w:rsid w:val="0081028A"/>
    <w:rsid w:val="00810A42"/>
    <w:rsid w:val="00810B23"/>
    <w:rsid w:val="00810DAA"/>
    <w:rsid w:val="008124FB"/>
    <w:rsid w:val="00812FA4"/>
    <w:rsid w:val="008132D9"/>
    <w:rsid w:val="008147C7"/>
    <w:rsid w:val="00814FD8"/>
    <w:rsid w:val="008158C4"/>
    <w:rsid w:val="00815C13"/>
    <w:rsid w:val="008161D7"/>
    <w:rsid w:val="0081688A"/>
    <w:rsid w:val="00816946"/>
    <w:rsid w:val="00816EDF"/>
    <w:rsid w:val="00817F3F"/>
    <w:rsid w:val="00820CD4"/>
    <w:rsid w:val="00822408"/>
    <w:rsid w:val="00822B23"/>
    <w:rsid w:val="00823DD3"/>
    <w:rsid w:val="00824831"/>
    <w:rsid w:val="00824F5F"/>
    <w:rsid w:val="00825C26"/>
    <w:rsid w:val="00825FA1"/>
    <w:rsid w:val="008260C8"/>
    <w:rsid w:val="00826A70"/>
    <w:rsid w:val="00826D37"/>
    <w:rsid w:val="008300A8"/>
    <w:rsid w:val="0083163E"/>
    <w:rsid w:val="008328AC"/>
    <w:rsid w:val="0083296E"/>
    <w:rsid w:val="00832D42"/>
    <w:rsid w:val="00833E92"/>
    <w:rsid w:val="00834B35"/>
    <w:rsid w:val="008353CC"/>
    <w:rsid w:val="00836EDA"/>
    <w:rsid w:val="00837FD9"/>
    <w:rsid w:val="0084042B"/>
    <w:rsid w:val="00840858"/>
    <w:rsid w:val="00840A1E"/>
    <w:rsid w:val="00840CE3"/>
    <w:rsid w:val="0084154B"/>
    <w:rsid w:val="0084177E"/>
    <w:rsid w:val="00841C0A"/>
    <w:rsid w:val="008428F1"/>
    <w:rsid w:val="0084432B"/>
    <w:rsid w:val="008446C7"/>
    <w:rsid w:val="00845972"/>
    <w:rsid w:val="008459B9"/>
    <w:rsid w:val="00846428"/>
    <w:rsid w:val="00850CDA"/>
    <w:rsid w:val="00850F56"/>
    <w:rsid w:val="00851828"/>
    <w:rsid w:val="00853409"/>
    <w:rsid w:val="00853B79"/>
    <w:rsid w:val="00854E1B"/>
    <w:rsid w:val="008550E7"/>
    <w:rsid w:val="008607D7"/>
    <w:rsid w:val="00861F2C"/>
    <w:rsid w:val="008630A5"/>
    <w:rsid w:val="00863BE4"/>
    <w:rsid w:val="00864F92"/>
    <w:rsid w:val="008654C6"/>
    <w:rsid w:val="008659AC"/>
    <w:rsid w:val="00867827"/>
    <w:rsid w:val="00867946"/>
    <w:rsid w:val="00870415"/>
    <w:rsid w:val="008713BC"/>
    <w:rsid w:val="00871476"/>
    <w:rsid w:val="00874604"/>
    <w:rsid w:val="00874F8F"/>
    <w:rsid w:val="008755EA"/>
    <w:rsid w:val="00876E39"/>
    <w:rsid w:val="0087730A"/>
    <w:rsid w:val="008774BA"/>
    <w:rsid w:val="0088092A"/>
    <w:rsid w:val="00881830"/>
    <w:rsid w:val="00882B59"/>
    <w:rsid w:val="008844B7"/>
    <w:rsid w:val="00886F14"/>
    <w:rsid w:val="00887A03"/>
    <w:rsid w:val="00890A8D"/>
    <w:rsid w:val="00890EFD"/>
    <w:rsid w:val="00891969"/>
    <w:rsid w:val="00891AD9"/>
    <w:rsid w:val="00893032"/>
    <w:rsid w:val="0089390F"/>
    <w:rsid w:val="00893E5E"/>
    <w:rsid w:val="00894286"/>
    <w:rsid w:val="008942EB"/>
    <w:rsid w:val="00895438"/>
    <w:rsid w:val="00895720"/>
    <w:rsid w:val="00897869"/>
    <w:rsid w:val="008A094A"/>
    <w:rsid w:val="008A0BA5"/>
    <w:rsid w:val="008A11C5"/>
    <w:rsid w:val="008A1F6F"/>
    <w:rsid w:val="008A21D9"/>
    <w:rsid w:val="008A3F60"/>
    <w:rsid w:val="008A5AA7"/>
    <w:rsid w:val="008A62EF"/>
    <w:rsid w:val="008B0158"/>
    <w:rsid w:val="008B05CF"/>
    <w:rsid w:val="008B0B4C"/>
    <w:rsid w:val="008B0B8E"/>
    <w:rsid w:val="008B11A4"/>
    <w:rsid w:val="008B2474"/>
    <w:rsid w:val="008B2916"/>
    <w:rsid w:val="008B2943"/>
    <w:rsid w:val="008B50CD"/>
    <w:rsid w:val="008B5E6C"/>
    <w:rsid w:val="008B604D"/>
    <w:rsid w:val="008B7E32"/>
    <w:rsid w:val="008C0225"/>
    <w:rsid w:val="008C0A11"/>
    <w:rsid w:val="008C3E54"/>
    <w:rsid w:val="008C5F63"/>
    <w:rsid w:val="008C770D"/>
    <w:rsid w:val="008C7B92"/>
    <w:rsid w:val="008D0E16"/>
    <w:rsid w:val="008D1EDB"/>
    <w:rsid w:val="008D3788"/>
    <w:rsid w:val="008D443F"/>
    <w:rsid w:val="008D44CF"/>
    <w:rsid w:val="008D466C"/>
    <w:rsid w:val="008D58CF"/>
    <w:rsid w:val="008D66FD"/>
    <w:rsid w:val="008D6738"/>
    <w:rsid w:val="008D6DF3"/>
    <w:rsid w:val="008D7309"/>
    <w:rsid w:val="008D7503"/>
    <w:rsid w:val="008D7635"/>
    <w:rsid w:val="008D7891"/>
    <w:rsid w:val="008E03F7"/>
    <w:rsid w:val="008E43F5"/>
    <w:rsid w:val="008E5D6F"/>
    <w:rsid w:val="008E7F00"/>
    <w:rsid w:val="008F1C6C"/>
    <w:rsid w:val="008F2C9F"/>
    <w:rsid w:val="008F5AFF"/>
    <w:rsid w:val="008F705F"/>
    <w:rsid w:val="009009B7"/>
    <w:rsid w:val="009027AA"/>
    <w:rsid w:val="00903015"/>
    <w:rsid w:val="009032F5"/>
    <w:rsid w:val="009056AD"/>
    <w:rsid w:val="00911357"/>
    <w:rsid w:val="00912926"/>
    <w:rsid w:val="00912A43"/>
    <w:rsid w:val="00912A5C"/>
    <w:rsid w:val="00913454"/>
    <w:rsid w:val="00913604"/>
    <w:rsid w:val="00914007"/>
    <w:rsid w:val="0091409E"/>
    <w:rsid w:val="00914641"/>
    <w:rsid w:val="00914CEA"/>
    <w:rsid w:val="00916432"/>
    <w:rsid w:val="009167C5"/>
    <w:rsid w:val="009170F7"/>
    <w:rsid w:val="00917F3D"/>
    <w:rsid w:val="00920100"/>
    <w:rsid w:val="0092064A"/>
    <w:rsid w:val="00920C4E"/>
    <w:rsid w:val="00920D49"/>
    <w:rsid w:val="009217CD"/>
    <w:rsid w:val="009220DD"/>
    <w:rsid w:val="00924736"/>
    <w:rsid w:val="009253F1"/>
    <w:rsid w:val="00925AC0"/>
    <w:rsid w:val="00927999"/>
    <w:rsid w:val="0093033E"/>
    <w:rsid w:val="00932438"/>
    <w:rsid w:val="00932925"/>
    <w:rsid w:val="00934ADA"/>
    <w:rsid w:val="00934D37"/>
    <w:rsid w:val="0093519B"/>
    <w:rsid w:val="00935BA3"/>
    <w:rsid w:val="00936C34"/>
    <w:rsid w:val="00936D7B"/>
    <w:rsid w:val="009426C2"/>
    <w:rsid w:val="0094337A"/>
    <w:rsid w:val="00943794"/>
    <w:rsid w:val="00943DB8"/>
    <w:rsid w:val="00945D74"/>
    <w:rsid w:val="00947B8A"/>
    <w:rsid w:val="009501E0"/>
    <w:rsid w:val="009508E4"/>
    <w:rsid w:val="00951CBC"/>
    <w:rsid w:val="009521D6"/>
    <w:rsid w:val="00953110"/>
    <w:rsid w:val="0095541E"/>
    <w:rsid w:val="0095615E"/>
    <w:rsid w:val="00956B79"/>
    <w:rsid w:val="009575D1"/>
    <w:rsid w:val="009620B7"/>
    <w:rsid w:val="009622BB"/>
    <w:rsid w:val="00962C57"/>
    <w:rsid w:val="00963B73"/>
    <w:rsid w:val="00964615"/>
    <w:rsid w:val="00964EBB"/>
    <w:rsid w:val="0096590F"/>
    <w:rsid w:val="0097077E"/>
    <w:rsid w:val="00971188"/>
    <w:rsid w:val="00971F3E"/>
    <w:rsid w:val="0097241B"/>
    <w:rsid w:val="009730ED"/>
    <w:rsid w:val="00976FEA"/>
    <w:rsid w:val="0097756E"/>
    <w:rsid w:val="009778E2"/>
    <w:rsid w:val="009803C2"/>
    <w:rsid w:val="00980728"/>
    <w:rsid w:val="009808F1"/>
    <w:rsid w:val="00980A42"/>
    <w:rsid w:val="009811F3"/>
    <w:rsid w:val="009825DA"/>
    <w:rsid w:val="00982E17"/>
    <w:rsid w:val="0098604B"/>
    <w:rsid w:val="0098693B"/>
    <w:rsid w:val="009876B4"/>
    <w:rsid w:val="009878C4"/>
    <w:rsid w:val="009903D4"/>
    <w:rsid w:val="00990B85"/>
    <w:rsid w:val="00990BA6"/>
    <w:rsid w:val="00990C8E"/>
    <w:rsid w:val="00990DEA"/>
    <w:rsid w:val="00991D4F"/>
    <w:rsid w:val="009921AF"/>
    <w:rsid w:val="0099309D"/>
    <w:rsid w:val="00994338"/>
    <w:rsid w:val="009953B1"/>
    <w:rsid w:val="00995808"/>
    <w:rsid w:val="00995F16"/>
    <w:rsid w:val="00996189"/>
    <w:rsid w:val="00996EDF"/>
    <w:rsid w:val="009977AC"/>
    <w:rsid w:val="009A10E8"/>
    <w:rsid w:val="009A24A3"/>
    <w:rsid w:val="009A261D"/>
    <w:rsid w:val="009A2635"/>
    <w:rsid w:val="009A2758"/>
    <w:rsid w:val="009A2AD7"/>
    <w:rsid w:val="009A31BC"/>
    <w:rsid w:val="009A3CCD"/>
    <w:rsid w:val="009A6252"/>
    <w:rsid w:val="009A6497"/>
    <w:rsid w:val="009A7047"/>
    <w:rsid w:val="009A7A33"/>
    <w:rsid w:val="009A7D0F"/>
    <w:rsid w:val="009B0EB1"/>
    <w:rsid w:val="009B226F"/>
    <w:rsid w:val="009B2274"/>
    <w:rsid w:val="009B2476"/>
    <w:rsid w:val="009B26EF"/>
    <w:rsid w:val="009B288A"/>
    <w:rsid w:val="009B2D5F"/>
    <w:rsid w:val="009B2EEF"/>
    <w:rsid w:val="009B38BB"/>
    <w:rsid w:val="009B4234"/>
    <w:rsid w:val="009B4FAA"/>
    <w:rsid w:val="009B5D8A"/>
    <w:rsid w:val="009B795F"/>
    <w:rsid w:val="009C0CF7"/>
    <w:rsid w:val="009C1BFD"/>
    <w:rsid w:val="009C256D"/>
    <w:rsid w:val="009C3AD8"/>
    <w:rsid w:val="009C4C18"/>
    <w:rsid w:val="009C4EC4"/>
    <w:rsid w:val="009C52DF"/>
    <w:rsid w:val="009C6380"/>
    <w:rsid w:val="009C640B"/>
    <w:rsid w:val="009C6EE3"/>
    <w:rsid w:val="009D06B5"/>
    <w:rsid w:val="009D0731"/>
    <w:rsid w:val="009D186E"/>
    <w:rsid w:val="009D2F26"/>
    <w:rsid w:val="009D3468"/>
    <w:rsid w:val="009D3856"/>
    <w:rsid w:val="009D5BC2"/>
    <w:rsid w:val="009D64DA"/>
    <w:rsid w:val="009D66DB"/>
    <w:rsid w:val="009D75A7"/>
    <w:rsid w:val="009E021F"/>
    <w:rsid w:val="009E15C3"/>
    <w:rsid w:val="009E16C8"/>
    <w:rsid w:val="009E186C"/>
    <w:rsid w:val="009E1FD0"/>
    <w:rsid w:val="009E264B"/>
    <w:rsid w:val="009E3775"/>
    <w:rsid w:val="009E3E43"/>
    <w:rsid w:val="009E3EC8"/>
    <w:rsid w:val="009E46CB"/>
    <w:rsid w:val="009E52ED"/>
    <w:rsid w:val="009E6B22"/>
    <w:rsid w:val="009E6FF5"/>
    <w:rsid w:val="009E7795"/>
    <w:rsid w:val="009E79EC"/>
    <w:rsid w:val="009F08CF"/>
    <w:rsid w:val="009F0CC4"/>
    <w:rsid w:val="009F0FA3"/>
    <w:rsid w:val="009F125D"/>
    <w:rsid w:val="009F1410"/>
    <w:rsid w:val="009F385A"/>
    <w:rsid w:val="009F42FF"/>
    <w:rsid w:val="009F4444"/>
    <w:rsid w:val="009F4650"/>
    <w:rsid w:val="009F55E4"/>
    <w:rsid w:val="009F5FFF"/>
    <w:rsid w:val="009F6EA9"/>
    <w:rsid w:val="009F6F19"/>
    <w:rsid w:val="009F6F1F"/>
    <w:rsid w:val="009F702D"/>
    <w:rsid w:val="00A0139B"/>
    <w:rsid w:val="00A01BA5"/>
    <w:rsid w:val="00A01F2F"/>
    <w:rsid w:val="00A06417"/>
    <w:rsid w:val="00A06463"/>
    <w:rsid w:val="00A06BDB"/>
    <w:rsid w:val="00A07034"/>
    <w:rsid w:val="00A10E5B"/>
    <w:rsid w:val="00A11245"/>
    <w:rsid w:val="00A11749"/>
    <w:rsid w:val="00A118AC"/>
    <w:rsid w:val="00A13113"/>
    <w:rsid w:val="00A13373"/>
    <w:rsid w:val="00A1414A"/>
    <w:rsid w:val="00A15CEB"/>
    <w:rsid w:val="00A16059"/>
    <w:rsid w:val="00A16EC3"/>
    <w:rsid w:val="00A20A38"/>
    <w:rsid w:val="00A20F70"/>
    <w:rsid w:val="00A2116C"/>
    <w:rsid w:val="00A23008"/>
    <w:rsid w:val="00A237D8"/>
    <w:rsid w:val="00A24AA4"/>
    <w:rsid w:val="00A24CDE"/>
    <w:rsid w:val="00A253D0"/>
    <w:rsid w:val="00A26214"/>
    <w:rsid w:val="00A2629F"/>
    <w:rsid w:val="00A265EC"/>
    <w:rsid w:val="00A26F0B"/>
    <w:rsid w:val="00A30000"/>
    <w:rsid w:val="00A3090F"/>
    <w:rsid w:val="00A32477"/>
    <w:rsid w:val="00A32716"/>
    <w:rsid w:val="00A328DC"/>
    <w:rsid w:val="00A363C2"/>
    <w:rsid w:val="00A36787"/>
    <w:rsid w:val="00A37084"/>
    <w:rsid w:val="00A37518"/>
    <w:rsid w:val="00A3755E"/>
    <w:rsid w:val="00A40ABA"/>
    <w:rsid w:val="00A415DE"/>
    <w:rsid w:val="00A42253"/>
    <w:rsid w:val="00A43DB8"/>
    <w:rsid w:val="00A44771"/>
    <w:rsid w:val="00A46EB7"/>
    <w:rsid w:val="00A47659"/>
    <w:rsid w:val="00A47A86"/>
    <w:rsid w:val="00A505DC"/>
    <w:rsid w:val="00A50F17"/>
    <w:rsid w:val="00A523DD"/>
    <w:rsid w:val="00A53950"/>
    <w:rsid w:val="00A541A3"/>
    <w:rsid w:val="00A55445"/>
    <w:rsid w:val="00A556E1"/>
    <w:rsid w:val="00A55C32"/>
    <w:rsid w:val="00A56393"/>
    <w:rsid w:val="00A578E9"/>
    <w:rsid w:val="00A57ABF"/>
    <w:rsid w:val="00A60551"/>
    <w:rsid w:val="00A6257E"/>
    <w:rsid w:val="00A62E16"/>
    <w:rsid w:val="00A633F1"/>
    <w:rsid w:val="00A63EC7"/>
    <w:rsid w:val="00A64282"/>
    <w:rsid w:val="00A643D7"/>
    <w:rsid w:val="00A65332"/>
    <w:rsid w:val="00A65745"/>
    <w:rsid w:val="00A65CF0"/>
    <w:rsid w:val="00A6634E"/>
    <w:rsid w:val="00A6641C"/>
    <w:rsid w:val="00A66754"/>
    <w:rsid w:val="00A667AE"/>
    <w:rsid w:val="00A66AC6"/>
    <w:rsid w:val="00A67269"/>
    <w:rsid w:val="00A67E8B"/>
    <w:rsid w:val="00A70632"/>
    <w:rsid w:val="00A706A6"/>
    <w:rsid w:val="00A708A7"/>
    <w:rsid w:val="00A70998"/>
    <w:rsid w:val="00A716A3"/>
    <w:rsid w:val="00A71A8A"/>
    <w:rsid w:val="00A71D98"/>
    <w:rsid w:val="00A71F9E"/>
    <w:rsid w:val="00A7281D"/>
    <w:rsid w:val="00A72CF1"/>
    <w:rsid w:val="00A72D83"/>
    <w:rsid w:val="00A742F6"/>
    <w:rsid w:val="00A749E0"/>
    <w:rsid w:val="00A74A2E"/>
    <w:rsid w:val="00A75EBC"/>
    <w:rsid w:val="00A75ECD"/>
    <w:rsid w:val="00A75FA5"/>
    <w:rsid w:val="00A7617F"/>
    <w:rsid w:val="00A76A07"/>
    <w:rsid w:val="00A771EF"/>
    <w:rsid w:val="00A77A17"/>
    <w:rsid w:val="00A81057"/>
    <w:rsid w:val="00A82E1E"/>
    <w:rsid w:val="00A83E7E"/>
    <w:rsid w:val="00A84FB3"/>
    <w:rsid w:val="00A86176"/>
    <w:rsid w:val="00A876A0"/>
    <w:rsid w:val="00A9044F"/>
    <w:rsid w:val="00A90B9C"/>
    <w:rsid w:val="00A916E8"/>
    <w:rsid w:val="00A91DF0"/>
    <w:rsid w:val="00A94973"/>
    <w:rsid w:val="00A96831"/>
    <w:rsid w:val="00A96B40"/>
    <w:rsid w:val="00A96E57"/>
    <w:rsid w:val="00A9725B"/>
    <w:rsid w:val="00A97BA9"/>
    <w:rsid w:val="00A97F04"/>
    <w:rsid w:val="00A97FDC"/>
    <w:rsid w:val="00AA02D7"/>
    <w:rsid w:val="00AA188C"/>
    <w:rsid w:val="00AA2215"/>
    <w:rsid w:val="00AA2DB7"/>
    <w:rsid w:val="00AA2F43"/>
    <w:rsid w:val="00AA315B"/>
    <w:rsid w:val="00AA38D3"/>
    <w:rsid w:val="00AA43CA"/>
    <w:rsid w:val="00AA43D3"/>
    <w:rsid w:val="00AA613C"/>
    <w:rsid w:val="00AA688B"/>
    <w:rsid w:val="00AA6D20"/>
    <w:rsid w:val="00AA6EF5"/>
    <w:rsid w:val="00AA77A1"/>
    <w:rsid w:val="00AA7BAE"/>
    <w:rsid w:val="00AA7C61"/>
    <w:rsid w:val="00AB04FB"/>
    <w:rsid w:val="00AB07EB"/>
    <w:rsid w:val="00AB0957"/>
    <w:rsid w:val="00AB0C5D"/>
    <w:rsid w:val="00AB10D8"/>
    <w:rsid w:val="00AB1314"/>
    <w:rsid w:val="00AB1889"/>
    <w:rsid w:val="00AB18E8"/>
    <w:rsid w:val="00AB1A5D"/>
    <w:rsid w:val="00AB27F0"/>
    <w:rsid w:val="00AB28F8"/>
    <w:rsid w:val="00AB28FA"/>
    <w:rsid w:val="00AB32E7"/>
    <w:rsid w:val="00AB3FEA"/>
    <w:rsid w:val="00AB4012"/>
    <w:rsid w:val="00AB5F2C"/>
    <w:rsid w:val="00AB7F35"/>
    <w:rsid w:val="00AC007F"/>
    <w:rsid w:val="00AC0235"/>
    <w:rsid w:val="00AC0480"/>
    <w:rsid w:val="00AC146E"/>
    <w:rsid w:val="00AC1599"/>
    <w:rsid w:val="00AC172F"/>
    <w:rsid w:val="00AC1E52"/>
    <w:rsid w:val="00AC259C"/>
    <w:rsid w:val="00AC2DDB"/>
    <w:rsid w:val="00AC42E4"/>
    <w:rsid w:val="00AC4724"/>
    <w:rsid w:val="00AC608E"/>
    <w:rsid w:val="00AC638A"/>
    <w:rsid w:val="00AC64DC"/>
    <w:rsid w:val="00AC6D23"/>
    <w:rsid w:val="00AC741D"/>
    <w:rsid w:val="00AD099C"/>
    <w:rsid w:val="00AD12C6"/>
    <w:rsid w:val="00AD1C7A"/>
    <w:rsid w:val="00AD1DE1"/>
    <w:rsid w:val="00AD2A1B"/>
    <w:rsid w:val="00AD2F0E"/>
    <w:rsid w:val="00AD3577"/>
    <w:rsid w:val="00AD38B2"/>
    <w:rsid w:val="00AD711C"/>
    <w:rsid w:val="00AD7352"/>
    <w:rsid w:val="00AE0407"/>
    <w:rsid w:val="00AE0688"/>
    <w:rsid w:val="00AE0D87"/>
    <w:rsid w:val="00AE0DD6"/>
    <w:rsid w:val="00AE128F"/>
    <w:rsid w:val="00AE129A"/>
    <w:rsid w:val="00AE12AE"/>
    <w:rsid w:val="00AE1A3E"/>
    <w:rsid w:val="00AE1EC3"/>
    <w:rsid w:val="00AE280B"/>
    <w:rsid w:val="00AE3049"/>
    <w:rsid w:val="00AE4A70"/>
    <w:rsid w:val="00AF0752"/>
    <w:rsid w:val="00AF0CD7"/>
    <w:rsid w:val="00AF143A"/>
    <w:rsid w:val="00AF3A15"/>
    <w:rsid w:val="00AF6368"/>
    <w:rsid w:val="00AF6EA8"/>
    <w:rsid w:val="00B02A3A"/>
    <w:rsid w:val="00B038E3"/>
    <w:rsid w:val="00B03D77"/>
    <w:rsid w:val="00B046EC"/>
    <w:rsid w:val="00B051E0"/>
    <w:rsid w:val="00B052E3"/>
    <w:rsid w:val="00B055F8"/>
    <w:rsid w:val="00B075C3"/>
    <w:rsid w:val="00B07991"/>
    <w:rsid w:val="00B07DFF"/>
    <w:rsid w:val="00B1075F"/>
    <w:rsid w:val="00B11BC5"/>
    <w:rsid w:val="00B13CDB"/>
    <w:rsid w:val="00B147FD"/>
    <w:rsid w:val="00B14A15"/>
    <w:rsid w:val="00B14C29"/>
    <w:rsid w:val="00B1615C"/>
    <w:rsid w:val="00B1626B"/>
    <w:rsid w:val="00B1665A"/>
    <w:rsid w:val="00B169A7"/>
    <w:rsid w:val="00B17405"/>
    <w:rsid w:val="00B1771A"/>
    <w:rsid w:val="00B211C8"/>
    <w:rsid w:val="00B23666"/>
    <w:rsid w:val="00B23756"/>
    <w:rsid w:val="00B2380D"/>
    <w:rsid w:val="00B23BF7"/>
    <w:rsid w:val="00B23C15"/>
    <w:rsid w:val="00B24E6B"/>
    <w:rsid w:val="00B25D50"/>
    <w:rsid w:val="00B25FE7"/>
    <w:rsid w:val="00B26C6B"/>
    <w:rsid w:val="00B26DA6"/>
    <w:rsid w:val="00B27065"/>
    <w:rsid w:val="00B3046B"/>
    <w:rsid w:val="00B332FE"/>
    <w:rsid w:val="00B34785"/>
    <w:rsid w:val="00B35E18"/>
    <w:rsid w:val="00B37855"/>
    <w:rsid w:val="00B37DC3"/>
    <w:rsid w:val="00B40886"/>
    <w:rsid w:val="00B42E21"/>
    <w:rsid w:val="00B432C9"/>
    <w:rsid w:val="00B43F29"/>
    <w:rsid w:val="00B510F5"/>
    <w:rsid w:val="00B518D0"/>
    <w:rsid w:val="00B52615"/>
    <w:rsid w:val="00B52EC7"/>
    <w:rsid w:val="00B52FF7"/>
    <w:rsid w:val="00B53EA6"/>
    <w:rsid w:val="00B53FB0"/>
    <w:rsid w:val="00B5495B"/>
    <w:rsid w:val="00B54C5C"/>
    <w:rsid w:val="00B564AE"/>
    <w:rsid w:val="00B56733"/>
    <w:rsid w:val="00B568E6"/>
    <w:rsid w:val="00B602A5"/>
    <w:rsid w:val="00B60F14"/>
    <w:rsid w:val="00B61065"/>
    <w:rsid w:val="00B612B8"/>
    <w:rsid w:val="00B6206B"/>
    <w:rsid w:val="00B626A9"/>
    <w:rsid w:val="00B62755"/>
    <w:rsid w:val="00B640E1"/>
    <w:rsid w:val="00B64C4E"/>
    <w:rsid w:val="00B657F4"/>
    <w:rsid w:val="00B66932"/>
    <w:rsid w:val="00B6715C"/>
    <w:rsid w:val="00B676AB"/>
    <w:rsid w:val="00B67E63"/>
    <w:rsid w:val="00B705D7"/>
    <w:rsid w:val="00B70F76"/>
    <w:rsid w:val="00B7159D"/>
    <w:rsid w:val="00B73F20"/>
    <w:rsid w:val="00B742AB"/>
    <w:rsid w:val="00B74479"/>
    <w:rsid w:val="00B75A7E"/>
    <w:rsid w:val="00B75AAB"/>
    <w:rsid w:val="00B76555"/>
    <w:rsid w:val="00B773AF"/>
    <w:rsid w:val="00B776A7"/>
    <w:rsid w:val="00B82923"/>
    <w:rsid w:val="00B83152"/>
    <w:rsid w:val="00B8359D"/>
    <w:rsid w:val="00B83907"/>
    <w:rsid w:val="00B839E0"/>
    <w:rsid w:val="00B83FFF"/>
    <w:rsid w:val="00B84AE3"/>
    <w:rsid w:val="00B84B71"/>
    <w:rsid w:val="00B852B5"/>
    <w:rsid w:val="00B85692"/>
    <w:rsid w:val="00B8648F"/>
    <w:rsid w:val="00B864A5"/>
    <w:rsid w:val="00B86B2B"/>
    <w:rsid w:val="00B86F94"/>
    <w:rsid w:val="00B87339"/>
    <w:rsid w:val="00B9037E"/>
    <w:rsid w:val="00B91024"/>
    <w:rsid w:val="00B9162D"/>
    <w:rsid w:val="00B917EC"/>
    <w:rsid w:val="00B928B9"/>
    <w:rsid w:val="00B92984"/>
    <w:rsid w:val="00B92B97"/>
    <w:rsid w:val="00B92FF7"/>
    <w:rsid w:val="00B933F1"/>
    <w:rsid w:val="00B95138"/>
    <w:rsid w:val="00B9574D"/>
    <w:rsid w:val="00B962BF"/>
    <w:rsid w:val="00B9674B"/>
    <w:rsid w:val="00B96CD0"/>
    <w:rsid w:val="00BA42A8"/>
    <w:rsid w:val="00BA4FC1"/>
    <w:rsid w:val="00BA5725"/>
    <w:rsid w:val="00BA5730"/>
    <w:rsid w:val="00BA69B0"/>
    <w:rsid w:val="00BA71F1"/>
    <w:rsid w:val="00BA76A8"/>
    <w:rsid w:val="00BA7DB3"/>
    <w:rsid w:val="00BB00C7"/>
    <w:rsid w:val="00BB11B0"/>
    <w:rsid w:val="00BB136C"/>
    <w:rsid w:val="00BB27E6"/>
    <w:rsid w:val="00BB2D40"/>
    <w:rsid w:val="00BB3415"/>
    <w:rsid w:val="00BB3E2F"/>
    <w:rsid w:val="00BB441F"/>
    <w:rsid w:val="00BB4FF6"/>
    <w:rsid w:val="00BB5FC8"/>
    <w:rsid w:val="00BB67E6"/>
    <w:rsid w:val="00BB74E2"/>
    <w:rsid w:val="00BB79C0"/>
    <w:rsid w:val="00BB7A21"/>
    <w:rsid w:val="00BC0602"/>
    <w:rsid w:val="00BC0A26"/>
    <w:rsid w:val="00BC104E"/>
    <w:rsid w:val="00BC1A3D"/>
    <w:rsid w:val="00BC1F32"/>
    <w:rsid w:val="00BC2F50"/>
    <w:rsid w:val="00BC3BC1"/>
    <w:rsid w:val="00BC400B"/>
    <w:rsid w:val="00BC4262"/>
    <w:rsid w:val="00BC44D5"/>
    <w:rsid w:val="00BC44E3"/>
    <w:rsid w:val="00BC6C42"/>
    <w:rsid w:val="00BD02B4"/>
    <w:rsid w:val="00BD1052"/>
    <w:rsid w:val="00BD1103"/>
    <w:rsid w:val="00BD1DD4"/>
    <w:rsid w:val="00BD2766"/>
    <w:rsid w:val="00BD2AA2"/>
    <w:rsid w:val="00BD3DB3"/>
    <w:rsid w:val="00BD4F22"/>
    <w:rsid w:val="00BD64B9"/>
    <w:rsid w:val="00BD7DBA"/>
    <w:rsid w:val="00BE0023"/>
    <w:rsid w:val="00BE16CA"/>
    <w:rsid w:val="00BE1917"/>
    <w:rsid w:val="00BE1AC7"/>
    <w:rsid w:val="00BE3B35"/>
    <w:rsid w:val="00BE44ED"/>
    <w:rsid w:val="00BE5CD4"/>
    <w:rsid w:val="00BE5E26"/>
    <w:rsid w:val="00BE6AD1"/>
    <w:rsid w:val="00BE789F"/>
    <w:rsid w:val="00BE7DE4"/>
    <w:rsid w:val="00BF074B"/>
    <w:rsid w:val="00BF1187"/>
    <w:rsid w:val="00BF1AC4"/>
    <w:rsid w:val="00BF2FC1"/>
    <w:rsid w:val="00BF3A39"/>
    <w:rsid w:val="00BF3EE9"/>
    <w:rsid w:val="00BF5739"/>
    <w:rsid w:val="00BF61D6"/>
    <w:rsid w:val="00BF7022"/>
    <w:rsid w:val="00BF7710"/>
    <w:rsid w:val="00BF79B2"/>
    <w:rsid w:val="00BF7A17"/>
    <w:rsid w:val="00C0139E"/>
    <w:rsid w:val="00C01E42"/>
    <w:rsid w:val="00C0292B"/>
    <w:rsid w:val="00C037BD"/>
    <w:rsid w:val="00C03D83"/>
    <w:rsid w:val="00C03E3F"/>
    <w:rsid w:val="00C055D3"/>
    <w:rsid w:val="00C06206"/>
    <w:rsid w:val="00C06F0E"/>
    <w:rsid w:val="00C100EF"/>
    <w:rsid w:val="00C11126"/>
    <w:rsid w:val="00C11DC0"/>
    <w:rsid w:val="00C12245"/>
    <w:rsid w:val="00C1294F"/>
    <w:rsid w:val="00C1469C"/>
    <w:rsid w:val="00C14A2C"/>
    <w:rsid w:val="00C14B91"/>
    <w:rsid w:val="00C15521"/>
    <w:rsid w:val="00C15E6A"/>
    <w:rsid w:val="00C15F16"/>
    <w:rsid w:val="00C16995"/>
    <w:rsid w:val="00C16A5E"/>
    <w:rsid w:val="00C17271"/>
    <w:rsid w:val="00C20529"/>
    <w:rsid w:val="00C20C26"/>
    <w:rsid w:val="00C20F83"/>
    <w:rsid w:val="00C223EE"/>
    <w:rsid w:val="00C23062"/>
    <w:rsid w:val="00C249B4"/>
    <w:rsid w:val="00C24A83"/>
    <w:rsid w:val="00C2562A"/>
    <w:rsid w:val="00C256BE"/>
    <w:rsid w:val="00C27553"/>
    <w:rsid w:val="00C27BB7"/>
    <w:rsid w:val="00C31094"/>
    <w:rsid w:val="00C31526"/>
    <w:rsid w:val="00C31C18"/>
    <w:rsid w:val="00C33DB1"/>
    <w:rsid w:val="00C33E93"/>
    <w:rsid w:val="00C3489C"/>
    <w:rsid w:val="00C35B78"/>
    <w:rsid w:val="00C36210"/>
    <w:rsid w:val="00C40DA1"/>
    <w:rsid w:val="00C40F27"/>
    <w:rsid w:val="00C4152E"/>
    <w:rsid w:val="00C41CBB"/>
    <w:rsid w:val="00C41F83"/>
    <w:rsid w:val="00C42559"/>
    <w:rsid w:val="00C42EC0"/>
    <w:rsid w:val="00C431FF"/>
    <w:rsid w:val="00C43694"/>
    <w:rsid w:val="00C44C83"/>
    <w:rsid w:val="00C457C2"/>
    <w:rsid w:val="00C4595E"/>
    <w:rsid w:val="00C46600"/>
    <w:rsid w:val="00C4664A"/>
    <w:rsid w:val="00C4739F"/>
    <w:rsid w:val="00C47A87"/>
    <w:rsid w:val="00C5021E"/>
    <w:rsid w:val="00C502F0"/>
    <w:rsid w:val="00C510E8"/>
    <w:rsid w:val="00C5124F"/>
    <w:rsid w:val="00C51763"/>
    <w:rsid w:val="00C5203E"/>
    <w:rsid w:val="00C54F0B"/>
    <w:rsid w:val="00C558C6"/>
    <w:rsid w:val="00C562C4"/>
    <w:rsid w:val="00C569E5"/>
    <w:rsid w:val="00C57709"/>
    <w:rsid w:val="00C57955"/>
    <w:rsid w:val="00C60EB2"/>
    <w:rsid w:val="00C6150D"/>
    <w:rsid w:val="00C64BEF"/>
    <w:rsid w:val="00C652FE"/>
    <w:rsid w:val="00C654C8"/>
    <w:rsid w:val="00C65934"/>
    <w:rsid w:val="00C65BF6"/>
    <w:rsid w:val="00C734AB"/>
    <w:rsid w:val="00C74692"/>
    <w:rsid w:val="00C74F61"/>
    <w:rsid w:val="00C75066"/>
    <w:rsid w:val="00C762F3"/>
    <w:rsid w:val="00C76571"/>
    <w:rsid w:val="00C77385"/>
    <w:rsid w:val="00C80BCE"/>
    <w:rsid w:val="00C813CE"/>
    <w:rsid w:val="00C81A8C"/>
    <w:rsid w:val="00C8247B"/>
    <w:rsid w:val="00C8283F"/>
    <w:rsid w:val="00C838BA"/>
    <w:rsid w:val="00C83992"/>
    <w:rsid w:val="00C83FEF"/>
    <w:rsid w:val="00C84AF7"/>
    <w:rsid w:val="00C84D41"/>
    <w:rsid w:val="00C85B98"/>
    <w:rsid w:val="00C868CF"/>
    <w:rsid w:val="00C8783E"/>
    <w:rsid w:val="00C87B17"/>
    <w:rsid w:val="00C9028B"/>
    <w:rsid w:val="00C94214"/>
    <w:rsid w:val="00C95047"/>
    <w:rsid w:val="00C96144"/>
    <w:rsid w:val="00C97CB1"/>
    <w:rsid w:val="00CA0FF0"/>
    <w:rsid w:val="00CA29E3"/>
    <w:rsid w:val="00CA3A8B"/>
    <w:rsid w:val="00CA4E69"/>
    <w:rsid w:val="00CA7476"/>
    <w:rsid w:val="00CA7AD1"/>
    <w:rsid w:val="00CB0406"/>
    <w:rsid w:val="00CB0FAB"/>
    <w:rsid w:val="00CB35DA"/>
    <w:rsid w:val="00CB3661"/>
    <w:rsid w:val="00CB546F"/>
    <w:rsid w:val="00CB58D2"/>
    <w:rsid w:val="00CB59CB"/>
    <w:rsid w:val="00CB5D38"/>
    <w:rsid w:val="00CB5E6C"/>
    <w:rsid w:val="00CB63EC"/>
    <w:rsid w:val="00CB671A"/>
    <w:rsid w:val="00CB7036"/>
    <w:rsid w:val="00CB7604"/>
    <w:rsid w:val="00CC2769"/>
    <w:rsid w:val="00CC317E"/>
    <w:rsid w:val="00CC40CB"/>
    <w:rsid w:val="00CC430A"/>
    <w:rsid w:val="00CC48BE"/>
    <w:rsid w:val="00CC51BE"/>
    <w:rsid w:val="00CC5224"/>
    <w:rsid w:val="00CC5240"/>
    <w:rsid w:val="00CC5963"/>
    <w:rsid w:val="00CC5C54"/>
    <w:rsid w:val="00CC643A"/>
    <w:rsid w:val="00CC6BDF"/>
    <w:rsid w:val="00CD130C"/>
    <w:rsid w:val="00CD1767"/>
    <w:rsid w:val="00CD2262"/>
    <w:rsid w:val="00CD362B"/>
    <w:rsid w:val="00CD3984"/>
    <w:rsid w:val="00CD4541"/>
    <w:rsid w:val="00CD47EC"/>
    <w:rsid w:val="00CD4DA7"/>
    <w:rsid w:val="00CD649B"/>
    <w:rsid w:val="00CD66AA"/>
    <w:rsid w:val="00CE1182"/>
    <w:rsid w:val="00CE1B59"/>
    <w:rsid w:val="00CE1BA8"/>
    <w:rsid w:val="00CE1CF8"/>
    <w:rsid w:val="00CE2995"/>
    <w:rsid w:val="00CE36CC"/>
    <w:rsid w:val="00CE4804"/>
    <w:rsid w:val="00CE4E15"/>
    <w:rsid w:val="00CE5C43"/>
    <w:rsid w:val="00CE64AC"/>
    <w:rsid w:val="00CE6C2F"/>
    <w:rsid w:val="00CE6D47"/>
    <w:rsid w:val="00CE76C9"/>
    <w:rsid w:val="00CF0405"/>
    <w:rsid w:val="00CF0893"/>
    <w:rsid w:val="00CF125E"/>
    <w:rsid w:val="00CF16F4"/>
    <w:rsid w:val="00CF196B"/>
    <w:rsid w:val="00CF260C"/>
    <w:rsid w:val="00CF2E4F"/>
    <w:rsid w:val="00CF42DB"/>
    <w:rsid w:val="00CF4B79"/>
    <w:rsid w:val="00CF50B3"/>
    <w:rsid w:val="00CF517A"/>
    <w:rsid w:val="00CF5983"/>
    <w:rsid w:val="00CF6667"/>
    <w:rsid w:val="00D00266"/>
    <w:rsid w:val="00D00A33"/>
    <w:rsid w:val="00D018CB"/>
    <w:rsid w:val="00D02864"/>
    <w:rsid w:val="00D04A73"/>
    <w:rsid w:val="00D052FA"/>
    <w:rsid w:val="00D061A5"/>
    <w:rsid w:val="00D068BD"/>
    <w:rsid w:val="00D07180"/>
    <w:rsid w:val="00D07407"/>
    <w:rsid w:val="00D10D1F"/>
    <w:rsid w:val="00D11556"/>
    <w:rsid w:val="00D1217A"/>
    <w:rsid w:val="00D127FE"/>
    <w:rsid w:val="00D12A18"/>
    <w:rsid w:val="00D14D75"/>
    <w:rsid w:val="00D152F7"/>
    <w:rsid w:val="00D15BB8"/>
    <w:rsid w:val="00D15C6A"/>
    <w:rsid w:val="00D16C33"/>
    <w:rsid w:val="00D21212"/>
    <w:rsid w:val="00D21506"/>
    <w:rsid w:val="00D22406"/>
    <w:rsid w:val="00D24E87"/>
    <w:rsid w:val="00D270A9"/>
    <w:rsid w:val="00D30127"/>
    <w:rsid w:val="00D3068F"/>
    <w:rsid w:val="00D30A3D"/>
    <w:rsid w:val="00D3198C"/>
    <w:rsid w:val="00D3244E"/>
    <w:rsid w:val="00D32C47"/>
    <w:rsid w:val="00D33B8F"/>
    <w:rsid w:val="00D34231"/>
    <w:rsid w:val="00D343D7"/>
    <w:rsid w:val="00D35BEA"/>
    <w:rsid w:val="00D362AC"/>
    <w:rsid w:val="00D3672E"/>
    <w:rsid w:val="00D37973"/>
    <w:rsid w:val="00D40AA3"/>
    <w:rsid w:val="00D42274"/>
    <w:rsid w:val="00D456C2"/>
    <w:rsid w:val="00D459CD"/>
    <w:rsid w:val="00D50D3F"/>
    <w:rsid w:val="00D50EB4"/>
    <w:rsid w:val="00D511A8"/>
    <w:rsid w:val="00D5186A"/>
    <w:rsid w:val="00D51ABE"/>
    <w:rsid w:val="00D51CA3"/>
    <w:rsid w:val="00D5299B"/>
    <w:rsid w:val="00D6079F"/>
    <w:rsid w:val="00D61CED"/>
    <w:rsid w:val="00D642B5"/>
    <w:rsid w:val="00D64CDE"/>
    <w:rsid w:val="00D65C58"/>
    <w:rsid w:val="00D6685A"/>
    <w:rsid w:val="00D70365"/>
    <w:rsid w:val="00D707CF"/>
    <w:rsid w:val="00D71DA7"/>
    <w:rsid w:val="00D72EED"/>
    <w:rsid w:val="00D74267"/>
    <w:rsid w:val="00D752BD"/>
    <w:rsid w:val="00D75624"/>
    <w:rsid w:val="00D771C5"/>
    <w:rsid w:val="00D77BCB"/>
    <w:rsid w:val="00D77E99"/>
    <w:rsid w:val="00D8048E"/>
    <w:rsid w:val="00D8068E"/>
    <w:rsid w:val="00D80E29"/>
    <w:rsid w:val="00D82452"/>
    <w:rsid w:val="00D83455"/>
    <w:rsid w:val="00D83C08"/>
    <w:rsid w:val="00D8572D"/>
    <w:rsid w:val="00D87914"/>
    <w:rsid w:val="00D87E77"/>
    <w:rsid w:val="00D91618"/>
    <w:rsid w:val="00D916C9"/>
    <w:rsid w:val="00D928A4"/>
    <w:rsid w:val="00D92EA3"/>
    <w:rsid w:val="00D930CA"/>
    <w:rsid w:val="00D93653"/>
    <w:rsid w:val="00D9401C"/>
    <w:rsid w:val="00D9472E"/>
    <w:rsid w:val="00D9473E"/>
    <w:rsid w:val="00D94D15"/>
    <w:rsid w:val="00D97CA8"/>
    <w:rsid w:val="00D97D15"/>
    <w:rsid w:val="00DA0712"/>
    <w:rsid w:val="00DA0C89"/>
    <w:rsid w:val="00DA2802"/>
    <w:rsid w:val="00DA430E"/>
    <w:rsid w:val="00DA49D5"/>
    <w:rsid w:val="00DA4C00"/>
    <w:rsid w:val="00DA4FBB"/>
    <w:rsid w:val="00DA5996"/>
    <w:rsid w:val="00DA5E4A"/>
    <w:rsid w:val="00DA61E8"/>
    <w:rsid w:val="00DB051C"/>
    <w:rsid w:val="00DB08C2"/>
    <w:rsid w:val="00DB0D0A"/>
    <w:rsid w:val="00DB1D4C"/>
    <w:rsid w:val="00DB2C2B"/>
    <w:rsid w:val="00DB31E4"/>
    <w:rsid w:val="00DB3722"/>
    <w:rsid w:val="00DB660C"/>
    <w:rsid w:val="00DB69AA"/>
    <w:rsid w:val="00DB6C17"/>
    <w:rsid w:val="00DB7994"/>
    <w:rsid w:val="00DC1C24"/>
    <w:rsid w:val="00DC203C"/>
    <w:rsid w:val="00DC2F05"/>
    <w:rsid w:val="00DC6657"/>
    <w:rsid w:val="00DD1C2A"/>
    <w:rsid w:val="00DD209B"/>
    <w:rsid w:val="00DD2993"/>
    <w:rsid w:val="00DD32CC"/>
    <w:rsid w:val="00DD3587"/>
    <w:rsid w:val="00DD48D0"/>
    <w:rsid w:val="00DD5FF1"/>
    <w:rsid w:val="00DD6E7E"/>
    <w:rsid w:val="00DD74F0"/>
    <w:rsid w:val="00DE16B8"/>
    <w:rsid w:val="00DE1B88"/>
    <w:rsid w:val="00DE1F2B"/>
    <w:rsid w:val="00DE2AD0"/>
    <w:rsid w:val="00DE2E6A"/>
    <w:rsid w:val="00DE4308"/>
    <w:rsid w:val="00DE628D"/>
    <w:rsid w:val="00DE63EC"/>
    <w:rsid w:val="00DF0654"/>
    <w:rsid w:val="00DF10A7"/>
    <w:rsid w:val="00DF28D3"/>
    <w:rsid w:val="00DF29F2"/>
    <w:rsid w:val="00DF2ED6"/>
    <w:rsid w:val="00DF335A"/>
    <w:rsid w:val="00DF33A5"/>
    <w:rsid w:val="00DF41A2"/>
    <w:rsid w:val="00DF4676"/>
    <w:rsid w:val="00DF479E"/>
    <w:rsid w:val="00DF4CA2"/>
    <w:rsid w:val="00DF67EF"/>
    <w:rsid w:val="00DF6B6D"/>
    <w:rsid w:val="00E014D7"/>
    <w:rsid w:val="00E016D8"/>
    <w:rsid w:val="00E0197C"/>
    <w:rsid w:val="00E027E7"/>
    <w:rsid w:val="00E03AEE"/>
    <w:rsid w:val="00E03B71"/>
    <w:rsid w:val="00E04525"/>
    <w:rsid w:val="00E0680E"/>
    <w:rsid w:val="00E06A6A"/>
    <w:rsid w:val="00E071B0"/>
    <w:rsid w:val="00E073B5"/>
    <w:rsid w:val="00E075F6"/>
    <w:rsid w:val="00E07B0E"/>
    <w:rsid w:val="00E10B81"/>
    <w:rsid w:val="00E113ED"/>
    <w:rsid w:val="00E1411D"/>
    <w:rsid w:val="00E15427"/>
    <w:rsid w:val="00E16362"/>
    <w:rsid w:val="00E16DF9"/>
    <w:rsid w:val="00E178A7"/>
    <w:rsid w:val="00E17B7F"/>
    <w:rsid w:val="00E20A98"/>
    <w:rsid w:val="00E20B8A"/>
    <w:rsid w:val="00E21B25"/>
    <w:rsid w:val="00E22BDB"/>
    <w:rsid w:val="00E240DE"/>
    <w:rsid w:val="00E24260"/>
    <w:rsid w:val="00E24818"/>
    <w:rsid w:val="00E26220"/>
    <w:rsid w:val="00E278EE"/>
    <w:rsid w:val="00E27A52"/>
    <w:rsid w:val="00E27AF1"/>
    <w:rsid w:val="00E30174"/>
    <w:rsid w:val="00E3114D"/>
    <w:rsid w:val="00E31EB8"/>
    <w:rsid w:val="00E3230C"/>
    <w:rsid w:val="00E3253E"/>
    <w:rsid w:val="00E325DC"/>
    <w:rsid w:val="00E32966"/>
    <w:rsid w:val="00E32B9D"/>
    <w:rsid w:val="00E34C0C"/>
    <w:rsid w:val="00E34FE4"/>
    <w:rsid w:val="00E36655"/>
    <w:rsid w:val="00E375E6"/>
    <w:rsid w:val="00E411C4"/>
    <w:rsid w:val="00E413BB"/>
    <w:rsid w:val="00E43493"/>
    <w:rsid w:val="00E45482"/>
    <w:rsid w:val="00E500DC"/>
    <w:rsid w:val="00E50A65"/>
    <w:rsid w:val="00E5127A"/>
    <w:rsid w:val="00E52EE8"/>
    <w:rsid w:val="00E53041"/>
    <w:rsid w:val="00E53435"/>
    <w:rsid w:val="00E54902"/>
    <w:rsid w:val="00E55063"/>
    <w:rsid w:val="00E60F64"/>
    <w:rsid w:val="00E60FEF"/>
    <w:rsid w:val="00E6151C"/>
    <w:rsid w:val="00E61C47"/>
    <w:rsid w:val="00E62FC9"/>
    <w:rsid w:val="00E63856"/>
    <w:rsid w:val="00E64351"/>
    <w:rsid w:val="00E6455C"/>
    <w:rsid w:val="00E64B28"/>
    <w:rsid w:val="00E650AE"/>
    <w:rsid w:val="00E65113"/>
    <w:rsid w:val="00E65B4D"/>
    <w:rsid w:val="00E66B2C"/>
    <w:rsid w:val="00E67468"/>
    <w:rsid w:val="00E67D9E"/>
    <w:rsid w:val="00E70417"/>
    <w:rsid w:val="00E709EF"/>
    <w:rsid w:val="00E71832"/>
    <w:rsid w:val="00E719C4"/>
    <w:rsid w:val="00E727FB"/>
    <w:rsid w:val="00E72A33"/>
    <w:rsid w:val="00E72DBA"/>
    <w:rsid w:val="00E73876"/>
    <w:rsid w:val="00E73E7C"/>
    <w:rsid w:val="00E74FBD"/>
    <w:rsid w:val="00E7543B"/>
    <w:rsid w:val="00E75E71"/>
    <w:rsid w:val="00E75E87"/>
    <w:rsid w:val="00E769AD"/>
    <w:rsid w:val="00E76B31"/>
    <w:rsid w:val="00E775CA"/>
    <w:rsid w:val="00E80889"/>
    <w:rsid w:val="00E81D76"/>
    <w:rsid w:val="00E81F58"/>
    <w:rsid w:val="00E827BA"/>
    <w:rsid w:val="00E82F00"/>
    <w:rsid w:val="00E82FFC"/>
    <w:rsid w:val="00E830F2"/>
    <w:rsid w:val="00E842E5"/>
    <w:rsid w:val="00E845CA"/>
    <w:rsid w:val="00E84AAB"/>
    <w:rsid w:val="00E84F48"/>
    <w:rsid w:val="00E85511"/>
    <w:rsid w:val="00E859CA"/>
    <w:rsid w:val="00E87519"/>
    <w:rsid w:val="00E87677"/>
    <w:rsid w:val="00E9021E"/>
    <w:rsid w:val="00E908B3"/>
    <w:rsid w:val="00E930EF"/>
    <w:rsid w:val="00E93E82"/>
    <w:rsid w:val="00E93EA9"/>
    <w:rsid w:val="00E940E7"/>
    <w:rsid w:val="00E946D1"/>
    <w:rsid w:val="00E95B13"/>
    <w:rsid w:val="00E962E5"/>
    <w:rsid w:val="00E973D8"/>
    <w:rsid w:val="00E97419"/>
    <w:rsid w:val="00EA042D"/>
    <w:rsid w:val="00EA06FA"/>
    <w:rsid w:val="00EA0DC8"/>
    <w:rsid w:val="00EA3742"/>
    <w:rsid w:val="00EA3ACE"/>
    <w:rsid w:val="00EA5378"/>
    <w:rsid w:val="00EA67C4"/>
    <w:rsid w:val="00EA79B5"/>
    <w:rsid w:val="00EB108C"/>
    <w:rsid w:val="00EB1E13"/>
    <w:rsid w:val="00EB29E2"/>
    <w:rsid w:val="00EB2D18"/>
    <w:rsid w:val="00EB3904"/>
    <w:rsid w:val="00EB4608"/>
    <w:rsid w:val="00EB59D3"/>
    <w:rsid w:val="00EB5B39"/>
    <w:rsid w:val="00EB6476"/>
    <w:rsid w:val="00EB6696"/>
    <w:rsid w:val="00EB72FB"/>
    <w:rsid w:val="00EB74E0"/>
    <w:rsid w:val="00EB7E55"/>
    <w:rsid w:val="00EC0535"/>
    <w:rsid w:val="00EC0E19"/>
    <w:rsid w:val="00EC22C6"/>
    <w:rsid w:val="00EC2A84"/>
    <w:rsid w:val="00EC33B4"/>
    <w:rsid w:val="00EC5828"/>
    <w:rsid w:val="00EC5BB9"/>
    <w:rsid w:val="00ED0EDA"/>
    <w:rsid w:val="00ED1CB9"/>
    <w:rsid w:val="00ED3751"/>
    <w:rsid w:val="00ED57EA"/>
    <w:rsid w:val="00ED5B69"/>
    <w:rsid w:val="00EE10FE"/>
    <w:rsid w:val="00EE290F"/>
    <w:rsid w:val="00EE29B0"/>
    <w:rsid w:val="00EE2C76"/>
    <w:rsid w:val="00EE324F"/>
    <w:rsid w:val="00EE32F2"/>
    <w:rsid w:val="00EE3FA1"/>
    <w:rsid w:val="00EE4493"/>
    <w:rsid w:val="00EE451C"/>
    <w:rsid w:val="00EE5AD5"/>
    <w:rsid w:val="00EE71CD"/>
    <w:rsid w:val="00EE7DA8"/>
    <w:rsid w:val="00EE7F11"/>
    <w:rsid w:val="00EF06F6"/>
    <w:rsid w:val="00EF075E"/>
    <w:rsid w:val="00EF0774"/>
    <w:rsid w:val="00EF0DDD"/>
    <w:rsid w:val="00EF1DC0"/>
    <w:rsid w:val="00EF3073"/>
    <w:rsid w:val="00EF3B0F"/>
    <w:rsid w:val="00EF4E34"/>
    <w:rsid w:val="00EF568B"/>
    <w:rsid w:val="00EF5B73"/>
    <w:rsid w:val="00EF5DC8"/>
    <w:rsid w:val="00EF6BD3"/>
    <w:rsid w:val="00EF76B8"/>
    <w:rsid w:val="00F01223"/>
    <w:rsid w:val="00F01867"/>
    <w:rsid w:val="00F01A10"/>
    <w:rsid w:val="00F01B0F"/>
    <w:rsid w:val="00F01B37"/>
    <w:rsid w:val="00F02755"/>
    <w:rsid w:val="00F029C9"/>
    <w:rsid w:val="00F02B91"/>
    <w:rsid w:val="00F02D4B"/>
    <w:rsid w:val="00F04D40"/>
    <w:rsid w:val="00F06501"/>
    <w:rsid w:val="00F072F5"/>
    <w:rsid w:val="00F07ABD"/>
    <w:rsid w:val="00F07B84"/>
    <w:rsid w:val="00F10328"/>
    <w:rsid w:val="00F1043B"/>
    <w:rsid w:val="00F1200D"/>
    <w:rsid w:val="00F125A5"/>
    <w:rsid w:val="00F12741"/>
    <w:rsid w:val="00F12A70"/>
    <w:rsid w:val="00F12E2A"/>
    <w:rsid w:val="00F1310C"/>
    <w:rsid w:val="00F13DE8"/>
    <w:rsid w:val="00F14110"/>
    <w:rsid w:val="00F14D0F"/>
    <w:rsid w:val="00F152F1"/>
    <w:rsid w:val="00F1618B"/>
    <w:rsid w:val="00F165E5"/>
    <w:rsid w:val="00F2029A"/>
    <w:rsid w:val="00F214DF"/>
    <w:rsid w:val="00F216FF"/>
    <w:rsid w:val="00F22F2B"/>
    <w:rsid w:val="00F2334A"/>
    <w:rsid w:val="00F23569"/>
    <w:rsid w:val="00F27102"/>
    <w:rsid w:val="00F27BE5"/>
    <w:rsid w:val="00F27F34"/>
    <w:rsid w:val="00F32745"/>
    <w:rsid w:val="00F33B6A"/>
    <w:rsid w:val="00F34556"/>
    <w:rsid w:val="00F349AD"/>
    <w:rsid w:val="00F35A6D"/>
    <w:rsid w:val="00F35F61"/>
    <w:rsid w:val="00F36B6C"/>
    <w:rsid w:val="00F37DB1"/>
    <w:rsid w:val="00F407B4"/>
    <w:rsid w:val="00F42420"/>
    <w:rsid w:val="00F429AB"/>
    <w:rsid w:val="00F42E28"/>
    <w:rsid w:val="00F44549"/>
    <w:rsid w:val="00F449E0"/>
    <w:rsid w:val="00F44E09"/>
    <w:rsid w:val="00F44EEC"/>
    <w:rsid w:val="00F4557F"/>
    <w:rsid w:val="00F45F98"/>
    <w:rsid w:val="00F46A02"/>
    <w:rsid w:val="00F5082F"/>
    <w:rsid w:val="00F50B6D"/>
    <w:rsid w:val="00F512B7"/>
    <w:rsid w:val="00F51703"/>
    <w:rsid w:val="00F51917"/>
    <w:rsid w:val="00F529CC"/>
    <w:rsid w:val="00F52A82"/>
    <w:rsid w:val="00F52AB9"/>
    <w:rsid w:val="00F53629"/>
    <w:rsid w:val="00F53BBF"/>
    <w:rsid w:val="00F53D31"/>
    <w:rsid w:val="00F53FCE"/>
    <w:rsid w:val="00F53FE2"/>
    <w:rsid w:val="00F559DC"/>
    <w:rsid w:val="00F575D1"/>
    <w:rsid w:val="00F57973"/>
    <w:rsid w:val="00F607AE"/>
    <w:rsid w:val="00F61C25"/>
    <w:rsid w:val="00F64EE8"/>
    <w:rsid w:val="00F65630"/>
    <w:rsid w:val="00F65DDA"/>
    <w:rsid w:val="00F66003"/>
    <w:rsid w:val="00F66770"/>
    <w:rsid w:val="00F7022D"/>
    <w:rsid w:val="00F704AC"/>
    <w:rsid w:val="00F711EF"/>
    <w:rsid w:val="00F72039"/>
    <w:rsid w:val="00F726F6"/>
    <w:rsid w:val="00F728ED"/>
    <w:rsid w:val="00F742D9"/>
    <w:rsid w:val="00F756CE"/>
    <w:rsid w:val="00F75A82"/>
    <w:rsid w:val="00F76437"/>
    <w:rsid w:val="00F76531"/>
    <w:rsid w:val="00F76954"/>
    <w:rsid w:val="00F776C7"/>
    <w:rsid w:val="00F77B28"/>
    <w:rsid w:val="00F77B65"/>
    <w:rsid w:val="00F8241B"/>
    <w:rsid w:val="00F830BE"/>
    <w:rsid w:val="00F83971"/>
    <w:rsid w:val="00F86902"/>
    <w:rsid w:val="00F86E23"/>
    <w:rsid w:val="00F9065C"/>
    <w:rsid w:val="00F90C85"/>
    <w:rsid w:val="00F9108C"/>
    <w:rsid w:val="00F918C7"/>
    <w:rsid w:val="00F92FA4"/>
    <w:rsid w:val="00F9457D"/>
    <w:rsid w:val="00F95DB5"/>
    <w:rsid w:val="00F96222"/>
    <w:rsid w:val="00F9774D"/>
    <w:rsid w:val="00FA0255"/>
    <w:rsid w:val="00FA02FC"/>
    <w:rsid w:val="00FA051F"/>
    <w:rsid w:val="00FA0ECA"/>
    <w:rsid w:val="00FA1E3A"/>
    <w:rsid w:val="00FA32E5"/>
    <w:rsid w:val="00FA346B"/>
    <w:rsid w:val="00FA3983"/>
    <w:rsid w:val="00FA429F"/>
    <w:rsid w:val="00FA5389"/>
    <w:rsid w:val="00FA5714"/>
    <w:rsid w:val="00FA6466"/>
    <w:rsid w:val="00FA6843"/>
    <w:rsid w:val="00FA7231"/>
    <w:rsid w:val="00FA75A2"/>
    <w:rsid w:val="00FA77A3"/>
    <w:rsid w:val="00FA788F"/>
    <w:rsid w:val="00FB0B0F"/>
    <w:rsid w:val="00FB0EB7"/>
    <w:rsid w:val="00FB1784"/>
    <w:rsid w:val="00FB1DDC"/>
    <w:rsid w:val="00FB27D6"/>
    <w:rsid w:val="00FB28CD"/>
    <w:rsid w:val="00FB3D7B"/>
    <w:rsid w:val="00FB4086"/>
    <w:rsid w:val="00FB6F73"/>
    <w:rsid w:val="00FB7755"/>
    <w:rsid w:val="00FB79BA"/>
    <w:rsid w:val="00FC0BFC"/>
    <w:rsid w:val="00FC0E2C"/>
    <w:rsid w:val="00FC122E"/>
    <w:rsid w:val="00FC1288"/>
    <w:rsid w:val="00FC1C53"/>
    <w:rsid w:val="00FC1FDC"/>
    <w:rsid w:val="00FC2273"/>
    <w:rsid w:val="00FC2B2B"/>
    <w:rsid w:val="00FC3136"/>
    <w:rsid w:val="00FC34FC"/>
    <w:rsid w:val="00FC3590"/>
    <w:rsid w:val="00FC3AA9"/>
    <w:rsid w:val="00FC6BFF"/>
    <w:rsid w:val="00FD1301"/>
    <w:rsid w:val="00FD1A83"/>
    <w:rsid w:val="00FD27BA"/>
    <w:rsid w:val="00FD307F"/>
    <w:rsid w:val="00FD3973"/>
    <w:rsid w:val="00FD4B69"/>
    <w:rsid w:val="00FD5849"/>
    <w:rsid w:val="00FD5DDA"/>
    <w:rsid w:val="00FD5ECA"/>
    <w:rsid w:val="00FD611F"/>
    <w:rsid w:val="00FD61ED"/>
    <w:rsid w:val="00FD642D"/>
    <w:rsid w:val="00FD6A39"/>
    <w:rsid w:val="00FD70F8"/>
    <w:rsid w:val="00FD7DB7"/>
    <w:rsid w:val="00FE0C88"/>
    <w:rsid w:val="00FE1ACF"/>
    <w:rsid w:val="00FE21D3"/>
    <w:rsid w:val="00FE2362"/>
    <w:rsid w:val="00FE3466"/>
    <w:rsid w:val="00FE3CCE"/>
    <w:rsid w:val="00FE449E"/>
    <w:rsid w:val="00FE4D89"/>
    <w:rsid w:val="00FE5DB7"/>
    <w:rsid w:val="00FE6E43"/>
    <w:rsid w:val="00FE75CF"/>
    <w:rsid w:val="00FF066E"/>
    <w:rsid w:val="00FF0EE4"/>
    <w:rsid w:val="00FF1B1A"/>
    <w:rsid w:val="00FF2507"/>
    <w:rsid w:val="00FF254E"/>
    <w:rsid w:val="00FF2688"/>
    <w:rsid w:val="00FF2DFC"/>
    <w:rsid w:val="00FF4A59"/>
    <w:rsid w:val="00FF4C50"/>
    <w:rsid w:val="00FF5293"/>
    <w:rsid w:val="00FF5E7C"/>
    <w:rsid w:val="00FF6359"/>
    <w:rsid w:val="00FF7357"/>
    <w:rsid w:val="00FF7B4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D66EA5"/>
  <w15:chartTrackingRefBased/>
  <w15:docId w15:val="{C7BFDBD2-3FD6-4D5F-9140-6EDFF4FB9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068"/>
    <w:rPr>
      <w:rFonts w:ascii="Times New Roman" w:eastAsia="Times New Roman" w:hAnsi="Times New Roman"/>
      <w:sz w:val="24"/>
      <w:szCs w:val="24"/>
      <w:lang w:val="en-US" w:eastAsia="sr-Latn-CS"/>
    </w:rPr>
  </w:style>
  <w:style w:type="paragraph" w:styleId="Heading1">
    <w:name w:val="heading 1"/>
    <w:basedOn w:val="Normal"/>
    <w:next w:val="Normal"/>
    <w:link w:val="Heading1Char"/>
    <w:autoRedefine/>
    <w:qFormat/>
    <w:rsid w:val="00BE5E26"/>
    <w:pPr>
      <w:keepNext/>
      <w:pageBreakBefore/>
      <w:widowControl w:val="0"/>
      <w:numPr>
        <w:numId w:val="1"/>
      </w:numPr>
      <w:tabs>
        <w:tab w:val="clear" w:pos="2587"/>
      </w:tabs>
      <w:suppressAutoHyphens/>
      <w:spacing w:before="360" w:after="360"/>
      <w:ind w:left="432" w:firstLine="0"/>
      <w:outlineLvl w:val="0"/>
    </w:pPr>
    <w:rPr>
      <w:b/>
      <w:bCs/>
      <w:noProof/>
      <w:kern w:val="28"/>
      <w:sz w:val="28"/>
      <w:szCs w:val="28"/>
    </w:rPr>
  </w:style>
  <w:style w:type="paragraph" w:styleId="Heading2">
    <w:name w:val="heading 2"/>
    <w:basedOn w:val="Normal"/>
    <w:next w:val="Normal"/>
    <w:link w:val="Heading2Char"/>
    <w:autoRedefine/>
    <w:qFormat/>
    <w:rsid w:val="009A261D"/>
    <w:pPr>
      <w:keepNext/>
      <w:numPr>
        <w:ilvl w:val="1"/>
        <w:numId w:val="1"/>
      </w:numPr>
      <w:tabs>
        <w:tab w:val="clear" w:pos="2731"/>
      </w:tabs>
      <w:spacing w:before="360" w:after="360"/>
      <w:ind w:left="170" w:firstLine="0"/>
      <w:outlineLvl w:val="1"/>
    </w:pPr>
    <w:rPr>
      <w:b/>
      <w:bCs/>
      <w:iCs/>
      <w:sz w:val="26"/>
      <w:szCs w:val="26"/>
    </w:rPr>
  </w:style>
  <w:style w:type="paragraph" w:styleId="Heading3">
    <w:name w:val="heading 3"/>
    <w:basedOn w:val="Normal"/>
    <w:next w:val="Normal"/>
    <w:link w:val="Heading3Char"/>
    <w:autoRedefine/>
    <w:qFormat/>
    <w:rsid w:val="00244319"/>
    <w:pPr>
      <w:keepNext/>
      <w:numPr>
        <w:ilvl w:val="2"/>
        <w:numId w:val="1"/>
      </w:numPr>
      <w:tabs>
        <w:tab w:val="clear" w:pos="2875"/>
      </w:tabs>
      <w:spacing w:before="360" w:after="360"/>
      <w:ind w:left="720"/>
      <w:outlineLvl w:val="2"/>
    </w:pPr>
    <w:rPr>
      <w:b/>
      <w:bCs/>
    </w:rPr>
  </w:style>
  <w:style w:type="paragraph" w:styleId="Heading4">
    <w:name w:val="heading 4"/>
    <w:basedOn w:val="Normal"/>
    <w:next w:val="Normal"/>
    <w:link w:val="Heading4Char"/>
    <w:qFormat/>
    <w:rsid w:val="00344068"/>
    <w:pPr>
      <w:keepNext/>
      <w:numPr>
        <w:ilvl w:val="3"/>
        <w:numId w:val="1"/>
      </w:numPr>
      <w:tabs>
        <w:tab w:val="clear" w:pos="3019"/>
        <w:tab w:val="num" w:pos="1560"/>
      </w:tabs>
      <w:spacing w:before="240" w:after="60"/>
      <w:ind w:left="794" w:firstLine="0"/>
      <w:outlineLvl w:val="3"/>
    </w:pPr>
    <w:rPr>
      <w:b/>
      <w:bCs/>
      <w:szCs w:val="28"/>
    </w:rPr>
  </w:style>
  <w:style w:type="paragraph" w:styleId="Heading5">
    <w:name w:val="heading 5"/>
    <w:basedOn w:val="Normal"/>
    <w:next w:val="Normal"/>
    <w:link w:val="Heading5Char"/>
    <w:qFormat/>
    <w:rsid w:val="00344068"/>
    <w:pPr>
      <w:numPr>
        <w:ilvl w:val="4"/>
        <w:numId w:val="1"/>
      </w:numPr>
      <w:tabs>
        <w:tab w:val="clear" w:pos="3163"/>
        <w:tab w:val="num" w:pos="2127"/>
      </w:tabs>
      <w:spacing w:before="240" w:after="60"/>
      <w:ind w:left="2127" w:hanging="993"/>
      <w:outlineLvl w:val="4"/>
    </w:pPr>
    <w:rPr>
      <w:b/>
      <w:bCs/>
      <w:i/>
      <w:iCs/>
      <w:sz w:val="26"/>
      <w:szCs w:val="26"/>
    </w:rPr>
  </w:style>
  <w:style w:type="paragraph" w:styleId="Heading6">
    <w:name w:val="heading 6"/>
    <w:basedOn w:val="Normal"/>
    <w:next w:val="Normal"/>
    <w:link w:val="Heading6Char"/>
    <w:qFormat/>
    <w:rsid w:val="00344068"/>
    <w:pPr>
      <w:numPr>
        <w:ilvl w:val="5"/>
        <w:numId w:val="1"/>
      </w:numPr>
      <w:spacing w:before="240" w:after="60"/>
      <w:outlineLvl w:val="5"/>
    </w:pPr>
    <w:rPr>
      <w:b/>
      <w:bCs/>
      <w:sz w:val="20"/>
      <w:szCs w:val="20"/>
    </w:rPr>
  </w:style>
  <w:style w:type="paragraph" w:styleId="Heading7">
    <w:name w:val="heading 7"/>
    <w:basedOn w:val="Normal"/>
    <w:next w:val="Normal"/>
    <w:link w:val="Heading7Char"/>
    <w:qFormat/>
    <w:rsid w:val="00344068"/>
    <w:pPr>
      <w:numPr>
        <w:ilvl w:val="6"/>
        <w:numId w:val="1"/>
      </w:numPr>
      <w:spacing w:before="240" w:after="60"/>
      <w:outlineLvl w:val="6"/>
    </w:pPr>
  </w:style>
  <w:style w:type="paragraph" w:styleId="Heading8">
    <w:name w:val="heading 8"/>
    <w:basedOn w:val="Normal"/>
    <w:next w:val="Normal"/>
    <w:link w:val="Heading8Char"/>
    <w:qFormat/>
    <w:rsid w:val="00344068"/>
    <w:pPr>
      <w:numPr>
        <w:ilvl w:val="7"/>
        <w:numId w:val="1"/>
      </w:numPr>
      <w:spacing w:before="240" w:after="60"/>
      <w:outlineLvl w:val="7"/>
    </w:pPr>
    <w:rPr>
      <w:i/>
      <w:iCs/>
    </w:rPr>
  </w:style>
  <w:style w:type="paragraph" w:styleId="Heading9">
    <w:name w:val="heading 9"/>
    <w:basedOn w:val="Normal"/>
    <w:next w:val="Normal"/>
    <w:link w:val="Heading9Char"/>
    <w:qFormat/>
    <w:rsid w:val="00344068"/>
    <w:pPr>
      <w:numPr>
        <w:ilvl w:val="8"/>
        <w:numId w:val="1"/>
      </w:numPr>
      <w:spacing w:before="240" w:after="60"/>
      <w:outlineLvl w:val="8"/>
    </w:pPr>
    <w:rPr>
      <w:rFonts w:ascii="Arial" w:hAnsi="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BE5E26"/>
    <w:rPr>
      <w:rFonts w:ascii="Times New Roman" w:eastAsia="Times New Roman" w:hAnsi="Times New Roman"/>
      <w:b/>
      <w:bCs/>
      <w:noProof/>
      <w:kern w:val="28"/>
      <w:sz w:val="28"/>
      <w:szCs w:val="28"/>
      <w:lang w:val="en-US" w:eastAsia="sr-Latn-CS"/>
    </w:rPr>
  </w:style>
  <w:style w:type="character" w:customStyle="1" w:styleId="Heading2Char">
    <w:name w:val="Heading 2 Char"/>
    <w:link w:val="Heading2"/>
    <w:rsid w:val="009A261D"/>
    <w:rPr>
      <w:rFonts w:ascii="Times New Roman" w:eastAsia="Times New Roman" w:hAnsi="Times New Roman"/>
      <w:b/>
      <w:bCs/>
      <w:iCs/>
      <w:sz w:val="26"/>
      <w:szCs w:val="26"/>
      <w:lang w:val="en-US" w:eastAsia="sr-Latn-CS"/>
    </w:rPr>
  </w:style>
  <w:style w:type="character" w:customStyle="1" w:styleId="Heading3Char">
    <w:name w:val="Heading 3 Char"/>
    <w:link w:val="Heading3"/>
    <w:rsid w:val="00244319"/>
    <w:rPr>
      <w:rFonts w:ascii="Times New Roman" w:eastAsia="Times New Roman" w:hAnsi="Times New Roman"/>
      <w:b/>
      <w:bCs/>
      <w:sz w:val="24"/>
      <w:szCs w:val="24"/>
      <w:lang w:val="en-US" w:eastAsia="sr-Latn-CS"/>
    </w:rPr>
  </w:style>
  <w:style w:type="character" w:customStyle="1" w:styleId="Heading4Char">
    <w:name w:val="Heading 4 Char"/>
    <w:link w:val="Heading4"/>
    <w:rsid w:val="00344068"/>
    <w:rPr>
      <w:rFonts w:ascii="Times New Roman" w:eastAsia="Times New Roman" w:hAnsi="Times New Roman"/>
      <w:b/>
      <w:bCs/>
      <w:sz w:val="24"/>
      <w:szCs w:val="28"/>
      <w:lang w:val="en-US" w:eastAsia="sr-Latn-CS"/>
    </w:rPr>
  </w:style>
  <w:style w:type="character" w:customStyle="1" w:styleId="Heading5Char">
    <w:name w:val="Heading 5 Char"/>
    <w:link w:val="Heading5"/>
    <w:rsid w:val="00344068"/>
    <w:rPr>
      <w:rFonts w:ascii="Times New Roman" w:eastAsia="Times New Roman" w:hAnsi="Times New Roman"/>
      <w:b/>
      <w:bCs/>
      <w:i/>
      <w:iCs/>
      <w:sz w:val="26"/>
      <w:szCs w:val="26"/>
      <w:lang w:val="en-US" w:eastAsia="sr-Latn-CS"/>
    </w:rPr>
  </w:style>
  <w:style w:type="character" w:customStyle="1" w:styleId="Heading6Char">
    <w:name w:val="Heading 6 Char"/>
    <w:link w:val="Heading6"/>
    <w:rsid w:val="00344068"/>
    <w:rPr>
      <w:rFonts w:ascii="Times New Roman" w:eastAsia="Times New Roman" w:hAnsi="Times New Roman"/>
      <w:b/>
      <w:bCs/>
      <w:lang w:val="en-US" w:eastAsia="sr-Latn-CS"/>
    </w:rPr>
  </w:style>
  <w:style w:type="character" w:customStyle="1" w:styleId="Heading7Char">
    <w:name w:val="Heading 7 Char"/>
    <w:link w:val="Heading7"/>
    <w:rsid w:val="00344068"/>
    <w:rPr>
      <w:rFonts w:ascii="Times New Roman" w:eastAsia="Times New Roman" w:hAnsi="Times New Roman"/>
      <w:sz w:val="24"/>
      <w:szCs w:val="24"/>
      <w:lang w:val="en-US" w:eastAsia="sr-Latn-CS"/>
    </w:rPr>
  </w:style>
  <w:style w:type="character" w:customStyle="1" w:styleId="Heading8Char">
    <w:name w:val="Heading 8 Char"/>
    <w:link w:val="Heading8"/>
    <w:rsid w:val="00344068"/>
    <w:rPr>
      <w:rFonts w:ascii="Times New Roman" w:eastAsia="Times New Roman" w:hAnsi="Times New Roman"/>
      <w:i/>
      <w:iCs/>
      <w:sz w:val="24"/>
      <w:szCs w:val="24"/>
      <w:lang w:val="en-US" w:eastAsia="sr-Latn-CS"/>
    </w:rPr>
  </w:style>
  <w:style w:type="character" w:customStyle="1" w:styleId="Heading9Char">
    <w:name w:val="Heading 9 Char"/>
    <w:link w:val="Heading9"/>
    <w:rsid w:val="00344068"/>
    <w:rPr>
      <w:rFonts w:ascii="Arial" w:eastAsia="Times New Roman" w:hAnsi="Arial"/>
      <w:lang w:val="en-US" w:eastAsia="sr-Latn-CS"/>
    </w:rPr>
  </w:style>
  <w:style w:type="paragraph" w:styleId="Header">
    <w:name w:val="header"/>
    <w:basedOn w:val="Normal"/>
    <w:link w:val="HeaderChar"/>
    <w:rsid w:val="00344068"/>
    <w:pPr>
      <w:tabs>
        <w:tab w:val="center" w:pos="4535"/>
        <w:tab w:val="right" w:pos="9071"/>
      </w:tabs>
    </w:pPr>
  </w:style>
  <w:style w:type="character" w:customStyle="1" w:styleId="HeaderChar">
    <w:name w:val="Header Char"/>
    <w:link w:val="Header"/>
    <w:rsid w:val="00344068"/>
    <w:rPr>
      <w:rFonts w:ascii="Times New Roman" w:eastAsia="Times New Roman" w:hAnsi="Times New Roman" w:cs="Times New Roman"/>
      <w:sz w:val="24"/>
      <w:szCs w:val="24"/>
      <w:lang w:val="sr-Latn-CS" w:eastAsia="sr-Latn-CS"/>
    </w:rPr>
  </w:style>
  <w:style w:type="paragraph" w:styleId="Footer">
    <w:name w:val="footer"/>
    <w:basedOn w:val="Normal"/>
    <w:link w:val="FooterChar"/>
    <w:rsid w:val="00344068"/>
    <w:pPr>
      <w:tabs>
        <w:tab w:val="center" w:pos="4535"/>
        <w:tab w:val="right" w:pos="9071"/>
      </w:tabs>
    </w:pPr>
  </w:style>
  <w:style w:type="character" w:customStyle="1" w:styleId="FooterChar">
    <w:name w:val="Footer Char"/>
    <w:link w:val="Footer"/>
    <w:rsid w:val="00344068"/>
    <w:rPr>
      <w:rFonts w:ascii="Times New Roman" w:eastAsia="Times New Roman" w:hAnsi="Times New Roman" w:cs="Times New Roman"/>
      <w:sz w:val="24"/>
      <w:szCs w:val="24"/>
      <w:lang w:val="sr-Latn-CS" w:eastAsia="sr-Latn-CS"/>
    </w:rPr>
  </w:style>
  <w:style w:type="character" w:styleId="PageNumber">
    <w:name w:val="page number"/>
    <w:basedOn w:val="DefaultParagraphFont"/>
    <w:rsid w:val="00344068"/>
  </w:style>
  <w:style w:type="paragraph" w:styleId="NoSpacing">
    <w:name w:val="No Spacing"/>
    <w:link w:val="NoSpacingChar"/>
    <w:uiPriority w:val="1"/>
    <w:qFormat/>
    <w:rsid w:val="00344068"/>
    <w:rPr>
      <w:rFonts w:eastAsia="Times New Roman"/>
      <w:sz w:val="22"/>
      <w:szCs w:val="22"/>
      <w:lang w:val="en-US" w:eastAsia="en-US"/>
    </w:rPr>
  </w:style>
  <w:style w:type="character" w:customStyle="1" w:styleId="NoSpacingChar">
    <w:name w:val="No Spacing Char"/>
    <w:link w:val="NoSpacing"/>
    <w:uiPriority w:val="1"/>
    <w:rsid w:val="00344068"/>
    <w:rPr>
      <w:rFonts w:eastAsia="Times New Roman"/>
      <w:sz w:val="22"/>
      <w:szCs w:val="22"/>
      <w:lang w:val="en-US" w:eastAsia="en-US" w:bidi="ar-SA"/>
    </w:rPr>
  </w:style>
  <w:style w:type="paragraph" w:styleId="BalloonText">
    <w:name w:val="Balloon Text"/>
    <w:basedOn w:val="Normal"/>
    <w:link w:val="BalloonTextChar"/>
    <w:rsid w:val="00344068"/>
    <w:rPr>
      <w:rFonts w:ascii="Tahoma" w:hAnsi="Tahoma"/>
      <w:sz w:val="16"/>
      <w:szCs w:val="16"/>
    </w:rPr>
  </w:style>
  <w:style w:type="character" w:customStyle="1" w:styleId="BalloonTextChar">
    <w:name w:val="Balloon Text Char"/>
    <w:link w:val="BalloonText"/>
    <w:rsid w:val="00344068"/>
    <w:rPr>
      <w:rFonts w:ascii="Tahoma" w:eastAsia="Times New Roman" w:hAnsi="Tahoma" w:cs="Tahoma"/>
      <w:sz w:val="16"/>
      <w:szCs w:val="16"/>
      <w:lang w:val="sr-Latn-CS" w:eastAsia="sr-Latn-CS"/>
    </w:rPr>
  </w:style>
  <w:style w:type="paragraph" w:styleId="Caption">
    <w:name w:val="caption"/>
    <w:basedOn w:val="Normal"/>
    <w:next w:val="Normal"/>
    <w:autoRedefine/>
    <w:qFormat/>
    <w:rsid w:val="00B169A7"/>
    <w:pPr>
      <w:spacing w:after="200"/>
      <w:jc w:val="center"/>
    </w:pPr>
    <w:rPr>
      <w:bCs/>
      <w:i/>
      <w:sz w:val="20"/>
      <w:szCs w:val="18"/>
    </w:rPr>
  </w:style>
  <w:style w:type="character" w:styleId="Hyperlink">
    <w:name w:val="Hyperlink"/>
    <w:uiPriority w:val="99"/>
    <w:rsid w:val="00344068"/>
    <w:rPr>
      <w:rFonts w:cs="Times New Roman"/>
      <w:color w:val="0000FF"/>
      <w:u w:val="single"/>
    </w:rPr>
  </w:style>
  <w:style w:type="paragraph" w:styleId="BodyText">
    <w:name w:val="Body Text"/>
    <w:basedOn w:val="Normal"/>
    <w:link w:val="BodyTextChar"/>
    <w:rsid w:val="00344068"/>
    <w:pPr>
      <w:widowControl w:val="0"/>
      <w:suppressAutoHyphens/>
      <w:spacing w:after="240"/>
      <w:ind w:firstLine="706"/>
      <w:jc w:val="both"/>
    </w:pPr>
    <w:rPr>
      <w:rFonts w:eastAsia="Arial Unicode MS"/>
    </w:rPr>
  </w:style>
  <w:style w:type="character" w:customStyle="1" w:styleId="BodyTextChar">
    <w:name w:val="Body Text Char"/>
    <w:link w:val="BodyText"/>
    <w:rsid w:val="00344068"/>
    <w:rPr>
      <w:rFonts w:ascii="Times New Roman" w:eastAsia="Arial Unicode MS" w:hAnsi="Times New Roman" w:cs="Times New Roman"/>
      <w:sz w:val="24"/>
      <w:szCs w:val="24"/>
      <w:lang w:val="sr-Latn-CS" w:eastAsia="sr-Latn-CS"/>
    </w:rPr>
  </w:style>
  <w:style w:type="paragraph" w:styleId="TOC1">
    <w:name w:val="toc 1"/>
    <w:basedOn w:val="Normal"/>
    <w:next w:val="Normal"/>
    <w:autoRedefine/>
    <w:uiPriority w:val="39"/>
    <w:rsid w:val="00344068"/>
    <w:pPr>
      <w:tabs>
        <w:tab w:val="left" w:pos="900"/>
        <w:tab w:val="right" w:leader="dot" w:pos="8777"/>
      </w:tabs>
      <w:spacing w:after="60" w:line="360" w:lineRule="auto"/>
      <w:ind w:firstLine="540"/>
      <w:jc w:val="both"/>
    </w:pPr>
    <w:rPr>
      <w:b/>
    </w:rPr>
  </w:style>
  <w:style w:type="paragraph" w:styleId="TOC2">
    <w:name w:val="toc 2"/>
    <w:basedOn w:val="Normal"/>
    <w:next w:val="Normal"/>
    <w:autoRedefine/>
    <w:uiPriority w:val="39"/>
    <w:rsid w:val="00344068"/>
    <w:pPr>
      <w:tabs>
        <w:tab w:val="left" w:pos="1440"/>
        <w:tab w:val="right" w:leader="dot" w:pos="8777"/>
      </w:tabs>
      <w:spacing w:after="60" w:line="360" w:lineRule="auto"/>
      <w:ind w:left="238" w:firstLine="709"/>
      <w:jc w:val="both"/>
    </w:pPr>
    <w:rPr>
      <w:noProof/>
    </w:rPr>
  </w:style>
  <w:style w:type="paragraph" w:styleId="TOC3">
    <w:name w:val="toc 3"/>
    <w:basedOn w:val="Normal"/>
    <w:next w:val="Normal"/>
    <w:autoRedefine/>
    <w:uiPriority w:val="39"/>
    <w:rsid w:val="00344068"/>
    <w:pPr>
      <w:tabs>
        <w:tab w:val="left" w:pos="1800"/>
        <w:tab w:val="right" w:leader="dot" w:pos="8777"/>
      </w:tabs>
      <w:spacing w:after="60" w:line="360" w:lineRule="auto"/>
      <w:ind w:left="482" w:firstLine="709"/>
      <w:jc w:val="both"/>
    </w:pPr>
    <w:rPr>
      <w:sz w:val="22"/>
    </w:rPr>
  </w:style>
  <w:style w:type="paragraph" w:styleId="TOCHeading">
    <w:name w:val="TOC Heading"/>
    <w:basedOn w:val="Heading1"/>
    <w:next w:val="Normal"/>
    <w:qFormat/>
    <w:rsid w:val="00344068"/>
    <w:pPr>
      <w:keepLines/>
      <w:numPr>
        <w:numId w:val="0"/>
      </w:numPr>
      <w:spacing w:before="480" w:after="0" w:line="276" w:lineRule="auto"/>
      <w:outlineLvl w:val="9"/>
    </w:pPr>
    <w:rPr>
      <w:rFonts w:ascii="Cambria" w:hAnsi="Cambria"/>
      <w:noProof w:val="0"/>
      <w:color w:val="365F91"/>
      <w:kern w:val="0"/>
      <w:lang w:eastAsia="en-US"/>
    </w:rPr>
  </w:style>
  <w:style w:type="paragraph" w:customStyle="1" w:styleId="TableContents">
    <w:name w:val="Table Contents"/>
    <w:basedOn w:val="Normal"/>
    <w:rsid w:val="00344068"/>
    <w:pPr>
      <w:suppressLineNumbers/>
      <w:suppressAutoHyphens/>
      <w:jc w:val="both"/>
    </w:pPr>
    <w:rPr>
      <w:sz w:val="16"/>
      <w:lang w:eastAsia="ar-SA"/>
    </w:rPr>
  </w:style>
  <w:style w:type="character" w:styleId="CommentReference">
    <w:name w:val="annotation reference"/>
    <w:uiPriority w:val="99"/>
    <w:semiHidden/>
    <w:unhideWhenUsed/>
    <w:rsid w:val="00EB5B39"/>
    <w:rPr>
      <w:sz w:val="16"/>
      <w:szCs w:val="16"/>
    </w:rPr>
  </w:style>
  <w:style w:type="paragraph" w:styleId="CommentText">
    <w:name w:val="annotation text"/>
    <w:basedOn w:val="Normal"/>
    <w:link w:val="CommentTextChar"/>
    <w:uiPriority w:val="99"/>
    <w:unhideWhenUsed/>
    <w:rsid w:val="00EB5B39"/>
    <w:rPr>
      <w:sz w:val="20"/>
      <w:szCs w:val="20"/>
    </w:rPr>
  </w:style>
  <w:style w:type="character" w:customStyle="1" w:styleId="CommentTextChar">
    <w:name w:val="Comment Text Char"/>
    <w:link w:val="CommentText"/>
    <w:uiPriority w:val="99"/>
    <w:rsid w:val="00EB5B39"/>
    <w:rPr>
      <w:rFonts w:ascii="Times New Roman" w:eastAsia="Times New Roman" w:hAnsi="Times New Roman"/>
      <w:lang w:val="sr-Latn-CS" w:eastAsia="sr-Latn-CS"/>
    </w:rPr>
  </w:style>
  <w:style w:type="paragraph" w:styleId="CommentSubject">
    <w:name w:val="annotation subject"/>
    <w:basedOn w:val="CommentText"/>
    <w:next w:val="CommentText"/>
    <w:link w:val="CommentSubjectChar"/>
    <w:uiPriority w:val="99"/>
    <w:semiHidden/>
    <w:unhideWhenUsed/>
    <w:rsid w:val="00EB5B39"/>
    <w:rPr>
      <w:b/>
      <w:bCs/>
    </w:rPr>
  </w:style>
  <w:style w:type="character" w:customStyle="1" w:styleId="CommentSubjectChar">
    <w:name w:val="Comment Subject Char"/>
    <w:link w:val="CommentSubject"/>
    <w:uiPriority w:val="99"/>
    <w:semiHidden/>
    <w:rsid w:val="00EB5B39"/>
    <w:rPr>
      <w:rFonts w:ascii="Times New Roman" w:eastAsia="Times New Roman" w:hAnsi="Times New Roman"/>
      <w:b/>
      <w:bCs/>
      <w:lang w:val="sr-Latn-CS" w:eastAsia="sr-Latn-CS"/>
    </w:rPr>
  </w:style>
  <w:style w:type="paragraph" w:styleId="Title">
    <w:name w:val="Title"/>
    <w:basedOn w:val="Normal"/>
    <w:next w:val="Normal"/>
    <w:link w:val="TitleChar"/>
    <w:autoRedefine/>
    <w:uiPriority w:val="10"/>
    <w:qFormat/>
    <w:rsid w:val="00BE5E26"/>
    <w:pPr>
      <w:spacing w:before="240" w:after="60"/>
      <w:jc w:val="center"/>
      <w:outlineLvl w:val="0"/>
    </w:pPr>
    <w:rPr>
      <w:rFonts w:eastAsia="PMingLiU"/>
      <w:b/>
      <w:bCs/>
      <w:kern w:val="28"/>
      <w:sz w:val="40"/>
      <w:szCs w:val="32"/>
    </w:rPr>
  </w:style>
  <w:style w:type="character" w:customStyle="1" w:styleId="TitleChar">
    <w:name w:val="Title Char"/>
    <w:link w:val="Title"/>
    <w:uiPriority w:val="10"/>
    <w:rsid w:val="00BE5E26"/>
    <w:rPr>
      <w:rFonts w:ascii="Times New Roman" w:eastAsia="PMingLiU" w:hAnsi="Times New Roman" w:cs="Times New Roman"/>
      <w:b/>
      <w:bCs/>
      <w:kern w:val="28"/>
      <w:sz w:val="40"/>
      <w:szCs w:val="32"/>
      <w:lang w:eastAsia="sr-Latn-CS"/>
    </w:rPr>
  </w:style>
  <w:style w:type="paragraph" w:styleId="Subtitle">
    <w:name w:val="Subtitle"/>
    <w:basedOn w:val="Normal"/>
    <w:next w:val="Normal"/>
    <w:link w:val="SubtitleChar"/>
    <w:autoRedefine/>
    <w:uiPriority w:val="11"/>
    <w:qFormat/>
    <w:rsid w:val="00BE5E26"/>
    <w:pPr>
      <w:spacing w:after="60"/>
      <w:jc w:val="center"/>
      <w:outlineLvl w:val="1"/>
    </w:pPr>
    <w:rPr>
      <w:rFonts w:eastAsia="PMingLiU"/>
      <w:b/>
      <w:sz w:val="28"/>
    </w:rPr>
  </w:style>
  <w:style w:type="character" w:customStyle="1" w:styleId="SubtitleChar">
    <w:name w:val="Subtitle Char"/>
    <w:link w:val="Subtitle"/>
    <w:uiPriority w:val="11"/>
    <w:rsid w:val="00BE5E26"/>
    <w:rPr>
      <w:rFonts w:ascii="Times New Roman" w:eastAsia="PMingLiU" w:hAnsi="Times New Roman" w:cs="Times New Roman"/>
      <w:b/>
      <w:sz w:val="28"/>
      <w:szCs w:val="24"/>
      <w:lang w:eastAsia="sr-Latn-CS"/>
    </w:rPr>
  </w:style>
  <w:style w:type="paragraph" w:styleId="Bibliography">
    <w:name w:val="Bibliography"/>
    <w:basedOn w:val="Normal"/>
    <w:next w:val="Normal"/>
    <w:uiPriority w:val="37"/>
    <w:unhideWhenUsed/>
    <w:rsid w:val="002C1812"/>
  </w:style>
  <w:style w:type="character" w:styleId="UnresolvedMention">
    <w:name w:val="Unresolved Mention"/>
    <w:uiPriority w:val="99"/>
    <w:semiHidden/>
    <w:unhideWhenUsed/>
    <w:rsid w:val="00863BE4"/>
    <w:rPr>
      <w:color w:val="605E5C"/>
      <w:shd w:val="clear" w:color="auto" w:fill="E1DFDD"/>
    </w:rPr>
  </w:style>
  <w:style w:type="paragraph" w:styleId="NormalWeb">
    <w:name w:val="Normal (Web)"/>
    <w:basedOn w:val="Normal"/>
    <w:uiPriority w:val="99"/>
    <w:unhideWhenUsed/>
    <w:rsid w:val="00EE2C76"/>
    <w:pPr>
      <w:spacing w:before="100" w:beforeAutospacing="1" w:after="100" w:afterAutospacing="1"/>
    </w:pPr>
    <w:rPr>
      <w:lang w:val="en-GB" w:eastAsia="en-GB"/>
    </w:rPr>
  </w:style>
  <w:style w:type="paragraph" w:styleId="ListParagraph">
    <w:name w:val="List Paragraph"/>
    <w:basedOn w:val="Normal"/>
    <w:uiPriority w:val="34"/>
    <w:qFormat/>
    <w:rsid w:val="00797A9D"/>
    <w:pPr>
      <w:ind w:left="720"/>
      <w:contextualSpacing/>
    </w:pPr>
  </w:style>
  <w:style w:type="character" w:customStyle="1" w:styleId="button-container">
    <w:name w:val="button-container"/>
    <w:basedOn w:val="DefaultParagraphFont"/>
    <w:rsid w:val="00DB1D4C"/>
  </w:style>
  <w:style w:type="character" w:customStyle="1" w:styleId="mord">
    <w:name w:val="mord"/>
    <w:basedOn w:val="DefaultParagraphFont"/>
    <w:rsid w:val="00DB1D4C"/>
  </w:style>
  <w:style w:type="character" w:customStyle="1" w:styleId="mrel">
    <w:name w:val="mrel"/>
    <w:basedOn w:val="DefaultParagraphFont"/>
    <w:rsid w:val="00DB1D4C"/>
  </w:style>
  <w:style w:type="character" w:customStyle="1" w:styleId="vlist-s">
    <w:name w:val="vlist-s"/>
    <w:basedOn w:val="DefaultParagraphFont"/>
    <w:rsid w:val="00FB0EB7"/>
  </w:style>
  <w:style w:type="character" w:customStyle="1" w:styleId="mbin">
    <w:name w:val="mbin"/>
    <w:basedOn w:val="DefaultParagraphFont"/>
    <w:rsid w:val="00FB0EB7"/>
  </w:style>
  <w:style w:type="character" w:styleId="FollowedHyperlink">
    <w:name w:val="FollowedHyperlink"/>
    <w:basedOn w:val="DefaultParagraphFont"/>
    <w:uiPriority w:val="99"/>
    <w:semiHidden/>
    <w:unhideWhenUsed/>
    <w:rsid w:val="003915C6"/>
    <w:rPr>
      <w:color w:val="96607D" w:themeColor="followedHyperlink"/>
      <w:u w:val="single"/>
    </w:rPr>
  </w:style>
  <w:style w:type="character" w:styleId="PlaceholderText">
    <w:name w:val="Placeholder Text"/>
    <w:basedOn w:val="DefaultParagraphFont"/>
    <w:uiPriority w:val="99"/>
    <w:semiHidden/>
    <w:rsid w:val="00796357"/>
    <w:rPr>
      <w:color w:val="666666"/>
    </w:rPr>
  </w:style>
  <w:style w:type="paragraph" w:styleId="Revision">
    <w:name w:val="Revision"/>
    <w:hidden/>
    <w:uiPriority w:val="99"/>
    <w:semiHidden/>
    <w:rsid w:val="00AC608E"/>
    <w:rPr>
      <w:rFonts w:ascii="Times New Roman" w:eastAsia="Times New Roman" w:hAnsi="Times New Roman"/>
      <w:sz w:val="24"/>
      <w:szCs w:val="24"/>
      <w:lang w:val="en-US" w:eastAsia="sr-Latn-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771">
      <w:bodyDiv w:val="1"/>
      <w:marLeft w:val="0"/>
      <w:marRight w:val="0"/>
      <w:marTop w:val="0"/>
      <w:marBottom w:val="0"/>
      <w:divBdr>
        <w:top w:val="none" w:sz="0" w:space="0" w:color="auto"/>
        <w:left w:val="none" w:sz="0" w:space="0" w:color="auto"/>
        <w:bottom w:val="none" w:sz="0" w:space="0" w:color="auto"/>
        <w:right w:val="none" w:sz="0" w:space="0" w:color="auto"/>
      </w:divBdr>
    </w:div>
    <w:div w:id="41563952">
      <w:bodyDiv w:val="1"/>
      <w:marLeft w:val="0"/>
      <w:marRight w:val="0"/>
      <w:marTop w:val="0"/>
      <w:marBottom w:val="0"/>
      <w:divBdr>
        <w:top w:val="none" w:sz="0" w:space="0" w:color="auto"/>
        <w:left w:val="none" w:sz="0" w:space="0" w:color="auto"/>
        <w:bottom w:val="none" w:sz="0" w:space="0" w:color="auto"/>
        <w:right w:val="none" w:sz="0" w:space="0" w:color="auto"/>
      </w:divBdr>
    </w:div>
    <w:div w:id="106849679">
      <w:bodyDiv w:val="1"/>
      <w:marLeft w:val="0"/>
      <w:marRight w:val="0"/>
      <w:marTop w:val="0"/>
      <w:marBottom w:val="0"/>
      <w:divBdr>
        <w:top w:val="none" w:sz="0" w:space="0" w:color="auto"/>
        <w:left w:val="none" w:sz="0" w:space="0" w:color="auto"/>
        <w:bottom w:val="none" w:sz="0" w:space="0" w:color="auto"/>
        <w:right w:val="none" w:sz="0" w:space="0" w:color="auto"/>
      </w:divBdr>
    </w:div>
    <w:div w:id="113868500">
      <w:bodyDiv w:val="1"/>
      <w:marLeft w:val="0"/>
      <w:marRight w:val="0"/>
      <w:marTop w:val="0"/>
      <w:marBottom w:val="0"/>
      <w:divBdr>
        <w:top w:val="none" w:sz="0" w:space="0" w:color="auto"/>
        <w:left w:val="none" w:sz="0" w:space="0" w:color="auto"/>
        <w:bottom w:val="none" w:sz="0" w:space="0" w:color="auto"/>
        <w:right w:val="none" w:sz="0" w:space="0" w:color="auto"/>
      </w:divBdr>
    </w:div>
    <w:div w:id="131289243">
      <w:bodyDiv w:val="1"/>
      <w:marLeft w:val="0"/>
      <w:marRight w:val="0"/>
      <w:marTop w:val="0"/>
      <w:marBottom w:val="0"/>
      <w:divBdr>
        <w:top w:val="none" w:sz="0" w:space="0" w:color="auto"/>
        <w:left w:val="none" w:sz="0" w:space="0" w:color="auto"/>
        <w:bottom w:val="none" w:sz="0" w:space="0" w:color="auto"/>
        <w:right w:val="none" w:sz="0" w:space="0" w:color="auto"/>
      </w:divBdr>
    </w:div>
    <w:div w:id="137697487">
      <w:bodyDiv w:val="1"/>
      <w:marLeft w:val="0"/>
      <w:marRight w:val="0"/>
      <w:marTop w:val="0"/>
      <w:marBottom w:val="0"/>
      <w:divBdr>
        <w:top w:val="none" w:sz="0" w:space="0" w:color="auto"/>
        <w:left w:val="none" w:sz="0" w:space="0" w:color="auto"/>
        <w:bottom w:val="none" w:sz="0" w:space="0" w:color="auto"/>
        <w:right w:val="none" w:sz="0" w:space="0" w:color="auto"/>
      </w:divBdr>
      <w:divsChild>
        <w:div w:id="707413564">
          <w:marLeft w:val="0"/>
          <w:marRight w:val="0"/>
          <w:marTop w:val="0"/>
          <w:marBottom w:val="0"/>
          <w:divBdr>
            <w:top w:val="none" w:sz="0" w:space="0" w:color="auto"/>
            <w:left w:val="none" w:sz="0" w:space="0" w:color="auto"/>
            <w:bottom w:val="none" w:sz="0" w:space="0" w:color="auto"/>
            <w:right w:val="none" w:sz="0" w:space="0" w:color="auto"/>
          </w:divBdr>
        </w:div>
      </w:divsChild>
    </w:div>
    <w:div w:id="213351246">
      <w:bodyDiv w:val="1"/>
      <w:marLeft w:val="0"/>
      <w:marRight w:val="0"/>
      <w:marTop w:val="0"/>
      <w:marBottom w:val="0"/>
      <w:divBdr>
        <w:top w:val="none" w:sz="0" w:space="0" w:color="auto"/>
        <w:left w:val="none" w:sz="0" w:space="0" w:color="auto"/>
        <w:bottom w:val="none" w:sz="0" w:space="0" w:color="auto"/>
        <w:right w:val="none" w:sz="0" w:space="0" w:color="auto"/>
      </w:divBdr>
    </w:div>
    <w:div w:id="222058125">
      <w:bodyDiv w:val="1"/>
      <w:marLeft w:val="0"/>
      <w:marRight w:val="0"/>
      <w:marTop w:val="0"/>
      <w:marBottom w:val="0"/>
      <w:divBdr>
        <w:top w:val="none" w:sz="0" w:space="0" w:color="auto"/>
        <w:left w:val="none" w:sz="0" w:space="0" w:color="auto"/>
        <w:bottom w:val="none" w:sz="0" w:space="0" w:color="auto"/>
        <w:right w:val="none" w:sz="0" w:space="0" w:color="auto"/>
      </w:divBdr>
    </w:div>
    <w:div w:id="253169087">
      <w:bodyDiv w:val="1"/>
      <w:marLeft w:val="0"/>
      <w:marRight w:val="0"/>
      <w:marTop w:val="0"/>
      <w:marBottom w:val="0"/>
      <w:divBdr>
        <w:top w:val="none" w:sz="0" w:space="0" w:color="auto"/>
        <w:left w:val="none" w:sz="0" w:space="0" w:color="auto"/>
        <w:bottom w:val="none" w:sz="0" w:space="0" w:color="auto"/>
        <w:right w:val="none" w:sz="0" w:space="0" w:color="auto"/>
      </w:divBdr>
    </w:div>
    <w:div w:id="272052936">
      <w:bodyDiv w:val="1"/>
      <w:marLeft w:val="0"/>
      <w:marRight w:val="0"/>
      <w:marTop w:val="0"/>
      <w:marBottom w:val="0"/>
      <w:divBdr>
        <w:top w:val="none" w:sz="0" w:space="0" w:color="auto"/>
        <w:left w:val="none" w:sz="0" w:space="0" w:color="auto"/>
        <w:bottom w:val="none" w:sz="0" w:space="0" w:color="auto"/>
        <w:right w:val="none" w:sz="0" w:space="0" w:color="auto"/>
      </w:divBdr>
    </w:div>
    <w:div w:id="272632839">
      <w:bodyDiv w:val="1"/>
      <w:marLeft w:val="0"/>
      <w:marRight w:val="0"/>
      <w:marTop w:val="0"/>
      <w:marBottom w:val="0"/>
      <w:divBdr>
        <w:top w:val="none" w:sz="0" w:space="0" w:color="auto"/>
        <w:left w:val="none" w:sz="0" w:space="0" w:color="auto"/>
        <w:bottom w:val="none" w:sz="0" w:space="0" w:color="auto"/>
        <w:right w:val="none" w:sz="0" w:space="0" w:color="auto"/>
      </w:divBdr>
    </w:div>
    <w:div w:id="281346582">
      <w:bodyDiv w:val="1"/>
      <w:marLeft w:val="0"/>
      <w:marRight w:val="0"/>
      <w:marTop w:val="0"/>
      <w:marBottom w:val="0"/>
      <w:divBdr>
        <w:top w:val="none" w:sz="0" w:space="0" w:color="auto"/>
        <w:left w:val="none" w:sz="0" w:space="0" w:color="auto"/>
        <w:bottom w:val="none" w:sz="0" w:space="0" w:color="auto"/>
        <w:right w:val="none" w:sz="0" w:space="0" w:color="auto"/>
      </w:divBdr>
    </w:div>
    <w:div w:id="282462696">
      <w:bodyDiv w:val="1"/>
      <w:marLeft w:val="0"/>
      <w:marRight w:val="0"/>
      <w:marTop w:val="0"/>
      <w:marBottom w:val="0"/>
      <w:divBdr>
        <w:top w:val="none" w:sz="0" w:space="0" w:color="auto"/>
        <w:left w:val="none" w:sz="0" w:space="0" w:color="auto"/>
        <w:bottom w:val="none" w:sz="0" w:space="0" w:color="auto"/>
        <w:right w:val="none" w:sz="0" w:space="0" w:color="auto"/>
      </w:divBdr>
    </w:div>
    <w:div w:id="343017844">
      <w:bodyDiv w:val="1"/>
      <w:marLeft w:val="0"/>
      <w:marRight w:val="0"/>
      <w:marTop w:val="0"/>
      <w:marBottom w:val="0"/>
      <w:divBdr>
        <w:top w:val="none" w:sz="0" w:space="0" w:color="auto"/>
        <w:left w:val="none" w:sz="0" w:space="0" w:color="auto"/>
        <w:bottom w:val="none" w:sz="0" w:space="0" w:color="auto"/>
        <w:right w:val="none" w:sz="0" w:space="0" w:color="auto"/>
      </w:divBdr>
    </w:div>
    <w:div w:id="460807885">
      <w:bodyDiv w:val="1"/>
      <w:marLeft w:val="0"/>
      <w:marRight w:val="0"/>
      <w:marTop w:val="0"/>
      <w:marBottom w:val="0"/>
      <w:divBdr>
        <w:top w:val="none" w:sz="0" w:space="0" w:color="auto"/>
        <w:left w:val="none" w:sz="0" w:space="0" w:color="auto"/>
        <w:bottom w:val="none" w:sz="0" w:space="0" w:color="auto"/>
        <w:right w:val="none" w:sz="0" w:space="0" w:color="auto"/>
      </w:divBdr>
    </w:div>
    <w:div w:id="494685686">
      <w:bodyDiv w:val="1"/>
      <w:marLeft w:val="0"/>
      <w:marRight w:val="0"/>
      <w:marTop w:val="0"/>
      <w:marBottom w:val="0"/>
      <w:divBdr>
        <w:top w:val="none" w:sz="0" w:space="0" w:color="auto"/>
        <w:left w:val="none" w:sz="0" w:space="0" w:color="auto"/>
        <w:bottom w:val="none" w:sz="0" w:space="0" w:color="auto"/>
        <w:right w:val="none" w:sz="0" w:space="0" w:color="auto"/>
      </w:divBdr>
    </w:div>
    <w:div w:id="518154554">
      <w:bodyDiv w:val="1"/>
      <w:marLeft w:val="0"/>
      <w:marRight w:val="0"/>
      <w:marTop w:val="0"/>
      <w:marBottom w:val="0"/>
      <w:divBdr>
        <w:top w:val="none" w:sz="0" w:space="0" w:color="auto"/>
        <w:left w:val="none" w:sz="0" w:space="0" w:color="auto"/>
        <w:bottom w:val="none" w:sz="0" w:space="0" w:color="auto"/>
        <w:right w:val="none" w:sz="0" w:space="0" w:color="auto"/>
      </w:divBdr>
    </w:div>
    <w:div w:id="592593976">
      <w:bodyDiv w:val="1"/>
      <w:marLeft w:val="0"/>
      <w:marRight w:val="0"/>
      <w:marTop w:val="0"/>
      <w:marBottom w:val="0"/>
      <w:divBdr>
        <w:top w:val="none" w:sz="0" w:space="0" w:color="auto"/>
        <w:left w:val="none" w:sz="0" w:space="0" w:color="auto"/>
        <w:bottom w:val="none" w:sz="0" w:space="0" w:color="auto"/>
        <w:right w:val="none" w:sz="0" w:space="0" w:color="auto"/>
      </w:divBdr>
    </w:div>
    <w:div w:id="681200884">
      <w:bodyDiv w:val="1"/>
      <w:marLeft w:val="0"/>
      <w:marRight w:val="0"/>
      <w:marTop w:val="0"/>
      <w:marBottom w:val="0"/>
      <w:divBdr>
        <w:top w:val="none" w:sz="0" w:space="0" w:color="auto"/>
        <w:left w:val="none" w:sz="0" w:space="0" w:color="auto"/>
        <w:bottom w:val="none" w:sz="0" w:space="0" w:color="auto"/>
        <w:right w:val="none" w:sz="0" w:space="0" w:color="auto"/>
      </w:divBdr>
    </w:div>
    <w:div w:id="691684434">
      <w:bodyDiv w:val="1"/>
      <w:marLeft w:val="0"/>
      <w:marRight w:val="0"/>
      <w:marTop w:val="0"/>
      <w:marBottom w:val="0"/>
      <w:divBdr>
        <w:top w:val="none" w:sz="0" w:space="0" w:color="auto"/>
        <w:left w:val="none" w:sz="0" w:space="0" w:color="auto"/>
        <w:bottom w:val="none" w:sz="0" w:space="0" w:color="auto"/>
        <w:right w:val="none" w:sz="0" w:space="0" w:color="auto"/>
      </w:divBdr>
    </w:div>
    <w:div w:id="698049062">
      <w:bodyDiv w:val="1"/>
      <w:marLeft w:val="0"/>
      <w:marRight w:val="0"/>
      <w:marTop w:val="0"/>
      <w:marBottom w:val="0"/>
      <w:divBdr>
        <w:top w:val="none" w:sz="0" w:space="0" w:color="auto"/>
        <w:left w:val="none" w:sz="0" w:space="0" w:color="auto"/>
        <w:bottom w:val="none" w:sz="0" w:space="0" w:color="auto"/>
        <w:right w:val="none" w:sz="0" w:space="0" w:color="auto"/>
      </w:divBdr>
    </w:div>
    <w:div w:id="722098601">
      <w:bodyDiv w:val="1"/>
      <w:marLeft w:val="0"/>
      <w:marRight w:val="0"/>
      <w:marTop w:val="0"/>
      <w:marBottom w:val="0"/>
      <w:divBdr>
        <w:top w:val="none" w:sz="0" w:space="0" w:color="auto"/>
        <w:left w:val="none" w:sz="0" w:space="0" w:color="auto"/>
        <w:bottom w:val="none" w:sz="0" w:space="0" w:color="auto"/>
        <w:right w:val="none" w:sz="0" w:space="0" w:color="auto"/>
      </w:divBdr>
    </w:div>
    <w:div w:id="732194331">
      <w:bodyDiv w:val="1"/>
      <w:marLeft w:val="0"/>
      <w:marRight w:val="0"/>
      <w:marTop w:val="0"/>
      <w:marBottom w:val="0"/>
      <w:divBdr>
        <w:top w:val="none" w:sz="0" w:space="0" w:color="auto"/>
        <w:left w:val="none" w:sz="0" w:space="0" w:color="auto"/>
        <w:bottom w:val="none" w:sz="0" w:space="0" w:color="auto"/>
        <w:right w:val="none" w:sz="0" w:space="0" w:color="auto"/>
      </w:divBdr>
    </w:div>
    <w:div w:id="751317092">
      <w:bodyDiv w:val="1"/>
      <w:marLeft w:val="0"/>
      <w:marRight w:val="0"/>
      <w:marTop w:val="0"/>
      <w:marBottom w:val="0"/>
      <w:divBdr>
        <w:top w:val="none" w:sz="0" w:space="0" w:color="auto"/>
        <w:left w:val="none" w:sz="0" w:space="0" w:color="auto"/>
        <w:bottom w:val="none" w:sz="0" w:space="0" w:color="auto"/>
        <w:right w:val="none" w:sz="0" w:space="0" w:color="auto"/>
      </w:divBdr>
    </w:div>
    <w:div w:id="756555193">
      <w:bodyDiv w:val="1"/>
      <w:marLeft w:val="0"/>
      <w:marRight w:val="0"/>
      <w:marTop w:val="0"/>
      <w:marBottom w:val="0"/>
      <w:divBdr>
        <w:top w:val="none" w:sz="0" w:space="0" w:color="auto"/>
        <w:left w:val="none" w:sz="0" w:space="0" w:color="auto"/>
        <w:bottom w:val="none" w:sz="0" w:space="0" w:color="auto"/>
        <w:right w:val="none" w:sz="0" w:space="0" w:color="auto"/>
      </w:divBdr>
    </w:div>
    <w:div w:id="760028751">
      <w:bodyDiv w:val="1"/>
      <w:marLeft w:val="0"/>
      <w:marRight w:val="0"/>
      <w:marTop w:val="0"/>
      <w:marBottom w:val="0"/>
      <w:divBdr>
        <w:top w:val="none" w:sz="0" w:space="0" w:color="auto"/>
        <w:left w:val="none" w:sz="0" w:space="0" w:color="auto"/>
        <w:bottom w:val="none" w:sz="0" w:space="0" w:color="auto"/>
        <w:right w:val="none" w:sz="0" w:space="0" w:color="auto"/>
      </w:divBdr>
    </w:div>
    <w:div w:id="781145698">
      <w:bodyDiv w:val="1"/>
      <w:marLeft w:val="0"/>
      <w:marRight w:val="0"/>
      <w:marTop w:val="0"/>
      <w:marBottom w:val="0"/>
      <w:divBdr>
        <w:top w:val="none" w:sz="0" w:space="0" w:color="auto"/>
        <w:left w:val="none" w:sz="0" w:space="0" w:color="auto"/>
        <w:bottom w:val="none" w:sz="0" w:space="0" w:color="auto"/>
        <w:right w:val="none" w:sz="0" w:space="0" w:color="auto"/>
      </w:divBdr>
    </w:div>
    <w:div w:id="809052540">
      <w:bodyDiv w:val="1"/>
      <w:marLeft w:val="0"/>
      <w:marRight w:val="0"/>
      <w:marTop w:val="0"/>
      <w:marBottom w:val="0"/>
      <w:divBdr>
        <w:top w:val="none" w:sz="0" w:space="0" w:color="auto"/>
        <w:left w:val="none" w:sz="0" w:space="0" w:color="auto"/>
        <w:bottom w:val="none" w:sz="0" w:space="0" w:color="auto"/>
        <w:right w:val="none" w:sz="0" w:space="0" w:color="auto"/>
      </w:divBdr>
    </w:div>
    <w:div w:id="819731489">
      <w:bodyDiv w:val="1"/>
      <w:marLeft w:val="0"/>
      <w:marRight w:val="0"/>
      <w:marTop w:val="0"/>
      <w:marBottom w:val="0"/>
      <w:divBdr>
        <w:top w:val="none" w:sz="0" w:space="0" w:color="auto"/>
        <w:left w:val="none" w:sz="0" w:space="0" w:color="auto"/>
        <w:bottom w:val="none" w:sz="0" w:space="0" w:color="auto"/>
        <w:right w:val="none" w:sz="0" w:space="0" w:color="auto"/>
      </w:divBdr>
    </w:div>
    <w:div w:id="937981713">
      <w:bodyDiv w:val="1"/>
      <w:marLeft w:val="0"/>
      <w:marRight w:val="0"/>
      <w:marTop w:val="0"/>
      <w:marBottom w:val="0"/>
      <w:divBdr>
        <w:top w:val="none" w:sz="0" w:space="0" w:color="auto"/>
        <w:left w:val="none" w:sz="0" w:space="0" w:color="auto"/>
        <w:bottom w:val="none" w:sz="0" w:space="0" w:color="auto"/>
        <w:right w:val="none" w:sz="0" w:space="0" w:color="auto"/>
      </w:divBdr>
    </w:div>
    <w:div w:id="967593404">
      <w:bodyDiv w:val="1"/>
      <w:marLeft w:val="0"/>
      <w:marRight w:val="0"/>
      <w:marTop w:val="0"/>
      <w:marBottom w:val="0"/>
      <w:divBdr>
        <w:top w:val="none" w:sz="0" w:space="0" w:color="auto"/>
        <w:left w:val="none" w:sz="0" w:space="0" w:color="auto"/>
        <w:bottom w:val="none" w:sz="0" w:space="0" w:color="auto"/>
        <w:right w:val="none" w:sz="0" w:space="0" w:color="auto"/>
      </w:divBdr>
    </w:div>
    <w:div w:id="1012298879">
      <w:bodyDiv w:val="1"/>
      <w:marLeft w:val="0"/>
      <w:marRight w:val="0"/>
      <w:marTop w:val="0"/>
      <w:marBottom w:val="0"/>
      <w:divBdr>
        <w:top w:val="none" w:sz="0" w:space="0" w:color="auto"/>
        <w:left w:val="none" w:sz="0" w:space="0" w:color="auto"/>
        <w:bottom w:val="none" w:sz="0" w:space="0" w:color="auto"/>
        <w:right w:val="none" w:sz="0" w:space="0" w:color="auto"/>
      </w:divBdr>
    </w:div>
    <w:div w:id="1055007810">
      <w:bodyDiv w:val="1"/>
      <w:marLeft w:val="0"/>
      <w:marRight w:val="0"/>
      <w:marTop w:val="0"/>
      <w:marBottom w:val="0"/>
      <w:divBdr>
        <w:top w:val="none" w:sz="0" w:space="0" w:color="auto"/>
        <w:left w:val="none" w:sz="0" w:space="0" w:color="auto"/>
        <w:bottom w:val="none" w:sz="0" w:space="0" w:color="auto"/>
        <w:right w:val="none" w:sz="0" w:space="0" w:color="auto"/>
      </w:divBdr>
    </w:div>
    <w:div w:id="1060979058">
      <w:bodyDiv w:val="1"/>
      <w:marLeft w:val="0"/>
      <w:marRight w:val="0"/>
      <w:marTop w:val="0"/>
      <w:marBottom w:val="0"/>
      <w:divBdr>
        <w:top w:val="none" w:sz="0" w:space="0" w:color="auto"/>
        <w:left w:val="none" w:sz="0" w:space="0" w:color="auto"/>
        <w:bottom w:val="none" w:sz="0" w:space="0" w:color="auto"/>
        <w:right w:val="none" w:sz="0" w:space="0" w:color="auto"/>
      </w:divBdr>
    </w:div>
    <w:div w:id="1077434766">
      <w:bodyDiv w:val="1"/>
      <w:marLeft w:val="0"/>
      <w:marRight w:val="0"/>
      <w:marTop w:val="0"/>
      <w:marBottom w:val="0"/>
      <w:divBdr>
        <w:top w:val="none" w:sz="0" w:space="0" w:color="auto"/>
        <w:left w:val="none" w:sz="0" w:space="0" w:color="auto"/>
        <w:bottom w:val="none" w:sz="0" w:space="0" w:color="auto"/>
        <w:right w:val="none" w:sz="0" w:space="0" w:color="auto"/>
      </w:divBdr>
    </w:div>
    <w:div w:id="1098214884">
      <w:bodyDiv w:val="1"/>
      <w:marLeft w:val="0"/>
      <w:marRight w:val="0"/>
      <w:marTop w:val="0"/>
      <w:marBottom w:val="0"/>
      <w:divBdr>
        <w:top w:val="none" w:sz="0" w:space="0" w:color="auto"/>
        <w:left w:val="none" w:sz="0" w:space="0" w:color="auto"/>
        <w:bottom w:val="none" w:sz="0" w:space="0" w:color="auto"/>
        <w:right w:val="none" w:sz="0" w:space="0" w:color="auto"/>
      </w:divBdr>
    </w:div>
    <w:div w:id="1190335535">
      <w:bodyDiv w:val="1"/>
      <w:marLeft w:val="0"/>
      <w:marRight w:val="0"/>
      <w:marTop w:val="0"/>
      <w:marBottom w:val="0"/>
      <w:divBdr>
        <w:top w:val="none" w:sz="0" w:space="0" w:color="auto"/>
        <w:left w:val="none" w:sz="0" w:space="0" w:color="auto"/>
        <w:bottom w:val="none" w:sz="0" w:space="0" w:color="auto"/>
        <w:right w:val="none" w:sz="0" w:space="0" w:color="auto"/>
      </w:divBdr>
    </w:div>
    <w:div w:id="1258321154">
      <w:bodyDiv w:val="1"/>
      <w:marLeft w:val="0"/>
      <w:marRight w:val="0"/>
      <w:marTop w:val="0"/>
      <w:marBottom w:val="0"/>
      <w:divBdr>
        <w:top w:val="none" w:sz="0" w:space="0" w:color="auto"/>
        <w:left w:val="none" w:sz="0" w:space="0" w:color="auto"/>
        <w:bottom w:val="none" w:sz="0" w:space="0" w:color="auto"/>
        <w:right w:val="none" w:sz="0" w:space="0" w:color="auto"/>
      </w:divBdr>
    </w:div>
    <w:div w:id="1263993631">
      <w:bodyDiv w:val="1"/>
      <w:marLeft w:val="0"/>
      <w:marRight w:val="0"/>
      <w:marTop w:val="0"/>
      <w:marBottom w:val="0"/>
      <w:divBdr>
        <w:top w:val="none" w:sz="0" w:space="0" w:color="auto"/>
        <w:left w:val="none" w:sz="0" w:space="0" w:color="auto"/>
        <w:bottom w:val="none" w:sz="0" w:space="0" w:color="auto"/>
        <w:right w:val="none" w:sz="0" w:space="0" w:color="auto"/>
      </w:divBdr>
    </w:div>
    <w:div w:id="1290823596">
      <w:bodyDiv w:val="1"/>
      <w:marLeft w:val="0"/>
      <w:marRight w:val="0"/>
      <w:marTop w:val="0"/>
      <w:marBottom w:val="0"/>
      <w:divBdr>
        <w:top w:val="none" w:sz="0" w:space="0" w:color="auto"/>
        <w:left w:val="none" w:sz="0" w:space="0" w:color="auto"/>
        <w:bottom w:val="none" w:sz="0" w:space="0" w:color="auto"/>
        <w:right w:val="none" w:sz="0" w:space="0" w:color="auto"/>
      </w:divBdr>
    </w:div>
    <w:div w:id="1313488114">
      <w:bodyDiv w:val="1"/>
      <w:marLeft w:val="0"/>
      <w:marRight w:val="0"/>
      <w:marTop w:val="0"/>
      <w:marBottom w:val="0"/>
      <w:divBdr>
        <w:top w:val="none" w:sz="0" w:space="0" w:color="auto"/>
        <w:left w:val="none" w:sz="0" w:space="0" w:color="auto"/>
        <w:bottom w:val="none" w:sz="0" w:space="0" w:color="auto"/>
        <w:right w:val="none" w:sz="0" w:space="0" w:color="auto"/>
      </w:divBdr>
    </w:div>
    <w:div w:id="1356269777">
      <w:bodyDiv w:val="1"/>
      <w:marLeft w:val="0"/>
      <w:marRight w:val="0"/>
      <w:marTop w:val="0"/>
      <w:marBottom w:val="0"/>
      <w:divBdr>
        <w:top w:val="none" w:sz="0" w:space="0" w:color="auto"/>
        <w:left w:val="none" w:sz="0" w:space="0" w:color="auto"/>
        <w:bottom w:val="none" w:sz="0" w:space="0" w:color="auto"/>
        <w:right w:val="none" w:sz="0" w:space="0" w:color="auto"/>
      </w:divBdr>
    </w:div>
    <w:div w:id="1373385749">
      <w:bodyDiv w:val="1"/>
      <w:marLeft w:val="0"/>
      <w:marRight w:val="0"/>
      <w:marTop w:val="0"/>
      <w:marBottom w:val="0"/>
      <w:divBdr>
        <w:top w:val="none" w:sz="0" w:space="0" w:color="auto"/>
        <w:left w:val="none" w:sz="0" w:space="0" w:color="auto"/>
        <w:bottom w:val="none" w:sz="0" w:space="0" w:color="auto"/>
        <w:right w:val="none" w:sz="0" w:space="0" w:color="auto"/>
      </w:divBdr>
    </w:div>
    <w:div w:id="1390880244">
      <w:bodyDiv w:val="1"/>
      <w:marLeft w:val="0"/>
      <w:marRight w:val="0"/>
      <w:marTop w:val="0"/>
      <w:marBottom w:val="0"/>
      <w:divBdr>
        <w:top w:val="none" w:sz="0" w:space="0" w:color="auto"/>
        <w:left w:val="none" w:sz="0" w:space="0" w:color="auto"/>
        <w:bottom w:val="none" w:sz="0" w:space="0" w:color="auto"/>
        <w:right w:val="none" w:sz="0" w:space="0" w:color="auto"/>
      </w:divBdr>
    </w:div>
    <w:div w:id="1400706971">
      <w:bodyDiv w:val="1"/>
      <w:marLeft w:val="0"/>
      <w:marRight w:val="0"/>
      <w:marTop w:val="0"/>
      <w:marBottom w:val="0"/>
      <w:divBdr>
        <w:top w:val="none" w:sz="0" w:space="0" w:color="auto"/>
        <w:left w:val="none" w:sz="0" w:space="0" w:color="auto"/>
        <w:bottom w:val="none" w:sz="0" w:space="0" w:color="auto"/>
        <w:right w:val="none" w:sz="0" w:space="0" w:color="auto"/>
      </w:divBdr>
    </w:div>
    <w:div w:id="1462571580">
      <w:bodyDiv w:val="1"/>
      <w:marLeft w:val="0"/>
      <w:marRight w:val="0"/>
      <w:marTop w:val="0"/>
      <w:marBottom w:val="0"/>
      <w:divBdr>
        <w:top w:val="none" w:sz="0" w:space="0" w:color="auto"/>
        <w:left w:val="none" w:sz="0" w:space="0" w:color="auto"/>
        <w:bottom w:val="none" w:sz="0" w:space="0" w:color="auto"/>
        <w:right w:val="none" w:sz="0" w:space="0" w:color="auto"/>
      </w:divBdr>
    </w:div>
    <w:div w:id="1471512342">
      <w:bodyDiv w:val="1"/>
      <w:marLeft w:val="0"/>
      <w:marRight w:val="0"/>
      <w:marTop w:val="0"/>
      <w:marBottom w:val="0"/>
      <w:divBdr>
        <w:top w:val="none" w:sz="0" w:space="0" w:color="auto"/>
        <w:left w:val="none" w:sz="0" w:space="0" w:color="auto"/>
        <w:bottom w:val="none" w:sz="0" w:space="0" w:color="auto"/>
        <w:right w:val="none" w:sz="0" w:space="0" w:color="auto"/>
      </w:divBdr>
    </w:div>
    <w:div w:id="1481531460">
      <w:bodyDiv w:val="1"/>
      <w:marLeft w:val="0"/>
      <w:marRight w:val="0"/>
      <w:marTop w:val="0"/>
      <w:marBottom w:val="0"/>
      <w:divBdr>
        <w:top w:val="none" w:sz="0" w:space="0" w:color="auto"/>
        <w:left w:val="none" w:sz="0" w:space="0" w:color="auto"/>
        <w:bottom w:val="none" w:sz="0" w:space="0" w:color="auto"/>
        <w:right w:val="none" w:sz="0" w:space="0" w:color="auto"/>
      </w:divBdr>
    </w:div>
    <w:div w:id="1519003095">
      <w:bodyDiv w:val="1"/>
      <w:marLeft w:val="0"/>
      <w:marRight w:val="0"/>
      <w:marTop w:val="0"/>
      <w:marBottom w:val="0"/>
      <w:divBdr>
        <w:top w:val="none" w:sz="0" w:space="0" w:color="auto"/>
        <w:left w:val="none" w:sz="0" w:space="0" w:color="auto"/>
        <w:bottom w:val="none" w:sz="0" w:space="0" w:color="auto"/>
        <w:right w:val="none" w:sz="0" w:space="0" w:color="auto"/>
      </w:divBdr>
    </w:div>
    <w:div w:id="1549955574">
      <w:bodyDiv w:val="1"/>
      <w:marLeft w:val="0"/>
      <w:marRight w:val="0"/>
      <w:marTop w:val="0"/>
      <w:marBottom w:val="0"/>
      <w:divBdr>
        <w:top w:val="none" w:sz="0" w:space="0" w:color="auto"/>
        <w:left w:val="none" w:sz="0" w:space="0" w:color="auto"/>
        <w:bottom w:val="none" w:sz="0" w:space="0" w:color="auto"/>
        <w:right w:val="none" w:sz="0" w:space="0" w:color="auto"/>
      </w:divBdr>
    </w:div>
    <w:div w:id="1614432648">
      <w:bodyDiv w:val="1"/>
      <w:marLeft w:val="0"/>
      <w:marRight w:val="0"/>
      <w:marTop w:val="0"/>
      <w:marBottom w:val="0"/>
      <w:divBdr>
        <w:top w:val="none" w:sz="0" w:space="0" w:color="auto"/>
        <w:left w:val="none" w:sz="0" w:space="0" w:color="auto"/>
        <w:bottom w:val="none" w:sz="0" w:space="0" w:color="auto"/>
        <w:right w:val="none" w:sz="0" w:space="0" w:color="auto"/>
      </w:divBdr>
    </w:div>
    <w:div w:id="1741250332">
      <w:bodyDiv w:val="1"/>
      <w:marLeft w:val="0"/>
      <w:marRight w:val="0"/>
      <w:marTop w:val="0"/>
      <w:marBottom w:val="0"/>
      <w:divBdr>
        <w:top w:val="none" w:sz="0" w:space="0" w:color="auto"/>
        <w:left w:val="none" w:sz="0" w:space="0" w:color="auto"/>
        <w:bottom w:val="none" w:sz="0" w:space="0" w:color="auto"/>
        <w:right w:val="none" w:sz="0" w:space="0" w:color="auto"/>
      </w:divBdr>
    </w:div>
    <w:div w:id="1776903790">
      <w:bodyDiv w:val="1"/>
      <w:marLeft w:val="0"/>
      <w:marRight w:val="0"/>
      <w:marTop w:val="0"/>
      <w:marBottom w:val="0"/>
      <w:divBdr>
        <w:top w:val="none" w:sz="0" w:space="0" w:color="auto"/>
        <w:left w:val="none" w:sz="0" w:space="0" w:color="auto"/>
        <w:bottom w:val="none" w:sz="0" w:space="0" w:color="auto"/>
        <w:right w:val="none" w:sz="0" w:space="0" w:color="auto"/>
      </w:divBdr>
    </w:div>
    <w:div w:id="1818256911">
      <w:bodyDiv w:val="1"/>
      <w:marLeft w:val="0"/>
      <w:marRight w:val="0"/>
      <w:marTop w:val="0"/>
      <w:marBottom w:val="0"/>
      <w:divBdr>
        <w:top w:val="none" w:sz="0" w:space="0" w:color="auto"/>
        <w:left w:val="none" w:sz="0" w:space="0" w:color="auto"/>
        <w:bottom w:val="none" w:sz="0" w:space="0" w:color="auto"/>
        <w:right w:val="none" w:sz="0" w:space="0" w:color="auto"/>
      </w:divBdr>
    </w:div>
    <w:div w:id="1843349585">
      <w:bodyDiv w:val="1"/>
      <w:marLeft w:val="0"/>
      <w:marRight w:val="0"/>
      <w:marTop w:val="0"/>
      <w:marBottom w:val="0"/>
      <w:divBdr>
        <w:top w:val="none" w:sz="0" w:space="0" w:color="auto"/>
        <w:left w:val="none" w:sz="0" w:space="0" w:color="auto"/>
        <w:bottom w:val="none" w:sz="0" w:space="0" w:color="auto"/>
        <w:right w:val="none" w:sz="0" w:space="0" w:color="auto"/>
      </w:divBdr>
      <w:divsChild>
        <w:div w:id="1081409912">
          <w:marLeft w:val="0"/>
          <w:marRight w:val="0"/>
          <w:marTop w:val="0"/>
          <w:marBottom w:val="0"/>
          <w:divBdr>
            <w:top w:val="none" w:sz="0" w:space="0" w:color="auto"/>
            <w:left w:val="none" w:sz="0" w:space="0" w:color="auto"/>
            <w:bottom w:val="none" w:sz="0" w:space="0" w:color="auto"/>
            <w:right w:val="none" w:sz="0" w:space="0" w:color="auto"/>
          </w:divBdr>
        </w:div>
      </w:divsChild>
    </w:div>
    <w:div w:id="1879312210">
      <w:bodyDiv w:val="1"/>
      <w:marLeft w:val="0"/>
      <w:marRight w:val="0"/>
      <w:marTop w:val="0"/>
      <w:marBottom w:val="0"/>
      <w:divBdr>
        <w:top w:val="none" w:sz="0" w:space="0" w:color="auto"/>
        <w:left w:val="none" w:sz="0" w:space="0" w:color="auto"/>
        <w:bottom w:val="none" w:sz="0" w:space="0" w:color="auto"/>
        <w:right w:val="none" w:sz="0" w:space="0" w:color="auto"/>
      </w:divBdr>
    </w:div>
    <w:div w:id="1932859929">
      <w:bodyDiv w:val="1"/>
      <w:marLeft w:val="0"/>
      <w:marRight w:val="0"/>
      <w:marTop w:val="0"/>
      <w:marBottom w:val="0"/>
      <w:divBdr>
        <w:top w:val="none" w:sz="0" w:space="0" w:color="auto"/>
        <w:left w:val="none" w:sz="0" w:space="0" w:color="auto"/>
        <w:bottom w:val="none" w:sz="0" w:space="0" w:color="auto"/>
        <w:right w:val="none" w:sz="0" w:space="0" w:color="auto"/>
      </w:divBdr>
    </w:div>
    <w:div w:id="2038575992">
      <w:bodyDiv w:val="1"/>
      <w:marLeft w:val="0"/>
      <w:marRight w:val="0"/>
      <w:marTop w:val="0"/>
      <w:marBottom w:val="0"/>
      <w:divBdr>
        <w:top w:val="none" w:sz="0" w:space="0" w:color="auto"/>
        <w:left w:val="none" w:sz="0" w:space="0" w:color="auto"/>
        <w:bottom w:val="none" w:sz="0" w:space="0" w:color="auto"/>
        <w:right w:val="none" w:sz="0" w:space="0" w:color="auto"/>
      </w:divBdr>
    </w:div>
    <w:div w:id="2060351528">
      <w:bodyDiv w:val="1"/>
      <w:marLeft w:val="0"/>
      <w:marRight w:val="0"/>
      <w:marTop w:val="0"/>
      <w:marBottom w:val="0"/>
      <w:divBdr>
        <w:top w:val="none" w:sz="0" w:space="0" w:color="auto"/>
        <w:left w:val="none" w:sz="0" w:space="0" w:color="auto"/>
        <w:bottom w:val="none" w:sz="0" w:space="0" w:color="auto"/>
        <w:right w:val="none" w:sz="0" w:space="0" w:color="auto"/>
      </w:divBdr>
    </w:div>
    <w:div w:id="2085102933">
      <w:bodyDiv w:val="1"/>
      <w:marLeft w:val="0"/>
      <w:marRight w:val="0"/>
      <w:marTop w:val="0"/>
      <w:marBottom w:val="0"/>
      <w:divBdr>
        <w:top w:val="none" w:sz="0" w:space="0" w:color="auto"/>
        <w:left w:val="none" w:sz="0" w:space="0" w:color="auto"/>
        <w:bottom w:val="none" w:sz="0" w:space="0" w:color="auto"/>
        <w:right w:val="none" w:sz="0" w:space="0" w:color="auto"/>
      </w:divBdr>
    </w:div>
    <w:div w:id="2104447683">
      <w:bodyDiv w:val="1"/>
      <w:marLeft w:val="0"/>
      <w:marRight w:val="0"/>
      <w:marTop w:val="0"/>
      <w:marBottom w:val="0"/>
      <w:divBdr>
        <w:top w:val="none" w:sz="0" w:space="0" w:color="auto"/>
        <w:left w:val="none" w:sz="0" w:space="0" w:color="auto"/>
        <w:bottom w:val="none" w:sz="0" w:space="0" w:color="auto"/>
        <w:right w:val="none" w:sz="0" w:space="0" w:color="auto"/>
      </w:divBdr>
    </w:div>
    <w:div w:id="2131048241">
      <w:bodyDiv w:val="1"/>
      <w:marLeft w:val="0"/>
      <w:marRight w:val="0"/>
      <w:marTop w:val="0"/>
      <w:marBottom w:val="0"/>
      <w:divBdr>
        <w:top w:val="none" w:sz="0" w:space="0" w:color="auto"/>
        <w:left w:val="none" w:sz="0" w:space="0" w:color="auto"/>
        <w:bottom w:val="none" w:sz="0" w:space="0" w:color="auto"/>
        <w:right w:val="none" w:sz="0" w:space="0" w:color="auto"/>
      </w:divBdr>
    </w:div>
    <w:div w:id="2131392294">
      <w:bodyDiv w:val="1"/>
      <w:marLeft w:val="0"/>
      <w:marRight w:val="0"/>
      <w:marTop w:val="0"/>
      <w:marBottom w:val="0"/>
      <w:divBdr>
        <w:top w:val="none" w:sz="0" w:space="0" w:color="auto"/>
        <w:left w:val="none" w:sz="0" w:space="0" w:color="auto"/>
        <w:bottom w:val="none" w:sz="0" w:space="0" w:color="auto"/>
        <w:right w:val="none" w:sz="0" w:space="0" w:color="auto"/>
      </w:divBdr>
    </w:div>
    <w:div w:id="2131506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B6DAF3C2-11DA-495A-A7C8-B3C450BF77D8}">
  <we:reference id="4b785c87-866c-4bad-85d8-5d1ae467ac9a" version="3.18.2.0" store="EXCatalog" storeType="EXCatalog"/>
  <we:alternateReferences>
    <we:reference id="WA104381909" version="3.18.2.0" store="sr-Latn-R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8DEC1725-679A-4D7E-94B9-2FADE2E5F737}">
  <we:reference id="f78a3046-9e99-4300-aa2b-5814002b01a2" version="1.55.1.0" store="EXCatalog" storeType="EXCatalog"/>
  <we:alternateReferences>
    <we:reference id="WA104382081" version="1.55.1.0" store="en-U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B7171F209FC7C4A9F6DFE99630B8BF4" ma:contentTypeVersion="17" ma:contentTypeDescription="Kreiraj novi dokument." ma:contentTypeScope="" ma:versionID="9c166dafff0d927075c95849831fe7ec">
  <xsd:schema xmlns:xsd="http://www.w3.org/2001/XMLSchema" xmlns:xs="http://www.w3.org/2001/XMLSchema" xmlns:p="http://schemas.microsoft.com/office/2006/metadata/properties" xmlns:ns3="ddcd4c62-a243-4843-87ef-93371cda66c7" xmlns:ns4="a3b138d6-5b3e-4382-84a9-edec535f6251" targetNamespace="http://schemas.microsoft.com/office/2006/metadata/properties" ma:root="true" ma:fieldsID="9717bbe2be7bdb28749b3f0d420beeee" ns3:_="" ns4:_="">
    <xsd:import namespace="ddcd4c62-a243-4843-87ef-93371cda66c7"/>
    <xsd:import namespace="a3b138d6-5b3e-4382-84a9-edec535f625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LengthInSeconds" minOccurs="0"/>
                <xsd:element ref="ns4:MediaServiceAutoKeyPoints" minOccurs="0"/>
                <xsd:element ref="ns4:MediaServiceKeyPoints" minOccurs="0"/>
                <xsd:element ref="ns4:MediaServiceGenerationTime" minOccurs="0"/>
                <xsd:element ref="ns4:MediaServiceEventHashCode" minOccurs="0"/>
                <xsd:element ref="ns4:MediaServiceOCR" minOccurs="0"/>
                <xsd:element ref="ns4:_activity" minOccurs="0"/>
                <xsd:element ref="ns4:MediaServiceObjectDetectorVersions" minOccurs="0"/>
                <xsd:element ref="ns4:MediaServiceSearchPropertie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cd4c62-a243-4843-87ef-93371cda66c7" elementFormDefault="qualified">
    <xsd:import namespace="http://schemas.microsoft.com/office/2006/documentManagement/types"/>
    <xsd:import namespace="http://schemas.microsoft.com/office/infopath/2007/PartnerControls"/>
    <xsd:element name="SharedWithUsers" ma:index="8" nillable="true" ma:displayName="Deljeno sa"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jeno sa detaljima" ma:internalName="SharedWithDetails" ma:readOnly="true">
      <xsd:simpleType>
        <xsd:restriction base="dms:Note">
          <xsd:maxLength value="255"/>
        </xsd:restriction>
      </xsd:simpleType>
    </xsd:element>
    <xsd:element name="SharingHintHash" ma:index="10" nillable="true" ma:displayName="Heš oznaka pogotka za deljenje"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b138d6-5b3e-4382-84a9-edec535f625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_activity xmlns="a3b138d6-5b3e-4382-84a9-edec535f6251" xsi:nil="true"/>
  </documentManagement>
</p:properties>
</file>

<file path=customXml/itemProps1.xml><?xml version="1.0" encoding="utf-8"?>
<ds:datastoreItem xmlns:ds="http://schemas.openxmlformats.org/officeDocument/2006/customXml" ds:itemID="{40CD0932-C15C-4B6B-84FD-298E9179FC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cd4c62-a243-4843-87ef-93371cda66c7"/>
    <ds:schemaRef ds:uri="a3b138d6-5b3e-4382-84a9-edec535f62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A2DAA68-C4B7-40C8-8EA2-65F888E6C5EE}">
  <ds:schemaRefs>
    <ds:schemaRef ds:uri="http://schemas.microsoft.com/sharepoint/v3/contenttype/forms"/>
  </ds:schemaRefs>
</ds:datastoreItem>
</file>

<file path=customXml/itemProps3.xml><?xml version="1.0" encoding="utf-8"?>
<ds:datastoreItem xmlns:ds="http://schemas.openxmlformats.org/officeDocument/2006/customXml" ds:itemID="{BCDA50AC-457C-4B75-8702-086695933909}">
  <ds:schemaRefs>
    <ds:schemaRef ds:uri="http://schemas.openxmlformats.org/officeDocument/2006/bibliography"/>
  </ds:schemaRefs>
</ds:datastoreItem>
</file>

<file path=customXml/itemProps4.xml><?xml version="1.0" encoding="utf-8"?>
<ds:datastoreItem xmlns:ds="http://schemas.openxmlformats.org/officeDocument/2006/customXml" ds:itemID="{48BAC45B-848F-416B-8F51-7D74DBC9AE2A}">
  <ds:schemaRefs>
    <ds:schemaRef ds:uri="a3b138d6-5b3e-4382-84a9-edec535f6251"/>
    <ds:schemaRef ds:uri="ddcd4c62-a243-4843-87ef-93371cda66c7"/>
    <ds:schemaRef ds:uri="http://purl.org/dc/elements/1.1/"/>
    <ds:schemaRef ds:uri="http://schemas.microsoft.com/office/2006/documentManagement/types"/>
    <ds:schemaRef ds:uri="http://schemas.openxmlformats.org/package/2006/metadata/core-properties"/>
    <ds:schemaRef ds:uri="http://schemas.microsoft.com/office/infopath/2007/PartnerControls"/>
    <ds:schemaRef ds:uri="http://purl.org/dc/dcmitype/"/>
    <ds:schemaRef ds:uri="http://schemas.microsoft.com/office/2006/metadata/properties"/>
    <ds:schemaRef ds:uri="http://www.w3.org/XML/1998/namespac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38</Pages>
  <Words>12677</Words>
  <Characters>292109</Characters>
  <Application>Microsoft Office Word</Application>
  <DocSecurity>0</DocSecurity>
  <Lines>2434</Lines>
  <Paragraphs>608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Vlada</dc:creator>
  <cp:keywords/>
  <cp:lastModifiedBy>Samson Omasirichukwu Offorjindu - 2021230446</cp:lastModifiedBy>
  <cp:revision>2</cp:revision>
  <cp:lastPrinted>2025-07-28T17:53:00Z</cp:lastPrinted>
  <dcterms:created xsi:type="dcterms:W3CDTF">2025-07-28T17:58:00Z</dcterms:created>
  <dcterms:modified xsi:type="dcterms:W3CDTF">2025-07-28T17:58:00Z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0x0101001B7171F209FC7C4A9F6DFE99630B8BF4</vt:lpwstr>
  </property>
  <property fmtid="{D5CDD505-2E9C-101B-9397-08002B2CF9AE}" pid="3" name="ZOTERO_PREF_1">
    <vt:lpwstr>&lt;data data-version="3" zotero-version="7.0.16"&gt;&lt;session id="CCwu37J7"/&gt;&lt;style id="http://www.zotero.org/styles/apa" locale="en-US"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y fmtid="{D5CDD505-2E9C-101B-9397-08002B2CF9AE}" pid="5" name="GrammarlyDocumentId">
    <vt:lpwstr>43151665-14b0-4667-9c3c-f6e752204ddf</vt:lpwstr>
  </property>
</Properties>
</file>