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5C7B" w:rsidRPr="00765C7B" w:rsidRDefault="00765C7B" w:rsidP="00765C7B">
      <w:pPr>
        <w:shd w:val="clear" w:color="auto" w:fill="FFFFFF"/>
        <w:spacing w:after="0" w:line="240" w:lineRule="auto"/>
        <w:rPr>
          <w:rFonts w:ascii="Times New Roman" w:eastAsia="Times New Roman" w:hAnsi="Times New Roman" w:cs="Times New Roman"/>
          <w:color w:val="000000"/>
          <w:sz w:val="24"/>
          <w:szCs w:val="24"/>
        </w:rPr>
      </w:pPr>
    </w:p>
    <w:p w:rsidR="00765C7B" w:rsidRPr="00765C7B" w:rsidRDefault="00765C7B" w:rsidP="00765C7B">
      <w:pPr>
        <w:spacing w:before="199" w:after="0" w:line="240" w:lineRule="auto"/>
        <w:outlineLvl w:val="1"/>
        <w:rPr>
          <w:rFonts w:ascii="inherit" w:eastAsia="Times New Roman" w:hAnsi="inherit" w:cs="Times New Roman"/>
          <w:b/>
          <w:bCs/>
          <w:color w:val="404040"/>
          <w:sz w:val="40"/>
          <w:szCs w:val="40"/>
        </w:rPr>
      </w:pPr>
      <w:r w:rsidRPr="00765C7B">
        <w:rPr>
          <w:rFonts w:ascii="inherit" w:eastAsia="Times New Roman" w:hAnsi="inherit" w:cs="Times New Roman"/>
          <w:b/>
          <w:bCs/>
          <w:color w:val="404040"/>
          <w:sz w:val="40"/>
          <w:szCs w:val="40"/>
        </w:rPr>
        <w:t xml:space="preserve">Chapter 1. Welcome to the cloud, </w:t>
      </w:r>
      <w:proofErr w:type="gramStart"/>
      <w:r w:rsidRPr="00765C7B">
        <w:rPr>
          <w:rFonts w:ascii="inherit" w:eastAsia="Times New Roman" w:hAnsi="inherit" w:cs="Times New Roman"/>
          <w:b/>
          <w:bCs/>
          <w:color w:val="404040"/>
          <w:sz w:val="40"/>
          <w:szCs w:val="40"/>
        </w:rPr>
        <w:t>Spring</w:t>
      </w:r>
      <w:proofErr w:type="gramEnd"/>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i/>
          <w:iCs/>
          <w:color w:val="333333"/>
          <w:sz w:val="28"/>
          <w:szCs w:val="28"/>
        </w:rPr>
        <w:t>This chapter covers</w:t>
      </w:r>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Understanding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and why companies use them</w:t>
      </w:r>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Using Spring, Spring Boot, and Spring Cloud for building </w:t>
      </w:r>
      <w:proofErr w:type="spellStart"/>
      <w:r w:rsidRPr="00765C7B">
        <w:rPr>
          <w:rFonts w:ascii="inherit" w:eastAsia="Times New Roman" w:hAnsi="inherit" w:cs="Times New Roman"/>
          <w:color w:val="333333"/>
          <w:sz w:val="28"/>
          <w:szCs w:val="28"/>
        </w:rPr>
        <w:t>microservices</w:t>
      </w:r>
      <w:proofErr w:type="spellEnd"/>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Learning why the cloud and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relevant to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applications</w:t>
      </w:r>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Building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involves more than building service code</w:t>
      </w:r>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Understanding the parts of cloud-based development</w:t>
      </w:r>
    </w:p>
    <w:p w:rsidR="00765C7B" w:rsidRPr="00765C7B" w:rsidRDefault="00765C7B" w:rsidP="00765C7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Using Spring Boot and Spring Cloud in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development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one constant in the field of software development is that we as software developers sit in the middle of a sea of chaos and change. We all feel the churn as new technologies and approaches appear suddenly on the scene, causing us to reevaluate how we build and deliver solutions for our </w:t>
      </w:r>
      <w:proofErr w:type="spellStart"/>
      <w:r w:rsidRPr="00765C7B">
        <w:rPr>
          <w:rFonts w:ascii="inherit" w:eastAsia="Times New Roman" w:hAnsi="inherit" w:cs="Times New Roman"/>
          <w:color w:val="333333"/>
          <w:sz w:val="28"/>
          <w:szCs w:val="28"/>
        </w:rPr>
        <w:t>customers.One</w:t>
      </w:r>
      <w:proofErr w:type="spellEnd"/>
      <w:r w:rsidRPr="00765C7B">
        <w:rPr>
          <w:rFonts w:ascii="inherit" w:eastAsia="Times New Roman" w:hAnsi="inherit" w:cs="Times New Roman"/>
          <w:color w:val="333333"/>
          <w:sz w:val="28"/>
          <w:szCs w:val="28"/>
        </w:rPr>
        <w:t xml:space="preserve"> example of this churn is the rapid adoption by many organizations of building applications using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distributed, loosely coupled software services that carry out a small number of well-defined tasks.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This book introduces you to the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and why you should consider building your applications with them. We’re going to look at how to build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using Java and two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 projects: Spring Boot and Spring Cloud. If you’re a Java developer, Spring Boot and Spring Cloud will provide an easy migration path from building traditional, monolithic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applications to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applications that can be deployed to the cloud.</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1.1. WHAT’S A MICROSERVICE?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Before the concept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evolved, most web-based applications were built using a monolithic architectural style. In a monolithic architecture, an application is delivered as a single deployable software artifact. All the UI (user interface), business, and database access logic are packaged together into a single application artifact and deployed to an application server.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While an application might be a deployed as a single unit of work, most of the time there will be multiple development teams working on the application. Each development team will have their own discrete pieces of the application they’re responsible for and oftentimes specific customers they’re serving with their functional piece. For example, when I worked at a large financial services company, we had an in-house, custom-built customer relations management (CRM) application that involved the coordination of multiple teams including the UI, the customer master, the data warehouse, and the mutual funds team. </w:t>
      </w:r>
      <w:hyperlink r:id="rId7" w:anchor="ch01fig01" w:history="1">
        <w:r w:rsidRPr="00765C7B">
          <w:rPr>
            <w:rFonts w:ascii="Times" w:eastAsia="Times New Roman" w:hAnsi="Times" w:cs="Times"/>
            <w:color w:val="070707"/>
            <w:sz w:val="28"/>
            <w:szCs w:val="28"/>
            <w:u w:val="single"/>
          </w:rPr>
          <w:t>Figure 1.1</w:t>
        </w:r>
      </w:hyperlink>
      <w:r w:rsidRPr="00765C7B">
        <w:rPr>
          <w:rFonts w:ascii="inherit" w:eastAsia="Times New Roman" w:hAnsi="inherit" w:cs="Times New Roman"/>
          <w:color w:val="333333"/>
          <w:sz w:val="28"/>
          <w:szCs w:val="28"/>
        </w:rPr>
        <w:t> illustrates the basic architecture of this application.</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1.1. Monolithic applications force multiple development teams to artificially synchronize their delivery because their code needs to be built, tested, and deployed as an entire unit.</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6429375"/>
            <wp:effectExtent l="0" t="0" r="0" b="9525"/>
            <wp:docPr id="18" name="Picture 18" descr="https://www.safaribooksonline.com/library/view/spring-microservices-in/9781617293986/01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01fig01_a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642937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problem here is that as the size and complexity of the monolithic CRM application grew, the communication and coordination costs of the individual teams working on the application didn’t scale. Every time an individual team needed to make a change, the entire application had to be rebuilt, retested and redeployed.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The concept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originally crept into the software development community’s consciousness around 2014 and was a direct response to many of the challenges of trying to scale both technically and organizationally large, monolithic applications. Remember,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is a small, loosely coupled, distributed service.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allow you to take a large application and decompose it into easy-to--manage components with narrowly defined responsibilities.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help combat the traditional problems of complexity in a large code base by decomposing the large code base down into small, well-defined pieces. The key concept you need to embrace as you think about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is decomposing and unbundling the functionality of your applications so they’re completely independent of one another. If we take the CRM application we saw in </w:t>
      </w:r>
      <w:hyperlink r:id="rId9" w:anchor="ch01fig01" w:history="1">
        <w:r w:rsidRPr="00765C7B">
          <w:rPr>
            <w:rFonts w:ascii="Times" w:eastAsia="Times New Roman" w:hAnsi="Times" w:cs="Times"/>
            <w:color w:val="070707"/>
            <w:sz w:val="28"/>
            <w:szCs w:val="28"/>
            <w:u w:val="single"/>
          </w:rPr>
          <w:t>figure 1.1</w:t>
        </w:r>
      </w:hyperlink>
      <w:r w:rsidRPr="00765C7B">
        <w:rPr>
          <w:rFonts w:ascii="inherit" w:eastAsia="Times New Roman" w:hAnsi="inherit" w:cs="Times New Roman"/>
          <w:color w:val="333333"/>
          <w:sz w:val="28"/>
          <w:szCs w:val="28"/>
        </w:rPr>
        <w:t xml:space="preserve"> and decompose it into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it might look like what’s shown in </w:t>
      </w:r>
      <w:hyperlink r:id="rId10" w:anchor="ch01fig02" w:history="1">
        <w:r w:rsidRPr="00765C7B">
          <w:rPr>
            <w:rFonts w:ascii="Times" w:eastAsia="Times New Roman" w:hAnsi="Times" w:cs="Times"/>
            <w:color w:val="070707"/>
            <w:sz w:val="28"/>
            <w:szCs w:val="28"/>
            <w:u w:val="single"/>
          </w:rPr>
          <w:t>figure 1.2</w:t>
        </w:r>
      </w:hyperlink>
      <w:r w:rsidRPr="00765C7B">
        <w:rPr>
          <w:rFonts w:ascii="inherit" w:eastAsia="Times New Roman" w:hAnsi="inherit" w:cs="Times New Roman"/>
          <w:color w:val="333333"/>
          <w:sz w:val="28"/>
          <w:szCs w:val="28"/>
        </w:rPr>
        <w: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1.2. Using a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xml:space="preserve"> architecture our CRM application would be decomposed into a set of </w:t>
      </w:r>
      <w:proofErr w:type="spellStart"/>
      <w:r w:rsidRPr="00765C7B">
        <w:rPr>
          <w:rFonts w:ascii="inherit" w:eastAsia="Times New Roman" w:hAnsi="inherit" w:cs="Times New Roman"/>
          <w:b/>
          <w:bCs/>
          <w:color w:val="404040"/>
          <w:sz w:val="23"/>
          <w:szCs w:val="23"/>
        </w:rPr>
        <w:t>microservices</w:t>
      </w:r>
      <w:proofErr w:type="spellEnd"/>
      <w:r w:rsidRPr="00765C7B">
        <w:rPr>
          <w:rFonts w:ascii="inherit" w:eastAsia="Times New Roman" w:hAnsi="inherit" w:cs="Times New Roman"/>
          <w:b/>
          <w:bCs/>
          <w:color w:val="404040"/>
          <w:sz w:val="23"/>
          <w:szCs w:val="23"/>
        </w:rPr>
        <w:t xml:space="preserve"> completely independent of each other, allowing each development team to move at their own pace.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5734050"/>
            <wp:effectExtent l="0" t="0" r="0" b="0"/>
            <wp:docPr id="17" name="Picture 17" descr="https://www.safaribooksonline.com/library/view/spring-microservices-in/9781617293986/01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01fig02_a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573405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Looking at </w:t>
      </w:r>
      <w:hyperlink r:id="rId12" w:anchor="ch01fig02" w:history="1">
        <w:r w:rsidRPr="00765C7B">
          <w:rPr>
            <w:rFonts w:ascii="Times" w:eastAsia="Times New Roman" w:hAnsi="Times" w:cs="Times"/>
            <w:color w:val="070707"/>
            <w:sz w:val="28"/>
            <w:szCs w:val="28"/>
            <w:u w:val="single"/>
          </w:rPr>
          <w:t>figure 1.2</w:t>
        </w:r>
      </w:hyperlink>
      <w:r w:rsidRPr="00765C7B">
        <w:rPr>
          <w:rFonts w:ascii="inherit" w:eastAsia="Times New Roman" w:hAnsi="inherit" w:cs="Times New Roman"/>
          <w:color w:val="333333"/>
          <w:sz w:val="28"/>
          <w:szCs w:val="28"/>
        </w:rPr>
        <w:t>, you can see that each functional team completely owns their service code and service infrastructure. They can build, deploy, and test independently of each other because their code, source control repository, and the infrastructure (app server and database) are now completely independent of the other parts of the application.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has the following characteristics:</w:t>
      </w:r>
    </w:p>
    <w:p w:rsidR="00765C7B" w:rsidRPr="00765C7B" w:rsidRDefault="00765C7B" w:rsidP="00765C7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Application logic is broken down into small-grained components with well-defined boundaries of responsibility that coordinate to deliver a solution.</w:t>
      </w:r>
    </w:p>
    <w:p w:rsidR="00765C7B" w:rsidRPr="00765C7B" w:rsidRDefault="00765C7B" w:rsidP="00765C7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Each component has a small domain of responsibility and is deployed completely independently of one another.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should have responsibility for a single part of a business domain. Also,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should be reusable across multiple applications.</w:t>
      </w:r>
    </w:p>
    <w:p w:rsidR="00765C7B" w:rsidRPr="00765C7B" w:rsidRDefault="00765C7B" w:rsidP="00765C7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communicate based on a few basic principles (notice I said principles, not standards) and employ lightweight communication protocols such as HTTP and JSON (JavaScript Object Notation) for exchanging data between the service consumer and service provider.</w:t>
      </w:r>
    </w:p>
    <w:p w:rsidR="00765C7B" w:rsidRPr="00765C7B" w:rsidRDefault="00765C7B" w:rsidP="00765C7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underlying technical implementation of the service is irrelevant because the applications always communicate with a technology-neutral protocol (JSON is the most common). This means an application built using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 could be built with multiple languages and technologies.</w:t>
      </w:r>
    </w:p>
    <w:p w:rsidR="00765C7B" w:rsidRPr="00765C7B" w:rsidRDefault="00765C7B" w:rsidP="00765C7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—by their small, independent, and distributed nature—allow organizations to have small development teams with well-defined areas of responsibility. These teams might work toward a single goal such as delivering an application, but each team is responsible only for the services on which they’re working.</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 often joke with my colleagues that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the gateway drug for building cloud applications. You start building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because they give you a high degree of flexibility and autonomy with your development teams, but you and your team quickly find that the small, independent nature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makes them easily deployable to the cloud. Once the services are in the cloud, their small size makes it easy to start up large numbers of instances of the same service, and suddenly your applications become more scalable and, with forethought, more resilient.</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1.2. WHAT IS SPRING AND WHY IS IT RELEVANT TO MICROSERVICES?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has become the de facto development framework for building Java-based applications. At its core,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is based on the concept of dependency injection. In a normal Java application, the application is decomposed into classes where each class often has explicit linkages to other classes in the application. The linkages are the invocation of a class constructor directly in the code. Once the code is compiled, these linkage points can’t be changed.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This is problematic in a large project because these external linkages are brittle and making a change can result in multiple downstream impacts to other code. A dependency injection framework, such as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allows you to more easily manage large Java projects by externalizing the relationship between objects within your application through convention (and annotations) rather than those objects having hard-coded knowledge about each other. Spring sits as an intermediary between the different Java classes of your application and manages their dependencies. Spring essentially lets you assemble your code together like a set of Lego bricks that snap together.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Spring’s rapid inclusion of features drove its utility, and the framework quickly became a lighter weight alternative for enterprise application Java developers looking for a way to building applications using the J2EE stack. The J2EE stack, while powerful, was considered by many to be bloatware, with many features that were never used by application development teams. Further, a J2EE application forced you to use a full-blown (and heavy) Java application server to deploy your applications.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What’s amazing about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 and a testament to its development community is its ability to stay relevant and reinvent itself.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development team quickly saw that many development teams were moving away from monolithic applications where the application’s presentation, business, and data access logic were packaged together and deployed as a single artifact. Instead, teams were moving to highly distributed models where services were being built as small, distributed services that could be easily deployed to the cloud. In response to this shift,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development team launched two projects: Spring Boot and Spring Cloud.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Boot is a re-envisioning of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 While it embraces core features of Spring, Spring Boot strips away many of the “enterprise” features found in Spring and instead delivers a framework geared toward Java-based, REST-oriented (Representational State Transfer</w:t>
      </w:r>
      <w:proofErr w:type="gramStart"/>
      <w:r w:rsidRPr="00765C7B">
        <w:rPr>
          <w:rFonts w:ascii="inherit" w:eastAsia="Times New Roman" w:hAnsi="inherit" w:cs="Times New Roman"/>
          <w:color w:val="333333"/>
          <w:sz w:val="28"/>
          <w:szCs w:val="28"/>
        </w:rPr>
        <w:t>)</w:t>
      </w:r>
      <w:r w:rsidRPr="00765C7B">
        <w:rPr>
          <w:rFonts w:ascii="inherit" w:eastAsia="Times New Roman" w:hAnsi="inherit" w:cs="Times New Roman"/>
          <w:color w:val="666666"/>
          <w:sz w:val="21"/>
          <w:szCs w:val="21"/>
          <w:vertAlign w:val="superscript"/>
        </w:rPr>
        <w:t>[</w:t>
      </w:r>
      <w:proofErr w:type="gramEnd"/>
      <w:r w:rsidRPr="00765C7B">
        <w:rPr>
          <w:rFonts w:ascii="inherit" w:eastAsia="Times New Roman" w:hAnsi="inherit" w:cs="Times New Roman"/>
          <w:color w:val="666666"/>
          <w:sz w:val="21"/>
          <w:szCs w:val="21"/>
          <w:vertAlign w:val="superscript"/>
        </w:rPr>
        <w:fldChar w:fldCharType="begin"/>
      </w:r>
      <w:r w:rsidRPr="00765C7B">
        <w:rPr>
          <w:rFonts w:ascii="inherit" w:eastAsia="Times New Roman" w:hAnsi="inherit" w:cs="Times New Roman"/>
          <w:color w:val="666666"/>
          <w:sz w:val="21"/>
          <w:szCs w:val="21"/>
          <w:vertAlign w:val="superscript"/>
        </w:rPr>
        <w:instrText xml:space="preserve"> HYPERLINK "https://www.safaribooksonline.com/library/view/spring-microservices-in/9781617293986/kindle_split_010.html" \l "ch01fn01" </w:instrText>
      </w:r>
      <w:r w:rsidRPr="00765C7B">
        <w:rPr>
          <w:rFonts w:ascii="inherit" w:eastAsia="Times New Roman" w:hAnsi="inherit" w:cs="Times New Roman"/>
          <w:color w:val="666666"/>
          <w:sz w:val="21"/>
          <w:szCs w:val="21"/>
          <w:vertAlign w:val="superscript"/>
        </w:rPr>
        <w:fldChar w:fldCharType="separate"/>
      </w:r>
      <w:r w:rsidRPr="00765C7B">
        <w:rPr>
          <w:rFonts w:ascii="Times" w:eastAsia="Times New Roman" w:hAnsi="Times" w:cs="Times"/>
          <w:color w:val="070707"/>
          <w:sz w:val="21"/>
          <w:szCs w:val="21"/>
          <w:u w:val="single"/>
          <w:vertAlign w:val="superscript"/>
        </w:rPr>
        <w:t>1</w:t>
      </w:r>
      <w:r w:rsidRPr="00765C7B">
        <w:rPr>
          <w:rFonts w:ascii="inherit" w:eastAsia="Times New Roman" w:hAnsi="inherit" w:cs="Times New Roman"/>
          <w:color w:val="666666"/>
          <w:sz w:val="21"/>
          <w:szCs w:val="21"/>
          <w:vertAlign w:val="superscript"/>
        </w:rPr>
        <w:fldChar w:fldCharType="end"/>
      </w:r>
      <w:r w:rsidRPr="00765C7B">
        <w:rPr>
          <w:rFonts w:ascii="inherit" w:eastAsia="Times New Roman" w:hAnsi="inherit" w:cs="Times New Roman"/>
          <w:color w:val="666666"/>
          <w:sz w:val="21"/>
          <w:szCs w:val="21"/>
          <w:vertAlign w:val="superscript"/>
        </w:rPr>
        <w:t>]</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With a few simple annotations, a Java developer can quickly build a REST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that can be packaged and deployed without the need for an external application container.</w:t>
      </w:r>
    </w:p>
    <w:p w:rsidR="00765C7B" w:rsidRPr="00765C7B" w:rsidRDefault="00765C7B" w:rsidP="00765C7B">
      <w:pPr>
        <w:shd w:val="clear" w:color="auto" w:fill="FFFFFF"/>
        <w:spacing w:after="240" w:line="384" w:lineRule="atLeast"/>
        <w:rPr>
          <w:rFonts w:ascii="inherit" w:eastAsia="Times New Roman" w:hAnsi="inherit" w:cs="Times New Roman"/>
          <w:color w:val="333333"/>
          <w:sz w:val="21"/>
          <w:szCs w:val="21"/>
        </w:rPr>
      </w:pPr>
      <w:r w:rsidRPr="00765C7B">
        <w:rPr>
          <w:rFonts w:ascii="inherit" w:eastAsia="Times New Roman" w:hAnsi="inherit" w:cs="Times New Roman"/>
          <w:color w:val="666666"/>
          <w:sz w:val="16"/>
          <w:szCs w:val="16"/>
          <w:vertAlign w:val="superscript"/>
        </w:rPr>
        <w:t>1</w:t>
      </w:r>
    </w:p>
    <w:p w:rsidR="00765C7B" w:rsidRPr="00765C7B" w:rsidRDefault="00765C7B" w:rsidP="00765C7B">
      <w:pPr>
        <w:shd w:val="clear" w:color="auto" w:fill="FFFFFF"/>
        <w:spacing w:line="384" w:lineRule="atLeast"/>
        <w:rPr>
          <w:rFonts w:ascii="inherit" w:eastAsia="Times New Roman" w:hAnsi="inherit" w:cs="Times New Roman"/>
          <w:color w:val="333333"/>
          <w:sz w:val="21"/>
          <w:szCs w:val="21"/>
        </w:rPr>
      </w:pPr>
      <w:r w:rsidRPr="00765C7B">
        <w:rPr>
          <w:rFonts w:ascii="inherit" w:eastAsia="Times New Roman" w:hAnsi="inherit" w:cs="Times New Roman"/>
          <w:color w:val="333333"/>
          <w:sz w:val="21"/>
          <w:szCs w:val="21"/>
        </w:rPr>
        <w:lastRenderedPageBreak/>
        <w:t>While we cover REST later in </w:t>
      </w:r>
      <w:hyperlink r:id="rId13" w:anchor="ch02" w:history="1">
        <w:r w:rsidRPr="00765C7B">
          <w:rPr>
            <w:rFonts w:ascii="Times" w:eastAsia="Times New Roman" w:hAnsi="Times" w:cs="Times"/>
            <w:color w:val="070707"/>
            <w:sz w:val="21"/>
            <w:szCs w:val="21"/>
            <w:u w:val="single"/>
          </w:rPr>
          <w:t>chapter 2</w:t>
        </w:r>
      </w:hyperlink>
      <w:r w:rsidRPr="00765C7B">
        <w:rPr>
          <w:rFonts w:ascii="inherit" w:eastAsia="Times New Roman" w:hAnsi="inherit" w:cs="Times New Roman"/>
          <w:color w:val="333333"/>
          <w:sz w:val="21"/>
          <w:szCs w:val="21"/>
        </w:rPr>
        <w:t>, it’s worthwhile to read Roy Fielding’s PHD dissertation on building REST-based applications (</w:t>
      </w:r>
      <w:hyperlink r:id="rId14" w:history="1">
        <w:r w:rsidRPr="00765C7B">
          <w:rPr>
            <w:rFonts w:ascii="Times" w:eastAsia="Times New Roman" w:hAnsi="Times" w:cs="Times"/>
            <w:color w:val="070707"/>
            <w:sz w:val="21"/>
            <w:szCs w:val="21"/>
            <w:u w:val="single"/>
          </w:rPr>
          <w:t>http://www.ics.uci.edu/~fielding/pubs/dissertation/top.htm</w:t>
        </w:r>
      </w:hyperlink>
      <w:r w:rsidRPr="00765C7B">
        <w:rPr>
          <w:rFonts w:ascii="inherit" w:eastAsia="Times New Roman" w:hAnsi="inherit" w:cs="Times New Roman"/>
          <w:color w:val="333333"/>
          <w:sz w:val="21"/>
          <w:szCs w:val="21"/>
        </w:rPr>
        <w:t>). It’s still one of the best explanations of REST available.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1"/>
                <w:szCs w:val="21"/>
              </w:rPr>
            </w:pPr>
          </w:p>
        </w:tc>
      </w:tr>
    </w:tbl>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Note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While we cover REST in more detail in </w:t>
      </w:r>
      <w:hyperlink r:id="rId15"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 the core concept behind REST is that your services should embrace the use of the HTTP verbs (GET, POST, PUT, and DELETE) to represent the core actions of the service and use a lightweight web-oriented data serialization protocol, such as JSON, for requesting and receiving data from the service.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Because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have become one of the more common architectural patterns for building cloud-based applications,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development community has given us Spring Cloud. The Spring Cloud framework makes it simple to operationalize and deploy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to a private or public cloud. Spring Cloud wraps several popular cloud-management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frameworks under a common framework and makes the use and deployment of these technologies as easy to use as annotating your code. I cover the different components within Spring Cloud later in this chapter.</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1.3. WHAT YOU’LL LEARN IN THIS BOOK</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This book is about building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applications using Spring Boot and Spring Cloud that can be deployed to a private cloud run by your company or a public cloud such as Amazon, Google, or Pivotal. With this book, we cover with hands-on examples</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What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is and the design considerations that go into building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When you shouldn’t build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How to build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using the Spring Boot framework</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core operational patterns that need to be in place to support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applications, particularly a cloud-based application</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How you can use Spring Cloud to implement these operational patterns</w:t>
      </w:r>
    </w:p>
    <w:p w:rsidR="00765C7B" w:rsidRPr="00765C7B" w:rsidRDefault="00765C7B" w:rsidP="00765C7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How to take what you’ve learned and build a deployment pipeline that can be used to deploy your services to a private, internally managed cloud or a public cloud provider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By the time you’re done reading this book, you should have the knowledge needed to build and deploy a Spring Boot-based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You’ll also understand the key design decisions need to operationalize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You’ll understand how service configuration management, service discovery, messaging, logging and tracing, and security all fit together to deliver a robust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environment. Finally, you’ll see how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can be deployed within a private or public cloud.</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1.4. WHY IS THIS BOOK RELEVANT TO YOU?</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If you’ve gotten this far into reading </w:t>
      </w:r>
      <w:hyperlink r:id="rId16" w:anchor="ch01" w:history="1">
        <w:r w:rsidRPr="00765C7B">
          <w:rPr>
            <w:rFonts w:ascii="Times" w:eastAsia="Times New Roman" w:hAnsi="Times" w:cs="Times"/>
            <w:color w:val="070707"/>
            <w:sz w:val="28"/>
            <w:szCs w:val="28"/>
            <w:u w:val="single"/>
          </w:rPr>
          <w:t>chapter 1</w:t>
        </w:r>
      </w:hyperlink>
      <w:r w:rsidRPr="00765C7B">
        <w:rPr>
          <w:rFonts w:ascii="inherit" w:eastAsia="Times New Roman" w:hAnsi="inherit" w:cs="Times New Roman"/>
          <w:color w:val="333333"/>
          <w:sz w:val="28"/>
          <w:szCs w:val="28"/>
        </w:rPr>
        <w:t>, I suspect that</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You’re a Java developer.</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You have a background in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You’re interested in learning how to build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applications.</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You’re interested in how to use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to build cloud-based applications.</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You want to know if Java and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are relevant technologies for building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applications.</w:t>
      </w:r>
    </w:p>
    <w:p w:rsidR="00765C7B" w:rsidRPr="00765C7B" w:rsidRDefault="00765C7B" w:rsidP="00765C7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You’re interested in seeing what goes into deploying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 to the cloud.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 chose to write this book for two reasons. First, while I’ve seen many good books on the conceptual aspects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 couldn’t a find a good Java-based book on implementing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While I’ve always considered myself a programming language polyglot (someone who knows and speaks several languages), Java is my core development language and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has been the development framework I “reach” for whenever I build a new application. When I first came across Spring Boot and Spring Cloud, I was blown away. Spring Boot and Spring Cloud greatly simplified my development life when it came to building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-based applications running in the cloud.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Second, as I’ve worked throughout my career as both an architect and engineer, I’ve found that many times the technology books that I purchase have tended to go to one of two extremes. They are either conceptual without concrete code examples, or are mechanical overviews of a particular framework or programming language. I wanted a book that would be a good bridge and middle ground between the architecture and engineering disciplines. As you read this book, I want to give you a solid introduction to the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patterns development and how they’re used in real-world application development, and then back these patterns up with practical and easy-to-understand code examples using Spring Boot and Spring Cloud.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Let’s shift gears for a moment and walk through building a simple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using Spring Boot.</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1.5. BUILDING A MICROSERVICE WITH SPRING BOOT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I’ve always had the opinion that a software development framework is well thought out and easy to use if it passes what I affectionately call the “Carnell Monkey Test.” If a monkey like me (the author) can figure out a framework in 10 minutes or less, it has promise. That’s how I felt the first time I wrote a sample Spring Boot service. I want you to have to the same experience and joy, so let’s take a minute to see how to write a simple “Hello World” REST-service using Spring Boot.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In this section, we’re not going to do a detailed walkthrough of much of the code presented. Our goal is to give you a taste of writing a Spring Boot service. We’ll go into much more detail in </w:t>
      </w:r>
      <w:hyperlink r:id="rId17"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18" w:anchor="ch01fig03" w:history="1">
        <w:r w:rsidRPr="00765C7B">
          <w:rPr>
            <w:rFonts w:ascii="Times" w:eastAsia="Times New Roman" w:hAnsi="Times" w:cs="Times"/>
            <w:color w:val="070707"/>
            <w:sz w:val="28"/>
            <w:szCs w:val="28"/>
            <w:u w:val="single"/>
          </w:rPr>
          <w:t>Figure 1.3</w:t>
        </w:r>
      </w:hyperlink>
      <w:r w:rsidRPr="00765C7B">
        <w:rPr>
          <w:rFonts w:ascii="inherit" w:eastAsia="Times New Roman" w:hAnsi="inherit" w:cs="Times New Roman"/>
          <w:color w:val="333333"/>
          <w:sz w:val="28"/>
          <w:szCs w:val="28"/>
        </w:rPr>
        <w:t xml:space="preserve"> shows what your service is going to do and the general flow of how Spring Boot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will process a user’s request.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1.3. Spring Boot abstracts away the common REST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xml:space="preserve"> task (routing to business logic, parsing HTTP parameters from the URL, mapping JSON to/from Java Objects), and lets the developer focus on the business logic for the service.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3952875"/>
            <wp:effectExtent l="0" t="0" r="0" b="9525"/>
            <wp:docPr id="16" name="Picture 16" descr="https://www.safaribooksonline.com/library/view/spring-microservices-in/9781617293986/01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01fig03_a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95287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This example is by no means exhaustive or even illustrative of how you should build a production-level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but it should cause you to take a pause because of how little code it took to write it. We’re not going to go through how to set up the project build files or the details of the code until </w:t>
      </w:r>
      <w:hyperlink r:id="rId20"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 If you’d like to see the Maven pom.xml file and the actual code, you can find it in the </w:t>
      </w:r>
      <w:hyperlink r:id="rId21" w:anchor="ch01" w:history="1">
        <w:r w:rsidRPr="00765C7B">
          <w:rPr>
            <w:rFonts w:ascii="Times" w:eastAsia="Times New Roman" w:hAnsi="Times" w:cs="Times"/>
            <w:color w:val="070707"/>
            <w:sz w:val="28"/>
            <w:szCs w:val="28"/>
            <w:u w:val="single"/>
          </w:rPr>
          <w:t>chapter 1</w:t>
        </w:r>
      </w:hyperlink>
      <w:r w:rsidRPr="00765C7B">
        <w:rPr>
          <w:rFonts w:ascii="inherit" w:eastAsia="Times New Roman" w:hAnsi="inherit" w:cs="Times New Roman"/>
          <w:color w:val="333333"/>
          <w:sz w:val="28"/>
          <w:szCs w:val="28"/>
        </w:rPr>
        <w:t> section of the downloadable code. All the source code for </w:t>
      </w:r>
      <w:hyperlink r:id="rId22" w:anchor="ch01" w:history="1">
        <w:r w:rsidRPr="00765C7B">
          <w:rPr>
            <w:rFonts w:ascii="Times" w:eastAsia="Times New Roman" w:hAnsi="Times" w:cs="Times"/>
            <w:color w:val="070707"/>
            <w:sz w:val="28"/>
            <w:szCs w:val="28"/>
            <w:u w:val="single"/>
          </w:rPr>
          <w:t>chapter 1</w:t>
        </w:r>
      </w:hyperlink>
      <w:r w:rsidRPr="00765C7B">
        <w:rPr>
          <w:rFonts w:ascii="inherit" w:eastAsia="Times New Roman" w:hAnsi="inherit" w:cs="Times New Roman"/>
          <w:color w:val="333333"/>
          <w:sz w:val="28"/>
          <w:szCs w:val="28"/>
        </w:rPr>
        <w:t> can be retrieved from the GitHub repository for the book at </w:t>
      </w:r>
      <w:hyperlink r:id="rId23" w:history="1">
        <w:r w:rsidRPr="00765C7B">
          <w:rPr>
            <w:rFonts w:ascii="Times" w:eastAsia="Times New Roman" w:hAnsi="Times" w:cs="Times"/>
            <w:color w:val="070707"/>
            <w:sz w:val="28"/>
            <w:szCs w:val="28"/>
            <w:u w:val="single"/>
          </w:rPr>
          <w:t>https://github.com/carnellj/spmia-chapter1</w:t>
        </w:r>
      </w:hyperlink>
      <w:r w:rsidRPr="00765C7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Note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Please make sure you read </w:t>
      </w:r>
      <w:hyperlink r:id="rId24" w:anchor="app01" w:history="1">
        <w:r w:rsidRPr="00765C7B">
          <w:rPr>
            <w:rFonts w:ascii="Times" w:eastAsia="Times New Roman" w:hAnsi="Times" w:cs="Times"/>
            <w:color w:val="070707"/>
            <w:sz w:val="28"/>
            <w:szCs w:val="28"/>
            <w:u w:val="single"/>
          </w:rPr>
          <w:t>appendix A</w:t>
        </w:r>
      </w:hyperlink>
      <w:r w:rsidRPr="00765C7B">
        <w:rPr>
          <w:rFonts w:ascii="inherit" w:eastAsia="Times New Roman" w:hAnsi="inherit" w:cs="Times New Roman"/>
          <w:color w:val="333333"/>
          <w:sz w:val="28"/>
          <w:szCs w:val="28"/>
        </w:rPr>
        <w:t> before you try to run the code examples for the chapters in this book. </w:t>
      </w:r>
      <w:hyperlink r:id="rId25" w:anchor="app01" w:history="1">
        <w:r w:rsidRPr="00765C7B">
          <w:rPr>
            <w:rFonts w:ascii="Times" w:eastAsia="Times New Roman" w:hAnsi="Times" w:cs="Times"/>
            <w:color w:val="070707"/>
            <w:sz w:val="28"/>
            <w:szCs w:val="28"/>
            <w:u w:val="single"/>
          </w:rPr>
          <w:t>Appendix A</w:t>
        </w:r>
      </w:hyperlink>
      <w:r w:rsidRPr="00765C7B">
        <w:rPr>
          <w:rFonts w:ascii="inherit" w:eastAsia="Times New Roman" w:hAnsi="inherit" w:cs="Times New Roman"/>
          <w:color w:val="333333"/>
          <w:sz w:val="28"/>
          <w:szCs w:val="28"/>
        </w:rPr>
        <w:t> covers the general pro-</w:t>
      </w:r>
      <w:proofErr w:type="spellStart"/>
      <w:r w:rsidRPr="00765C7B">
        <w:rPr>
          <w:rFonts w:ascii="inherit" w:eastAsia="Times New Roman" w:hAnsi="inherit" w:cs="Times New Roman"/>
          <w:color w:val="333333"/>
          <w:sz w:val="28"/>
          <w:szCs w:val="28"/>
        </w:rPr>
        <w:t>ject</w:t>
      </w:r>
      <w:proofErr w:type="spellEnd"/>
      <w:r w:rsidRPr="00765C7B">
        <w:rPr>
          <w:rFonts w:ascii="inherit" w:eastAsia="Times New Roman" w:hAnsi="inherit" w:cs="Times New Roman"/>
          <w:color w:val="333333"/>
          <w:sz w:val="28"/>
          <w:szCs w:val="28"/>
        </w:rPr>
        <w:t xml:space="preserve"> layout of all the projects in the book, how to run the build scripts, and how to fire up the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environment. The code examples in this chapter are simple and designed to be run natively right from your desktop without the information in additional chapters. However, in later chapters you’ll quickly begin using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to run all the services </w:t>
      </w:r>
      <w:r w:rsidRPr="00765C7B">
        <w:rPr>
          <w:rFonts w:ascii="inherit" w:eastAsia="Times New Roman" w:hAnsi="inherit" w:cs="Times New Roman"/>
          <w:color w:val="333333"/>
          <w:sz w:val="28"/>
          <w:szCs w:val="28"/>
        </w:rPr>
        <w:lastRenderedPageBreak/>
        <w:t>and infrastructure used in this book. Don’t go too far into the book without reading </w:t>
      </w:r>
      <w:hyperlink r:id="rId26" w:anchor="app01" w:history="1">
        <w:r w:rsidRPr="00765C7B">
          <w:rPr>
            <w:rFonts w:ascii="Times" w:eastAsia="Times New Roman" w:hAnsi="Times" w:cs="Times"/>
            <w:color w:val="070707"/>
            <w:sz w:val="28"/>
            <w:szCs w:val="28"/>
            <w:u w:val="single"/>
          </w:rPr>
          <w:t xml:space="preserve">appendix </w:t>
        </w:r>
        <w:proofErr w:type="gramStart"/>
        <w:r w:rsidRPr="00765C7B">
          <w:rPr>
            <w:rFonts w:ascii="Times" w:eastAsia="Times New Roman" w:hAnsi="Times" w:cs="Times"/>
            <w:color w:val="070707"/>
            <w:sz w:val="28"/>
            <w:szCs w:val="28"/>
            <w:u w:val="single"/>
          </w:rPr>
          <w:t>A</w:t>
        </w:r>
        <w:proofErr w:type="gramEnd"/>
      </w:hyperlink>
      <w:r w:rsidRPr="00765C7B">
        <w:rPr>
          <w:rFonts w:ascii="inherit" w:eastAsia="Times New Roman" w:hAnsi="inherit" w:cs="Times New Roman"/>
          <w:color w:val="333333"/>
          <w:sz w:val="28"/>
          <w:szCs w:val="28"/>
        </w:rPr>
        <w:t> on setting up your desktop environment.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For this example, you’re going to have a single Java class called </w:t>
      </w:r>
      <w:r w:rsidRPr="00765C7B">
        <w:rPr>
          <w:rFonts w:ascii="Courier New" w:eastAsia="Times New Roman" w:hAnsi="Courier New" w:cs="Courier New"/>
          <w:color w:val="333333"/>
          <w:sz w:val="20"/>
          <w:szCs w:val="20"/>
        </w:rPr>
        <w:t>simpleservice/src/com/thoughtmechanix/application/simpleservice/Application.java</w:t>
      </w:r>
      <w:r w:rsidRPr="00765C7B">
        <w:rPr>
          <w:rFonts w:ascii="inherit" w:eastAsia="Times New Roman" w:hAnsi="inherit" w:cs="Times New Roman"/>
          <w:color w:val="333333"/>
          <w:sz w:val="28"/>
          <w:szCs w:val="28"/>
        </w:rPr>
        <w:t>that will be used to expose a REST endpoint called </w:t>
      </w:r>
      <w:r w:rsidRPr="00765C7B">
        <w:rPr>
          <w:rFonts w:ascii="Courier New" w:eastAsia="Times New Roman" w:hAnsi="Courier New" w:cs="Courier New"/>
          <w:color w:val="333333"/>
          <w:sz w:val="20"/>
          <w:szCs w:val="20"/>
        </w:rPr>
        <w:t>/hello</w:t>
      </w:r>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following listing shows the code for </w:t>
      </w:r>
      <w:r w:rsidRPr="00765C7B">
        <w:rPr>
          <w:rFonts w:ascii="Courier New" w:eastAsia="Times New Roman" w:hAnsi="Courier New" w:cs="Courier New"/>
          <w:color w:val="333333"/>
          <w:sz w:val="20"/>
          <w:szCs w:val="20"/>
        </w:rPr>
        <w:t>Application.java.</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Listing 1.1. Hello World with Spring Boot: a simple </w:t>
      </w:r>
      <w:proofErr w:type="gramStart"/>
      <w:r w:rsidRPr="00765C7B">
        <w:rPr>
          <w:rFonts w:ascii="inherit" w:eastAsia="Times New Roman" w:hAnsi="inherit" w:cs="Times New Roman"/>
          <w:b/>
          <w:bCs/>
          <w:color w:val="404040"/>
          <w:sz w:val="23"/>
          <w:szCs w:val="23"/>
        </w:rPr>
        <w:t>Spring</w:t>
      </w:r>
      <w:proofErr w:type="gramEnd"/>
      <w:r w:rsidRPr="00765C7B">
        <w:rPr>
          <w:rFonts w:ascii="inherit" w:eastAsia="Times New Roman" w:hAnsi="inherit" w:cs="Times New Roman"/>
          <w:b/>
          <w:bCs/>
          <w:color w:val="404040"/>
          <w:sz w:val="23"/>
          <w:szCs w:val="23"/>
        </w:rPr>
        <w:t xml:space="preserve"> </w:t>
      </w:r>
      <w:proofErr w:type="spellStart"/>
      <w:r w:rsidRPr="00765C7B">
        <w:rPr>
          <w:rFonts w:ascii="inherit" w:eastAsia="Times New Roman" w:hAnsi="inherit" w:cs="Times New Roman"/>
          <w:b/>
          <w:bCs/>
          <w:color w:val="404040"/>
          <w:sz w:val="23"/>
          <w:szCs w:val="23"/>
        </w:rPr>
        <w:t>microservice</w:t>
      </w:r>
      <w:proofErr w:type="spellEnd"/>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2428875"/>
            <wp:effectExtent l="0" t="0" r="0" b="9525"/>
            <wp:docPr id="15" name="Picture 15" descr="https://www.safaribooksonline.com/library/view/spring-microservices-in/9781617293986/ch01ex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ch01ex0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428875"/>
                    </a:xfrm>
                    <a:prstGeom prst="rect">
                      <a:avLst/>
                    </a:prstGeom>
                    <a:noFill/>
                    <a:ln>
                      <a:noFill/>
                    </a:ln>
                  </pic:spPr>
                </pic:pic>
              </a:graphicData>
            </a:graphic>
          </wp:inline>
        </w:drawing>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1914525"/>
            <wp:effectExtent l="0" t="0" r="0" b="9525"/>
            <wp:docPr id="14" name="Picture 14" descr="https://www.safaribooksonline.com/library/view/spring-microservices-in/9781617293986/ch01ex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ch01ex0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191452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In </w:t>
      </w:r>
      <w:hyperlink r:id="rId29" w:anchor="ch01ex01" w:history="1">
        <w:r w:rsidRPr="00765C7B">
          <w:rPr>
            <w:rFonts w:ascii="Times" w:eastAsia="Times New Roman" w:hAnsi="Times" w:cs="Times"/>
            <w:color w:val="070707"/>
            <w:sz w:val="28"/>
            <w:szCs w:val="28"/>
            <w:u w:val="single"/>
          </w:rPr>
          <w:t>listing 1.1</w:t>
        </w:r>
      </w:hyperlink>
      <w:r w:rsidRPr="00765C7B">
        <w:rPr>
          <w:rFonts w:ascii="inherit" w:eastAsia="Times New Roman" w:hAnsi="inherit" w:cs="Times New Roman"/>
          <w:color w:val="333333"/>
          <w:sz w:val="28"/>
          <w:szCs w:val="28"/>
        </w:rPr>
        <w:t> you’re basically exposing a single GET HTTP endpoint that will take two parameters (</w:t>
      </w:r>
      <w:proofErr w:type="spellStart"/>
      <w:r w:rsidRPr="00765C7B">
        <w:rPr>
          <w:rFonts w:ascii="Courier New" w:eastAsia="Times New Roman" w:hAnsi="Courier New" w:cs="Courier New"/>
          <w:color w:val="333333"/>
          <w:sz w:val="20"/>
          <w:szCs w:val="20"/>
        </w:rPr>
        <w:t>firstName</w:t>
      </w:r>
      <w:proofErr w:type="spellEnd"/>
      <w:r w:rsidRPr="00765C7B">
        <w:rPr>
          <w:rFonts w:ascii="inherit" w:eastAsia="Times New Roman" w:hAnsi="inherit" w:cs="Times New Roman"/>
          <w:color w:val="333333"/>
          <w:sz w:val="28"/>
          <w:szCs w:val="28"/>
        </w:rPr>
        <w:t> and </w:t>
      </w:r>
      <w:proofErr w:type="spellStart"/>
      <w:r w:rsidRPr="00765C7B">
        <w:rPr>
          <w:rFonts w:ascii="Courier New" w:eastAsia="Times New Roman" w:hAnsi="Courier New" w:cs="Courier New"/>
          <w:color w:val="333333"/>
          <w:sz w:val="20"/>
          <w:szCs w:val="20"/>
        </w:rPr>
        <w:t>lastName</w:t>
      </w:r>
      <w:proofErr w:type="spellEnd"/>
      <w:r w:rsidRPr="00765C7B">
        <w:rPr>
          <w:rFonts w:ascii="inherit" w:eastAsia="Times New Roman" w:hAnsi="inherit" w:cs="Times New Roman"/>
          <w:color w:val="333333"/>
          <w:sz w:val="28"/>
          <w:szCs w:val="28"/>
        </w:rPr>
        <w:t>) on the URL and then return a simple JSON string that has a payload containing the message “Hello </w:t>
      </w:r>
      <w:proofErr w:type="spellStart"/>
      <w:r w:rsidRPr="00765C7B">
        <w:rPr>
          <w:rFonts w:ascii="inherit" w:eastAsia="Times New Roman" w:hAnsi="inherit" w:cs="Times New Roman"/>
          <w:i/>
          <w:iCs/>
          <w:color w:val="333333"/>
          <w:sz w:val="28"/>
          <w:szCs w:val="28"/>
        </w:rPr>
        <w:t>firstName</w:t>
      </w:r>
      <w:proofErr w:type="spellEnd"/>
      <w:r w:rsidRPr="00765C7B">
        <w:rPr>
          <w:rFonts w:ascii="inherit" w:eastAsia="Times New Roman" w:hAnsi="inherit" w:cs="Times New Roman"/>
          <w:i/>
          <w:iCs/>
          <w:color w:val="333333"/>
          <w:sz w:val="28"/>
          <w:szCs w:val="28"/>
        </w:rPr>
        <w:t xml:space="preserve"> </w:t>
      </w:r>
      <w:proofErr w:type="spellStart"/>
      <w:r w:rsidRPr="00765C7B">
        <w:rPr>
          <w:rFonts w:ascii="inherit" w:eastAsia="Times New Roman" w:hAnsi="inherit" w:cs="Times New Roman"/>
          <w:i/>
          <w:iCs/>
          <w:color w:val="333333"/>
          <w:sz w:val="28"/>
          <w:szCs w:val="28"/>
        </w:rPr>
        <w:lastRenderedPageBreak/>
        <w:t>lastName</w:t>
      </w:r>
      <w:proofErr w:type="spellEnd"/>
      <w:r w:rsidRPr="00765C7B">
        <w:rPr>
          <w:rFonts w:ascii="inherit" w:eastAsia="Times New Roman" w:hAnsi="inherit" w:cs="Times New Roman"/>
          <w:color w:val="333333"/>
          <w:sz w:val="28"/>
          <w:szCs w:val="28"/>
        </w:rPr>
        <w:t>”. If you were to call the endpoint </w:t>
      </w:r>
      <w:r w:rsidRPr="00765C7B">
        <w:rPr>
          <w:rFonts w:ascii="Courier New" w:eastAsia="Times New Roman" w:hAnsi="Courier New" w:cs="Courier New"/>
          <w:color w:val="333333"/>
          <w:sz w:val="20"/>
          <w:szCs w:val="20"/>
        </w:rPr>
        <w:t>/hello/john/</w:t>
      </w:r>
      <w:proofErr w:type="spellStart"/>
      <w:r w:rsidRPr="00765C7B">
        <w:rPr>
          <w:rFonts w:ascii="Courier New" w:eastAsia="Times New Roman" w:hAnsi="Courier New" w:cs="Courier New"/>
          <w:color w:val="333333"/>
          <w:sz w:val="20"/>
          <w:szCs w:val="20"/>
        </w:rPr>
        <w:t>carnell</w:t>
      </w:r>
      <w:proofErr w:type="spellEnd"/>
      <w:r w:rsidRPr="00765C7B">
        <w:rPr>
          <w:rFonts w:ascii="inherit" w:eastAsia="Times New Roman" w:hAnsi="inherit" w:cs="Times New Roman"/>
          <w:color w:val="333333"/>
          <w:sz w:val="28"/>
          <w:szCs w:val="28"/>
        </w:rPr>
        <w:t> on your service (which I’ll show shortly) the return of the call would be</w:t>
      </w:r>
    </w:p>
    <w:p w:rsidR="00765C7B" w:rsidRPr="00765C7B" w:rsidRDefault="00765C7B" w:rsidP="0076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765C7B">
        <w:rPr>
          <w:rFonts w:ascii="Courier New" w:eastAsia="Times New Roman" w:hAnsi="Courier New" w:cs="Courier New"/>
          <w:color w:val="404040"/>
          <w:sz w:val="21"/>
          <w:szCs w:val="21"/>
        </w:rPr>
        <w:t>{"</w:t>
      </w:r>
      <w:proofErr w:type="spellStart"/>
      <w:r w:rsidRPr="00765C7B">
        <w:rPr>
          <w:rFonts w:ascii="Courier New" w:eastAsia="Times New Roman" w:hAnsi="Courier New" w:cs="Courier New"/>
          <w:color w:val="404040"/>
          <w:sz w:val="21"/>
          <w:szCs w:val="21"/>
        </w:rPr>
        <w:t>message":"Hello</w:t>
      </w:r>
      <w:proofErr w:type="spellEnd"/>
      <w:r w:rsidRPr="00765C7B">
        <w:rPr>
          <w:rFonts w:ascii="Courier New" w:eastAsia="Times New Roman" w:hAnsi="Courier New" w:cs="Courier New"/>
          <w:color w:val="404040"/>
          <w:sz w:val="21"/>
          <w:szCs w:val="21"/>
        </w:rPr>
        <w:t xml:space="preserve"> john </w:t>
      </w:r>
      <w:proofErr w:type="spellStart"/>
      <w:r w:rsidRPr="00765C7B">
        <w:rPr>
          <w:rFonts w:ascii="Courier New" w:eastAsia="Times New Roman" w:hAnsi="Courier New" w:cs="Courier New"/>
          <w:color w:val="404040"/>
          <w:sz w:val="21"/>
          <w:szCs w:val="21"/>
        </w:rPr>
        <w:t>carnell</w:t>
      </w:r>
      <w:proofErr w:type="spellEnd"/>
      <w:r w:rsidRPr="00765C7B">
        <w:rPr>
          <w:rFonts w:ascii="Courier New" w:eastAsia="Times New Roman" w:hAnsi="Courier New" w:cs="Courier New"/>
          <w:color w:val="404040"/>
          <w:sz w:val="21"/>
          <w:szCs w:val="21"/>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Let’s fire up your service. To do this, go to the command prompt and issue the following command:</w:t>
      </w:r>
    </w:p>
    <w:p w:rsidR="00765C7B" w:rsidRPr="00765C7B" w:rsidRDefault="00765C7B" w:rsidP="0076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765C7B">
        <w:rPr>
          <w:rFonts w:ascii="Courier New" w:eastAsia="Times New Roman" w:hAnsi="Courier New" w:cs="Courier New"/>
          <w:color w:val="404040"/>
          <w:sz w:val="21"/>
          <w:szCs w:val="21"/>
        </w:rPr>
        <w:t>mvn</w:t>
      </w:r>
      <w:proofErr w:type="spellEnd"/>
      <w:proofErr w:type="gramEnd"/>
      <w:r w:rsidRPr="00765C7B">
        <w:rPr>
          <w:rFonts w:ascii="Courier New" w:eastAsia="Times New Roman" w:hAnsi="Courier New" w:cs="Courier New"/>
          <w:color w:val="404040"/>
          <w:sz w:val="21"/>
          <w:szCs w:val="21"/>
        </w:rPr>
        <w:t xml:space="preserve"> </w:t>
      </w:r>
      <w:proofErr w:type="spellStart"/>
      <w:r w:rsidRPr="00765C7B">
        <w:rPr>
          <w:rFonts w:ascii="Courier New" w:eastAsia="Times New Roman" w:hAnsi="Courier New" w:cs="Courier New"/>
          <w:color w:val="404040"/>
          <w:sz w:val="21"/>
          <w:szCs w:val="21"/>
        </w:rPr>
        <w:t>spring-boot:run</w:t>
      </w:r>
      <w:proofErr w:type="spellEnd"/>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This command, </w:t>
      </w:r>
      <w:proofErr w:type="spellStart"/>
      <w:r w:rsidRPr="00765C7B">
        <w:rPr>
          <w:rFonts w:ascii="Courier New" w:eastAsia="Times New Roman" w:hAnsi="Courier New" w:cs="Courier New"/>
          <w:color w:val="333333"/>
          <w:sz w:val="20"/>
          <w:szCs w:val="20"/>
        </w:rPr>
        <w:t>mvn</w:t>
      </w:r>
      <w:proofErr w:type="spellEnd"/>
      <w:r w:rsidRPr="00765C7B">
        <w:rPr>
          <w:rFonts w:ascii="inherit" w:eastAsia="Times New Roman" w:hAnsi="inherit" w:cs="Times New Roman"/>
          <w:color w:val="333333"/>
          <w:sz w:val="28"/>
          <w:szCs w:val="28"/>
        </w:rPr>
        <w:t>, will use a Spring Boot plug-in to start the application using an embedded Tomcat server.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b/>
          <w:bCs/>
          <w:color w:val="333333"/>
          <w:sz w:val="28"/>
          <w:szCs w:val="28"/>
        </w:rPr>
        <w:t xml:space="preserve">Java vs. Groovy and Maven vs. </w:t>
      </w:r>
      <w:proofErr w:type="spellStart"/>
      <w:r w:rsidRPr="00765C7B">
        <w:rPr>
          <w:rFonts w:ascii="inherit" w:eastAsia="Times New Roman" w:hAnsi="inherit" w:cs="Times New Roman"/>
          <w:b/>
          <w:bCs/>
          <w:color w:val="333333"/>
          <w:sz w:val="28"/>
          <w:szCs w:val="28"/>
        </w:rPr>
        <w:t>Gradle</w:t>
      </w:r>
      <w:proofErr w:type="spellEnd"/>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Spring Boot framework has strong support for both Java and the Groovy programming languages. You can build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with Groovy and no project setup. Spring Boot also supports both Maven and the </w:t>
      </w:r>
      <w:proofErr w:type="spellStart"/>
      <w:r w:rsidRPr="00765C7B">
        <w:rPr>
          <w:rFonts w:ascii="inherit" w:eastAsia="Times New Roman" w:hAnsi="inherit" w:cs="Times New Roman"/>
          <w:color w:val="333333"/>
          <w:sz w:val="28"/>
          <w:szCs w:val="28"/>
        </w:rPr>
        <w:t>Gradle</w:t>
      </w:r>
      <w:proofErr w:type="spellEnd"/>
      <w:r w:rsidRPr="00765C7B">
        <w:rPr>
          <w:rFonts w:ascii="inherit" w:eastAsia="Times New Roman" w:hAnsi="inherit" w:cs="Times New Roman"/>
          <w:color w:val="333333"/>
          <w:sz w:val="28"/>
          <w:szCs w:val="28"/>
        </w:rPr>
        <w:t xml:space="preserve"> build tools. I’ve limited the examples in this book to Java and Maven. As a long-time Groovy and </w:t>
      </w:r>
      <w:proofErr w:type="spellStart"/>
      <w:r w:rsidRPr="00765C7B">
        <w:rPr>
          <w:rFonts w:ascii="inherit" w:eastAsia="Times New Roman" w:hAnsi="inherit" w:cs="Times New Roman"/>
          <w:color w:val="333333"/>
          <w:sz w:val="28"/>
          <w:szCs w:val="28"/>
        </w:rPr>
        <w:t>Gradle</w:t>
      </w:r>
      <w:proofErr w:type="spellEnd"/>
      <w:r w:rsidRPr="00765C7B">
        <w:rPr>
          <w:rFonts w:ascii="inherit" w:eastAsia="Times New Roman" w:hAnsi="inherit" w:cs="Times New Roman"/>
          <w:color w:val="333333"/>
          <w:sz w:val="28"/>
          <w:szCs w:val="28"/>
        </w:rPr>
        <w:t xml:space="preserve"> aficionado, I have a healthy respect for the language and the build tool, but to keep the book manageable and the material focused, I’ve chosen to go with Java and Maven to reach the largest audience possible.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If everything starts correctly, you should see what’s shown in </w:t>
      </w:r>
      <w:hyperlink r:id="rId30" w:anchor="ch01fig04" w:history="1">
        <w:r w:rsidRPr="00765C7B">
          <w:rPr>
            <w:rFonts w:ascii="Times" w:eastAsia="Times New Roman" w:hAnsi="Times" w:cs="Times"/>
            <w:color w:val="070707"/>
            <w:sz w:val="28"/>
            <w:szCs w:val="28"/>
            <w:u w:val="single"/>
          </w:rPr>
          <w:t>figure 1.4</w:t>
        </w:r>
      </w:hyperlink>
      <w:r w:rsidRPr="00765C7B">
        <w:rPr>
          <w:rFonts w:ascii="inherit" w:eastAsia="Times New Roman" w:hAnsi="inherit" w:cs="Times New Roman"/>
          <w:color w:val="333333"/>
          <w:sz w:val="28"/>
          <w:szCs w:val="28"/>
        </w:rPr>
        <w:t> from your command-line window.</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1.4. Your Spring Boot service will communicate the endpoints exposed and the port of the service via the console.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2800350"/>
            <wp:effectExtent l="0" t="0" r="0" b="0"/>
            <wp:docPr id="13" name="Picture 13" descr="https://www.safaribooksonline.com/library/view/spring-microservices-in/9781617293986/01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01fig04_al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80035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If you examine the screen in </w:t>
      </w:r>
      <w:hyperlink r:id="rId32" w:anchor="ch01fig04" w:history="1">
        <w:r w:rsidRPr="00765C7B">
          <w:rPr>
            <w:rFonts w:ascii="Times" w:eastAsia="Times New Roman" w:hAnsi="Times" w:cs="Times"/>
            <w:color w:val="070707"/>
            <w:sz w:val="28"/>
            <w:szCs w:val="28"/>
            <w:u w:val="single"/>
          </w:rPr>
          <w:t>figure 1.4</w:t>
        </w:r>
      </w:hyperlink>
      <w:r w:rsidRPr="00765C7B">
        <w:rPr>
          <w:rFonts w:ascii="inherit" w:eastAsia="Times New Roman" w:hAnsi="inherit" w:cs="Times New Roman"/>
          <w:color w:val="333333"/>
          <w:sz w:val="28"/>
          <w:szCs w:val="28"/>
        </w:rPr>
        <w:t>, you’ll notice two things. First, a Tomcat server was started on port 8080. Second, a GET endpoint of </w:t>
      </w:r>
      <w:r w:rsidRPr="00765C7B">
        <w:rPr>
          <w:rFonts w:ascii="Courier New" w:eastAsia="Times New Roman" w:hAnsi="Courier New" w:cs="Courier New"/>
          <w:color w:val="333333"/>
          <w:sz w:val="20"/>
          <w:szCs w:val="20"/>
        </w:rPr>
        <w:t>/hello</w:t>
      </w:r>
      <w:proofErr w:type="gramStart"/>
      <w:r w:rsidRPr="00765C7B">
        <w:rPr>
          <w:rFonts w:ascii="Courier New" w:eastAsia="Times New Roman" w:hAnsi="Courier New" w:cs="Courier New"/>
          <w:color w:val="333333"/>
          <w:sz w:val="20"/>
          <w:szCs w:val="20"/>
        </w:rPr>
        <w:t>/{</w:t>
      </w:r>
      <w:proofErr w:type="spellStart"/>
      <w:proofErr w:type="gramEnd"/>
      <w:r w:rsidRPr="00765C7B">
        <w:rPr>
          <w:rFonts w:ascii="Courier New" w:eastAsia="Times New Roman" w:hAnsi="Courier New" w:cs="Courier New"/>
          <w:color w:val="333333"/>
          <w:sz w:val="20"/>
          <w:szCs w:val="20"/>
        </w:rPr>
        <w:t>firstName</w:t>
      </w:r>
      <w:proofErr w:type="spellEnd"/>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lastName</w:t>
      </w:r>
      <w:proofErr w:type="spellEnd"/>
      <w:r w:rsidRPr="00765C7B">
        <w:rPr>
          <w:rFonts w:ascii="Courier New" w:eastAsia="Times New Roman" w:hAnsi="Courier New" w:cs="Courier New"/>
          <w:color w:val="333333"/>
          <w:sz w:val="20"/>
          <w:szCs w:val="20"/>
        </w:rPr>
        <w:t>}</w:t>
      </w:r>
      <w:r w:rsidRPr="00765C7B">
        <w:rPr>
          <w:rFonts w:ascii="inherit" w:eastAsia="Times New Roman" w:hAnsi="inherit" w:cs="Times New Roman"/>
          <w:color w:val="333333"/>
          <w:sz w:val="28"/>
          <w:szCs w:val="28"/>
        </w:rPr>
        <w:t> is exposed on the server.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You’re going to call your service using a browser-based REST tool called POSTMAN (</w:t>
      </w:r>
      <w:hyperlink r:id="rId33" w:history="1">
        <w:r w:rsidRPr="00765C7B">
          <w:rPr>
            <w:rFonts w:ascii="Times" w:eastAsia="Times New Roman" w:hAnsi="Times" w:cs="Times"/>
            <w:color w:val="070707"/>
            <w:sz w:val="28"/>
            <w:szCs w:val="28"/>
            <w:u w:val="single"/>
          </w:rPr>
          <w:t>https://www.getpostman.com/</w:t>
        </w:r>
      </w:hyperlink>
      <w:r w:rsidRPr="00765C7B">
        <w:rPr>
          <w:rFonts w:ascii="inherit" w:eastAsia="Times New Roman" w:hAnsi="inherit" w:cs="Times New Roman"/>
          <w:color w:val="333333"/>
          <w:sz w:val="28"/>
          <w:szCs w:val="28"/>
        </w:rPr>
        <w:t>). Many tools, both graphical and command line, are available for invoking a REST-based service, but I’ll use POSTMAN for all my examples in this book. </w:t>
      </w:r>
      <w:hyperlink r:id="rId34" w:anchor="ch01fig05" w:history="1">
        <w:r w:rsidRPr="00765C7B">
          <w:rPr>
            <w:rFonts w:ascii="Times" w:eastAsia="Times New Roman" w:hAnsi="Times" w:cs="Times"/>
            <w:color w:val="070707"/>
            <w:sz w:val="28"/>
            <w:szCs w:val="28"/>
            <w:u w:val="single"/>
          </w:rPr>
          <w:t>Figure 1.5</w:t>
        </w:r>
      </w:hyperlink>
      <w:r w:rsidRPr="00765C7B">
        <w:rPr>
          <w:rFonts w:ascii="inherit" w:eastAsia="Times New Roman" w:hAnsi="inherit" w:cs="Times New Roman"/>
          <w:color w:val="333333"/>
          <w:sz w:val="28"/>
          <w:szCs w:val="28"/>
        </w:rPr>
        <w:t> shows the POSTMAN call to the http://localhost:8080/hello/john/carnell endpoint and the results returned from the service.</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1.5. The response from the /hello endpoint shows the data you’ve requested represented as a JSON payload.</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2895600"/>
            <wp:effectExtent l="0" t="0" r="0" b="0"/>
            <wp:docPr id="12" name="Picture 12" descr="https://www.safaribooksonline.com/library/view/spring-microservices-in/9781617293986/01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01fig05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289560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Obviously, this simple example doesn’t demonstrate the full power of Spring Boot. But what it should show is that you can write a full HTTP JSON REST-based service with route-mapping of URL and parameters in Java with as few as 25 lines of code. As any experienced Java developer will tell you, writing anything meaningful in 25 lines of code in Java is extremely difficult. Java, while being a powerful language, has acquired a reputation of being wordy compared to other languages.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We’re done with our brief tour of Spring Boot. We now have to ask this question: because we can write our applications using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approach, does this mean we should? In the next section, we’ll walk through why and when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approach is justified for building your applications.</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1.6. WHY CHANGE THE WAY WE BUILD APPLICATIONS?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We’re at an inflection point in history. Almost all aspects of modern society are now wired together via the internet. Companies that used to serve local markets are suddenly finding that they can reach out to a global customer base. However, with a larger global customer base also comes global competition. These competitive pressures mean the following forces are impacting the way developers have to think about building applications:</w:t>
      </w:r>
    </w:p>
    <w:p w:rsidR="00765C7B" w:rsidRPr="00765C7B" w:rsidRDefault="00765C7B" w:rsidP="00765C7B">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lastRenderedPageBreak/>
        <w:t>Complexity has gone way up—</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Customers expect that all parts of an organization know who they are. “</w:t>
      </w:r>
      <w:proofErr w:type="spellStart"/>
      <w:r w:rsidRPr="00765C7B">
        <w:rPr>
          <w:rFonts w:ascii="inherit" w:eastAsia="Times New Roman" w:hAnsi="inherit" w:cs="Times New Roman"/>
          <w:color w:val="333333"/>
          <w:sz w:val="28"/>
          <w:szCs w:val="28"/>
        </w:rPr>
        <w:t>Siloed</w:t>
      </w:r>
      <w:proofErr w:type="spellEnd"/>
      <w:r w:rsidRPr="00765C7B">
        <w:rPr>
          <w:rFonts w:ascii="inherit" w:eastAsia="Times New Roman" w:hAnsi="inherit" w:cs="Times New Roman"/>
          <w:color w:val="333333"/>
          <w:sz w:val="28"/>
          <w:szCs w:val="28"/>
        </w:rPr>
        <w:t>” applications that talk to a single database and don’t integrate with other applications are no longer the norm. Today’s applications need to talk to multiple services and databases residing not only inside a company’s data center, but also to external service providers over the internet.</w:t>
      </w:r>
    </w:p>
    <w:p w:rsidR="00765C7B" w:rsidRPr="00765C7B" w:rsidRDefault="00765C7B" w:rsidP="00765C7B">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Customers want faster delivery—</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Customers no longer want to wait for the next annual release or version of a software package. Instead, they expect the features in a software product to be unbundled so that new functionality can be released quickly in weeks (even days) without having to wait for an entire product release.</w:t>
      </w:r>
    </w:p>
    <w:p w:rsidR="00765C7B" w:rsidRPr="00765C7B" w:rsidRDefault="00765C7B" w:rsidP="00765C7B">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Performance and scalability—</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Global applications make it extremely difficult to predict how much transaction volume is going to be handled by an application and when that transaction volume is going to hit. Applications need to scale up across multiple servers quickly and then scale back down when the volume needs have passed.</w:t>
      </w:r>
    </w:p>
    <w:p w:rsidR="00765C7B" w:rsidRPr="00765C7B" w:rsidRDefault="00765C7B" w:rsidP="00765C7B">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Customers expect their applications to be available—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Because</w:t>
      </w:r>
      <w:proofErr w:type="gramEnd"/>
      <w:r w:rsidRPr="00765C7B">
        <w:rPr>
          <w:rFonts w:ascii="inherit" w:eastAsia="Times New Roman" w:hAnsi="inherit" w:cs="Times New Roman"/>
          <w:color w:val="333333"/>
          <w:sz w:val="28"/>
          <w:szCs w:val="28"/>
        </w:rPr>
        <w:t xml:space="preserve"> customers are one click away from a competitor, a company’s applications must be highly resilient. Failures or problems in one part of the application shouldn’t bring down the entire application.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To meet these expectations, we, as application developers, have to embrace the paradox that to build high-scalable and highly redundant applications we need to break our applications into small services that can be built and deployed independently of one another. If we “unbundle” our applications into small services and move them away from a single monolithic artifact, we can build systems that are</w:t>
      </w:r>
    </w:p>
    <w:p w:rsidR="00765C7B" w:rsidRPr="00765C7B" w:rsidRDefault="00765C7B" w:rsidP="00765C7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Flexible—</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Decoupled services can be composed and rearranged to quickly deliver new functionality. The smaller the unit of code that one is working with, the less complicated it is to change the code and the less time it takes to test deploy the code.</w:t>
      </w:r>
    </w:p>
    <w:p w:rsidR="00765C7B" w:rsidRPr="00765C7B" w:rsidRDefault="00765C7B" w:rsidP="00765C7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Resilient—</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Decoupled services mean an application is no longer a single “ball of mud” where a degradation in one part of the application causes the whole application to fail. Failures can be localized to a small part of the application and contained before the entire application experiences an outage. This also enables the applications to degrade gracefully in case of an unrecoverable error.</w:t>
      </w:r>
    </w:p>
    <w:p w:rsidR="00765C7B" w:rsidRPr="00765C7B" w:rsidRDefault="00765C7B" w:rsidP="00765C7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Scalable—</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 xml:space="preserve">Decoupled services can easily be distributed horizontally across multiple servers, making it possible to scale the features/services </w:t>
      </w:r>
      <w:r w:rsidRPr="00765C7B">
        <w:rPr>
          <w:rFonts w:ascii="inherit" w:eastAsia="Times New Roman" w:hAnsi="inherit" w:cs="Times New Roman"/>
          <w:color w:val="333333"/>
          <w:sz w:val="28"/>
          <w:szCs w:val="28"/>
        </w:rPr>
        <w:lastRenderedPageBreak/>
        <w:t>appropriately. With a monolithic application where all the logic for the application is intertwined, the entire application needs to scale even if only a small part of the application is the bottleneck. Scaling on small services is localized and much more cost-effective.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To this end, as we begin our discussion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keep the following in mind:</w:t>
      </w:r>
    </w:p>
    <w:p w:rsidR="00765C7B" w:rsidRPr="00765C7B" w:rsidRDefault="00765C7B" w:rsidP="00765C7B">
      <w:pPr>
        <w:shd w:val="clear" w:color="auto" w:fill="FFFFFF"/>
        <w:spacing w:before="375" w:line="384" w:lineRule="atLeast"/>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Small, Simple, and Decoupled Services = Scalable, Resilient, and Flexible Applications</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1.7. WHAT EXACTLY IS THE CLOUD?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term “cloud” has become overused. Every software vendor has a cloud and everyone’s platform is cloud-enabled, but if you cut through the hype, three basic models exist in cloud-based computing. These are</w:t>
      </w:r>
    </w:p>
    <w:p w:rsidR="00765C7B" w:rsidRPr="00765C7B" w:rsidRDefault="00765C7B" w:rsidP="00765C7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Infrastructure as a Service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w:t>
      </w:r>
    </w:p>
    <w:p w:rsidR="00765C7B" w:rsidRPr="00765C7B" w:rsidRDefault="00765C7B" w:rsidP="00765C7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Platform as a Service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w:t>
      </w:r>
    </w:p>
    <w:p w:rsidR="00765C7B" w:rsidRPr="00765C7B" w:rsidRDefault="00765C7B" w:rsidP="00765C7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Software as a Service (SaaS)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To better understand these concepts, let’s map the everyday task of making a meal to the different models of cloud computing. When you want to eat a meal, you have four choices:</w:t>
      </w:r>
    </w:p>
    <w:p w:rsidR="00765C7B" w:rsidRPr="00765C7B" w:rsidRDefault="00765C7B" w:rsidP="00765C7B">
      <w:pPr>
        <w:numPr>
          <w:ilvl w:val="0"/>
          <w:numId w:val="10"/>
        </w:num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 can make the meal at home.</w:t>
      </w:r>
    </w:p>
    <w:p w:rsidR="00765C7B" w:rsidRPr="00765C7B" w:rsidRDefault="00765C7B" w:rsidP="00765C7B">
      <w:pPr>
        <w:numPr>
          <w:ilvl w:val="0"/>
          <w:numId w:val="10"/>
        </w:num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 can go to the grocery store and buy a meal pre-made that you heat up and serve.</w:t>
      </w:r>
    </w:p>
    <w:p w:rsidR="00765C7B" w:rsidRPr="00765C7B" w:rsidRDefault="00765C7B" w:rsidP="00765C7B">
      <w:pPr>
        <w:numPr>
          <w:ilvl w:val="0"/>
          <w:numId w:val="10"/>
        </w:num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 can get a meal delivered to your house.</w:t>
      </w:r>
    </w:p>
    <w:p w:rsidR="00765C7B" w:rsidRPr="00765C7B" w:rsidRDefault="00765C7B" w:rsidP="00765C7B">
      <w:pPr>
        <w:numPr>
          <w:ilvl w:val="0"/>
          <w:numId w:val="10"/>
        </w:num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You can get in the car and eat at restaurant.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36" w:anchor="ch01fig06" w:history="1">
        <w:r w:rsidRPr="00765C7B">
          <w:rPr>
            <w:rFonts w:ascii="Times" w:eastAsia="Times New Roman" w:hAnsi="Times" w:cs="Times"/>
            <w:color w:val="070707"/>
            <w:sz w:val="28"/>
            <w:szCs w:val="28"/>
            <w:u w:val="single"/>
          </w:rPr>
          <w:t>Figure 1.6</w:t>
        </w:r>
      </w:hyperlink>
      <w:r w:rsidRPr="00765C7B">
        <w:rPr>
          <w:rFonts w:ascii="inherit" w:eastAsia="Times New Roman" w:hAnsi="inherit" w:cs="Times New Roman"/>
          <w:color w:val="333333"/>
          <w:sz w:val="28"/>
          <w:szCs w:val="28"/>
        </w:rPr>
        <w:t> shows each model.</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1.6. The different cloud computing models come down to who’s responsible for what: the cloud vendor or you.</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4762500" cy="2981325"/>
            <wp:effectExtent l="0" t="0" r="0" b="9525"/>
            <wp:docPr id="11" name="Picture 11" descr="https://www.safaribooksonline.com/library/view/spring-microservices-in/9781617293986/01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01fig0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difference between these options is about who’s responsible for cooking these meals and where the meal is going to be cooked. In the </w:t>
      </w:r>
      <w:proofErr w:type="spellStart"/>
      <w:r w:rsidRPr="00765C7B">
        <w:rPr>
          <w:rFonts w:ascii="inherit" w:eastAsia="Times New Roman" w:hAnsi="inherit" w:cs="Times New Roman"/>
          <w:color w:val="333333"/>
          <w:sz w:val="28"/>
          <w:szCs w:val="28"/>
        </w:rPr>
        <w:t>on-premise</w:t>
      </w:r>
      <w:proofErr w:type="spellEnd"/>
      <w:r w:rsidRPr="00765C7B">
        <w:rPr>
          <w:rFonts w:ascii="inherit" w:eastAsia="Times New Roman" w:hAnsi="inherit" w:cs="Times New Roman"/>
          <w:color w:val="333333"/>
          <w:sz w:val="28"/>
          <w:szCs w:val="28"/>
        </w:rPr>
        <w:t xml:space="preserve"> model, eating a meal at home requires you to do all the work, using your own oven and ingredients already in the home. A store-bought meal is like using the Infrastructure as a Service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model of computing. You’re using the store’s chef and oven to pre-bake the meal, but you’re still responsible for heating the meal and eating it at the house (and cleaning up the dishes afterward).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In a Platform as a Service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 xml:space="preserve">) model you still have responsibility for the meal, but you further rely on a vendor to take care of the core tasks associated with making a meal. For example, in a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 xml:space="preserve"> model, you supply the plates and furniture, but the restaurant owner provides the oven, ingredients, and the chef to cook them. In the Software as a Service (SaaS) model, you go to a restaurant where all the food is prepared for you. You eat at the restaurant and then you pay for the meal when you’re done. </w:t>
      </w:r>
      <w:proofErr w:type="gramStart"/>
      <w:r w:rsidRPr="00765C7B">
        <w:rPr>
          <w:rFonts w:ascii="inherit" w:eastAsia="Times New Roman" w:hAnsi="inherit" w:cs="Times New Roman"/>
          <w:color w:val="333333"/>
          <w:sz w:val="28"/>
          <w:szCs w:val="28"/>
        </w:rPr>
        <w:t>you</w:t>
      </w:r>
      <w:proofErr w:type="gramEnd"/>
      <w:r w:rsidRPr="00765C7B">
        <w:rPr>
          <w:rFonts w:ascii="inherit" w:eastAsia="Times New Roman" w:hAnsi="inherit" w:cs="Times New Roman"/>
          <w:color w:val="333333"/>
          <w:sz w:val="28"/>
          <w:szCs w:val="28"/>
        </w:rPr>
        <w:t xml:space="preserve"> also have no dishes to prepare or wash.</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key items at play in each of these models are ones of control: who’s responsible for maintaining the infrastructure and what are the technology choices available for building the application? In </w:t>
      </w:r>
      <w:proofErr w:type="gramStart"/>
      <w:r w:rsidRPr="00765C7B">
        <w:rPr>
          <w:rFonts w:ascii="inherit" w:eastAsia="Times New Roman" w:hAnsi="inherit" w:cs="Times New Roman"/>
          <w:color w:val="333333"/>
          <w:sz w:val="28"/>
          <w:szCs w:val="28"/>
        </w:rPr>
        <w:t>a</w:t>
      </w:r>
      <w:proofErr w:type="gram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model, the cloud vendor provides the basic infrastructure, but you’re accountable for selecting the technology and building the final solution. On the other end of the spectrum, with a SaaS model, you’re a passive consumer of the service provided by the vendor and have no input on the technology selection or any accountability to maintain the infrastructure for the application.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b/>
          <w:bCs/>
          <w:color w:val="333333"/>
          <w:sz w:val="28"/>
          <w:szCs w:val="28"/>
        </w:rPr>
        <w:t>Emerging cloud platforms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I’ve documented the three core cloud platform types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 xml:space="preserve">, </w:t>
      </w:r>
      <w:proofErr w:type="gramStart"/>
      <w:r w:rsidRPr="00765C7B">
        <w:rPr>
          <w:rFonts w:ascii="inherit" w:eastAsia="Times New Roman" w:hAnsi="inherit" w:cs="Times New Roman"/>
          <w:color w:val="333333"/>
          <w:sz w:val="28"/>
          <w:szCs w:val="28"/>
        </w:rPr>
        <w:t>SaaS</w:t>
      </w:r>
      <w:proofErr w:type="gramEnd"/>
      <w:r w:rsidRPr="00765C7B">
        <w:rPr>
          <w:rFonts w:ascii="inherit" w:eastAsia="Times New Roman" w:hAnsi="inherit" w:cs="Times New Roman"/>
          <w:color w:val="333333"/>
          <w:sz w:val="28"/>
          <w:szCs w:val="28"/>
        </w:rPr>
        <w:t>) that are in use today. However, new cloud platform types are emerging. These new platforms include Functions as a Service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and Container as a Service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-based (</w:t>
      </w:r>
      <w:hyperlink r:id="rId38" w:history="1">
        <w:r w:rsidRPr="00765C7B">
          <w:rPr>
            <w:rFonts w:ascii="Times" w:eastAsia="Times New Roman" w:hAnsi="Times" w:cs="Times"/>
            <w:color w:val="070707"/>
            <w:sz w:val="28"/>
            <w:szCs w:val="28"/>
            <w:u w:val="single"/>
          </w:rPr>
          <w:t>https://en.wikipedia.org/wiki/Function_as_a_Service</w:t>
        </w:r>
      </w:hyperlink>
      <w:r w:rsidRPr="00765C7B">
        <w:rPr>
          <w:rFonts w:ascii="inherit" w:eastAsia="Times New Roman" w:hAnsi="inherit" w:cs="Times New Roman"/>
          <w:color w:val="333333"/>
          <w:sz w:val="28"/>
          <w:szCs w:val="28"/>
        </w:rPr>
        <w:t>) applications use technologies like Amazon’s Lambda technologies and Google Cloud functions to build applications deployed as “</w:t>
      </w:r>
      <w:proofErr w:type="spellStart"/>
      <w:r w:rsidRPr="00765C7B">
        <w:rPr>
          <w:rFonts w:ascii="inherit" w:eastAsia="Times New Roman" w:hAnsi="inherit" w:cs="Times New Roman"/>
          <w:color w:val="333333"/>
          <w:sz w:val="28"/>
          <w:szCs w:val="28"/>
        </w:rPr>
        <w:t>serverless</w:t>
      </w:r>
      <w:proofErr w:type="spellEnd"/>
      <w:r w:rsidRPr="00765C7B">
        <w:rPr>
          <w:rFonts w:ascii="inherit" w:eastAsia="Times New Roman" w:hAnsi="inherit" w:cs="Times New Roman"/>
          <w:color w:val="333333"/>
          <w:sz w:val="28"/>
          <w:szCs w:val="28"/>
        </w:rPr>
        <w:t xml:space="preserve">” chunks of code that run completely on the cloud provider’s platform computing infrastructure. With a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xml:space="preserve"> platform, you don’t have to manage any server infrastructure and only pay for the computing cycles required to execute the function.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With the Container as a Service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model, developers build and deploy their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as portable virtual containers (such as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to a cloud provider. Unlike 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model, where you the developer have to manage the virtual machine the service is deployed to, with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you’re deploying your services in a lightweight virtual container. The cloud provider runs the virtual server the container is running on as well as the provider’s comprehensive tools for building, deploying, monitoring, and scaling containers. Amazon’s Elastic Container Service (ECS) is an example of a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-based platform. In </w:t>
      </w:r>
      <w:hyperlink r:id="rId39" w:anchor="ch10" w:history="1">
        <w:r w:rsidRPr="00765C7B">
          <w:rPr>
            <w:rFonts w:ascii="Times" w:eastAsia="Times New Roman" w:hAnsi="Times" w:cs="Times"/>
            <w:color w:val="070707"/>
            <w:sz w:val="28"/>
            <w:szCs w:val="28"/>
            <w:u w:val="single"/>
          </w:rPr>
          <w:t>chapter 10</w:t>
        </w:r>
      </w:hyperlink>
      <w:r w:rsidRPr="00765C7B">
        <w:rPr>
          <w:rFonts w:ascii="inherit" w:eastAsia="Times New Roman" w:hAnsi="inherit" w:cs="Times New Roman"/>
          <w:color w:val="333333"/>
          <w:sz w:val="28"/>
          <w:szCs w:val="28"/>
        </w:rPr>
        <w:t xml:space="preserve"> of this book, we’ll see how to deploy the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you’ve built to Amazon ECS.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It’s important to note that with both the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xml:space="preserve"> and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models of cloud computing, you can still build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-based architecture. Remember, the concept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revolves around building small services, with limited responsibility, using an HTTP-based interface to communicate. The emerging cloud computing platforms, such as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xml:space="preserve"> and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are really about alternative infrastructure mechanisms for deploying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1.8. WHY THE CLOUD AND MICROSERVICES?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One of the core concepts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-based architecture is that each service is packaged and deployed as its own discrete and independent artifact. Service </w:t>
      </w:r>
      <w:r w:rsidRPr="00765C7B">
        <w:rPr>
          <w:rFonts w:ascii="inherit" w:eastAsia="Times New Roman" w:hAnsi="inherit" w:cs="Times New Roman"/>
          <w:color w:val="333333"/>
          <w:sz w:val="28"/>
          <w:szCs w:val="28"/>
        </w:rPr>
        <w:lastRenderedPageBreak/>
        <w:t>instances should be brought up quickly and each instance of the service should be indistinguishable from another.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As a developer writing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sooner or later you’re going to have to decide whether your service is going to be deployed to one of the following:</w:t>
      </w:r>
    </w:p>
    <w:p w:rsidR="00765C7B" w:rsidRPr="00765C7B" w:rsidRDefault="00765C7B" w:rsidP="00765C7B">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Physical server—</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While</w:t>
      </w:r>
      <w:proofErr w:type="gramEnd"/>
      <w:r w:rsidRPr="00765C7B">
        <w:rPr>
          <w:rFonts w:ascii="inherit" w:eastAsia="Times New Roman" w:hAnsi="inherit" w:cs="Times New Roman"/>
          <w:color w:val="333333"/>
          <w:sz w:val="28"/>
          <w:szCs w:val="28"/>
        </w:rPr>
        <w:t xml:space="preserve"> you can build and deploy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to a physical machine(s), few organizations do this because physical servers are constrained. You can’t quickly ramp up the capacity of a physical server and it can become extremely costly to scale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horizontally across multiple physical servers.</w:t>
      </w:r>
    </w:p>
    <w:p w:rsidR="00765C7B" w:rsidRPr="00765C7B" w:rsidRDefault="00765C7B" w:rsidP="00765C7B">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Virtual machine images—</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One</w:t>
      </w:r>
      <w:proofErr w:type="gramEnd"/>
      <w:r w:rsidRPr="00765C7B">
        <w:rPr>
          <w:rFonts w:ascii="inherit" w:eastAsia="Times New Roman" w:hAnsi="inherit" w:cs="Times New Roman"/>
          <w:color w:val="333333"/>
          <w:sz w:val="28"/>
          <w:szCs w:val="28"/>
        </w:rPr>
        <w:t xml:space="preserve"> of the key benefits of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is their ability to quickly start up and shut down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instances in response to scalability and service failure events. Virtual machines are the heart and soul of the major cloud providers.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can be packaged up in a virtual machine image and multiple instances of the service can then be quickly deployed and started in either </w:t>
      </w:r>
      <w:proofErr w:type="gramStart"/>
      <w:r w:rsidRPr="00765C7B">
        <w:rPr>
          <w:rFonts w:ascii="inherit" w:eastAsia="Times New Roman" w:hAnsi="inherit" w:cs="Times New Roman"/>
          <w:color w:val="333333"/>
          <w:sz w:val="28"/>
          <w:szCs w:val="28"/>
        </w:rPr>
        <w:t>a</w:t>
      </w:r>
      <w:proofErr w:type="gram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private or public cloud.</w:t>
      </w:r>
    </w:p>
    <w:p w:rsidR="00765C7B" w:rsidRPr="00765C7B" w:rsidRDefault="00765C7B" w:rsidP="00765C7B">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Virtual container—</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 xml:space="preserve">Virtual containers are a natural extension of deploying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on a virtual machine image. Rather than deploying a service to a full virtual machine, many developers deploy their services as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containers (or equivalent container technology) to the cloud. Virtual containers run inside a virtual machine; using a virtual container, you can segregate a single virtual machine into a series of self-contained processes that share the same virtual machine image.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advantage of cloud-based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centers </w:t>
      </w:r>
      <w:proofErr w:type="gramStart"/>
      <w:r w:rsidRPr="00765C7B">
        <w:rPr>
          <w:rFonts w:ascii="inherit" w:eastAsia="Times New Roman" w:hAnsi="inherit" w:cs="Times New Roman"/>
          <w:color w:val="333333"/>
          <w:sz w:val="28"/>
          <w:szCs w:val="28"/>
        </w:rPr>
        <w:t>around</w:t>
      </w:r>
      <w:proofErr w:type="gramEnd"/>
      <w:r w:rsidRPr="00765C7B">
        <w:rPr>
          <w:rFonts w:ascii="inherit" w:eastAsia="Times New Roman" w:hAnsi="inherit" w:cs="Times New Roman"/>
          <w:color w:val="333333"/>
          <w:sz w:val="28"/>
          <w:szCs w:val="28"/>
        </w:rPr>
        <w:t xml:space="preserve"> the concept of elasticity. Cloud service providers allow you to quickly spin up new virtual machines and containers in a matter of minutes. If your capacity needs for your services drop, you can spin down virtual servers without incurring any additional costs. Using a cloud provider to deploy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gives you significantly more horizontal scalability (adding more servers and service instances) for your applications. Server elasticity also means that your applications can be more resilient. If one of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is having problems and is falling over, spinning up new service instances can you keep your application alive long enough for your development team to gracefully resolve the issue.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For this book, all the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and corresponding service infrastructure will be deployed to 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-based cloud provider using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containers. This is a common deployment topology used for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w:t>
      </w:r>
    </w:p>
    <w:p w:rsidR="00765C7B" w:rsidRPr="00765C7B" w:rsidRDefault="00765C7B" w:rsidP="00765C7B">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lastRenderedPageBreak/>
        <w:t>Simplified infrastructure management—</w:t>
      </w:r>
      <w:r w:rsidRPr="00765C7B">
        <w:rPr>
          <w:rFonts w:ascii="inherit" w:eastAsia="Times New Roman" w:hAnsi="inherit" w:cs="Times New Roman"/>
          <w:b/>
          <w:bCs/>
          <w:color w:val="333333"/>
          <w:sz w:val="28"/>
          <w:szCs w:val="28"/>
        </w:rPr>
        <w:t>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cloud providers give you the ability to have the most control over your services. New services can be started and stopped with simple API calls. With 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cloud solution, you only pay for the infrastructure that you use.</w:t>
      </w:r>
    </w:p>
    <w:p w:rsidR="00765C7B" w:rsidRPr="00765C7B" w:rsidRDefault="00765C7B" w:rsidP="00765C7B">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Massive horizontal scalability—</w:t>
      </w:r>
      <w:r w:rsidRPr="00765C7B">
        <w:rPr>
          <w:rFonts w:ascii="inherit" w:eastAsia="Times New Roman" w:hAnsi="inherit" w:cs="Times New Roman"/>
          <w:b/>
          <w:bCs/>
          <w:color w:val="333333"/>
          <w:sz w:val="28"/>
          <w:szCs w:val="28"/>
        </w:rPr>
        <w:t>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cloud providers allow you to quickly and succinctly start one or more instances of a service. This capability means you can quickly scale services and route around misbehaving or failing servers.</w:t>
      </w:r>
    </w:p>
    <w:p w:rsidR="00765C7B" w:rsidRPr="00765C7B" w:rsidRDefault="00765C7B" w:rsidP="00765C7B">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High redundancy through geographic distribution—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By</w:t>
      </w:r>
      <w:proofErr w:type="gramEnd"/>
      <w:r w:rsidRPr="00765C7B">
        <w:rPr>
          <w:rFonts w:ascii="inherit" w:eastAsia="Times New Roman" w:hAnsi="inherit" w:cs="Times New Roman"/>
          <w:color w:val="333333"/>
          <w:sz w:val="28"/>
          <w:szCs w:val="28"/>
        </w:rPr>
        <w:t xml:space="preserve"> necessity,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providers have multiple data centers. By deploying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using 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cloud provider, you can gain a higher level of redundancy beyond using clusters in a data center.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b/>
          <w:bCs/>
          <w:color w:val="333333"/>
          <w:sz w:val="28"/>
          <w:szCs w:val="28"/>
        </w:rPr>
        <w:t xml:space="preserve">Why not </w:t>
      </w:r>
      <w:proofErr w:type="spellStart"/>
      <w:r w:rsidRPr="00765C7B">
        <w:rPr>
          <w:rFonts w:ascii="inherit" w:eastAsia="Times New Roman" w:hAnsi="inherit" w:cs="Times New Roman"/>
          <w:b/>
          <w:bCs/>
          <w:color w:val="333333"/>
          <w:sz w:val="28"/>
          <w:szCs w:val="28"/>
        </w:rPr>
        <w:t>PaaS</w:t>
      </w:r>
      <w:proofErr w:type="spellEnd"/>
      <w:r w:rsidRPr="00765C7B">
        <w:rPr>
          <w:rFonts w:ascii="inherit" w:eastAsia="Times New Roman" w:hAnsi="inherit" w:cs="Times New Roman"/>
          <w:b/>
          <w:bCs/>
          <w:color w:val="333333"/>
          <w:sz w:val="28"/>
          <w:szCs w:val="28"/>
        </w:rPr>
        <w:t xml:space="preserve">-based </w:t>
      </w:r>
      <w:proofErr w:type="spellStart"/>
      <w:r w:rsidRPr="00765C7B">
        <w:rPr>
          <w:rFonts w:ascii="inherit" w:eastAsia="Times New Roman" w:hAnsi="inherit" w:cs="Times New Roman"/>
          <w:b/>
          <w:bCs/>
          <w:color w:val="333333"/>
          <w:sz w:val="28"/>
          <w:szCs w:val="28"/>
        </w:rPr>
        <w:t>microservices</w:t>
      </w:r>
      <w:proofErr w:type="spellEnd"/>
      <w:r w:rsidRPr="00765C7B">
        <w:rPr>
          <w:rFonts w:ascii="inherit" w:eastAsia="Times New Roman" w:hAnsi="inherit" w:cs="Times New Roman"/>
          <w:b/>
          <w:bCs/>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Earlier in the chapter we discussed three types of cloud platforms (Infrastructure as a Service, Platform as a Service, and Software as a Services). For this book, I’ve chosen to focus specifically on building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using 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-based approach. While certain cloud providers will let you abstract away the deployment infrastructure for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I’ve chosen to remain vendor-independent and deploy all parts of my application (including the servers).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For instance, Amazon, Cloud Foundry, and </w:t>
      </w:r>
      <w:proofErr w:type="spellStart"/>
      <w:r w:rsidRPr="00765C7B">
        <w:rPr>
          <w:rFonts w:ascii="inherit" w:eastAsia="Times New Roman" w:hAnsi="inherit" w:cs="Times New Roman"/>
          <w:color w:val="333333"/>
          <w:sz w:val="28"/>
          <w:szCs w:val="28"/>
        </w:rPr>
        <w:t>Heroku</w:t>
      </w:r>
      <w:proofErr w:type="spellEnd"/>
      <w:r w:rsidRPr="00765C7B">
        <w:rPr>
          <w:rFonts w:ascii="inherit" w:eastAsia="Times New Roman" w:hAnsi="inherit" w:cs="Times New Roman"/>
          <w:color w:val="333333"/>
          <w:sz w:val="28"/>
          <w:szCs w:val="28"/>
        </w:rPr>
        <w:t xml:space="preserve"> give you the ability to deploy your services without having to know about the underlying application container. They provide a web interface and APIs to allow you to deploy your application as a WAR or JAR file. Setting up and tuning the application server and the corresponding Java container are abstracted away from you. While this is convenient, each cloud provider’s platform has different idiosyncrasies related to its individual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 xml:space="preserve"> solution.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An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approach, while more work, is portable across multiple cloud providers and allows us to reach a wider audience with our material. Personally, I’ve found that </w:t>
      </w:r>
      <w:proofErr w:type="spellStart"/>
      <w:r w:rsidRPr="00765C7B">
        <w:rPr>
          <w:rFonts w:ascii="inherit" w:eastAsia="Times New Roman" w:hAnsi="inherit" w:cs="Times New Roman"/>
          <w:color w:val="333333"/>
          <w:sz w:val="28"/>
          <w:szCs w:val="28"/>
        </w:rPr>
        <w:t>PaaS</w:t>
      </w:r>
      <w:proofErr w:type="spellEnd"/>
      <w:r w:rsidRPr="00765C7B">
        <w:rPr>
          <w:rFonts w:ascii="inherit" w:eastAsia="Times New Roman" w:hAnsi="inherit" w:cs="Times New Roman"/>
          <w:color w:val="333333"/>
          <w:sz w:val="28"/>
          <w:szCs w:val="28"/>
        </w:rPr>
        <w:t xml:space="preserve">-based cloud solutions can allow you to quickly jump start your development effort, but once your application reaches enough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you start to need the flexibility the </w:t>
      </w:r>
      <w:proofErr w:type="spellStart"/>
      <w:r w:rsidRPr="00765C7B">
        <w:rPr>
          <w:rFonts w:ascii="inherit" w:eastAsia="Times New Roman" w:hAnsi="inherit" w:cs="Times New Roman"/>
          <w:color w:val="333333"/>
          <w:sz w:val="28"/>
          <w:szCs w:val="28"/>
        </w:rPr>
        <w:t>IaaS</w:t>
      </w:r>
      <w:proofErr w:type="spellEnd"/>
      <w:r w:rsidRPr="00765C7B">
        <w:rPr>
          <w:rFonts w:ascii="inherit" w:eastAsia="Times New Roman" w:hAnsi="inherit" w:cs="Times New Roman"/>
          <w:color w:val="333333"/>
          <w:sz w:val="28"/>
          <w:szCs w:val="28"/>
        </w:rPr>
        <w:t xml:space="preserve"> style of cloud development provides.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Earlier in the chapter, I mentioned new cloud computing platforms such as Function as a Service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and Container as a Service (</w:t>
      </w:r>
      <w:proofErr w:type="spellStart"/>
      <w:r w:rsidRPr="00765C7B">
        <w:rPr>
          <w:rFonts w:ascii="inherit" w:eastAsia="Times New Roman" w:hAnsi="inherit" w:cs="Times New Roman"/>
          <w:color w:val="333333"/>
          <w:sz w:val="28"/>
          <w:szCs w:val="28"/>
        </w:rPr>
        <w:t>CaaS</w:t>
      </w:r>
      <w:proofErr w:type="spellEnd"/>
      <w:r w:rsidRPr="00765C7B">
        <w:rPr>
          <w:rFonts w:ascii="inherit" w:eastAsia="Times New Roman" w:hAnsi="inherit" w:cs="Times New Roman"/>
          <w:color w:val="333333"/>
          <w:sz w:val="28"/>
          <w:szCs w:val="28"/>
        </w:rPr>
        <w:t xml:space="preserve">). If you’re not careful,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 xml:space="preserve">-based platforms can lock your code into a cloud vendor platform because your code is deployed to a vendor-specific runtime engine. With a </w:t>
      </w:r>
      <w:proofErr w:type="spellStart"/>
      <w:r w:rsidRPr="00765C7B">
        <w:rPr>
          <w:rFonts w:ascii="inherit" w:eastAsia="Times New Roman" w:hAnsi="inherit" w:cs="Times New Roman"/>
          <w:color w:val="333333"/>
          <w:sz w:val="28"/>
          <w:szCs w:val="28"/>
        </w:rPr>
        <w:t>FaaS</w:t>
      </w:r>
      <w:proofErr w:type="spellEnd"/>
      <w:r w:rsidRPr="00765C7B">
        <w:rPr>
          <w:rFonts w:ascii="inherit" w:eastAsia="Times New Roman" w:hAnsi="inherit" w:cs="Times New Roman"/>
          <w:color w:val="333333"/>
          <w:sz w:val="28"/>
          <w:szCs w:val="28"/>
        </w:rPr>
        <w:t>-based model, you might be writing your service using a general programming language (Java, Python, JavaScript, and so on), but you’re still tying yourself heavily to the underlying vendor APIs and runtime engine that your function will be deployed to.</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services built in this book are packaged as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containers. One of the reasons why I chose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is that as a container technology,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is deployable to all the major cloud providers. Later in </w:t>
      </w:r>
      <w:hyperlink r:id="rId40" w:anchor="ch10" w:history="1">
        <w:r w:rsidRPr="00765C7B">
          <w:rPr>
            <w:rFonts w:ascii="Times" w:eastAsia="Times New Roman" w:hAnsi="Times" w:cs="Times"/>
            <w:color w:val="070707"/>
            <w:sz w:val="28"/>
            <w:szCs w:val="28"/>
            <w:u w:val="single"/>
          </w:rPr>
          <w:t>chapter 10</w:t>
        </w:r>
      </w:hyperlink>
      <w:r w:rsidRPr="00765C7B">
        <w:rPr>
          <w:rFonts w:ascii="inherit" w:eastAsia="Times New Roman" w:hAnsi="inherit" w:cs="Times New Roman"/>
          <w:color w:val="333333"/>
          <w:sz w:val="28"/>
          <w:szCs w:val="28"/>
        </w:rPr>
        <w:t xml:space="preserve">, I demonstrate how to package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using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and then deploy these containers to Amazon’s cloud platform.</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1.9. MICROSERVICES ARE MORE THAN WRITING THE CODE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While the concepts around building individual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easy to understand, running and supporting a robust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 (especially when running in the cloud) involves more than writing the code for the service. Writing a robust service includes considering several topics. </w:t>
      </w:r>
      <w:hyperlink r:id="rId41" w:anchor="ch01fig07" w:history="1">
        <w:r w:rsidRPr="00765C7B">
          <w:rPr>
            <w:rFonts w:ascii="Times" w:eastAsia="Times New Roman" w:hAnsi="Times" w:cs="Times"/>
            <w:color w:val="070707"/>
            <w:sz w:val="28"/>
            <w:szCs w:val="28"/>
            <w:u w:val="single"/>
          </w:rPr>
          <w:t>Figure 1.7</w:t>
        </w:r>
      </w:hyperlink>
      <w:r w:rsidRPr="00765C7B">
        <w:rPr>
          <w:rFonts w:ascii="inherit" w:eastAsia="Times New Roman" w:hAnsi="inherit" w:cs="Times New Roman"/>
          <w:color w:val="333333"/>
          <w:sz w:val="28"/>
          <w:szCs w:val="28"/>
        </w:rPr>
        <w:t> highlights these topics.</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1.7. </w:t>
      </w:r>
      <w:proofErr w:type="spellStart"/>
      <w:r w:rsidRPr="00765C7B">
        <w:rPr>
          <w:rFonts w:ascii="inherit" w:eastAsia="Times New Roman" w:hAnsi="inherit" w:cs="Times New Roman"/>
          <w:b/>
          <w:bCs/>
          <w:color w:val="404040"/>
          <w:sz w:val="23"/>
          <w:szCs w:val="23"/>
        </w:rPr>
        <w:t>Microservices</w:t>
      </w:r>
      <w:proofErr w:type="spellEnd"/>
      <w:r w:rsidRPr="00765C7B">
        <w:rPr>
          <w:rFonts w:ascii="inherit" w:eastAsia="Times New Roman" w:hAnsi="inherit" w:cs="Times New Roman"/>
          <w:b/>
          <w:bCs/>
          <w:color w:val="404040"/>
          <w:sz w:val="23"/>
          <w:szCs w:val="23"/>
        </w:rPr>
        <w:t xml:space="preserve"> are more than the business logic. You need to think about the environment where the services are going to run and how the services will scale and be resilient.</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3238500"/>
            <wp:effectExtent l="0" t="0" r="0" b="0"/>
            <wp:docPr id="10" name="Picture 10" descr="https://www.safaribooksonline.com/library/view/spring-microservices-in/9781617293986/01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01fig07_al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323850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Let’s walk through the items in </w:t>
      </w:r>
      <w:hyperlink r:id="rId43" w:anchor="ch01fig07" w:history="1">
        <w:r w:rsidRPr="00765C7B">
          <w:rPr>
            <w:rFonts w:ascii="Times" w:eastAsia="Times New Roman" w:hAnsi="Times" w:cs="Times"/>
            <w:color w:val="070707"/>
            <w:sz w:val="28"/>
            <w:szCs w:val="28"/>
            <w:u w:val="single"/>
          </w:rPr>
          <w:t>figure 1.7</w:t>
        </w:r>
      </w:hyperlink>
      <w:r w:rsidRPr="00765C7B">
        <w:rPr>
          <w:rFonts w:ascii="inherit" w:eastAsia="Times New Roman" w:hAnsi="inherit" w:cs="Times New Roman"/>
          <w:color w:val="333333"/>
          <w:sz w:val="28"/>
          <w:szCs w:val="28"/>
        </w:rPr>
        <w:t> in more detail:</w:t>
      </w:r>
    </w:p>
    <w:p w:rsidR="00765C7B" w:rsidRPr="00765C7B" w:rsidRDefault="00765C7B" w:rsidP="00765C7B">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Right-sized—</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ensure that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properly sized so that you don’t have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take on too much responsibility? Remember, properly sized, a service allows you to quickly make changes to an application and reduces the overall risk of an outage to the entire application.</w:t>
      </w:r>
    </w:p>
    <w:p w:rsidR="00765C7B" w:rsidRPr="00765C7B" w:rsidRDefault="00765C7B" w:rsidP="00765C7B">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Location transparent—</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you we manage the physical details of service invocation when in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 multiple service instances can quickly start and shut down?</w:t>
      </w:r>
    </w:p>
    <w:p w:rsidR="00765C7B" w:rsidRPr="00765C7B" w:rsidRDefault="00765C7B" w:rsidP="00765C7B">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Resilient—</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protect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consumers and the overall integrity of your application by routing around failing services and ensuring that you take a “fail-fast” approach?</w:t>
      </w:r>
    </w:p>
    <w:p w:rsidR="00765C7B" w:rsidRPr="00765C7B" w:rsidRDefault="00765C7B" w:rsidP="00765C7B">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Repeatable—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ensure that every new instance of your service brought up is guaranteed to have the same configuration and code base as all the other service instances in production?</w:t>
      </w:r>
    </w:p>
    <w:p w:rsidR="00765C7B" w:rsidRPr="00765C7B" w:rsidRDefault="00765C7B" w:rsidP="00765C7B">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Scalable—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use asynchronous processing and events to minimize the direct dependencies between your services and ensure that you can gracefully scale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This book takes a patterns-based approach as we answer these questions. With a patterns-based approach, we lay out common designs that can be used across different technology implementations. While we’ve chosen to use Spring Boot and </w:t>
      </w:r>
      <w:r w:rsidRPr="00765C7B">
        <w:rPr>
          <w:rFonts w:ascii="inherit" w:eastAsia="Times New Roman" w:hAnsi="inherit" w:cs="Times New Roman"/>
          <w:color w:val="333333"/>
          <w:sz w:val="28"/>
          <w:szCs w:val="28"/>
        </w:rPr>
        <w:lastRenderedPageBreak/>
        <w:t xml:space="preserve">Spring Cloud to implement the patterns we’re going to use in this book, nothing will keep you from taking the concepts presented here and using them with other technology platforms. Specifically, we cover the following six categories of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Core development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Routing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Client resiliency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Security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Logging and tracing patterns</w:t>
      </w:r>
    </w:p>
    <w:p w:rsidR="00765C7B" w:rsidRPr="00765C7B" w:rsidRDefault="00765C7B" w:rsidP="00765C7B">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Build and deployment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Let’s walk through these patterns in more detail.</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 xml:space="preserve">1.9.1. Core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development pattern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core development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development pattern addresses the basics of building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w:t>
      </w:r>
      <w:hyperlink r:id="rId44" w:anchor="ch01fig08" w:history="1">
        <w:r w:rsidRPr="00765C7B">
          <w:rPr>
            <w:rFonts w:ascii="Times" w:eastAsia="Times New Roman" w:hAnsi="Times" w:cs="Times"/>
            <w:color w:val="070707"/>
            <w:sz w:val="28"/>
            <w:szCs w:val="28"/>
            <w:u w:val="single"/>
          </w:rPr>
          <w:t>Figure 1.8</w:t>
        </w:r>
      </w:hyperlink>
      <w:r w:rsidRPr="00765C7B">
        <w:rPr>
          <w:rFonts w:ascii="inherit" w:eastAsia="Times New Roman" w:hAnsi="inherit" w:cs="Times New Roman"/>
          <w:color w:val="333333"/>
          <w:sz w:val="28"/>
          <w:szCs w:val="28"/>
        </w:rPr>
        <w:t> highlights the topics we’ll cover around basic service design.</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1.8. When designing your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you have to think about how the service will be consumed and communicated with.</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5000625"/>
            <wp:effectExtent l="0" t="0" r="0" b="9525"/>
            <wp:docPr id="9" name="Picture 9" descr="https://www.safaribooksonline.com/library/view/spring-microservices-in/9781617293986/01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01fig08_a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5000625"/>
                    </a:xfrm>
                    <a:prstGeom prst="rect">
                      <a:avLst/>
                    </a:prstGeom>
                    <a:noFill/>
                    <a:ln>
                      <a:noFill/>
                    </a:ln>
                  </pic:spPr>
                </pic:pic>
              </a:graphicData>
            </a:graphic>
          </wp:inline>
        </w:drawing>
      </w:r>
    </w:p>
    <w:p w:rsidR="00765C7B" w:rsidRPr="00765C7B" w:rsidRDefault="00765C7B" w:rsidP="00765C7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Service granularity—</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approach decomposing a business domain down into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so that each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has the right level of responsibility? Making a service too coarse-grained with responsibilities that overlap into different business problems domains makes the service difficult to maintain and change over time. Making the service too fine-grained increases the overall complexity of the application and turns the service into a “dumb” data abstraction layer with no logic except for that needed to access the data store. I cover service granularity in </w:t>
      </w:r>
      <w:hyperlink r:id="rId46"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w:t>
      </w:r>
    </w:p>
    <w:p w:rsidR="00765C7B" w:rsidRPr="00765C7B" w:rsidRDefault="00765C7B" w:rsidP="00765C7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Communication protocols—</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will developers communicate with your service? Do you use XML (Extensible Markup Language), JSON (JavaScript Object Notation), or a binary protocol such as Thrift to send data back and forth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We’ll go into why JSON is the ideal choice for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and has become the most common choice for </w:t>
      </w:r>
      <w:r w:rsidRPr="00765C7B">
        <w:rPr>
          <w:rFonts w:ascii="inherit" w:eastAsia="Times New Roman" w:hAnsi="inherit" w:cs="Times New Roman"/>
          <w:color w:val="333333"/>
          <w:sz w:val="28"/>
          <w:szCs w:val="28"/>
        </w:rPr>
        <w:lastRenderedPageBreak/>
        <w:t xml:space="preserve">sending and receiving data to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I cover communication protocols in </w:t>
      </w:r>
      <w:hyperlink r:id="rId47"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w:t>
      </w:r>
    </w:p>
    <w:p w:rsidR="00765C7B" w:rsidRPr="00765C7B" w:rsidRDefault="00765C7B" w:rsidP="00765C7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Interface design—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What’s</w:t>
      </w:r>
      <w:proofErr w:type="gramEnd"/>
      <w:r w:rsidRPr="00765C7B">
        <w:rPr>
          <w:rFonts w:ascii="inherit" w:eastAsia="Times New Roman" w:hAnsi="inherit" w:cs="Times New Roman"/>
          <w:color w:val="333333"/>
          <w:sz w:val="28"/>
          <w:szCs w:val="28"/>
        </w:rPr>
        <w:t xml:space="preserve"> the best way to design the actual service interfaces that developers are going to use to call your service? How do you structure your service URLs to communicate service intent? What about versioning your services? A well-design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interface makes using your service intuitive. I cover interface design in </w:t>
      </w:r>
      <w:hyperlink r:id="rId48" w:anchor="ch02" w:history="1">
        <w:r w:rsidRPr="00765C7B">
          <w:rPr>
            <w:rFonts w:ascii="Times" w:eastAsia="Times New Roman" w:hAnsi="Times" w:cs="Times"/>
            <w:color w:val="070707"/>
            <w:sz w:val="28"/>
            <w:szCs w:val="28"/>
            <w:u w:val="single"/>
          </w:rPr>
          <w:t>chapter 2</w:t>
        </w:r>
      </w:hyperlink>
      <w:r w:rsidRPr="00765C7B">
        <w:rPr>
          <w:rFonts w:ascii="inherit" w:eastAsia="Times New Roman" w:hAnsi="inherit" w:cs="Times New Roman"/>
          <w:color w:val="333333"/>
          <w:sz w:val="28"/>
          <w:szCs w:val="28"/>
        </w:rPr>
        <w:t>.</w:t>
      </w:r>
    </w:p>
    <w:p w:rsidR="00765C7B" w:rsidRPr="00765C7B" w:rsidRDefault="00765C7B" w:rsidP="00765C7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Configuration management of service—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manage the configuration of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so that as it moves between different environments in the cloud you never have to change the core application code or configuration? I cover managing service configuration in </w:t>
      </w:r>
      <w:hyperlink r:id="rId49" w:anchor="ch03" w:history="1">
        <w:r w:rsidRPr="00765C7B">
          <w:rPr>
            <w:rFonts w:ascii="Times" w:eastAsia="Times New Roman" w:hAnsi="Times" w:cs="Times"/>
            <w:color w:val="070707"/>
            <w:sz w:val="28"/>
            <w:szCs w:val="28"/>
            <w:u w:val="single"/>
          </w:rPr>
          <w:t>chapter 3</w:t>
        </w:r>
      </w:hyperlink>
      <w:r w:rsidRPr="00765C7B">
        <w:rPr>
          <w:rFonts w:ascii="inherit" w:eastAsia="Times New Roman" w:hAnsi="inherit" w:cs="Times New Roman"/>
          <w:color w:val="333333"/>
          <w:sz w:val="28"/>
          <w:szCs w:val="28"/>
        </w:rPr>
        <w:t>.</w:t>
      </w:r>
    </w:p>
    <w:p w:rsidR="00765C7B" w:rsidRPr="00765C7B" w:rsidRDefault="00765C7B" w:rsidP="00765C7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Event processing between services—</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decouple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using events so that you minimize hardcoded dependencies between your services and increase the resiliency of your application? I cover event processing between services in </w:t>
      </w:r>
      <w:hyperlink r:id="rId50" w:anchor="ch08" w:history="1">
        <w:r w:rsidRPr="00765C7B">
          <w:rPr>
            <w:rFonts w:ascii="Times" w:eastAsia="Times New Roman" w:hAnsi="Times" w:cs="Times"/>
            <w:color w:val="070707"/>
            <w:sz w:val="28"/>
            <w:szCs w:val="28"/>
            <w:u w:val="single"/>
          </w:rPr>
          <w:t>chapter 8</w:t>
        </w:r>
      </w:hyperlink>
      <w:r w:rsidRPr="00765C7B">
        <w:rPr>
          <w:rFonts w:ascii="inherit" w:eastAsia="Times New Roman" w:hAnsi="inherit" w:cs="Times New Roman"/>
          <w:color w:val="333333"/>
          <w:sz w:val="28"/>
          <w:szCs w:val="28"/>
        </w:rPr>
        <w:t>.</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1.9.2. 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routing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routing patterns deal with how a client application that wants to consume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discovers the location of the service and is routed over to it. In a cloud-based application, you might have hundreds of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instances running. You’ll need to abstract away the physical IP address of these services and have a single point of entry for service calls so that you can consistently enforce security and content policies for all service calls.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Service discovery and routing answer the question, “How do I get my client’s request for a service to a specific instance of a service?”</w:t>
      </w:r>
    </w:p>
    <w:p w:rsidR="00765C7B" w:rsidRPr="00765C7B" w:rsidRDefault="00765C7B" w:rsidP="00765C7B">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Service discovery—</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make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discoverable so client applications can find them without having the location of the service hardcoded into the application? How do you ensure that misbehaving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instances are removed from the pool of available service instances? I cover service discovery in </w:t>
      </w:r>
      <w:hyperlink r:id="rId51" w:anchor="ch04" w:history="1">
        <w:r w:rsidRPr="00765C7B">
          <w:rPr>
            <w:rFonts w:ascii="Times" w:eastAsia="Times New Roman" w:hAnsi="Times" w:cs="Times"/>
            <w:color w:val="070707"/>
            <w:sz w:val="28"/>
            <w:szCs w:val="28"/>
            <w:u w:val="single"/>
          </w:rPr>
          <w:t>chapter 4</w:t>
        </w:r>
      </w:hyperlink>
      <w:r w:rsidRPr="00765C7B">
        <w:rPr>
          <w:rFonts w:ascii="inherit" w:eastAsia="Times New Roman" w:hAnsi="inherit" w:cs="Times New Roman"/>
          <w:color w:val="333333"/>
          <w:sz w:val="28"/>
          <w:szCs w:val="28"/>
        </w:rPr>
        <w:t>.</w:t>
      </w:r>
    </w:p>
    <w:p w:rsidR="00765C7B" w:rsidRPr="00765C7B" w:rsidRDefault="00765C7B" w:rsidP="00765C7B">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Service routing—</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provide a single entry point for all of your services so that security policies and routing rules are applied uniformly to multiple services and service instances in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applications? How do you ensure that each developer in your team doesn’t have to come up with their own solutions for providing routing to their services? I cover service routing </w:t>
      </w:r>
      <w:proofErr w:type="spellStart"/>
      <w:r w:rsidRPr="00765C7B">
        <w:rPr>
          <w:rFonts w:ascii="inherit" w:eastAsia="Times New Roman" w:hAnsi="inherit" w:cs="Times New Roman"/>
          <w:color w:val="333333"/>
          <w:sz w:val="28"/>
          <w:szCs w:val="28"/>
        </w:rPr>
        <w:t>in</w:t>
      </w:r>
      <w:hyperlink r:id="rId52" w:anchor="ch06" w:history="1">
        <w:r w:rsidRPr="00765C7B">
          <w:rPr>
            <w:rFonts w:ascii="Times" w:eastAsia="Times New Roman" w:hAnsi="Times" w:cs="Times"/>
            <w:color w:val="070707"/>
            <w:sz w:val="28"/>
            <w:szCs w:val="28"/>
            <w:u w:val="single"/>
          </w:rPr>
          <w:t>chapter</w:t>
        </w:r>
        <w:proofErr w:type="spellEnd"/>
        <w:r w:rsidRPr="00765C7B">
          <w:rPr>
            <w:rFonts w:ascii="Times" w:eastAsia="Times New Roman" w:hAnsi="Times" w:cs="Times"/>
            <w:color w:val="070707"/>
            <w:sz w:val="28"/>
            <w:szCs w:val="28"/>
            <w:u w:val="single"/>
          </w:rPr>
          <w:t xml:space="preserve"> 6</w:t>
        </w:r>
      </w:hyperlink>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In </w:t>
      </w:r>
      <w:hyperlink r:id="rId53" w:anchor="ch01fig09" w:history="1">
        <w:r w:rsidRPr="00765C7B">
          <w:rPr>
            <w:rFonts w:ascii="Times" w:eastAsia="Times New Roman" w:hAnsi="Times" w:cs="Times"/>
            <w:color w:val="070707"/>
            <w:sz w:val="28"/>
            <w:szCs w:val="28"/>
            <w:u w:val="single"/>
          </w:rPr>
          <w:t>figure 1.9</w:t>
        </w:r>
      </w:hyperlink>
      <w:r w:rsidRPr="00765C7B">
        <w:rPr>
          <w:rFonts w:ascii="inherit" w:eastAsia="Times New Roman" w:hAnsi="inherit" w:cs="Times New Roman"/>
          <w:color w:val="333333"/>
          <w:sz w:val="28"/>
          <w:szCs w:val="28"/>
        </w:rPr>
        <w:t>, service discovery and service routing appear to have a hard-coded sequence of events between them (first comes service routing and the service discovery). However, the two patterns aren’t dependent on one another. For instance, we can implement service discovery without service routing. You can implement service routing without service discovery (even though its implementation is more difficult).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1.9. Service discovery and routing are key parts of any large-scale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xml:space="preserve"> application.</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5114925"/>
            <wp:effectExtent l="0" t="0" r="0" b="9525"/>
            <wp:docPr id="8" name="Picture 8" descr="https://www.safaribooksonline.com/library/view/spring-microservices-in/9781617293986/01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01fig09_al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5114925"/>
                    </a:xfrm>
                    <a:prstGeom prst="rect">
                      <a:avLst/>
                    </a:prstGeom>
                    <a:noFill/>
                    <a:ln>
                      <a:noFill/>
                    </a:ln>
                  </pic:spPr>
                </pic:pic>
              </a:graphicData>
            </a:graphic>
          </wp:inline>
        </w:drawing>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1.9.3. 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client resiliency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Because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architectures are highly distributed, you have to be extremely sensitive in how you prevent a problem in a single service (or service </w:t>
      </w:r>
      <w:r w:rsidRPr="00765C7B">
        <w:rPr>
          <w:rFonts w:ascii="inherit" w:eastAsia="Times New Roman" w:hAnsi="inherit" w:cs="Times New Roman"/>
          <w:color w:val="333333"/>
          <w:sz w:val="28"/>
          <w:szCs w:val="28"/>
        </w:rPr>
        <w:lastRenderedPageBreak/>
        <w:t>instance) from cascading up and out to the consumers of the service. To this end, we’ll cover four client resiliency patterns:</w:t>
      </w:r>
    </w:p>
    <w:p w:rsidR="00765C7B" w:rsidRPr="00765C7B" w:rsidRDefault="00765C7B" w:rsidP="00765C7B">
      <w:pPr>
        <w:numPr>
          <w:ilvl w:val="0"/>
          <w:numId w:val="1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Client-side load balancing—</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cache the location of your service instances on the service client so that calls to multiple instances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are load balanced to all the health instances of that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w:t>
      </w:r>
    </w:p>
    <w:p w:rsidR="00765C7B" w:rsidRPr="00765C7B" w:rsidRDefault="00765C7B" w:rsidP="00765C7B">
      <w:pPr>
        <w:numPr>
          <w:ilvl w:val="0"/>
          <w:numId w:val="1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Circuit breakers pattern—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prevent a client from continuing to call a service that’s failing or suffering performance problems? When a service is running slowly, it consumes resources on the client calling it. You want failing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calls to fail fast so that the calling client can quickly respond and take an appropriate action.</w:t>
      </w:r>
    </w:p>
    <w:p w:rsidR="00765C7B" w:rsidRPr="00765C7B" w:rsidRDefault="00765C7B" w:rsidP="00765C7B">
      <w:pPr>
        <w:numPr>
          <w:ilvl w:val="0"/>
          <w:numId w:val="1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Fallback pattern—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When</w:t>
      </w:r>
      <w:proofErr w:type="gramEnd"/>
      <w:r w:rsidRPr="00765C7B">
        <w:rPr>
          <w:rFonts w:ascii="inherit" w:eastAsia="Times New Roman" w:hAnsi="inherit" w:cs="Times New Roman"/>
          <w:color w:val="333333"/>
          <w:sz w:val="28"/>
          <w:szCs w:val="28"/>
        </w:rPr>
        <w:t xml:space="preserve"> a service call fails, how do you provide a “plug-in” mechanism that will allow the service client to try to carry out its work through alternative means other than the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being called?</w:t>
      </w:r>
    </w:p>
    <w:p w:rsidR="00765C7B" w:rsidRPr="00765C7B" w:rsidRDefault="00765C7B" w:rsidP="00765C7B">
      <w:pPr>
        <w:numPr>
          <w:ilvl w:val="0"/>
          <w:numId w:val="1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Bulkhead pattern—</w:t>
      </w:r>
      <w:r w:rsidRPr="00765C7B">
        <w:rPr>
          <w:rFonts w:ascii="inherit" w:eastAsia="Times New Roman" w:hAnsi="inherit" w:cs="Times New Roman"/>
          <w:b/>
          <w:bCs/>
          <w:color w:val="333333"/>
          <w:sz w:val="28"/>
          <w:szCs w:val="28"/>
        </w:rPr>
        <w: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applications use multiple distributed resources to carry out their work. How do you compartmentalize these calls so that the misbehavior of one service call doesn’t negatively impact the rest of the application?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55" w:anchor="ch01fig10" w:history="1">
        <w:r w:rsidRPr="00765C7B">
          <w:rPr>
            <w:rFonts w:ascii="Times" w:eastAsia="Times New Roman" w:hAnsi="Times" w:cs="Times"/>
            <w:color w:val="070707"/>
            <w:sz w:val="28"/>
            <w:szCs w:val="28"/>
            <w:u w:val="single"/>
          </w:rPr>
          <w:t>Figure 1.10</w:t>
        </w:r>
      </w:hyperlink>
      <w:r w:rsidRPr="00765C7B">
        <w:rPr>
          <w:rFonts w:ascii="inherit" w:eastAsia="Times New Roman" w:hAnsi="inherit" w:cs="Times New Roman"/>
          <w:color w:val="333333"/>
          <w:sz w:val="28"/>
          <w:szCs w:val="28"/>
        </w:rPr>
        <w:t> shows how these patterns protect the consumer of service from being impacted when a service is misbehaving. I cover these four topics in </w:t>
      </w:r>
      <w:hyperlink r:id="rId56" w:anchor="ch05" w:history="1">
        <w:r w:rsidRPr="00765C7B">
          <w:rPr>
            <w:rFonts w:ascii="Times" w:eastAsia="Times New Roman" w:hAnsi="Times" w:cs="Times"/>
            <w:color w:val="070707"/>
            <w:sz w:val="28"/>
            <w:szCs w:val="28"/>
            <w:u w:val="single"/>
          </w:rPr>
          <w:t>chapter 5</w:t>
        </w:r>
      </w:hyperlink>
      <w:r w:rsidRPr="00765C7B">
        <w:rPr>
          <w:rFonts w:ascii="inherit" w:eastAsia="Times New Roman" w:hAnsi="inherit" w:cs="Times New Roman"/>
          <w:color w:val="333333"/>
          <w:sz w:val="28"/>
          <w:szCs w:val="28"/>
        </w:rPr>
        <w: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1.10. With </w:t>
      </w:r>
      <w:proofErr w:type="spellStart"/>
      <w:r w:rsidRPr="00765C7B">
        <w:rPr>
          <w:rFonts w:ascii="inherit" w:eastAsia="Times New Roman" w:hAnsi="inherit" w:cs="Times New Roman"/>
          <w:b/>
          <w:bCs/>
          <w:color w:val="404040"/>
          <w:sz w:val="23"/>
          <w:szCs w:val="23"/>
        </w:rPr>
        <w:t>microservices</w:t>
      </w:r>
      <w:proofErr w:type="spellEnd"/>
      <w:r w:rsidRPr="00765C7B">
        <w:rPr>
          <w:rFonts w:ascii="inherit" w:eastAsia="Times New Roman" w:hAnsi="inherit" w:cs="Times New Roman"/>
          <w:b/>
          <w:bCs/>
          <w:color w:val="404040"/>
          <w:sz w:val="23"/>
          <w:szCs w:val="23"/>
        </w:rPr>
        <w:t>, you must protect the service caller from a poorly behaving service. Remember, a slow or down service can cause disruptions beyond the immediate service.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4552950"/>
            <wp:effectExtent l="0" t="0" r="0" b="0"/>
            <wp:docPr id="7" name="Picture 7" descr="https://www.safaribooksonline.com/library/view/spring-microservices-in/9781617293986/01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01fig10_al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4552950"/>
                    </a:xfrm>
                    <a:prstGeom prst="rect">
                      <a:avLst/>
                    </a:prstGeom>
                    <a:noFill/>
                    <a:ln>
                      <a:noFill/>
                    </a:ln>
                  </pic:spPr>
                </pic:pic>
              </a:graphicData>
            </a:graphic>
          </wp:inline>
        </w:drawing>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1.9.4. 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security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 can’t write a book on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without talking about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security. In </w:t>
      </w:r>
      <w:hyperlink r:id="rId58" w:anchor="ch07" w:history="1">
        <w:r w:rsidRPr="00765C7B">
          <w:rPr>
            <w:rFonts w:ascii="Times" w:eastAsia="Times New Roman" w:hAnsi="Times" w:cs="Times"/>
            <w:color w:val="070707"/>
            <w:sz w:val="28"/>
            <w:szCs w:val="28"/>
            <w:u w:val="single"/>
          </w:rPr>
          <w:t>chapter 7</w:t>
        </w:r>
      </w:hyperlink>
      <w:r w:rsidRPr="00765C7B">
        <w:rPr>
          <w:rFonts w:ascii="inherit" w:eastAsia="Times New Roman" w:hAnsi="inherit" w:cs="Times New Roman"/>
          <w:color w:val="333333"/>
          <w:sz w:val="28"/>
          <w:szCs w:val="28"/>
        </w:rPr>
        <w:t> we’ll cover three basic security patterns. These patterns are</w:t>
      </w:r>
    </w:p>
    <w:p w:rsidR="00765C7B" w:rsidRPr="00765C7B" w:rsidRDefault="00765C7B" w:rsidP="00765C7B">
      <w:pPr>
        <w:numPr>
          <w:ilvl w:val="0"/>
          <w:numId w:val="1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Authentication—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determine the service client calling the service is who they say they are?</w:t>
      </w:r>
    </w:p>
    <w:p w:rsidR="00765C7B" w:rsidRPr="00765C7B" w:rsidRDefault="00765C7B" w:rsidP="00765C7B">
      <w:pPr>
        <w:numPr>
          <w:ilvl w:val="0"/>
          <w:numId w:val="1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Authorization—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determine whether the service client calling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is allowed to undertake the action they’re trying to undertake?</w:t>
      </w:r>
    </w:p>
    <w:p w:rsidR="00765C7B" w:rsidRPr="00765C7B" w:rsidRDefault="00765C7B" w:rsidP="00765C7B">
      <w:pPr>
        <w:numPr>
          <w:ilvl w:val="0"/>
          <w:numId w:val="1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Credential management and propagation—</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How do you prevent a service client from constantly having to present their credentials for service calls involved in a transaction? Specifically, we’ll look at how token-based security standards such as OAuth2 and JavaScript Web Tokens (JWT) can be used to obtain a token that can be passed from service call to service call to authenticate and authorize the user.</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59" w:anchor="ch01fig11" w:history="1">
        <w:r w:rsidRPr="00765C7B">
          <w:rPr>
            <w:rFonts w:ascii="Times" w:eastAsia="Times New Roman" w:hAnsi="Times" w:cs="Times"/>
            <w:color w:val="070707"/>
            <w:sz w:val="28"/>
            <w:szCs w:val="28"/>
            <w:u w:val="single"/>
          </w:rPr>
          <w:t>Figure 1.11</w:t>
        </w:r>
      </w:hyperlink>
      <w:r w:rsidRPr="00765C7B">
        <w:rPr>
          <w:rFonts w:ascii="inherit" w:eastAsia="Times New Roman" w:hAnsi="inherit" w:cs="Times New Roman"/>
          <w:color w:val="333333"/>
          <w:sz w:val="28"/>
          <w:szCs w:val="28"/>
        </w:rPr>
        <w:t xml:space="preserve"> shows how you can implement the three patterns described previously to build an authentication service that can protect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1.11. Using a token-based security scheme, you can implement service authentication and authorization without passing around client credentials.</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3771900"/>
            <wp:effectExtent l="0" t="0" r="0" b="0"/>
            <wp:docPr id="6" name="Picture 6" descr="https://www.safaribooksonline.com/library/view/spring-microservices-in/9781617293986/01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01fig11_al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750" cy="377190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At this point I’m not going to go too deeply into the details of </w:t>
      </w:r>
      <w:hyperlink r:id="rId61" w:anchor="ch01fig10" w:history="1">
        <w:r w:rsidRPr="00765C7B">
          <w:rPr>
            <w:rFonts w:ascii="Times" w:eastAsia="Times New Roman" w:hAnsi="Times" w:cs="Times"/>
            <w:color w:val="070707"/>
            <w:sz w:val="28"/>
            <w:szCs w:val="28"/>
            <w:u w:val="single"/>
          </w:rPr>
          <w:t>figure 1.10</w:t>
        </w:r>
      </w:hyperlink>
      <w:r w:rsidRPr="00765C7B">
        <w:rPr>
          <w:rFonts w:ascii="inherit" w:eastAsia="Times New Roman" w:hAnsi="inherit" w:cs="Times New Roman"/>
          <w:color w:val="333333"/>
          <w:sz w:val="28"/>
          <w:szCs w:val="28"/>
        </w:rPr>
        <w:t>. There’s a reason why security requires a whole chapter. (It could honestly be a book in itself.)</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1.9.5. 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logging and tracing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beauty of the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is that a monolithic application is broken down into small pieces of functionality that can be deployed independently of one another. The downside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is that it’s much more difficult to debug and trace what the heck is going on within your application and services.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For this reason, we’ll look at three core logging and tracing patterns:</w:t>
      </w:r>
    </w:p>
    <w:p w:rsidR="00765C7B" w:rsidRPr="00765C7B" w:rsidRDefault="00765C7B" w:rsidP="00765C7B">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lastRenderedPageBreak/>
        <w:t>Log correlation—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tie together all the logs produced between services for a single user transaction? With this pattern, we’ll look at how to implement a correlation ID, which is a unique identifier that will be carried across all service calls in a transaction and can be used to tie together log entries produced from each service.</w:t>
      </w:r>
    </w:p>
    <w:p w:rsidR="00765C7B" w:rsidRPr="00765C7B" w:rsidRDefault="00765C7B" w:rsidP="00765C7B">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Log aggregation—</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With</w:t>
      </w:r>
      <w:proofErr w:type="gramEnd"/>
      <w:r w:rsidRPr="00765C7B">
        <w:rPr>
          <w:rFonts w:ascii="inherit" w:eastAsia="Times New Roman" w:hAnsi="inherit" w:cs="Times New Roman"/>
          <w:color w:val="333333"/>
          <w:sz w:val="28"/>
          <w:szCs w:val="28"/>
        </w:rPr>
        <w:t xml:space="preserve"> this pattern we’ll look at how to pull together all of the logs produced by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(and their individual instances) into a single </w:t>
      </w:r>
      <w:proofErr w:type="spellStart"/>
      <w:r w:rsidRPr="00765C7B">
        <w:rPr>
          <w:rFonts w:ascii="inherit" w:eastAsia="Times New Roman" w:hAnsi="inherit" w:cs="Times New Roman"/>
          <w:color w:val="333333"/>
          <w:sz w:val="28"/>
          <w:szCs w:val="28"/>
        </w:rPr>
        <w:t>queryable</w:t>
      </w:r>
      <w:proofErr w:type="spellEnd"/>
      <w:r w:rsidRPr="00765C7B">
        <w:rPr>
          <w:rFonts w:ascii="inherit" w:eastAsia="Times New Roman" w:hAnsi="inherit" w:cs="Times New Roman"/>
          <w:color w:val="333333"/>
          <w:sz w:val="28"/>
          <w:szCs w:val="28"/>
        </w:rPr>
        <w:t xml:space="preserve"> database. We’ll also look at how to use correlation IDs to assist in searching your aggregated logs.</w:t>
      </w:r>
    </w:p>
    <w:p w:rsidR="00765C7B" w:rsidRPr="00765C7B" w:rsidRDefault="00765C7B" w:rsidP="00765C7B">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b/>
          <w:bCs/>
          <w:i/>
          <w:iCs/>
          <w:color w:val="333333"/>
          <w:sz w:val="28"/>
          <w:szCs w:val="28"/>
        </w:rPr>
        <w:t>Microservice</w:t>
      </w:r>
      <w:proofErr w:type="spellEnd"/>
      <w:r w:rsidRPr="00765C7B">
        <w:rPr>
          <w:rFonts w:ascii="inherit" w:eastAsia="Times New Roman" w:hAnsi="inherit" w:cs="Times New Roman"/>
          <w:b/>
          <w:bCs/>
          <w:i/>
          <w:iCs/>
          <w:color w:val="333333"/>
          <w:sz w:val="28"/>
          <w:szCs w:val="28"/>
        </w:rPr>
        <w:t xml:space="preserve"> tracing—</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Finally</w:t>
      </w:r>
      <w:proofErr w:type="gramEnd"/>
      <w:r w:rsidRPr="00765C7B">
        <w:rPr>
          <w:rFonts w:ascii="inherit" w:eastAsia="Times New Roman" w:hAnsi="inherit" w:cs="Times New Roman"/>
          <w:color w:val="333333"/>
          <w:sz w:val="28"/>
          <w:szCs w:val="28"/>
        </w:rPr>
        <w:t>, we’ll explore how to visualize the flow of a client transaction across all the services involved and understand the performance characteristics of services involved in the transaction.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62" w:anchor="ch01fig12" w:history="1">
        <w:r w:rsidRPr="00765C7B">
          <w:rPr>
            <w:rFonts w:ascii="Times" w:eastAsia="Times New Roman" w:hAnsi="Times" w:cs="Times"/>
            <w:color w:val="070707"/>
            <w:sz w:val="28"/>
            <w:szCs w:val="28"/>
            <w:u w:val="single"/>
          </w:rPr>
          <w:t>Figure 1.12</w:t>
        </w:r>
      </w:hyperlink>
      <w:r w:rsidRPr="00765C7B">
        <w:rPr>
          <w:rFonts w:ascii="inherit" w:eastAsia="Times New Roman" w:hAnsi="inherit" w:cs="Times New Roman"/>
          <w:color w:val="333333"/>
          <w:sz w:val="28"/>
          <w:szCs w:val="28"/>
        </w:rPr>
        <w:t> shows how these patterns fit together. We’ll cover the logging and tracing patterns in greater detail in </w:t>
      </w:r>
      <w:hyperlink r:id="rId63" w:anchor="ch09" w:history="1">
        <w:r w:rsidRPr="00765C7B">
          <w:rPr>
            <w:rFonts w:ascii="Times" w:eastAsia="Times New Roman" w:hAnsi="Times" w:cs="Times"/>
            <w:color w:val="070707"/>
            <w:sz w:val="28"/>
            <w:szCs w:val="28"/>
            <w:u w:val="single"/>
          </w:rPr>
          <w:t>chapter 9</w:t>
        </w:r>
      </w:hyperlink>
      <w:r w:rsidRPr="00765C7B">
        <w:rPr>
          <w:rFonts w:ascii="inherit" w:eastAsia="Times New Roman" w:hAnsi="inherit" w:cs="Times New Roman"/>
          <w:color w:val="333333"/>
          <w:sz w:val="28"/>
          <w:szCs w:val="28"/>
        </w:rPr>
        <w:t>.</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Figure 1.12. A well-thought-out logging and tracing strategy makes debugging transactions across multiple services manageable.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3514725"/>
            <wp:effectExtent l="0" t="0" r="0" b="9525"/>
            <wp:docPr id="5" name="Picture 5" descr="https://www.safaribooksonline.com/library/view/spring-microservices-in/9781617293986/01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01fig12_al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3514725"/>
                    </a:xfrm>
                    <a:prstGeom prst="rect">
                      <a:avLst/>
                    </a:prstGeom>
                    <a:noFill/>
                    <a:ln>
                      <a:noFill/>
                    </a:ln>
                  </pic:spPr>
                </pic:pic>
              </a:graphicData>
            </a:graphic>
          </wp:inline>
        </w:drawing>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1.9.6. </w:t>
      </w:r>
      <w:proofErr w:type="spellStart"/>
      <w:r w:rsidRPr="00765C7B">
        <w:rPr>
          <w:rFonts w:ascii="inherit" w:eastAsia="Times New Roman" w:hAnsi="inherit" w:cs="Times New Roman"/>
          <w:b/>
          <w:bCs/>
          <w:color w:val="404040"/>
          <w:sz w:val="32"/>
          <w:szCs w:val="32"/>
        </w:rPr>
        <w:t>Microservice</w:t>
      </w:r>
      <w:proofErr w:type="spellEnd"/>
      <w:r w:rsidRPr="00765C7B">
        <w:rPr>
          <w:rFonts w:ascii="inherit" w:eastAsia="Times New Roman" w:hAnsi="inherit" w:cs="Times New Roman"/>
          <w:b/>
          <w:bCs/>
          <w:color w:val="404040"/>
          <w:sz w:val="32"/>
          <w:szCs w:val="32"/>
        </w:rPr>
        <w:t xml:space="preserve"> build/deployment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One of the core parts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is that each instance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should be identical to all its other instances. You can’t allow “configuration drift” (something changes on a server after it’s been deployed) to occur, because this can introduce instability in your applications.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after="0" w:line="240" w:lineRule="auto"/>
        <w:rPr>
          <w:rFonts w:ascii="inherit" w:eastAsia="Times New Roman" w:hAnsi="inherit" w:cs="Times New Roman"/>
          <w:color w:val="333333"/>
          <w:sz w:val="28"/>
          <w:szCs w:val="28"/>
        </w:rPr>
      </w:pPr>
      <w:r w:rsidRPr="00765C7B">
        <w:rPr>
          <w:rFonts w:ascii="inherit" w:eastAsia="Times New Roman" w:hAnsi="inherit" w:cs="Times New Roman"/>
          <w:b/>
          <w:bCs/>
          <w:color w:val="333333"/>
          <w:sz w:val="28"/>
          <w:szCs w:val="28"/>
        </w:rPr>
        <w:t>A phrase too often said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 made only one small change on the stage server, but I forgot to make the change in production.” The resolution of many down systems when I’ve worked on critical situations teams over the years has often started with those words from a developer or system administrator. Engineers (and most people in general) operate with good intentions. They don’t go to work to make mistakes or bring down systems. Instead they’re doing the best they can, but they get busy or distracted. They tweak something on a server, fully intending to go back and do it in all the environments.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At a later point, an outage occurs and everyone is left scratching their heads wondering what’s different between the lower environments in production. I’ve found that the small size and limited scope of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makes it the perfect opportunity to introduce the concept of “immutable infrastructure” into an organization: once a service is deployed, the infrastructure it’s running on is never touched again by human hands.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An immutable infrastructure is a critical piece of successfully using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because you have to guarantee in production that every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instance you start for a particular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is identical to its brethren.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To this end, our goal is to integrate the configuration of your infrastructure right into your build-deployment process so that you no longer deploy software artifacts such as a Java WAR or EAR to an already-running piece of infrastructure. Instead, you want to build and compile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and the virtual server image it’s running on as part of the build process. Then, when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gets deployed, the entire machine image with the server running on it gets deployed.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65" w:anchor="ch01fig13" w:history="1">
        <w:r w:rsidRPr="00765C7B">
          <w:rPr>
            <w:rFonts w:ascii="Times" w:eastAsia="Times New Roman" w:hAnsi="Times" w:cs="Times"/>
            <w:color w:val="070707"/>
            <w:sz w:val="28"/>
            <w:szCs w:val="28"/>
            <w:u w:val="single"/>
          </w:rPr>
          <w:t>Figure 1.13</w:t>
        </w:r>
      </w:hyperlink>
      <w:r w:rsidRPr="00765C7B">
        <w:rPr>
          <w:rFonts w:ascii="inherit" w:eastAsia="Times New Roman" w:hAnsi="inherit" w:cs="Times New Roman"/>
          <w:color w:val="333333"/>
          <w:sz w:val="28"/>
          <w:szCs w:val="28"/>
        </w:rPr>
        <w:t xml:space="preserve"> illustrates this process. At the end of the book we’ll look at how to change your build and deployment pipeline so that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and the </w:t>
      </w:r>
      <w:r w:rsidRPr="00765C7B">
        <w:rPr>
          <w:rFonts w:ascii="inherit" w:eastAsia="Times New Roman" w:hAnsi="inherit" w:cs="Times New Roman"/>
          <w:color w:val="333333"/>
          <w:sz w:val="28"/>
          <w:szCs w:val="28"/>
        </w:rPr>
        <w:lastRenderedPageBreak/>
        <w:t>servers they run on are deployed as a single unit of work. In </w:t>
      </w:r>
      <w:hyperlink r:id="rId66" w:anchor="ch10" w:history="1">
        <w:r w:rsidRPr="00765C7B">
          <w:rPr>
            <w:rFonts w:ascii="Times" w:eastAsia="Times New Roman" w:hAnsi="Times" w:cs="Times"/>
            <w:color w:val="070707"/>
            <w:sz w:val="28"/>
            <w:szCs w:val="28"/>
            <w:u w:val="single"/>
          </w:rPr>
          <w:t>chapter 10</w:t>
        </w:r>
      </w:hyperlink>
      <w:r w:rsidRPr="00765C7B">
        <w:rPr>
          <w:rFonts w:ascii="inherit" w:eastAsia="Times New Roman" w:hAnsi="inherit" w:cs="Times New Roman"/>
          <w:color w:val="333333"/>
          <w:sz w:val="28"/>
          <w:szCs w:val="28"/>
        </w:rPr>
        <w:t> we cover the following patterns and topics:</w:t>
      </w:r>
    </w:p>
    <w:p w:rsidR="00765C7B" w:rsidRPr="00765C7B" w:rsidRDefault="00765C7B" w:rsidP="00765C7B">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Build and deployment pipeline—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create a repeatable build and deployment process that emphasizes one-button builds and deployment to any environment in your organization?</w:t>
      </w:r>
    </w:p>
    <w:p w:rsidR="00765C7B" w:rsidRPr="00765C7B" w:rsidRDefault="00765C7B" w:rsidP="00765C7B">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Infrastructure as code—</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How</w:t>
      </w:r>
      <w:proofErr w:type="gramEnd"/>
      <w:r w:rsidRPr="00765C7B">
        <w:rPr>
          <w:rFonts w:ascii="inherit" w:eastAsia="Times New Roman" w:hAnsi="inherit" w:cs="Times New Roman"/>
          <w:color w:val="333333"/>
          <w:sz w:val="28"/>
          <w:szCs w:val="28"/>
        </w:rPr>
        <w:t xml:space="preserve"> do you treat the provisioning of your services as code that can be executed and managed under source control?</w:t>
      </w:r>
    </w:p>
    <w:p w:rsidR="00765C7B" w:rsidRPr="00765C7B" w:rsidRDefault="00765C7B" w:rsidP="00765C7B">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Immutable servers—</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Once</w:t>
      </w:r>
      <w:proofErr w:type="gramEnd"/>
      <w:r w:rsidRPr="00765C7B">
        <w:rPr>
          <w:rFonts w:ascii="inherit" w:eastAsia="Times New Roman" w:hAnsi="inherit" w:cs="Times New Roman"/>
          <w:color w:val="333333"/>
          <w:sz w:val="28"/>
          <w:szCs w:val="28"/>
        </w:rPr>
        <w:t xml:space="preserve">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image is created, how do you ensure that it’s never changed after it has been deployed?</w:t>
      </w:r>
    </w:p>
    <w:p w:rsidR="00765C7B" w:rsidRPr="00765C7B" w:rsidRDefault="00765C7B" w:rsidP="00765C7B">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Phoenix servers—</w:t>
      </w:r>
      <w:r w:rsidRPr="00765C7B">
        <w:rPr>
          <w:rFonts w:ascii="inherit" w:eastAsia="Times New Roman" w:hAnsi="inherit" w:cs="Times New Roman"/>
          <w:b/>
          <w:bCs/>
          <w:color w:val="333333"/>
          <w:sz w:val="28"/>
          <w:szCs w:val="28"/>
        </w:rPr>
        <w:t> </w:t>
      </w:r>
      <w:proofErr w:type="gramStart"/>
      <w:r w:rsidRPr="00765C7B">
        <w:rPr>
          <w:rFonts w:ascii="inherit" w:eastAsia="Times New Roman" w:hAnsi="inherit" w:cs="Times New Roman"/>
          <w:color w:val="333333"/>
          <w:sz w:val="28"/>
          <w:szCs w:val="28"/>
        </w:rPr>
        <w:t>The</w:t>
      </w:r>
      <w:proofErr w:type="gramEnd"/>
      <w:r w:rsidRPr="00765C7B">
        <w:rPr>
          <w:rFonts w:ascii="inherit" w:eastAsia="Times New Roman" w:hAnsi="inherit" w:cs="Times New Roman"/>
          <w:color w:val="333333"/>
          <w:sz w:val="28"/>
          <w:szCs w:val="28"/>
        </w:rPr>
        <w:t xml:space="preserve"> longer a server is running, the more opportunity for configuration drift. How do you ensure that servers that run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get torn down on a regular basis and recreated off an immutable image?</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1.13. You want the deployment of the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xml:space="preserve"> and the server it’s running on to be one atomic artifact that’s deployed as a whole between environments.</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4371975"/>
            <wp:effectExtent l="0" t="0" r="0" b="9525"/>
            <wp:docPr id="4" name="Picture 4" descr="https://www.safaribooksonline.com/library/view/spring-microservices-in/9781617293986/01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01fig13_al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0" cy="437197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Our goal with these patterns and topics is to ruthlessly expose and stamp out configuration drift as quickly as possible before it can hit your upper environments, such as stage or production.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Note</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For the code examples in this book (except </w:t>
      </w:r>
      <w:hyperlink r:id="rId68" w:anchor="ch10" w:history="1">
        <w:r w:rsidRPr="00765C7B">
          <w:rPr>
            <w:rFonts w:ascii="Times" w:eastAsia="Times New Roman" w:hAnsi="Times" w:cs="Times"/>
            <w:color w:val="070707"/>
            <w:sz w:val="28"/>
            <w:szCs w:val="28"/>
            <w:u w:val="single"/>
          </w:rPr>
          <w:t>chapter 10</w:t>
        </w:r>
      </w:hyperlink>
      <w:r w:rsidRPr="00765C7B">
        <w:rPr>
          <w:rFonts w:ascii="inherit" w:eastAsia="Times New Roman" w:hAnsi="inherit" w:cs="Times New Roman"/>
          <w:color w:val="333333"/>
          <w:sz w:val="28"/>
          <w:szCs w:val="28"/>
        </w:rPr>
        <w:t>), everything will run locally on your desktop machine. The first two chapters can be run natively directly from the command line. Starting in </w:t>
      </w:r>
      <w:hyperlink r:id="rId69" w:anchor="ch03" w:history="1">
        <w:r w:rsidRPr="00765C7B">
          <w:rPr>
            <w:rFonts w:ascii="Times" w:eastAsia="Times New Roman" w:hAnsi="Times" w:cs="Times"/>
            <w:color w:val="070707"/>
            <w:sz w:val="28"/>
            <w:szCs w:val="28"/>
            <w:u w:val="single"/>
          </w:rPr>
          <w:t>chapter 3</w:t>
        </w:r>
      </w:hyperlink>
      <w:r w:rsidRPr="00765C7B">
        <w:rPr>
          <w:rFonts w:ascii="inherit" w:eastAsia="Times New Roman" w:hAnsi="inherit" w:cs="Times New Roman"/>
          <w:color w:val="333333"/>
          <w:sz w:val="28"/>
          <w:szCs w:val="28"/>
        </w:rPr>
        <w:t xml:space="preserve">, all the code will be compiled and run as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containers.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765C7B" w:rsidRPr="00765C7B" w:rsidTr="00765C7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765C7B" w:rsidRPr="00765C7B" w:rsidRDefault="00765C7B" w:rsidP="00765C7B">
            <w:pPr>
              <w:spacing w:after="0" w:line="240" w:lineRule="auto"/>
              <w:rPr>
                <w:rFonts w:ascii="inherit" w:eastAsia="Times New Roman" w:hAnsi="inherit" w:cs="Times New Roman"/>
                <w:color w:val="333333"/>
                <w:sz w:val="28"/>
                <w:szCs w:val="28"/>
              </w:rPr>
            </w:pPr>
          </w:p>
        </w:tc>
      </w:tr>
    </w:tbl>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1.10. USING SPRING CLOUD IN BUILDING YOUR MICROSERVICES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In this section, I briefly introduce the Spring Cloud technologies that you’ll use as you build out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This is a high-level overview; when you use each technology in this book, I’ll teach you the details on each as needed.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Implementing all these patterns from scratch would be a tremendous amount of work. Fortunately for us,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team has integrated a wide number of battle-tested open source projects into a Spring subproject collectively known as Spring Cloud. (</w:t>
      </w:r>
      <w:hyperlink r:id="rId70" w:history="1">
        <w:r w:rsidRPr="00765C7B">
          <w:rPr>
            <w:rFonts w:ascii="Times" w:eastAsia="Times New Roman" w:hAnsi="Times" w:cs="Times"/>
            <w:color w:val="070707"/>
            <w:sz w:val="28"/>
            <w:szCs w:val="28"/>
            <w:u w:val="single"/>
          </w:rPr>
          <w:t>http://projects.spring.io/spring-cloud/</w:t>
        </w:r>
      </w:hyperlink>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Cloud wraps the work of open source companies such as Pivotal, </w:t>
      </w:r>
      <w:proofErr w:type="spellStart"/>
      <w:r w:rsidRPr="00765C7B">
        <w:rPr>
          <w:rFonts w:ascii="inherit" w:eastAsia="Times New Roman" w:hAnsi="inherit" w:cs="Times New Roman"/>
          <w:color w:val="333333"/>
          <w:sz w:val="28"/>
          <w:szCs w:val="28"/>
        </w:rPr>
        <w:t>HashiCorp</w:t>
      </w:r>
      <w:proofErr w:type="spellEnd"/>
      <w:r w:rsidRPr="00765C7B">
        <w:rPr>
          <w:rFonts w:ascii="inherit" w:eastAsia="Times New Roman" w:hAnsi="inherit" w:cs="Times New Roman"/>
          <w:color w:val="333333"/>
          <w:sz w:val="28"/>
          <w:szCs w:val="28"/>
        </w:rPr>
        <w:t xml:space="preserve">, and Netflix in delivering patterns. Spring Cloud simplifies setting up and configuring of these projects into your Spring application so that you can focus on writing code, not getting buried in the details of configuring all the infrastructure that can go with building and deploying a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hyperlink r:id="rId71" w:anchor="ch01fig14" w:history="1">
        <w:r w:rsidRPr="00765C7B">
          <w:rPr>
            <w:rFonts w:ascii="Times" w:eastAsia="Times New Roman" w:hAnsi="Times" w:cs="Times"/>
            <w:color w:val="070707"/>
            <w:sz w:val="28"/>
            <w:szCs w:val="28"/>
            <w:u w:val="single"/>
          </w:rPr>
          <w:t>Figure 1.14</w:t>
        </w:r>
      </w:hyperlink>
      <w:r w:rsidRPr="00765C7B">
        <w:rPr>
          <w:rFonts w:ascii="inherit" w:eastAsia="Times New Roman" w:hAnsi="inherit" w:cs="Times New Roman"/>
          <w:color w:val="333333"/>
          <w:sz w:val="28"/>
          <w:szCs w:val="28"/>
        </w:rPr>
        <w:t> maps the patterns listed in the previous section to the Spring Cloud projects that implement them.</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 xml:space="preserve">Figure 1.14. You can map the technologies you’re going to use directly to the </w:t>
      </w:r>
      <w:proofErr w:type="spellStart"/>
      <w:r w:rsidRPr="00765C7B">
        <w:rPr>
          <w:rFonts w:ascii="inherit" w:eastAsia="Times New Roman" w:hAnsi="inherit" w:cs="Times New Roman"/>
          <w:b/>
          <w:bCs/>
          <w:color w:val="404040"/>
          <w:sz w:val="23"/>
          <w:szCs w:val="23"/>
        </w:rPr>
        <w:t>microservice</w:t>
      </w:r>
      <w:proofErr w:type="spellEnd"/>
      <w:r w:rsidRPr="00765C7B">
        <w:rPr>
          <w:rFonts w:ascii="inherit" w:eastAsia="Times New Roman" w:hAnsi="inherit" w:cs="Times New Roman"/>
          <w:b/>
          <w:bCs/>
          <w:color w:val="404040"/>
          <w:sz w:val="23"/>
          <w:szCs w:val="23"/>
        </w:rPr>
        <w:t xml:space="preserve"> patterns we’ve explored so far in this chapter.</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4743450"/>
            <wp:effectExtent l="0" t="0" r="0" b="0"/>
            <wp:docPr id="3" name="Picture 3" descr="https://www.safaribooksonline.com/library/view/spring-microservices-in/9781617293986/01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01fig14_al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0" cy="4743450"/>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Let’s walk through these technologies in greater detail.</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1.10.1. Spring Boot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Boot is the core technology used in 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implementation. Spring Boot greatly simplifies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development by simplifying the core tasks of building REST-based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Spring Boot also greatly simplifies mapping HTTP-style verbs (GET, PUT, POST, and DELETE) to URLs and the serialization of the JSON protocol to and from Java objects, as well as the mapping of Java exceptions back to standard HTTP error codes.</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 xml:space="preserve">1.10.2. Spring Cloud </w:t>
      </w:r>
      <w:proofErr w:type="spellStart"/>
      <w:r w:rsidRPr="00765C7B">
        <w:rPr>
          <w:rFonts w:ascii="inherit" w:eastAsia="Times New Roman" w:hAnsi="inherit" w:cs="Times New Roman"/>
          <w:b/>
          <w:bCs/>
          <w:color w:val="404040"/>
          <w:sz w:val="32"/>
          <w:szCs w:val="32"/>
        </w:rPr>
        <w:t>Config</w:t>
      </w:r>
      <w:proofErr w:type="spellEnd"/>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Spring Cloud </w:t>
      </w:r>
      <w:proofErr w:type="spellStart"/>
      <w:r w:rsidRPr="00765C7B">
        <w:rPr>
          <w:rFonts w:ascii="inherit" w:eastAsia="Times New Roman" w:hAnsi="inherit" w:cs="Times New Roman"/>
          <w:color w:val="333333"/>
          <w:sz w:val="28"/>
          <w:szCs w:val="28"/>
        </w:rPr>
        <w:t>Config</w:t>
      </w:r>
      <w:proofErr w:type="spellEnd"/>
      <w:r w:rsidRPr="00765C7B">
        <w:rPr>
          <w:rFonts w:ascii="inherit" w:eastAsia="Times New Roman" w:hAnsi="inherit" w:cs="Times New Roman"/>
          <w:color w:val="333333"/>
          <w:sz w:val="28"/>
          <w:szCs w:val="28"/>
        </w:rPr>
        <w:t xml:space="preserve"> handles the management of application configuration data through a centralized service so your application configuration data (particularly your environment specific configuration data) is cleanly separated from your deployed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This ensures that no matter how many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instances you bring up, they’ll always have the same configuration. Spring Cloud </w:t>
      </w:r>
      <w:proofErr w:type="spellStart"/>
      <w:r w:rsidRPr="00765C7B">
        <w:rPr>
          <w:rFonts w:ascii="inherit" w:eastAsia="Times New Roman" w:hAnsi="inherit" w:cs="Times New Roman"/>
          <w:color w:val="333333"/>
          <w:sz w:val="28"/>
          <w:szCs w:val="28"/>
        </w:rPr>
        <w:t>Config</w:t>
      </w:r>
      <w:proofErr w:type="spellEnd"/>
      <w:r w:rsidRPr="00765C7B">
        <w:rPr>
          <w:rFonts w:ascii="inherit" w:eastAsia="Times New Roman" w:hAnsi="inherit" w:cs="Times New Roman"/>
          <w:color w:val="333333"/>
          <w:sz w:val="28"/>
          <w:szCs w:val="28"/>
        </w:rPr>
        <w:t xml:space="preserve"> has its own property management repository, but also integrates with open source projects such as the following:</w:t>
      </w:r>
    </w:p>
    <w:p w:rsidR="00765C7B" w:rsidRPr="00765C7B" w:rsidRDefault="00765C7B" w:rsidP="00765C7B">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b/>
          <w:bCs/>
          <w:i/>
          <w:iCs/>
          <w:color w:val="333333"/>
          <w:sz w:val="28"/>
          <w:szCs w:val="28"/>
        </w:rPr>
        <w:t>Git</w:t>
      </w:r>
      <w:proofErr w:type="spellEnd"/>
      <w:r w:rsidRPr="00765C7B">
        <w:rPr>
          <w:rFonts w:ascii="inherit" w:eastAsia="Times New Roman" w:hAnsi="inherit" w:cs="Times New Roman"/>
          <w:b/>
          <w:bCs/>
          <w:i/>
          <w:iCs/>
          <w:color w:val="333333"/>
          <w:sz w:val="28"/>
          <w:szCs w:val="28"/>
        </w:rPr>
        <w:t>—</w:t>
      </w:r>
      <w:r w:rsidRPr="00765C7B">
        <w:rPr>
          <w:rFonts w:ascii="inherit" w:eastAsia="Times New Roman" w:hAnsi="inherit" w:cs="Times New Roman"/>
          <w:b/>
          <w:bCs/>
          <w:color w:val="333333"/>
          <w:sz w:val="28"/>
          <w:szCs w:val="28"/>
        </w:rPr>
        <w:t> </w:t>
      </w:r>
      <w:proofErr w:type="spellStart"/>
      <w:r w:rsidRPr="00765C7B">
        <w:rPr>
          <w:rFonts w:ascii="inherit" w:eastAsia="Times New Roman" w:hAnsi="inherit" w:cs="Times New Roman"/>
          <w:color w:val="333333"/>
          <w:sz w:val="28"/>
          <w:szCs w:val="28"/>
        </w:rPr>
        <w:t>Git</w:t>
      </w:r>
      <w:proofErr w:type="spellEnd"/>
      <w:r w:rsidRPr="00765C7B">
        <w:rPr>
          <w:rFonts w:ascii="inherit" w:eastAsia="Times New Roman" w:hAnsi="inherit" w:cs="Times New Roman"/>
          <w:color w:val="333333"/>
          <w:sz w:val="28"/>
          <w:szCs w:val="28"/>
        </w:rPr>
        <w:t xml:space="preserve"> (</w:t>
      </w:r>
      <w:hyperlink r:id="rId73" w:history="1">
        <w:r w:rsidRPr="00765C7B">
          <w:rPr>
            <w:rFonts w:ascii="Times" w:eastAsia="Times New Roman" w:hAnsi="Times" w:cs="Times"/>
            <w:color w:val="070707"/>
            <w:sz w:val="28"/>
            <w:szCs w:val="28"/>
            <w:u w:val="single"/>
          </w:rPr>
          <w:t>https://git-scm.com/</w:t>
        </w:r>
      </w:hyperlink>
      <w:r w:rsidRPr="00765C7B">
        <w:rPr>
          <w:rFonts w:ascii="inherit" w:eastAsia="Times New Roman" w:hAnsi="inherit" w:cs="Times New Roman"/>
          <w:color w:val="333333"/>
          <w:sz w:val="28"/>
          <w:szCs w:val="28"/>
        </w:rPr>
        <w:t xml:space="preserve">) is an open source version control system that allows you to manage and track changes to any type of text file. Spring Cloud </w:t>
      </w:r>
      <w:proofErr w:type="spellStart"/>
      <w:r w:rsidRPr="00765C7B">
        <w:rPr>
          <w:rFonts w:ascii="inherit" w:eastAsia="Times New Roman" w:hAnsi="inherit" w:cs="Times New Roman"/>
          <w:color w:val="333333"/>
          <w:sz w:val="28"/>
          <w:szCs w:val="28"/>
        </w:rPr>
        <w:t>Config</w:t>
      </w:r>
      <w:proofErr w:type="spellEnd"/>
      <w:r w:rsidRPr="00765C7B">
        <w:rPr>
          <w:rFonts w:ascii="inherit" w:eastAsia="Times New Roman" w:hAnsi="inherit" w:cs="Times New Roman"/>
          <w:color w:val="333333"/>
          <w:sz w:val="28"/>
          <w:szCs w:val="28"/>
        </w:rPr>
        <w:t xml:space="preserve"> can integrate with a </w:t>
      </w:r>
      <w:proofErr w:type="spellStart"/>
      <w:r w:rsidRPr="00765C7B">
        <w:rPr>
          <w:rFonts w:ascii="inherit" w:eastAsia="Times New Roman" w:hAnsi="inherit" w:cs="Times New Roman"/>
          <w:color w:val="333333"/>
          <w:sz w:val="28"/>
          <w:szCs w:val="28"/>
        </w:rPr>
        <w:t>Git</w:t>
      </w:r>
      <w:proofErr w:type="spellEnd"/>
      <w:r w:rsidRPr="00765C7B">
        <w:rPr>
          <w:rFonts w:ascii="inherit" w:eastAsia="Times New Roman" w:hAnsi="inherit" w:cs="Times New Roman"/>
          <w:color w:val="333333"/>
          <w:sz w:val="28"/>
          <w:szCs w:val="28"/>
        </w:rPr>
        <w:t>-backed repository and read the application’s configuration data out of the repository.</w:t>
      </w:r>
    </w:p>
    <w:p w:rsidR="00765C7B" w:rsidRPr="00765C7B" w:rsidRDefault="00765C7B" w:rsidP="00765C7B">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Consul—</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Consul (</w:t>
      </w:r>
      <w:hyperlink r:id="rId74" w:history="1">
        <w:r w:rsidRPr="00765C7B">
          <w:rPr>
            <w:rFonts w:ascii="Times" w:eastAsia="Times New Roman" w:hAnsi="Times" w:cs="Times"/>
            <w:color w:val="070707"/>
            <w:sz w:val="28"/>
            <w:szCs w:val="28"/>
            <w:u w:val="single"/>
          </w:rPr>
          <w:t>https://www.consul.io/</w:t>
        </w:r>
      </w:hyperlink>
      <w:r w:rsidRPr="00765C7B">
        <w:rPr>
          <w:rFonts w:ascii="inherit" w:eastAsia="Times New Roman" w:hAnsi="inherit" w:cs="Times New Roman"/>
          <w:color w:val="333333"/>
          <w:sz w:val="28"/>
          <w:szCs w:val="28"/>
        </w:rPr>
        <w:t xml:space="preserve">) is an open source service discovery tool that allows service instances to register themselves with the service. Service clients can then ask Consul where the service instances are located. Consul also includes key-value store based database that can be used by Spring Cloud </w:t>
      </w:r>
      <w:proofErr w:type="spellStart"/>
      <w:r w:rsidRPr="00765C7B">
        <w:rPr>
          <w:rFonts w:ascii="inherit" w:eastAsia="Times New Roman" w:hAnsi="inherit" w:cs="Times New Roman"/>
          <w:color w:val="333333"/>
          <w:sz w:val="28"/>
          <w:szCs w:val="28"/>
        </w:rPr>
        <w:t>Config</w:t>
      </w:r>
      <w:proofErr w:type="spellEnd"/>
      <w:r w:rsidRPr="00765C7B">
        <w:rPr>
          <w:rFonts w:ascii="inherit" w:eastAsia="Times New Roman" w:hAnsi="inherit" w:cs="Times New Roman"/>
          <w:color w:val="333333"/>
          <w:sz w:val="28"/>
          <w:szCs w:val="28"/>
        </w:rPr>
        <w:t xml:space="preserve"> to store application configuration data.</w:t>
      </w:r>
    </w:p>
    <w:p w:rsidR="00765C7B" w:rsidRPr="00765C7B" w:rsidRDefault="00765C7B" w:rsidP="00765C7B">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b/>
          <w:bCs/>
          <w:i/>
          <w:iCs/>
          <w:color w:val="333333"/>
          <w:sz w:val="28"/>
          <w:szCs w:val="28"/>
        </w:rPr>
        <w:t>Eureka—</w:t>
      </w:r>
      <w:r w:rsidRPr="00765C7B">
        <w:rPr>
          <w:rFonts w:ascii="inherit" w:eastAsia="Times New Roman" w:hAnsi="inherit" w:cs="Times New Roman"/>
          <w:b/>
          <w:bCs/>
          <w:color w:val="333333"/>
          <w:sz w:val="28"/>
          <w:szCs w:val="28"/>
        </w:rPr>
        <w:t> </w:t>
      </w:r>
      <w:r w:rsidRPr="00765C7B">
        <w:rPr>
          <w:rFonts w:ascii="inherit" w:eastAsia="Times New Roman" w:hAnsi="inherit" w:cs="Times New Roman"/>
          <w:color w:val="333333"/>
          <w:sz w:val="28"/>
          <w:szCs w:val="28"/>
        </w:rPr>
        <w:t>Eureka (</w:t>
      </w:r>
      <w:hyperlink r:id="rId75" w:history="1">
        <w:r w:rsidRPr="00765C7B">
          <w:rPr>
            <w:rFonts w:ascii="Times" w:eastAsia="Times New Roman" w:hAnsi="Times" w:cs="Times"/>
            <w:color w:val="070707"/>
            <w:sz w:val="28"/>
            <w:szCs w:val="28"/>
            <w:u w:val="single"/>
          </w:rPr>
          <w:t>https://github.com/Netflix/eureka</w:t>
        </w:r>
      </w:hyperlink>
      <w:r w:rsidRPr="00765C7B">
        <w:rPr>
          <w:rFonts w:ascii="inherit" w:eastAsia="Times New Roman" w:hAnsi="inherit" w:cs="Times New Roman"/>
          <w:color w:val="333333"/>
          <w:sz w:val="28"/>
          <w:szCs w:val="28"/>
        </w:rPr>
        <w:t>) is an open source Net-</w:t>
      </w:r>
      <w:proofErr w:type="spellStart"/>
      <w:r w:rsidRPr="00765C7B">
        <w:rPr>
          <w:rFonts w:ascii="inherit" w:eastAsia="Times New Roman" w:hAnsi="inherit" w:cs="Times New Roman"/>
          <w:color w:val="333333"/>
          <w:sz w:val="28"/>
          <w:szCs w:val="28"/>
        </w:rPr>
        <w:t>flix</w:t>
      </w:r>
      <w:proofErr w:type="spellEnd"/>
      <w:r w:rsidRPr="00765C7B">
        <w:rPr>
          <w:rFonts w:ascii="inherit" w:eastAsia="Times New Roman" w:hAnsi="inherit" w:cs="Times New Roman"/>
          <w:color w:val="333333"/>
          <w:sz w:val="28"/>
          <w:szCs w:val="28"/>
        </w:rPr>
        <w:t xml:space="preserve"> project that, like Consul, offers similar service discovery capabilities. Eureka also has a key-value database that can be used with Spring Cloud </w:t>
      </w:r>
      <w:proofErr w:type="spellStart"/>
      <w:r w:rsidRPr="00765C7B">
        <w:rPr>
          <w:rFonts w:ascii="inherit" w:eastAsia="Times New Roman" w:hAnsi="inherit" w:cs="Times New Roman"/>
          <w:color w:val="333333"/>
          <w:sz w:val="28"/>
          <w:szCs w:val="28"/>
        </w:rPr>
        <w:t>Config</w:t>
      </w:r>
      <w:proofErr w:type="spellEnd"/>
      <w:r w:rsidRPr="00765C7B">
        <w:rPr>
          <w:rFonts w:ascii="inherit" w:eastAsia="Times New Roman" w:hAnsi="inherit" w:cs="Times New Roman"/>
          <w:color w:val="333333"/>
          <w:sz w:val="28"/>
          <w:szCs w:val="28"/>
        </w:rPr>
        <w:t>.</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1.10.3. Spring Cloud service discovery</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With Spring Cloud service discovery, you can abstract away the physical location (IP and/or server name) of where your servers are deployed from the clients consuming the service. Service consumers invoke business logic for the servers through a logical name rather than a physical location. Spring Cloud service discovery also handles the registration and deregistration of services instances as they’re started up and shut down. Spring Cloud service discovery can be implemented using Consul (</w:t>
      </w:r>
      <w:hyperlink r:id="rId76" w:history="1">
        <w:r w:rsidRPr="00765C7B">
          <w:rPr>
            <w:rFonts w:ascii="Times" w:eastAsia="Times New Roman" w:hAnsi="Times" w:cs="Times"/>
            <w:color w:val="070707"/>
            <w:sz w:val="28"/>
            <w:szCs w:val="28"/>
            <w:u w:val="single"/>
          </w:rPr>
          <w:t>https://www.consul.io/</w:t>
        </w:r>
      </w:hyperlink>
      <w:r w:rsidRPr="00765C7B">
        <w:rPr>
          <w:rFonts w:ascii="inherit" w:eastAsia="Times New Roman" w:hAnsi="inherit" w:cs="Times New Roman"/>
          <w:color w:val="333333"/>
          <w:sz w:val="28"/>
          <w:szCs w:val="28"/>
        </w:rPr>
        <w:t>) and Eureka (</w:t>
      </w:r>
      <w:hyperlink r:id="rId77" w:history="1">
        <w:r w:rsidRPr="00765C7B">
          <w:rPr>
            <w:rFonts w:ascii="Times" w:eastAsia="Times New Roman" w:hAnsi="Times" w:cs="Times"/>
            <w:color w:val="070707"/>
            <w:sz w:val="28"/>
            <w:szCs w:val="28"/>
            <w:u w:val="single"/>
          </w:rPr>
          <w:t>https://github.com/Netflix/eureka</w:t>
        </w:r>
      </w:hyperlink>
      <w:r w:rsidRPr="00765C7B">
        <w:rPr>
          <w:rFonts w:ascii="inherit" w:eastAsia="Times New Roman" w:hAnsi="inherit" w:cs="Times New Roman"/>
          <w:color w:val="333333"/>
          <w:sz w:val="28"/>
          <w:szCs w:val="28"/>
        </w:rPr>
        <w:t>) as its service discovery engine.</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 xml:space="preserve">1.10.4. Spring Cloud/Netflix </w:t>
      </w:r>
      <w:proofErr w:type="spellStart"/>
      <w:r w:rsidRPr="00765C7B">
        <w:rPr>
          <w:rFonts w:ascii="inherit" w:eastAsia="Times New Roman" w:hAnsi="inherit" w:cs="Times New Roman"/>
          <w:b/>
          <w:bCs/>
          <w:color w:val="404040"/>
          <w:sz w:val="32"/>
          <w:szCs w:val="32"/>
        </w:rPr>
        <w:t>Hystrix</w:t>
      </w:r>
      <w:proofErr w:type="spellEnd"/>
      <w:r w:rsidRPr="00765C7B">
        <w:rPr>
          <w:rFonts w:ascii="inherit" w:eastAsia="Times New Roman" w:hAnsi="inherit" w:cs="Times New Roman"/>
          <w:b/>
          <w:bCs/>
          <w:color w:val="404040"/>
          <w:sz w:val="32"/>
          <w:szCs w:val="32"/>
        </w:rPr>
        <w:t xml:space="preserve"> and Ribbon</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Cloud heavily integrates with Netflix open source projects. For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client resiliency patterns, Spring Cloud wraps the Netflix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libraries (</w:t>
      </w:r>
      <w:hyperlink r:id="rId78" w:history="1">
        <w:r w:rsidRPr="00765C7B">
          <w:rPr>
            <w:rFonts w:ascii="Times" w:eastAsia="Times New Roman" w:hAnsi="Times" w:cs="Times"/>
            <w:color w:val="070707"/>
            <w:sz w:val="28"/>
            <w:szCs w:val="28"/>
            <w:u w:val="single"/>
          </w:rPr>
          <w:t>https://github.com/Netflix/Hystrix</w:t>
        </w:r>
      </w:hyperlink>
      <w:r w:rsidRPr="00765C7B">
        <w:rPr>
          <w:rFonts w:ascii="inherit" w:eastAsia="Times New Roman" w:hAnsi="inherit" w:cs="Times New Roman"/>
          <w:color w:val="333333"/>
          <w:sz w:val="28"/>
          <w:szCs w:val="28"/>
        </w:rPr>
        <w:t xml:space="preserve">) and Ribbon project </w:t>
      </w:r>
      <w:r w:rsidRPr="00765C7B">
        <w:rPr>
          <w:rFonts w:ascii="inherit" w:eastAsia="Times New Roman" w:hAnsi="inherit" w:cs="Times New Roman"/>
          <w:color w:val="333333"/>
          <w:sz w:val="28"/>
          <w:szCs w:val="28"/>
        </w:rPr>
        <w:lastRenderedPageBreak/>
        <w:t>(</w:t>
      </w:r>
      <w:hyperlink r:id="rId79" w:history="1">
        <w:r w:rsidRPr="00765C7B">
          <w:rPr>
            <w:rFonts w:ascii="Times" w:eastAsia="Times New Roman" w:hAnsi="Times" w:cs="Times"/>
            <w:color w:val="070707"/>
            <w:sz w:val="28"/>
            <w:szCs w:val="28"/>
            <w:u w:val="single"/>
          </w:rPr>
          <w:t>https://github.com/Netflix/Ribbon</w:t>
        </w:r>
      </w:hyperlink>
      <w:r w:rsidRPr="00765C7B">
        <w:rPr>
          <w:rFonts w:ascii="inherit" w:eastAsia="Times New Roman" w:hAnsi="inherit" w:cs="Times New Roman"/>
          <w:color w:val="333333"/>
          <w:sz w:val="28"/>
          <w:szCs w:val="28"/>
        </w:rPr>
        <w:t xml:space="preserve">) and makes using them from within your own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trivial to implement.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Using the Netflix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libraries, you can quickly implement service client resiliency patterns such as the circuit breaker and bulkhead patterns.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While the Netflix Ribbon project simplifies integrating with service discovery agents such as Eureka, it also provides client-side load-balancing of service calls from a service consumer. This makes it possible for a client to continue making service calls even if the service discovery agent is temporarily unavailable.</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 xml:space="preserve">1.10.5. Spring Cloud/Netflix </w:t>
      </w:r>
      <w:proofErr w:type="spellStart"/>
      <w:r w:rsidRPr="00765C7B">
        <w:rPr>
          <w:rFonts w:ascii="inherit" w:eastAsia="Times New Roman" w:hAnsi="inherit" w:cs="Times New Roman"/>
          <w:b/>
          <w:bCs/>
          <w:color w:val="404040"/>
          <w:sz w:val="32"/>
          <w:szCs w:val="32"/>
        </w:rPr>
        <w:t>Zuul</w:t>
      </w:r>
      <w:proofErr w:type="spellEnd"/>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Cloud uses the Netflix </w:t>
      </w:r>
      <w:proofErr w:type="spellStart"/>
      <w:r w:rsidRPr="00765C7B">
        <w:rPr>
          <w:rFonts w:ascii="inherit" w:eastAsia="Times New Roman" w:hAnsi="inherit" w:cs="Times New Roman"/>
          <w:color w:val="333333"/>
          <w:sz w:val="28"/>
          <w:szCs w:val="28"/>
        </w:rPr>
        <w:t>Zuul</w:t>
      </w:r>
      <w:proofErr w:type="spellEnd"/>
      <w:r w:rsidRPr="00765C7B">
        <w:rPr>
          <w:rFonts w:ascii="inherit" w:eastAsia="Times New Roman" w:hAnsi="inherit" w:cs="Times New Roman"/>
          <w:color w:val="333333"/>
          <w:sz w:val="28"/>
          <w:szCs w:val="28"/>
        </w:rPr>
        <w:t xml:space="preserve"> project (</w:t>
      </w:r>
      <w:hyperlink r:id="rId80" w:history="1">
        <w:r w:rsidRPr="00765C7B">
          <w:rPr>
            <w:rFonts w:ascii="Times" w:eastAsia="Times New Roman" w:hAnsi="Times" w:cs="Times"/>
            <w:color w:val="070707"/>
            <w:sz w:val="28"/>
            <w:szCs w:val="28"/>
            <w:u w:val="single"/>
          </w:rPr>
          <w:t>https://github.com/Netflix/zuul</w:t>
        </w:r>
      </w:hyperlink>
      <w:r w:rsidRPr="00765C7B">
        <w:rPr>
          <w:rFonts w:ascii="inherit" w:eastAsia="Times New Roman" w:hAnsi="inherit" w:cs="Times New Roman"/>
          <w:color w:val="333333"/>
          <w:sz w:val="28"/>
          <w:szCs w:val="28"/>
        </w:rPr>
        <w:t xml:space="preserve">) to provide service routing capabilities for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application. </w:t>
      </w:r>
      <w:proofErr w:type="spellStart"/>
      <w:r w:rsidRPr="00765C7B">
        <w:rPr>
          <w:rFonts w:ascii="inherit" w:eastAsia="Times New Roman" w:hAnsi="inherit" w:cs="Times New Roman"/>
          <w:color w:val="333333"/>
          <w:sz w:val="28"/>
          <w:szCs w:val="28"/>
        </w:rPr>
        <w:t>Zuul</w:t>
      </w:r>
      <w:proofErr w:type="spellEnd"/>
      <w:r w:rsidRPr="00765C7B">
        <w:rPr>
          <w:rFonts w:ascii="inherit" w:eastAsia="Times New Roman" w:hAnsi="inherit" w:cs="Times New Roman"/>
          <w:color w:val="333333"/>
          <w:sz w:val="28"/>
          <w:szCs w:val="28"/>
        </w:rPr>
        <w:t xml:space="preserve"> is a service gateway that proxies service requests and makes sure that all calls to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go through a single “front door” before the targeted service is invoked. With this centralization of service calls, you can enforce standard service policies such as a security authorization authentication, content filtering, and routing rules.</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1.10.6. Spring Cloud Stream</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Spring Cloud Stream (</w:t>
      </w:r>
      <w:hyperlink r:id="rId81" w:history="1">
        <w:r w:rsidRPr="00765C7B">
          <w:rPr>
            <w:rFonts w:ascii="Times" w:eastAsia="Times New Roman" w:hAnsi="Times" w:cs="Times"/>
            <w:color w:val="070707"/>
            <w:sz w:val="28"/>
            <w:szCs w:val="28"/>
            <w:u w:val="single"/>
          </w:rPr>
          <w:t>https://cloud.spring.io/spring-cloud-stream/</w:t>
        </w:r>
      </w:hyperlink>
      <w:r w:rsidRPr="00765C7B">
        <w:rPr>
          <w:rFonts w:ascii="inherit" w:eastAsia="Times New Roman" w:hAnsi="inherit" w:cs="Times New Roman"/>
          <w:color w:val="333333"/>
          <w:sz w:val="28"/>
          <w:szCs w:val="28"/>
        </w:rPr>
        <w:t xml:space="preserve">) is an enabling technology that allows you to easily integrate lightweight message processing into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Using Spring Cloud Stream, you can build intelligent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that can use asynchronous events as they occur in your application. With Spring Cloud Stream, you can quickly integrate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with message brokers such as </w:t>
      </w:r>
      <w:proofErr w:type="spellStart"/>
      <w:r w:rsidRPr="00765C7B">
        <w:rPr>
          <w:rFonts w:ascii="inherit" w:eastAsia="Times New Roman" w:hAnsi="inherit" w:cs="Times New Roman"/>
          <w:color w:val="333333"/>
          <w:sz w:val="28"/>
          <w:szCs w:val="28"/>
        </w:rPr>
        <w:t>RabbitMQ</w:t>
      </w:r>
      <w:proofErr w:type="spellEnd"/>
      <w:r w:rsidRPr="00765C7B">
        <w:rPr>
          <w:rFonts w:ascii="inherit" w:eastAsia="Times New Roman" w:hAnsi="inherit" w:cs="Times New Roman"/>
          <w:color w:val="333333"/>
          <w:sz w:val="28"/>
          <w:szCs w:val="28"/>
        </w:rPr>
        <w:t xml:space="preserve"> (</w:t>
      </w:r>
      <w:hyperlink r:id="rId82" w:history="1">
        <w:r w:rsidRPr="00765C7B">
          <w:rPr>
            <w:rFonts w:ascii="Times" w:eastAsia="Times New Roman" w:hAnsi="Times" w:cs="Times"/>
            <w:color w:val="070707"/>
            <w:sz w:val="28"/>
            <w:szCs w:val="28"/>
            <w:u w:val="single"/>
          </w:rPr>
          <w:t>https://www.rabbitmq.com/</w:t>
        </w:r>
      </w:hyperlink>
      <w:r w:rsidRPr="00765C7B">
        <w:rPr>
          <w:rFonts w:ascii="inherit" w:eastAsia="Times New Roman" w:hAnsi="inherit" w:cs="Times New Roman"/>
          <w:color w:val="333333"/>
          <w:sz w:val="28"/>
          <w:szCs w:val="28"/>
        </w:rPr>
        <w:t>) and Kafka (</w:t>
      </w:r>
      <w:hyperlink r:id="rId83" w:history="1">
        <w:r w:rsidRPr="00765C7B">
          <w:rPr>
            <w:rFonts w:ascii="Times" w:eastAsia="Times New Roman" w:hAnsi="Times" w:cs="Times"/>
            <w:color w:val="070707"/>
            <w:sz w:val="28"/>
            <w:szCs w:val="28"/>
            <w:u w:val="single"/>
          </w:rPr>
          <w:t>http://kafka.apache.org/</w:t>
        </w:r>
      </w:hyperlink>
      <w:r w:rsidRPr="00765C7B">
        <w:rPr>
          <w:rFonts w:ascii="inherit" w:eastAsia="Times New Roman" w:hAnsi="inherit" w:cs="Times New Roman"/>
          <w:color w:val="333333"/>
          <w:sz w:val="28"/>
          <w:szCs w:val="28"/>
        </w:rPr>
        <w:t>).</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1.10.7. Spring Cloud Sleuth</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Spring Cloud Sleuth (</w:t>
      </w:r>
      <w:hyperlink r:id="rId84" w:history="1">
        <w:r w:rsidRPr="00765C7B">
          <w:rPr>
            <w:rFonts w:ascii="Times" w:eastAsia="Times New Roman" w:hAnsi="Times" w:cs="Times"/>
            <w:color w:val="070707"/>
            <w:sz w:val="28"/>
            <w:szCs w:val="28"/>
            <w:u w:val="single"/>
          </w:rPr>
          <w:t>https://cloud.spring.io/spring-cloud-sleuth/</w:t>
        </w:r>
      </w:hyperlink>
      <w:r w:rsidRPr="00765C7B">
        <w:rPr>
          <w:rFonts w:ascii="inherit" w:eastAsia="Times New Roman" w:hAnsi="inherit" w:cs="Times New Roman"/>
          <w:color w:val="333333"/>
          <w:sz w:val="28"/>
          <w:szCs w:val="28"/>
        </w:rPr>
        <w:t>) allows you to integrate unique tracking identifiers into the HTTP calls and message channels (</w:t>
      </w:r>
      <w:proofErr w:type="spellStart"/>
      <w:r w:rsidRPr="00765C7B">
        <w:rPr>
          <w:rFonts w:ascii="inherit" w:eastAsia="Times New Roman" w:hAnsi="inherit" w:cs="Times New Roman"/>
          <w:color w:val="333333"/>
          <w:sz w:val="28"/>
          <w:szCs w:val="28"/>
        </w:rPr>
        <w:t>RabbitMQ</w:t>
      </w:r>
      <w:proofErr w:type="spellEnd"/>
      <w:r w:rsidRPr="00765C7B">
        <w:rPr>
          <w:rFonts w:ascii="inherit" w:eastAsia="Times New Roman" w:hAnsi="inherit" w:cs="Times New Roman"/>
          <w:color w:val="333333"/>
          <w:sz w:val="28"/>
          <w:szCs w:val="28"/>
        </w:rPr>
        <w:t xml:space="preserve">, Apache Kafka) being used within your application. These tracking numbers, sometimes referred to as correlation or trace ids, allow you to track a </w:t>
      </w:r>
      <w:r w:rsidRPr="00765C7B">
        <w:rPr>
          <w:rFonts w:ascii="inherit" w:eastAsia="Times New Roman" w:hAnsi="inherit" w:cs="Times New Roman"/>
          <w:color w:val="333333"/>
          <w:sz w:val="28"/>
          <w:szCs w:val="28"/>
        </w:rPr>
        <w:lastRenderedPageBreak/>
        <w:t xml:space="preserve">transaction as it flows across the different services in your application. With Spring Cloud Sleuth, these trace IDs are automatically added to any logging statements you make in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real beauty of Spring Cloud Sleuth is seen when it’s combined with logging aggregation technology tools such as </w:t>
      </w:r>
      <w:proofErr w:type="spellStart"/>
      <w:r w:rsidRPr="00765C7B">
        <w:rPr>
          <w:rFonts w:ascii="inherit" w:eastAsia="Times New Roman" w:hAnsi="inherit" w:cs="Times New Roman"/>
          <w:color w:val="333333"/>
          <w:sz w:val="28"/>
          <w:szCs w:val="28"/>
        </w:rPr>
        <w:t>Papertrail</w:t>
      </w:r>
      <w:proofErr w:type="spellEnd"/>
      <w:r w:rsidRPr="00765C7B">
        <w:rPr>
          <w:rFonts w:ascii="inherit" w:eastAsia="Times New Roman" w:hAnsi="inherit" w:cs="Times New Roman"/>
          <w:color w:val="333333"/>
          <w:sz w:val="28"/>
          <w:szCs w:val="28"/>
        </w:rPr>
        <w:t xml:space="preserve"> (</w:t>
      </w:r>
      <w:hyperlink r:id="rId85" w:history="1">
        <w:r w:rsidRPr="00765C7B">
          <w:rPr>
            <w:rFonts w:ascii="Times" w:eastAsia="Times New Roman" w:hAnsi="Times" w:cs="Times"/>
            <w:color w:val="070707"/>
            <w:sz w:val="28"/>
            <w:szCs w:val="28"/>
            <w:u w:val="single"/>
          </w:rPr>
          <w:t>http://papertrailapp.com</w:t>
        </w:r>
      </w:hyperlink>
      <w:r w:rsidRPr="00765C7B">
        <w:rPr>
          <w:rFonts w:ascii="inherit" w:eastAsia="Times New Roman" w:hAnsi="inherit" w:cs="Times New Roman"/>
          <w:color w:val="333333"/>
          <w:sz w:val="28"/>
          <w:szCs w:val="28"/>
        </w:rPr>
        <w:t xml:space="preserve">) and tracing tools such as </w:t>
      </w:r>
      <w:proofErr w:type="spellStart"/>
      <w:r w:rsidRPr="00765C7B">
        <w:rPr>
          <w:rFonts w:ascii="inherit" w:eastAsia="Times New Roman" w:hAnsi="inherit" w:cs="Times New Roman"/>
          <w:color w:val="333333"/>
          <w:sz w:val="28"/>
          <w:szCs w:val="28"/>
        </w:rPr>
        <w:t>Zipkin</w:t>
      </w:r>
      <w:proofErr w:type="spellEnd"/>
      <w:r w:rsidRPr="00765C7B">
        <w:rPr>
          <w:rFonts w:ascii="inherit" w:eastAsia="Times New Roman" w:hAnsi="inherit" w:cs="Times New Roman"/>
          <w:color w:val="333333"/>
          <w:sz w:val="28"/>
          <w:szCs w:val="28"/>
        </w:rPr>
        <w:t xml:space="preserve"> (</w:t>
      </w:r>
      <w:hyperlink r:id="rId86" w:history="1">
        <w:r w:rsidRPr="00765C7B">
          <w:rPr>
            <w:rFonts w:ascii="Times" w:eastAsia="Times New Roman" w:hAnsi="Times" w:cs="Times"/>
            <w:color w:val="070707"/>
            <w:sz w:val="28"/>
            <w:szCs w:val="28"/>
            <w:u w:val="single"/>
          </w:rPr>
          <w:t>http://zipkin.io</w:t>
        </w:r>
      </w:hyperlink>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Papertail</w:t>
      </w:r>
      <w:proofErr w:type="spellEnd"/>
      <w:r w:rsidRPr="00765C7B">
        <w:rPr>
          <w:rFonts w:ascii="inherit" w:eastAsia="Times New Roman" w:hAnsi="inherit" w:cs="Times New Roman"/>
          <w:color w:val="333333"/>
          <w:sz w:val="28"/>
          <w:szCs w:val="28"/>
        </w:rPr>
        <w:t xml:space="preserve"> is a cloud-based logging platform used to aggregate logs in real time from different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into one </w:t>
      </w:r>
      <w:proofErr w:type="spellStart"/>
      <w:r w:rsidRPr="00765C7B">
        <w:rPr>
          <w:rFonts w:ascii="inherit" w:eastAsia="Times New Roman" w:hAnsi="inherit" w:cs="Times New Roman"/>
          <w:color w:val="333333"/>
          <w:sz w:val="28"/>
          <w:szCs w:val="28"/>
        </w:rPr>
        <w:t>queryable</w:t>
      </w:r>
      <w:proofErr w:type="spellEnd"/>
      <w:r w:rsidRPr="00765C7B">
        <w:rPr>
          <w:rFonts w:ascii="inherit" w:eastAsia="Times New Roman" w:hAnsi="inherit" w:cs="Times New Roman"/>
          <w:color w:val="333333"/>
          <w:sz w:val="28"/>
          <w:szCs w:val="28"/>
        </w:rPr>
        <w:t xml:space="preserve"> database. Open </w:t>
      </w:r>
      <w:proofErr w:type="spellStart"/>
      <w:r w:rsidRPr="00765C7B">
        <w:rPr>
          <w:rFonts w:ascii="inherit" w:eastAsia="Times New Roman" w:hAnsi="inherit" w:cs="Times New Roman"/>
          <w:color w:val="333333"/>
          <w:sz w:val="28"/>
          <w:szCs w:val="28"/>
        </w:rPr>
        <w:t>Zipkin</w:t>
      </w:r>
      <w:proofErr w:type="spellEnd"/>
      <w:r w:rsidRPr="00765C7B">
        <w:rPr>
          <w:rFonts w:ascii="inherit" w:eastAsia="Times New Roman" w:hAnsi="inherit" w:cs="Times New Roman"/>
          <w:color w:val="333333"/>
          <w:sz w:val="28"/>
          <w:szCs w:val="28"/>
        </w:rPr>
        <w:t xml:space="preserve"> takes data produced by Spring Cloud Sleuth and allows you to visualize the flow of your service calls involved for a single transaction.</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1.10.8. Spring Cloud Security</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Spring Cloud Security (</w:t>
      </w:r>
      <w:hyperlink r:id="rId87" w:history="1">
        <w:r w:rsidRPr="00765C7B">
          <w:rPr>
            <w:rFonts w:ascii="Times" w:eastAsia="Times New Roman" w:hAnsi="Times" w:cs="Times"/>
            <w:color w:val="070707"/>
            <w:sz w:val="28"/>
            <w:szCs w:val="28"/>
            <w:u w:val="single"/>
          </w:rPr>
          <w:t>https://cloud.spring.io/spring-cloud-security/</w:t>
        </w:r>
      </w:hyperlink>
      <w:r w:rsidRPr="00765C7B">
        <w:rPr>
          <w:rFonts w:ascii="inherit" w:eastAsia="Times New Roman" w:hAnsi="inherit" w:cs="Times New Roman"/>
          <w:color w:val="333333"/>
          <w:sz w:val="28"/>
          <w:szCs w:val="28"/>
        </w:rPr>
        <w:t>) is an authentication and authorization framework that can control who can access your services and what they can do with your services. Spring Cloud Security is token-based and allows services to communicate with one another through a token issued by an authentication server. Each service receiving a call can check the provided token in the HTTP call to validate the user’s identity and their access rights with the service.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In addition, Spring Cloud Security supports the JavaScript Web Token (</w:t>
      </w:r>
      <w:hyperlink r:id="rId88" w:history="1">
        <w:r w:rsidRPr="00765C7B">
          <w:rPr>
            <w:rFonts w:ascii="Times" w:eastAsia="Times New Roman" w:hAnsi="Times" w:cs="Times"/>
            <w:color w:val="070707"/>
            <w:sz w:val="28"/>
            <w:szCs w:val="28"/>
            <w:u w:val="single"/>
          </w:rPr>
          <w:t>https://jwt.io</w:t>
        </w:r>
      </w:hyperlink>
      <w:r w:rsidRPr="00765C7B">
        <w:rPr>
          <w:rFonts w:ascii="inherit" w:eastAsia="Times New Roman" w:hAnsi="inherit" w:cs="Times New Roman"/>
          <w:color w:val="333333"/>
          <w:sz w:val="28"/>
          <w:szCs w:val="28"/>
        </w:rPr>
        <w:t xml:space="preserve">). The JavaScript Web Token (JWT) framework standardizes the format of how </w:t>
      </w:r>
      <w:proofErr w:type="gramStart"/>
      <w:r w:rsidRPr="00765C7B">
        <w:rPr>
          <w:rFonts w:ascii="inherit" w:eastAsia="Times New Roman" w:hAnsi="inherit" w:cs="Times New Roman"/>
          <w:color w:val="333333"/>
          <w:sz w:val="28"/>
          <w:szCs w:val="28"/>
        </w:rPr>
        <w:t>a</w:t>
      </w:r>
      <w:proofErr w:type="gramEnd"/>
      <w:r w:rsidRPr="00765C7B">
        <w:rPr>
          <w:rFonts w:ascii="inherit" w:eastAsia="Times New Roman" w:hAnsi="inherit" w:cs="Times New Roman"/>
          <w:color w:val="333333"/>
          <w:sz w:val="28"/>
          <w:szCs w:val="28"/>
        </w:rPr>
        <w:t xml:space="preserve"> OAuth2 token is created and provides standards for digitally signing a created token.</w:t>
      </w:r>
    </w:p>
    <w:p w:rsidR="00765C7B" w:rsidRPr="00765C7B" w:rsidRDefault="00765C7B" w:rsidP="00765C7B">
      <w:pPr>
        <w:spacing w:before="450" w:after="0" w:line="240" w:lineRule="auto"/>
        <w:outlineLvl w:val="3"/>
        <w:rPr>
          <w:rFonts w:ascii="inherit" w:eastAsia="Times New Roman" w:hAnsi="inherit" w:cs="Times New Roman"/>
          <w:b/>
          <w:bCs/>
          <w:color w:val="404040"/>
          <w:sz w:val="32"/>
          <w:szCs w:val="32"/>
        </w:rPr>
      </w:pPr>
      <w:r w:rsidRPr="00765C7B">
        <w:rPr>
          <w:rFonts w:ascii="inherit" w:eastAsia="Times New Roman" w:hAnsi="inherit" w:cs="Times New Roman"/>
          <w:b/>
          <w:bCs/>
          <w:color w:val="404040"/>
          <w:sz w:val="32"/>
          <w:szCs w:val="32"/>
        </w:rPr>
        <w:t>1.10.9. What about provisioning?</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For the provisioning implementations, we’re going to make a technology shift.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framework(s) are geared toward application development. The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frameworks (including Spring Cloud) don’t have tools for creating a “build and deployment” pipeline. To implement a “build and deployment” pipeline you’re going to use the following tools: Travis CI (</w:t>
      </w:r>
      <w:hyperlink r:id="rId89" w:history="1">
        <w:r w:rsidRPr="00765C7B">
          <w:rPr>
            <w:rFonts w:ascii="Times" w:eastAsia="Times New Roman" w:hAnsi="Times" w:cs="Times"/>
            <w:color w:val="070707"/>
            <w:sz w:val="28"/>
            <w:szCs w:val="28"/>
            <w:u w:val="single"/>
          </w:rPr>
          <w:t>https://travis-ci.org</w:t>
        </w:r>
      </w:hyperlink>
      <w:r w:rsidRPr="00765C7B">
        <w:rPr>
          <w:rFonts w:ascii="inherit" w:eastAsia="Times New Roman" w:hAnsi="inherit" w:cs="Times New Roman"/>
          <w:color w:val="333333"/>
          <w:sz w:val="28"/>
          <w:szCs w:val="28"/>
        </w:rPr>
        <w:t xml:space="preserve">) for your build tool and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w:t>
      </w:r>
      <w:hyperlink r:id="rId90" w:history="1">
        <w:r w:rsidRPr="00765C7B">
          <w:rPr>
            <w:rFonts w:ascii="Times" w:eastAsia="Times New Roman" w:hAnsi="Times" w:cs="Times"/>
            <w:color w:val="070707"/>
            <w:sz w:val="28"/>
            <w:szCs w:val="28"/>
            <w:u w:val="single"/>
          </w:rPr>
          <w:t>https://www.docker.com/</w:t>
        </w:r>
      </w:hyperlink>
      <w:r w:rsidRPr="00765C7B">
        <w:rPr>
          <w:rFonts w:ascii="inherit" w:eastAsia="Times New Roman" w:hAnsi="inherit" w:cs="Times New Roman"/>
          <w:color w:val="333333"/>
          <w:sz w:val="28"/>
          <w:szCs w:val="28"/>
        </w:rPr>
        <w:t xml:space="preserve">) to build the final server image containing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To deploy your built </w:t>
      </w:r>
      <w:proofErr w:type="spellStart"/>
      <w:r w:rsidRPr="00765C7B">
        <w:rPr>
          <w:rFonts w:ascii="inherit" w:eastAsia="Times New Roman" w:hAnsi="inherit" w:cs="Times New Roman"/>
          <w:color w:val="333333"/>
          <w:sz w:val="28"/>
          <w:szCs w:val="28"/>
        </w:rPr>
        <w:t>Docker</w:t>
      </w:r>
      <w:proofErr w:type="spellEnd"/>
      <w:r w:rsidRPr="00765C7B">
        <w:rPr>
          <w:rFonts w:ascii="inherit" w:eastAsia="Times New Roman" w:hAnsi="inherit" w:cs="Times New Roman"/>
          <w:color w:val="333333"/>
          <w:sz w:val="28"/>
          <w:szCs w:val="28"/>
        </w:rPr>
        <w:t xml:space="preserve"> containers, we end the book with an example of how to deploy the entire application stack built throughout this book to Amazon’s cloud.</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1.11. SPRING CLOUD BY EXAMPLE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In the last section, we walked through all the different Spring Cloud technologies that you’re going to use as you build out your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Because each of these technologies are independent services, it’s obviously going to take more than one chapter to explain all of them in detail. However, as I wrap up this chapter, I want to leave you with a small code example that again demonstrates how easy it is to integrate these technologies into your own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development effort.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Unlike the first code example in </w:t>
      </w:r>
      <w:hyperlink r:id="rId91" w:anchor="ch01ex01" w:history="1">
        <w:r w:rsidRPr="00765C7B">
          <w:rPr>
            <w:rFonts w:ascii="Times" w:eastAsia="Times New Roman" w:hAnsi="Times" w:cs="Times"/>
            <w:color w:val="070707"/>
            <w:sz w:val="28"/>
            <w:szCs w:val="28"/>
            <w:u w:val="single"/>
          </w:rPr>
          <w:t>listing 1.1</w:t>
        </w:r>
      </w:hyperlink>
      <w:r w:rsidRPr="00765C7B">
        <w:rPr>
          <w:rFonts w:ascii="inherit" w:eastAsia="Times New Roman" w:hAnsi="inherit" w:cs="Times New Roman"/>
          <w:color w:val="333333"/>
          <w:sz w:val="28"/>
          <w:szCs w:val="28"/>
        </w:rPr>
        <w:t xml:space="preserve">, you can’t run this code example because a number of supporting services need to be set up and configured to be used. Don’t worry, though; the setup costs for these Spring Cloud services (configuration service, service discovery) are a one-time cost in terms of setting up the service. Once they’re set up, your individual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can use these capabilities over and over again. We couldn’t fit all that goodness into a single code example at the beginning of the book.</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code shown in the following listing quickly demonstrates how the service discovery, circuit breaker, bulkhead, and client-side load balancing of remote services were integrated into our “Hello World” example.</w:t>
      </w:r>
    </w:p>
    <w:p w:rsidR="00765C7B" w:rsidRPr="00765C7B" w:rsidRDefault="00765C7B" w:rsidP="00765C7B">
      <w:pPr>
        <w:spacing w:before="100" w:beforeAutospacing="1" w:after="100" w:afterAutospacing="1" w:line="240" w:lineRule="auto"/>
        <w:outlineLvl w:val="4"/>
        <w:rPr>
          <w:rFonts w:ascii="inherit" w:eastAsia="Times New Roman" w:hAnsi="inherit" w:cs="Times New Roman"/>
          <w:b/>
          <w:bCs/>
          <w:color w:val="404040"/>
          <w:sz w:val="23"/>
          <w:szCs w:val="23"/>
        </w:rPr>
      </w:pPr>
      <w:r w:rsidRPr="00765C7B">
        <w:rPr>
          <w:rFonts w:ascii="inherit" w:eastAsia="Times New Roman" w:hAnsi="inherit" w:cs="Times New Roman"/>
          <w:b/>
          <w:bCs/>
          <w:color w:val="404040"/>
          <w:sz w:val="23"/>
          <w:szCs w:val="23"/>
        </w:rPr>
        <w:t>Listing 1.2. Hello World Service using Spring Cloud</w:t>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lastRenderedPageBreak/>
        <w:drawing>
          <wp:inline distT="0" distB="0" distL="0" distR="0">
            <wp:extent cx="5619750" cy="2676525"/>
            <wp:effectExtent l="0" t="0" r="0" b="9525"/>
            <wp:docPr id="2" name="Picture 2" descr="https://www.safaribooksonline.com/library/view/spring-microservices-in/9781617293986/ch01ex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ch01ex02-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9750" cy="2676525"/>
                    </a:xfrm>
                    <a:prstGeom prst="rect">
                      <a:avLst/>
                    </a:prstGeom>
                    <a:noFill/>
                    <a:ln>
                      <a:noFill/>
                    </a:ln>
                  </pic:spPr>
                </pic:pic>
              </a:graphicData>
            </a:graphic>
          </wp:inline>
        </w:drawing>
      </w:r>
    </w:p>
    <w:p w:rsidR="00765C7B" w:rsidRPr="00765C7B" w:rsidRDefault="00765C7B" w:rsidP="00765C7B">
      <w:pPr>
        <w:shd w:val="clear" w:color="auto" w:fill="FFFFFF"/>
        <w:spacing w:before="240" w:after="240" w:line="240" w:lineRule="auto"/>
        <w:rPr>
          <w:rFonts w:ascii="inherit" w:eastAsia="Times New Roman" w:hAnsi="inherit" w:cs="Times New Roman"/>
          <w:color w:val="333333"/>
          <w:sz w:val="28"/>
          <w:szCs w:val="28"/>
        </w:rPr>
      </w:pPr>
      <w:r w:rsidRPr="00765C7B">
        <w:rPr>
          <w:rFonts w:ascii="inherit" w:eastAsia="Times New Roman" w:hAnsi="inherit" w:cs="Times New Roman"/>
          <w:noProof/>
          <w:color w:val="333333"/>
          <w:sz w:val="28"/>
          <w:szCs w:val="28"/>
        </w:rPr>
        <w:drawing>
          <wp:inline distT="0" distB="0" distL="0" distR="0">
            <wp:extent cx="5619750" cy="3133725"/>
            <wp:effectExtent l="0" t="0" r="0" b="9525"/>
            <wp:docPr id="1" name="Picture 1" descr="https://www.safaribooksonline.com/library/view/spring-microservices-in/9781617293986/ch01ex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ch01ex02-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9750" cy="3133725"/>
                    </a:xfrm>
                    <a:prstGeom prst="rect">
                      <a:avLst/>
                    </a:prstGeom>
                    <a:noFill/>
                    <a:ln>
                      <a:noFill/>
                    </a:ln>
                  </pic:spPr>
                </pic:pic>
              </a:graphicData>
            </a:graphic>
          </wp:inline>
        </w:drawing>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This code has a lot packed into it, so let’s walk through it. Keep in mind that this listing is only an example and isn’t found in the </w:t>
      </w:r>
      <w:hyperlink r:id="rId94" w:anchor="ch01" w:history="1">
        <w:r w:rsidRPr="00765C7B">
          <w:rPr>
            <w:rFonts w:ascii="Times" w:eastAsia="Times New Roman" w:hAnsi="Times" w:cs="Times"/>
            <w:color w:val="070707"/>
            <w:sz w:val="28"/>
            <w:szCs w:val="28"/>
            <w:u w:val="single"/>
          </w:rPr>
          <w:t>chapter 1</w:t>
        </w:r>
      </w:hyperlink>
      <w:r w:rsidRPr="00765C7B">
        <w:rPr>
          <w:rFonts w:ascii="inherit" w:eastAsia="Times New Roman" w:hAnsi="inherit" w:cs="Times New Roman"/>
          <w:color w:val="333333"/>
          <w:sz w:val="28"/>
          <w:szCs w:val="28"/>
        </w:rPr>
        <w:t> GitHub repository source code. I’ve included it here to give you a taste of what’s to come later in the book.</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first thing you should notice is the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EnableCircuitBreaker</w:t>
      </w:r>
      <w:proofErr w:type="spellEnd"/>
      <w:r w:rsidRPr="00765C7B">
        <w:rPr>
          <w:rFonts w:ascii="inherit" w:eastAsia="Times New Roman" w:hAnsi="inherit" w:cs="Times New Roman"/>
          <w:color w:val="333333"/>
          <w:sz w:val="28"/>
          <w:szCs w:val="28"/>
        </w:rPr>
        <w:t> and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EnableEurekaClient</w:t>
      </w:r>
      <w:r w:rsidRPr="00765C7B">
        <w:rPr>
          <w:rFonts w:ascii="inherit" w:eastAsia="Times New Roman" w:hAnsi="inherit" w:cs="Times New Roman"/>
          <w:color w:val="333333"/>
          <w:sz w:val="28"/>
          <w:szCs w:val="28"/>
        </w:rPr>
        <w:t>annotations</w:t>
      </w:r>
      <w:proofErr w:type="spellEnd"/>
      <w:r w:rsidRPr="00765C7B">
        <w:rPr>
          <w:rFonts w:ascii="inherit" w:eastAsia="Times New Roman" w:hAnsi="inherit" w:cs="Times New Roman"/>
          <w:color w:val="333333"/>
          <w:sz w:val="28"/>
          <w:szCs w:val="28"/>
        </w:rPr>
        <w:t>. The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EnableCircuitBreaker</w:t>
      </w:r>
      <w:proofErr w:type="spellEnd"/>
      <w:r w:rsidRPr="00765C7B">
        <w:rPr>
          <w:rFonts w:ascii="inherit" w:eastAsia="Times New Roman" w:hAnsi="inherit" w:cs="Times New Roman"/>
          <w:color w:val="333333"/>
          <w:sz w:val="28"/>
          <w:szCs w:val="28"/>
        </w:rPr>
        <w:t xml:space="preserve"> annotation tells your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that you’re going to use the Netflix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libraries in your application. </w:t>
      </w:r>
      <w:r w:rsidRPr="00765C7B">
        <w:rPr>
          <w:rFonts w:ascii="inherit" w:eastAsia="Times New Roman" w:hAnsi="inherit" w:cs="Times New Roman"/>
          <w:color w:val="333333"/>
          <w:sz w:val="28"/>
          <w:szCs w:val="28"/>
        </w:rPr>
        <w:lastRenderedPageBreak/>
        <w:t>The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EnableEurekaClient</w:t>
      </w:r>
      <w:proofErr w:type="spellEnd"/>
      <w:r w:rsidRPr="00765C7B">
        <w:rPr>
          <w:rFonts w:ascii="inherit" w:eastAsia="Times New Roman" w:hAnsi="inherit" w:cs="Times New Roman"/>
          <w:color w:val="333333"/>
          <w:sz w:val="28"/>
          <w:szCs w:val="28"/>
        </w:rPr>
        <w:t xml:space="preserve"> annotation tells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to register itself with a Eureka Service Discovery agent and that you’re going to use service discovery to look up remote REST services endpoints in your code. Note that configuration is happening in a property file that will tell the simple service the location and port number of a Eureka server to contact. You first see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being used when you declare your hello method:</w:t>
      </w:r>
    </w:p>
    <w:p w:rsidR="00765C7B" w:rsidRPr="00765C7B" w:rsidRDefault="00765C7B" w:rsidP="0076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765C7B">
        <w:rPr>
          <w:rFonts w:ascii="Courier New" w:eastAsia="Times New Roman" w:hAnsi="Courier New" w:cs="Courier New"/>
          <w:color w:val="404040"/>
          <w:sz w:val="21"/>
          <w:szCs w:val="21"/>
        </w:rPr>
        <w:t>@</w:t>
      </w:r>
      <w:proofErr w:type="spellStart"/>
      <w:r w:rsidRPr="00765C7B">
        <w:rPr>
          <w:rFonts w:ascii="Courier New" w:eastAsia="Times New Roman" w:hAnsi="Courier New" w:cs="Courier New"/>
          <w:b/>
          <w:bCs/>
          <w:color w:val="404040"/>
          <w:sz w:val="21"/>
          <w:szCs w:val="21"/>
        </w:rPr>
        <w:t>HystrixCommand</w:t>
      </w:r>
      <w:proofErr w:type="spellEnd"/>
      <w:r w:rsidRPr="00765C7B">
        <w:rPr>
          <w:rFonts w:ascii="Courier New" w:eastAsia="Times New Roman" w:hAnsi="Courier New" w:cs="Courier New"/>
          <w:b/>
          <w:bCs/>
          <w:color w:val="404040"/>
          <w:sz w:val="21"/>
          <w:szCs w:val="21"/>
        </w:rPr>
        <w:t>(</w:t>
      </w:r>
      <w:proofErr w:type="spellStart"/>
      <w:proofErr w:type="gramEnd"/>
      <w:r w:rsidRPr="00765C7B">
        <w:rPr>
          <w:rFonts w:ascii="Courier New" w:eastAsia="Times New Roman" w:hAnsi="Courier New" w:cs="Courier New"/>
          <w:b/>
          <w:bCs/>
          <w:color w:val="404040"/>
          <w:sz w:val="21"/>
          <w:szCs w:val="21"/>
        </w:rPr>
        <w:t>threadPoolKey</w:t>
      </w:r>
      <w:proofErr w:type="spellEnd"/>
      <w:r w:rsidRPr="00765C7B">
        <w:rPr>
          <w:rFonts w:ascii="Courier New" w:eastAsia="Times New Roman" w:hAnsi="Courier New" w:cs="Courier New"/>
          <w:b/>
          <w:bCs/>
          <w:color w:val="404040"/>
          <w:sz w:val="21"/>
          <w:szCs w:val="21"/>
        </w:rPr>
        <w:t xml:space="preserve"> = "</w:t>
      </w:r>
      <w:proofErr w:type="spellStart"/>
      <w:r w:rsidRPr="00765C7B">
        <w:rPr>
          <w:rFonts w:ascii="Courier New" w:eastAsia="Times New Roman" w:hAnsi="Courier New" w:cs="Courier New"/>
          <w:b/>
          <w:bCs/>
          <w:color w:val="404040"/>
          <w:sz w:val="21"/>
          <w:szCs w:val="21"/>
        </w:rPr>
        <w:t>helloThreadPool</w:t>
      </w:r>
      <w:proofErr w:type="spellEnd"/>
      <w:r w:rsidRPr="00765C7B">
        <w:rPr>
          <w:rFonts w:ascii="Courier New" w:eastAsia="Times New Roman" w:hAnsi="Courier New" w:cs="Courier New"/>
          <w:b/>
          <w:bCs/>
          <w:color w:val="404040"/>
          <w:sz w:val="21"/>
          <w:szCs w:val="21"/>
        </w:rPr>
        <w:t>")</w:t>
      </w:r>
    </w:p>
    <w:p w:rsidR="00765C7B" w:rsidRPr="00765C7B" w:rsidRDefault="00765C7B" w:rsidP="0076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765C7B">
        <w:rPr>
          <w:rFonts w:ascii="Courier New" w:eastAsia="Times New Roman" w:hAnsi="Courier New" w:cs="Courier New"/>
          <w:color w:val="404040"/>
          <w:sz w:val="21"/>
          <w:szCs w:val="21"/>
        </w:rPr>
        <w:t>public</w:t>
      </w:r>
      <w:proofErr w:type="gramEnd"/>
      <w:r w:rsidRPr="00765C7B">
        <w:rPr>
          <w:rFonts w:ascii="Courier New" w:eastAsia="Times New Roman" w:hAnsi="Courier New" w:cs="Courier New"/>
          <w:color w:val="404040"/>
          <w:sz w:val="21"/>
          <w:szCs w:val="21"/>
        </w:rPr>
        <w:t xml:space="preserve"> String </w:t>
      </w:r>
      <w:proofErr w:type="spellStart"/>
      <w:r w:rsidRPr="00765C7B">
        <w:rPr>
          <w:rFonts w:ascii="Courier New" w:eastAsia="Times New Roman" w:hAnsi="Courier New" w:cs="Courier New"/>
          <w:color w:val="404040"/>
          <w:sz w:val="21"/>
          <w:szCs w:val="21"/>
        </w:rPr>
        <w:t>helloRemoteServiceCall</w:t>
      </w:r>
      <w:proofErr w:type="spellEnd"/>
      <w:r w:rsidRPr="00765C7B">
        <w:rPr>
          <w:rFonts w:ascii="Courier New" w:eastAsia="Times New Roman" w:hAnsi="Courier New" w:cs="Courier New"/>
          <w:color w:val="404040"/>
          <w:sz w:val="21"/>
          <w:szCs w:val="21"/>
        </w:rPr>
        <w:t xml:space="preserve">(String </w:t>
      </w:r>
      <w:proofErr w:type="spellStart"/>
      <w:r w:rsidRPr="00765C7B">
        <w:rPr>
          <w:rFonts w:ascii="Courier New" w:eastAsia="Times New Roman" w:hAnsi="Courier New" w:cs="Courier New"/>
          <w:color w:val="404040"/>
          <w:sz w:val="21"/>
          <w:szCs w:val="21"/>
        </w:rPr>
        <w:t>firstName</w:t>
      </w:r>
      <w:proofErr w:type="spellEnd"/>
      <w:r w:rsidRPr="00765C7B">
        <w:rPr>
          <w:rFonts w:ascii="Courier New" w:eastAsia="Times New Roman" w:hAnsi="Courier New" w:cs="Courier New"/>
          <w:color w:val="404040"/>
          <w:sz w:val="21"/>
          <w:szCs w:val="21"/>
        </w:rPr>
        <w:t xml:space="preserve">, String </w:t>
      </w:r>
      <w:proofErr w:type="spellStart"/>
      <w:r w:rsidRPr="00765C7B">
        <w:rPr>
          <w:rFonts w:ascii="Courier New" w:eastAsia="Times New Roman" w:hAnsi="Courier New" w:cs="Courier New"/>
          <w:color w:val="404040"/>
          <w:sz w:val="21"/>
          <w:szCs w:val="21"/>
        </w:rPr>
        <w:t>lastName</w:t>
      </w:r>
      <w:proofErr w:type="spellEnd"/>
      <w:r w:rsidRPr="00765C7B">
        <w:rPr>
          <w:rFonts w:ascii="Courier New" w:eastAsia="Times New Roman" w:hAnsi="Courier New" w:cs="Courier New"/>
          <w:color w:val="404040"/>
          <w:sz w:val="21"/>
          <w:szCs w:val="21"/>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HystrixCommand</w:t>
      </w:r>
      <w:proofErr w:type="spellEnd"/>
      <w:r w:rsidRPr="00765C7B">
        <w:rPr>
          <w:rFonts w:ascii="inherit" w:eastAsia="Times New Roman" w:hAnsi="inherit" w:cs="Times New Roman"/>
          <w:color w:val="333333"/>
          <w:sz w:val="28"/>
          <w:szCs w:val="28"/>
        </w:rPr>
        <w:t> annotation is doing two things. First, any time the </w:t>
      </w:r>
      <w:proofErr w:type="spellStart"/>
      <w:r w:rsidRPr="00765C7B">
        <w:rPr>
          <w:rFonts w:ascii="Courier New" w:eastAsia="Times New Roman" w:hAnsi="Courier New" w:cs="Courier New"/>
          <w:color w:val="333333"/>
          <w:sz w:val="20"/>
          <w:szCs w:val="20"/>
        </w:rPr>
        <w:t>helloRemoteServiceCall</w:t>
      </w:r>
      <w:r w:rsidRPr="00765C7B">
        <w:rPr>
          <w:rFonts w:ascii="inherit" w:eastAsia="Times New Roman" w:hAnsi="inherit" w:cs="Times New Roman"/>
          <w:color w:val="333333"/>
          <w:sz w:val="28"/>
          <w:szCs w:val="28"/>
        </w:rPr>
        <w:t>method</w:t>
      </w:r>
      <w:proofErr w:type="spellEnd"/>
      <w:r w:rsidRPr="00765C7B">
        <w:rPr>
          <w:rFonts w:ascii="inherit" w:eastAsia="Times New Roman" w:hAnsi="inherit" w:cs="Times New Roman"/>
          <w:color w:val="333333"/>
          <w:sz w:val="28"/>
          <w:szCs w:val="28"/>
        </w:rPr>
        <w:t xml:space="preserve"> is called, it won’t be directly invoked. Instead, the method will be delegated to a thread pool managed by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If the call takes too long (default is one second),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xml:space="preserve"> steps in and interrupts the call. This is the implementation of the circuit breaker pattern. The second thing this annotation does is create a thread pool called </w:t>
      </w:r>
      <w:proofErr w:type="spellStart"/>
      <w:r w:rsidRPr="00765C7B">
        <w:rPr>
          <w:rFonts w:ascii="Courier New" w:eastAsia="Times New Roman" w:hAnsi="Courier New" w:cs="Courier New"/>
          <w:color w:val="333333"/>
          <w:sz w:val="20"/>
          <w:szCs w:val="20"/>
        </w:rPr>
        <w:t>helloThreadPool</w:t>
      </w:r>
      <w:proofErr w:type="spellEnd"/>
      <w:r w:rsidRPr="00765C7B">
        <w:rPr>
          <w:rFonts w:ascii="inherit" w:eastAsia="Times New Roman" w:hAnsi="inherit" w:cs="Times New Roman"/>
          <w:color w:val="333333"/>
          <w:sz w:val="28"/>
          <w:szCs w:val="28"/>
        </w:rPr>
        <w:t xml:space="preserve"> that’s managed by </w:t>
      </w:r>
      <w:proofErr w:type="spellStart"/>
      <w:r w:rsidRPr="00765C7B">
        <w:rPr>
          <w:rFonts w:ascii="inherit" w:eastAsia="Times New Roman" w:hAnsi="inherit" w:cs="Times New Roman"/>
          <w:color w:val="333333"/>
          <w:sz w:val="28"/>
          <w:szCs w:val="28"/>
        </w:rPr>
        <w:t>Hystrix</w:t>
      </w:r>
      <w:proofErr w:type="spellEnd"/>
      <w:r w:rsidRPr="00765C7B">
        <w:rPr>
          <w:rFonts w:ascii="inherit" w:eastAsia="Times New Roman" w:hAnsi="inherit" w:cs="Times New Roman"/>
          <w:color w:val="333333"/>
          <w:sz w:val="28"/>
          <w:szCs w:val="28"/>
        </w:rPr>
        <w:t>. All calls to </w:t>
      </w:r>
      <w:proofErr w:type="spellStart"/>
      <w:r w:rsidRPr="00765C7B">
        <w:rPr>
          <w:rFonts w:ascii="Courier New" w:eastAsia="Times New Roman" w:hAnsi="Courier New" w:cs="Courier New"/>
          <w:color w:val="333333"/>
          <w:sz w:val="20"/>
          <w:szCs w:val="20"/>
        </w:rPr>
        <w:t>helloRemoteServiceCall</w:t>
      </w:r>
      <w:proofErr w:type="spellEnd"/>
      <w:r w:rsidRPr="00765C7B">
        <w:rPr>
          <w:rFonts w:ascii="inherit" w:eastAsia="Times New Roman" w:hAnsi="inherit" w:cs="Times New Roman"/>
          <w:color w:val="333333"/>
          <w:sz w:val="28"/>
          <w:szCs w:val="28"/>
        </w:rPr>
        <w:t> method will only occur on this thread pool and will be isolated from any other remote service calls being made.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The last thing to note is what’s occurring inside the </w:t>
      </w:r>
      <w:proofErr w:type="spellStart"/>
      <w:r w:rsidRPr="00765C7B">
        <w:rPr>
          <w:rFonts w:ascii="Courier New" w:eastAsia="Times New Roman" w:hAnsi="Courier New" w:cs="Courier New"/>
          <w:color w:val="333333"/>
          <w:sz w:val="20"/>
          <w:szCs w:val="20"/>
        </w:rPr>
        <w:t>helloRemoteServiceCall</w:t>
      </w:r>
      <w:proofErr w:type="spellEnd"/>
      <w:r w:rsidRPr="00765C7B">
        <w:rPr>
          <w:rFonts w:ascii="inherit" w:eastAsia="Times New Roman" w:hAnsi="inherit" w:cs="Times New Roman"/>
          <w:color w:val="333333"/>
          <w:sz w:val="28"/>
          <w:szCs w:val="28"/>
        </w:rPr>
        <w:t> method. The presence of the </w:t>
      </w:r>
      <w:r w:rsidRPr="00765C7B">
        <w:rPr>
          <w:rFonts w:ascii="Courier New" w:eastAsia="Times New Roman" w:hAnsi="Courier New" w:cs="Courier New"/>
          <w:color w:val="333333"/>
          <w:sz w:val="20"/>
          <w:szCs w:val="20"/>
        </w:rPr>
        <w:t>@</w:t>
      </w:r>
      <w:proofErr w:type="spellStart"/>
      <w:r w:rsidRPr="00765C7B">
        <w:rPr>
          <w:rFonts w:ascii="Courier New" w:eastAsia="Times New Roman" w:hAnsi="Courier New" w:cs="Courier New"/>
          <w:color w:val="333333"/>
          <w:sz w:val="20"/>
          <w:szCs w:val="20"/>
        </w:rPr>
        <w:t>EnableEurekaClient</w:t>
      </w:r>
      <w:proofErr w:type="spellEnd"/>
      <w:r w:rsidRPr="00765C7B">
        <w:rPr>
          <w:rFonts w:ascii="inherit" w:eastAsia="Times New Roman" w:hAnsi="inherit" w:cs="Times New Roman"/>
          <w:color w:val="333333"/>
          <w:sz w:val="28"/>
          <w:szCs w:val="28"/>
        </w:rPr>
        <w:t> has told Spring Boot that you’re going to use a modified </w:t>
      </w:r>
      <w:proofErr w:type="spellStart"/>
      <w:r w:rsidRPr="00765C7B">
        <w:rPr>
          <w:rFonts w:ascii="Courier New" w:eastAsia="Times New Roman" w:hAnsi="Courier New" w:cs="Courier New"/>
          <w:color w:val="333333"/>
          <w:sz w:val="20"/>
          <w:szCs w:val="20"/>
        </w:rPr>
        <w:t>RestTemplate</w:t>
      </w:r>
      <w:r w:rsidRPr="00765C7B">
        <w:rPr>
          <w:rFonts w:ascii="inherit" w:eastAsia="Times New Roman" w:hAnsi="inherit" w:cs="Times New Roman"/>
          <w:color w:val="333333"/>
          <w:sz w:val="28"/>
          <w:szCs w:val="28"/>
        </w:rPr>
        <w:t>class</w:t>
      </w:r>
      <w:proofErr w:type="spellEnd"/>
      <w:r w:rsidRPr="00765C7B">
        <w:rPr>
          <w:rFonts w:ascii="inherit" w:eastAsia="Times New Roman" w:hAnsi="inherit" w:cs="Times New Roman"/>
          <w:color w:val="333333"/>
          <w:sz w:val="28"/>
          <w:szCs w:val="28"/>
        </w:rPr>
        <w:t xml:space="preserve"> (this isn’t how the Standard Spring </w:t>
      </w:r>
      <w:proofErr w:type="spellStart"/>
      <w:r w:rsidRPr="00765C7B">
        <w:rPr>
          <w:rFonts w:ascii="Courier New" w:eastAsia="Times New Roman" w:hAnsi="Courier New" w:cs="Courier New"/>
          <w:color w:val="333333"/>
          <w:sz w:val="20"/>
          <w:szCs w:val="20"/>
        </w:rPr>
        <w:t>RestTemplate</w:t>
      </w:r>
      <w:proofErr w:type="spellEnd"/>
      <w:r w:rsidRPr="00765C7B">
        <w:rPr>
          <w:rFonts w:ascii="inherit" w:eastAsia="Times New Roman" w:hAnsi="inherit" w:cs="Times New Roman"/>
          <w:color w:val="333333"/>
          <w:sz w:val="28"/>
          <w:szCs w:val="28"/>
        </w:rPr>
        <w:t> would work out of the box) whenever you make a REST service call. This </w:t>
      </w:r>
      <w:proofErr w:type="spellStart"/>
      <w:r w:rsidRPr="00765C7B">
        <w:rPr>
          <w:rFonts w:ascii="Courier New" w:eastAsia="Times New Roman" w:hAnsi="Courier New" w:cs="Courier New"/>
          <w:color w:val="333333"/>
          <w:sz w:val="20"/>
          <w:szCs w:val="20"/>
        </w:rPr>
        <w:t>RestTemplate</w:t>
      </w:r>
      <w:proofErr w:type="spellEnd"/>
      <w:r w:rsidRPr="00765C7B">
        <w:rPr>
          <w:rFonts w:ascii="inherit" w:eastAsia="Times New Roman" w:hAnsi="inherit" w:cs="Times New Roman"/>
          <w:color w:val="333333"/>
          <w:sz w:val="28"/>
          <w:szCs w:val="28"/>
        </w:rPr>
        <w:t> class will allow you to pass in a logical service ID for the service you’re trying to invoke:</w:t>
      </w:r>
    </w:p>
    <w:p w:rsidR="00765C7B" w:rsidRPr="00765C7B" w:rsidRDefault="00765C7B" w:rsidP="00765C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765C7B">
        <w:rPr>
          <w:rFonts w:ascii="Courier New" w:eastAsia="Times New Roman" w:hAnsi="Courier New" w:cs="Courier New"/>
          <w:color w:val="404040"/>
          <w:sz w:val="21"/>
          <w:szCs w:val="21"/>
        </w:rPr>
        <w:t>ResponseEntity</w:t>
      </w:r>
      <w:proofErr w:type="spellEnd"/>
      <w:r w:rsidRPr="00765C7B">
        <w:rPr>
          <w:rFonts w:ascii="Courier New" w:eastAsia="Times New Roman" w:hAnsi="Courier New" w:cs="Courier New"/>
          <w:color w:val="404040"/>
          <w:sz w:val="21"/>
          <w:szCs w:val="21"/>
        </w:rPr>
        <w:t xml:space="preserve">&lt;String&gt; </w:t>
      </w:r>
      <w:proofErr w:type="spellStart"/>
      <w:r w:rsidRPr="00765C7B">
        <w:rPr>
          <w:rFonts w:ascii="Courier New" w:eastAsia="Times New Roman" w:hAnsi="Courier New" w:cs="Courier New"/>
          <w:color w:val="404040"/>
          <w:sz w:val="21"/>
          <w:szCs w:val="21"/>
        </w:rPr>
        <w:t>restExchange</w:t>
      </w:r>
      <w:proofErr w:type="spellEnd"/>
      <w:r w:rsidRPr="00765C7B">
        <w:rPr>
          <w:rFonts w:ascii="Courier New" w:eastAsia="Times New Roman" w:hAnsi="Courier New" w:cs="Courier New"/>
          <w:color w:val="404040"/>
          <w:sz w:val="21"/>
          <w:szCs w:val="21"/>
        </w:rPr>
        <w:t xml:space="preserve"> = </w:t>
      </w:r>
      <w:proofErr w:type="spellStart"/>
      <w:r w:rsidRPr="00765C7B">
        <w:rPr>
          <w:rFonts w:ascii="Courier New" w:eastAsia="Times New Roman" w:hAnsi="Courier New" w:cs="Courier New"/>
          <w:color w:val="404040"/>
          <w:sz w:val="21"/>
          <w:szCs w:val="21"/>
        </w:rPr>
        <w:t>restTemplate.exchange</w:t>
      </w:r>
      <w:proofErr w:type="spellEnd"/>
      <w:r w:rsidRPr="00765C7B">
        <w:rPr>
          <w:rFonts w:ascii="Courier New" w:eastAsia="Times New Roman" w:hAnsi="Courier New" w:cs="Courier New"/>
          <w:color w:val="404040"/>
          <w:sz w:val="21"/>
          <w:szCs w:val="21"/>
        </w:rPr>
        <w:t xml:space="preserve"> (http://logical-service-id/name/{firstName}/{lastName}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Under the covers, the </w:t>
      </w:r>
      <w:proofErr w:type="spellStart"/>
      <w:r w:rsidRPr="00765C7B">
        <w:rPr>
          <w:rFonts w:ascii="Courier New" w:eastAsia="Times New Roman" w:hAnsi="Courier New" w:cs="Courier New"/>
          <w:color w:val="333333"/>
          <w:sz w:val="20"/>
          <w:szCs w:val="20"/>
        </w:rPr>
        <w:t>RestTemplate</w:t>
      </w:r>
      <w:proofErr w:type="spellEnd"/>
      <w:r w:rsidRPr="00765C7B">
        <w:rPr>
          <w:rFonts w:ascii="inherit" w:eastAsia="Times New Roman" w:hAnsi="inherit" w:cs="Times New Roman"/>
          <w:color w:val="333333"/>
          <w:sz w:val="28"/>
          <w:szCs w:val="28"/>
        </w:rPr>
        <w:t> class will contact the Eureka service and look up the physical location of one or more of the “name” service instances. As a consumer of the service, your code never has to know where that service is located.</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Also, the </w:t>
      </w:r>
      <w:proofErr w:type="spellStart"/>
      <w:r w:rsidRPr="00765C7B">
        <w:rPr>
          <w:rFonts w:ascii="Courier New" w:eastAsia="Times New Roman" w:hAnsi="Courier New" w:cs="Courier New"/>
          <w:color w:val="333333"/>
          <w:sz w:val="20"/>
          <w:szCs w:val="20"/>
        </w:rPr>
        <w:t>RestTemplate</w:t>
      </w:r>
      <w:proofErr w:type="spellEnd"/>
      <w:r w:rsidRPr="00765C7B">
        <w:rPr>
          <w:rFonts w:ascii="inherit" w:eastAsia="Times New Roman" w:hAnsi="inherit" w:cs="Times New Roman"/>
          <w:color w:val="333333"/>
          <w:sz w:val="28"/>
          <w:szCs w:val="28"/>
        </w:rPr>
        <w:t> class is using Netflix’s Ribbon library. Ribbon will retrieve a list of all the physical endpoints associated with a service. Every time the service is called by the client, it “round-robins” the call to the different service instances on the client without having to go through a centralized load balancer. By eliminating a centralized load balancer and moving it to the client, you eliminate another failure point (load balancer going down) in your application infrastructure.</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lastRenderedPageBreak/>
        <w:t xml:space="preserve">I hope that at this point you’re impressed, because you’ve added a significant number of capabilities to your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with only a few annotations. That’s the real beauty behind Spring Cloud. You as a developer get to take advantage of battle-hardened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capabilities from premier cloud companies like Netflix and Consul. These capabilities, if used outside of Spring Cloud, can be complex and obtuse to set up. Spring Cloud simplifies their use to literally nothing more than a few simple Spring Cloud annotations and configuration entries.</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1.12. MAKING SURE OUR EXAMPLES ARE RELEVANT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I want to make sure this book provides examples that you can relate to as you go about your day-to-day job. To this end, I’ve structured the chapters in this book and the corresponding code examples around the adventures (misadventures) of a fictitious company called </w:t>
      </w:r>
      <w:proofErr w:type="spellStart"/>
      <w:r w:rsidRPr="00765C7B">
        <w:rPr>
          <w:rFonts w:ascii="inherit" w:eastAsia="Times New Roman" w:hAnsi="inherit" w:cs="Times New Roman"/>
          <w:color w:val="333333"/>
          <w:sz w:val="28"/>
          <w:szCs w:val="28"/>
        </w:rPr>
        <w:t>ThoughtMechanix</w:t>
      </w:r>
      <w:proofErr w:type="spellEnd"/>
      <w:r w:rsidRPr="00765C7B">
        <w:rPr>
          <w:rFonts w:ascii="inherit" w:eastAsia="Times New Roman" w:hAnsi="inherit" w:cs="Times New Roman"/>
          <w:color w:val="333333"/>
          <w:sz w:val="28"/>
          <w:szCs w:val="28"/>
        </w:rPr>
        <w:t>.</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color w:val="333333"/>
          <w:sz w:val="28"/>
          <w:szCs w:val="28"/>
        </w:rPr>
        <w:t>ThoughtMechanix</w:t>
      </w:r>
      <w:proofErr w:type="spellEnd"/>
      <w:r w:rsidRPr="00765C7B">
        <w:rPr>
          <w:rFonts w:ascii="inherit" w:eastAsia="Times New Roman" w:hAnsi="inherit" w:cs="Times New Roman"/>
          <w:color w:val="333333"/>
          <w:sz w:val="28"/>
          <w:szCs w:val="28"/>
        </w:rPr>
        <w:t xml:space="preserve"> is a software development company whose core product, </w:t>
      </w:r>
      <w:proofErr w:type="spellStart"/>
      <w:r w:rsidRPr="00765C7B">
        <w:rPr>
          <w:rFonts w:ascii="inherit" w:eastAsia="Times New Roman" w:hAnsi="inherit" w:cs="Times New Roman"/>
          <w:color w:val="333333"/>
          <w:sz w:val="28"/>
          <w:szCs w:val="28"/>
        </w:rPr>
        <w:t>EagleEye</w:t>
      </w:r>
      <w:proofErr w:type="spellEnd"/>
      <w:r w:rsidRPr="00765C7B">
        <w:rPr>
          <w:rFonts w:ascii="inherit" w:eastAsia="Times New Roman" w:hAnsi="inherit" w:cs="Times New Roman"/>
          <w:color w:val="333333"/>
          <w:sz w:val="28"/>
          <w:szCs w:val="28"/>
        </w:rPr>
        <w:t>, provides an enterprise-grade software asset management application. It provides coverage for all the critical elements: inventory, software delivery, license management, compliance, cost, and resource management. Its primary goal is to enable organizations to gain an accurate point-in-time picture of its software assets.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company is approximately 10 years old. While they’ve experienced solid revenue growth, internally they’re debating whether they should be re-platforming their core product from a monolithic </w:t>
      </w:r>
      <w:proofErr w:type="spellStart"/>
      <w:r w:rsidRPr="00765C7B">
        <w:rPr>
          <w:rFonts w:ascii="inherit" w:eastAsia="Times New Roman" w:hAnsi="inherit" w:cs="Times New Roman"/>
          <w:color w:val="333333"/>
          <w:sz w:val="28"/>
          <w:szCs w:val="28"/>
        </w:rPr>
        <w:t>on-premise</w:t>
      </w:r>
      <w:proofErr w:type="spellEnd"/>
      <w:r w:rsidRPr="00765C7B">
        <w:rPr>
          <w:rFonts w:ascii="inherit" w:eastAsia="Times New Roman" w:hAnsi="inherit" w:cs="Times New Roman"/>
          <w:color w:val="333333"/>
          <w:sz w:val="28"/>
          <w:szCs w:val="28"/>
        </w:rPr>
        <w:t xml:space="preserve">-based application or move their application to the cloud. The re-platforming involved with </w:t>
      </w:r>
      <w:proofErr w:type="spellStart"/>
      <w:r w:rsidRPr="00765C7B">
        <w:rPr>
          <w:rFonts w:ascii="inherit" w:eastAsia="Times New Roman" w:hAnsi="inherit" w:cs="Times New Roman"/>
          <w:color w:val="333333"/>
          <w:sz w:val="28"/>
          <w:szCs w:val="28"/>
        </w:rPr>
        <w:t>EagleEye</w:t>
      </w:r>
      <w:proofErr w:type="spellEnd"/>
      <w:r w:rsidRPr="00765C7B">
        <w:rPr>
          <w:rFonts w:ascii="inherit" w:eastAsia="Times New Roman" w:hAnsi="inherit" w:cs="Times New Roman"/>
          <w:color w:val="333333"/>
          <w:sz w:val="28"/>
          <w:szCs w:val="28"/>
        </w:rPr>
        <w:t xml:space="preserve"> can be a “make or break” moment for a company.</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company is looking at rebuilding their core product </w:t>
      </w:r>
      <w:proofErr w:type="spellStart"/>
      <w:r w:rsidRPr="00765C7B">
        <w:rPr>
          <w:rFonts w:ascii="inherit" w:eastAsia="Times New Roman" w:hAnsi="inherit" w:cs="Times New Roman"/>
          <w:color w:val="333333"/>
          <w:sz w:val="28"/>
          <w:szCs w:val="28"/>
        </w:rPr>
        <w:t>EagleEye</w:t>
      </w:r>
      <w:proofErr w:type="spellEnd"/>
      <w:r w:rsidRPr="00765C7B">
        <w:rPr>
          <w:rFonts w:ascii="inherit" w:eastAsia="Times New Roman" w:hAnsi="inherit" w:cs="Times New Roman"/>
          <w:color w:val="333333"/>
          <w:sz w:val="28"/>
          <w:szCs w:val="28"/>
        </w:rPr>
        <w:t xml:space="preserve"> on a new architecture. While much of the business logic for the application will remain in place, the application itself will be broken down from a monolithic design to a much smaller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design whose pieces can be deployed independently to the cloud. The examples in this book won’t build the entire </w:t>
      </w:r>
      <w:proofErr w:type="spellStart"/>
      <w:r w:rsidRPr="00765C7B">
        <w:rPr>
          <w:rFonts w:ascii="inherit" w:eastAsia="Times New Roman" w:hAnsi="inherit" w:cs="Times New Roman"/>
          <w:color w:val="333333"/>
          <w:sz w:val="28"/>
          <w:szCs w:val="28"/>
        </w:rPr>
        <w:t>ThoughtMechanix</w:t>
      </w:r>
      <w:proofErr w:type="spellEnd"/>
      <w:r w:rsidRPr="00765C7B">
        <w:rPr>
          <w:rFonts w:ascii="inherit" w:eastAsia="Times New Roman" w:hAnsi="inherit" w:cs="Times New Roman"/>
          <w:color w:val="333333"/>
          <w:sz w:val="28"/>
          <w:szCs w:val="28"/>
        </w:rPr>
        <w:t xml:space="preserve"> application. Instead you’ll build specific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from the problem domain at hand and then build the infrastructure that will support these services using various Spring Cloud (and some non-Spring-Cloud) technologies.</w:t>
      </w:r>
    </w:p>
    <w:p w:rsidR="00765C7B" w:rsidRPr="00765C7B" w:rsidRDefault="00765C7B" w:rsidP="00765C7B">
      <w:pPr>
        <w:shd w:val="clear" w:color="auto" w:fill="FFFFFF"/>
        <w:spacing w:before="375" w:after="240"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The ability to successfully adopt cloud-based,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architecture will impact all parts of a technical organization. This includes the architecture, </w:t>
      </w:r>
      <w:r w:rsidRPr="00765C7B">
        <w:rPr>
          <w:rFonts w:ascii="inherit" w:eastAsia="Times New Roman" w:hAnsi="inherit" w:cs="Times New Roman"/>
          <w:color w:val="333333"/>
          <w:sz w:val="28"/>
          <w:szCs w:val="28"/>
        </w:rPr>
        <w:lastRenderedPageBreak/>
        <w:t xml:space="preserve">engineering, testing, and operations teams. Input will be needed from each group and, in the end, they’re probably going to need reorganization as the team reevaluates their responsibilities in this new environment. Let’s start our journey with </w:t>
      </w:r>
      <w:proofErr w:type="spellStart"/>
      <w:r w:rsidRPr="00765C7B">
        <w:rPr>
          <w:rFonts w:ascii="inherit" w:eastAsia="Times New Roman" w:hAnsi="inherit" w:cs="Times New Roman"/>
          <w:color w:val="333333"/>
          <w:sz w:val="28"/>
          <w:szCs w:val="28"/>
        </w:rPr>
        <w:t>ThoughtMechanix</w:t>
      </w:r>
      <w:proofErr w:type="spellEnd"/>
      <w:r w:rsidRPr="00765C7B">
        <w:rPr>
          <w:rFonts w:ascii="inherit" w:eastAsia="Times New Roman" w:hAnsi="inherit" w:cs="Times New Roman"/>
          <w:color w:val="333333"/>
          <w:sz w:val="28"/>
          <w:szCs w:val="28"/>
        </w:rPr>
        <w:t xml:space="preserve"> as you begin the fundamental work of identifying and building out several of the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used in </w:t>
      </w:r>
      <w:proofErr w:type="spellStart"/>
      <w:r w:rsidRPr="00765C7B">
        <w:rPr>
          <w:rFonts w:ascii="inherit" w:eastAsia="Times New Roman" w:hAnsi="inherit" w:cs="Times New Roman"/>
          <w:color w:val="333333"/>
          <w:sz w:val="28"/>
          <w:szCs w:val="28"/>
        </w:rPr>
        <w:t>EagleEye</w:t>
      </w:r>
      <w:proofErr w:type="spellEnd"/>
      <w:r w:rsidRPr="00765C7B">
        <w:rPr>
          <w:rFonts w:ascii="inherit" w:eastAsia="Times New Roman" w:hAnsi="inherit" w:cs="Times New Roman"/>
          <w:color w:val="333333"/>
          <w:sz w:val="28"/>
          <w:szCs w:val="28"/>
        </w:rPr>
        <w:t xml:space="preserve"> and then building these services using Spring Boot.</w:t>
      </w:r>
    </w:p>
    <w:p w:rsidR="00765C7B" w:rsidRPr="00765C7B" w:rsidRDefault="00765C7B" w:rsidP="00765C7B">
      <w:pPr>
        <w:spacing w:before="600" w:after="0" w:line="240" w:lineRule="auto"/>
        <w:outlineLvl w:val="2"/>
        <w:rPr>
          <w:rFonts w:ascii="inherit" w:eastAsia="Times New Roman" w:hAnsi="inherit" w:cs="Times New Roman"/>
          <w:b/>
          <w:bCs/>
          <w:caps/>
          <w:color w:val="404040"/>
          <w:spacing w:val="15"/>
          <w:sz w:val="32"/>
          <w:szCs w:val="32"/>
        </w:rPr>
      </w:pPr>
      <w:r w:rsidRPr="00765C7B">
        <w:rPr>
          <w:rFonts w:ascii="inherit" w:eastAsia="Times New Roman" w:hAnsi="inherit" w:cs="Times New Roman"/>
          <w:b/>
          <w:bCs/>
          <w:caps/>
          <w:color w:val="404040"/>
          <w:spacing w:val="15"/>
          <w:sz w:val="32"/>
          <w:szCs w:val="32"/>
        </w:rPr>
        <w:t>1.13. SUMMARY</w:t>
      </w:r>
    </w:p>
    <w:p w:rsidR="00765C7B" w:rsidRPr="00765C7B" w:rsidRDefault="00765C7B" w:rsidP="00765C7B">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extremely small pieces of functionality that are responsible for one specific area of scope.</w:t>
      </w:r>
    </w:p>
    <w:p w:rsidR="00765C7B" w:rsidRPr="00765C7B" w:rsidRDefault="00765C7B" w:rsidP="00765C7B">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No industry standards exist for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Unlike other early web service protocols,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take a principle-based approach and align with the concepts of REST and JSON.</w:t>
      </w:r>
    </w:p>
    <w:p w:rsidR="00765C7B" w:rsidRPr="00765C7B" w:rsidRDefault="00765C7B" w:rsidP="00765C7B">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Writing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is easy, but fully operationalizing them for production requires additional forethought. We introduced several categories of </w:t>
      </w:r>
      <w:proofErr w:type="spellStart"/>
      <w:r w:rsidRPr="00765C7B">
        <w:rPr>
          <w:rFonts w:ascii="inherit" w:eastAsia="Times New Roman" w:hAnsi="inherit" w:cs="Times New Roman"/>
          <w:color w:val="333333"/>
          <w:sz w:val="28"/>
          <w:szCs w:val="28"/>
        </w:rPr>
        <w:t>microservice</w:t>
      </w:r>
      <w:proofErr w:type="spellEnd"/>
      <w:r w:rsidRPr="00765C7B">
        <w:rPr>
          <w:rFonts w:ascii="inherit" w:eastAsia="Times New Roman" w:hAnsi="inherit" w:cs="Times New Roman"/>
          <w:color w:val="333333"/>
          <w:sz w:val="28"/>
          <w:szCs w:val="28"/>
        </w:rPr>
        <w:t xml:space="preserve"> development patterns, including core development, routing patterns, client resiliency, security, logging, and build/deployment patterns.</w:t>
      </w:r>
    </w:p>
    <w:p w:rsidR="00765C7B" w:rsidRPr="00765C7B" w:rsidRDefault="00765C7B" w:rsidP="00765C7B">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While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are language-agnostic, we introduced two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frameworks that significantly help in building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Spring Boot and Spring Cloud.</w:t>
      </w:r>
    </w:p>
    <w:p w:rsidR="00765C7B" w:rsidRPr="00765C7B" w:rsidRDefault="00765C7B" w:rsidP="00765C7B">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Boot is used to simplify the building of REST-based/JSON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Its goal is to make it possible for you to build </w:t>
      </w:r>
      <w:proofErr w:type="spellStart"/>
      <w:r w:rsidRPr="00765C7B">
        <w:rPr>
          <w:rFonts w:ascii="inherit" w:eastAsia="Times New Roman" w:hAnsi="inherit" w:cs="Times New Roman"/>
          <w:color w:val="333333"/>
          <w:sz w:val="28"/>
          <w:szCs w:val="28"/>
        </w:rPr>
        <w:t>microservices</w:t>
      </w:r>
      <w:proofErr w:type="spellEnd"/>
      <w:r w:rsidRPr="00765C7B">
        <w:rPr>
          <w:rFonts w:ascii="inherit" w:eastAsia="Times New Roman" w:hAnsi="inherit" w:cs="Times New Roman"/>
          <w:color w:val="333333"/>
          <w:sz w:val="28"/>
          <w:szCs w:val="28"/>
        </w:rPr>
        <w:t xml:space="preserve"> quickly with nothing more than a few annotations.</w:t>
      </w:r>
    </w:p>
    <w:p w:rsidR="00765C7B" w:rsidRPr="00765C7B" w:rsidRDefault="00765C7B" w:rsidP="002A69EC">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765C7B">
        <w:rPr>
          <w:rFonts w:ascii="inherit" w:eastAsia="Times New Roman" w:hAnsi="inherit" w:cs="Times New Roman"/>
          <w:color w:val="333333"/>
          <w:sz w:val="28"/>
          <w:szCs w:val="28"/>
        </w:rPr>
        <w:t xml:space="preserve">Spring Cloud is a collection of open source technologies from companies such as Netflix and </w:t>
      </w:r>
      <w:proofErr w:type="spellStart"/>
      <w:r w:rsidRPr="00765C7B">
        <w:rPr>
          <w:rFonts w:ascii="inherit" w:eastAsia="Times New Roman" w:hAnsi="inherit" w:cs="Times New Roman"/>
          <w:color w:val="333333"/>
          <w:sz w:val="28"/>
          <w:szCs w:val="28"/>
        </w:rPr>
        <w:t>HashiCorp</w:t>
      </w:r>
      <w:proofErr w:type="spellEnd"/>
      <w:r w:rsidRPr="00765C7B">
        <w:rPr>
          <w:rFonts w:ascii="inherit" w:eastAsia="Times New Roman" w:hAnsi="inherit" w:cs="Times New Roman"/>
          <w:color w:val="333333"/>
          <w:sz w:val="28"/>
          <w:szCs w:val="28"/>
        </w:rPr>
        <w:t xml:space="preserve"> that have been “wrapped” with </w:t>
      </w:r>
      <w:proofErr w:type="gramStart"/>
      <w:r w:rsidRPr="00765C7B">
        <w:rPr>
          <w:rFonts w:ascii="inherit" w:eastAsia="Times New Roman" w:hAnsi="inherit" w:cs="Times New Roman"/>
          <w:color w:val="333333"/>
          <w:sz w:val="28"/>
          <w:szCs w:val="28"/>
        </w:rPr>
        <w:t>Spring</w:t>
      </w:r>
      <w:proofErr w:type="gramEnd"/>
      <w:r w:rsidRPr="00765C7B">
        <w:rPr>
          <w:rFonts w:ascii="inherit" w:eastAsia="Times New Roman" w:hAnsi="inherit" w:cs="Times New Roman"/>
          <w:color w:val="333333"/>
          <w:sz w:val="28"/>
          <w:szCs w:val="28"/>
        </w:rPr>
        <w:t xml:space="preserve"> annotations to significantly simplify the setup and configuration of these services.</w:t>
      </w:r>
    </w:p>
    <w:sectPr w:rsidR="00765C7B" w:rsidRPr="00765C7B">
      <w:headerReference w:type="even" r:id="rId95"/>
      <w:headerReference w:type="default" r:id="rId96"/>
      <w:footerReference w:type="even" r:id="rId97"/>
      <w:footerReference w:type="default" r:id="rId98"/>
      <w:headerReference w:type="first" r:id="rId99"/>
      <w:foot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95E" w:rsidRDefault="00D6795E" w:rsidP="003333B4">
      <w:pPr>
        <w:spacing w:after="0" w:line="240" w:lineRule="auto"/>
      </w:pPr>
      <w:r>
        <w:separator/>
      </w:r>
    </w:p>
  </w:endnote>
  <w:endnote w:type="continuationSeparator" w:id="0">
    <w:p w:rsidR="00D6795E" w:rsidRDefault="00D6795E" w:rsidP="0033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3B4" w:rsidRDefault="003333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072749"/>
      <w:docPartObj>
        <w:docPartGallery w:val="Page Numbers (Bottom of Page)"/>
        <w:docPartUnique/>
      </w:docPartObj>
    </w:sdtPr>
    <w:sdtEndPr>
      <w:rPr>
        <w:noProof/>
      </w:rPr>
    </w:sdtEndPr>
    <w:sdtContent>
      <w:bookmarkStart w:id="0" w:name="_GoBack" w:displacedByCustomXml="prev"/>
      <w:bookmarkEnd w:id="0" w:displacedByCustomXml="prev"/>
      <w:p w:rsidR="003333B4" w:rsidRDefault="003333B4">
        <w:pPr>
          <w:pStyle w:val="Footer"/>
        </w:pPr>
        <w:r>
          <w:fldChar w:fldCharType="begin"/>
        </w:r>
        <w:r>
          <w:instrText xml:space="preserve"> PAGE   \* MERGEFORMAT </w:instrText>
        </w:r>
        <w:r>
          <w:fldChar w:fldCharType="separate"/>
        </w:r>
        <w:r>
          <w:rPr>
            <w:noProof/>
          </w:rPr>
          <w:t>38</w:t>
        </w:r>
        <w:r>
          <w:rPr>
            <w:noProof/>
          </w:rPr>
          <w:fldChar w:fldCharType="end"/>
        </w:r>
      </w:p>
    </w:sdtContent>
  </w:sdt>
  <w:p w:rsidR="003333B4" w:rsidRDefault="003333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3B4" w:rsidRDefault="00333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95E" w:rsidRDefault="00D6795E" w:rsidP="003333B4">
      <w:pPr>
        <w:spacing w:after="0" w:line="240" w:lineRule="auto"/>
      </w:pPr>
      <w:r>
        <w:separator/>
      </w:r>
    </w:p>
  </w:footnote>
  <w:footnote w:type="continuationSeparator" w:id="0">
    <w:p w:rsidR="00D6795E" w:rsidRDefault="00D6795E" w:rsidP="003333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3B4" w:rsidRDefault="003333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3B4" w:rsidRDefault="003333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3B4" w:rsidRDefault="003333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50ADC"/>
    <w:multiLevelType w:val="multilevel"/>
    <w:tmpl w:val="AF52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9A5525"/>
    <w:multiLevelType w:val="multilevel"/>
    <w:tmpl w:val="7092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433AC5"/>
    <w:multiLevelType w:val="multilevel"/>
    <w:tmpl w:val="AC0E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835AC8"/>
    <w:multiLevelType w:val="multilevel"/>
    <w:tmpl w:val="E45C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6D558B"/>
    <w:multiLevelType w:val="multilevel"/>
    <w:tmpl w:val="DDE0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D361F0"/>
    <w:multiLevelType w:val="multilevel"/>
    <w:tmpl w:val="0ED8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6F29CE"/>
    <w:multiLevelType w:val="multilevel"/>
    <w:tmpl w:val="E8B8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641D2D"/>
    <w:multiLevelType w:val="multilevel"/>
    <w:tmpl w:val="F8DE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CF5BC8"/>
    <w:multiLevelType w:val="multilevel"/>
    <w:tmpl w:val="BB6C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4D114D"/>
    <w:multiLevelType w:val="multilevel"/>
    <w:tmpl w:val="D60C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246478"/>
    <w:multiLevelType w:val="multilevel"/>
    <w:tmpl w:val="4262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A5B0414"/>
    <w:multiLevelType w:val="multilevel"/>
    <w:tmpl w:val="2C18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DE11A0"/>
    <w:multiLevelType w:val="multilevel"/>
    <w:tmpl w:val="C29E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951154"/>
    <w:multiLevelType w:val="multilevel"/>
    <w:tmpl w:val="0B1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2F3762"/>
    <w:multiLevelType w:val="multilevel"/>
    <w:tmpl w:val="DDF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B52BF5"/>
    <w:multiLevelType w:val="multilevel"/>
    <w:tmpl w:val="40FC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B93032"/>
    <w:multiLevelType w:val="multilevel"/>
    <w:tmpl w:val="3F76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E506B71"/>
    <w:multiLevelType w:val="multilevel"/>
    <w:tmpl w:val="1720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E61011F"/>
    <w:multiLevelType w:val="multilevel"/>
    <w:tmpl w:val="5CBE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A27FE5"/>
    <w:multiLevelType w:val="multilevel"/>
    <w:tmpl w:val="7C58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660840"/>
    <w:multiLevelType w:val="multilevel"/>
    <w:tmpl w:val="6730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8373A3C"/>
    <w:multiLevelType w:val="multilevel"/>
    <w:tmpl w:val="BF2C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70027E"/>
    <w:multiLevelType w:val="multilevel"/>
    <w:tmpl w:val="84E6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9"/>
  </w:num>
  <w:num w:numId="3">
    <w:abstractNumId w:val="2"/>
  </w:num>
  <w:num w:numId="4">
    <w:abstractNumId w:val="16"/>
  </w:num>
  <w:num w:numId="5">
    <w:abstractNumId w:val="0"/>
  </w:num>
  <w:num w:numId="6">
    <w:abstractNumId w:val="1"/>
  </w:num>
  <w:num w:numId="7">
    <w:abstractNumId w:val="11"/>
  </w:num>
  <w:num w:numId="8">
    <w:abstractNumId w:val="20"/>
  </w:num>
  <w:num w:numId="9">
    <w:abstractNumId w:val="13"/>
  </w:num>
  <w:num w:numId="10">
    <w:abstractNumId w:val="9"/>
  </w:num>
  <w:num w:numId="11">
    <w:abstractNumId w:val="17"/>
  </w:num>
  <w:num w:numId="12">
    <w:abstractNumId w:val="3"/>
  </w:num>
  <w:num w:numId="13">
    <w:abstractNumId w:val="14"/>
  </w:num>
  <w:num w:numId="14">
    <w:abstractNumId w:val="7"/>
  </w:num>
  <w:num w:numId="15">
    <w:abstractNumId w:val="5"/>
  </w:num>
  <w:num w:numId="16">
    <w:abstractNumId w:val="4"/>
  </w:num>
  <w:num w:numId="17">
    <w:abstractNumId w:val="21"/>
  </w:num>
  <w:num w:numId="18">
    <w:abstractNumId w:val="6"/>
  </w:num>
  <w:num w:numId="19">
    <w:abstractNumId w:val="10"/>
  </w:num>
  <w:num w:numId="20">
    <w:abstractNumId w:val="12"/>
  </w:num>
  <w:num w:numId="21">
    <w:abstractNumId w:val="8"/>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C7B"/>
    <w:rsid w:val="00331994"/>
    <w:rsid w:val="003333B4"/>
    <w:rsid w:val="00765C7B"/>
    <w:rsid w:val="00D6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9BD6D8-41C9-4393-A533-AD6B0893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5C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5C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5C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65C7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765C7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C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5C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5C7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65C7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65C7B"/>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765C7B"/>
    <w:rPr>
      <w:color w:val="0000FF"/>
      <w:u w:val="single"/>
    </w:rPr>
  </w:style>
  <w:style w:type="character" w:styleId="FollowedHyperlink">
    <w:name w:val="FollowedHyperlink"/>
    <w:basedOn w:val="DefaultParagraphFont"/>
    <w:uiPriority w:val="99"/>
    <w:semiHidden/>
    <w:unhideWhenUsed/>
    <w:rsid w:val="00765C7B"/>
    <w:rPr>
      <w:color w:val="800080"/>
      <w:u w:val="single"/>
    </w:rPr>
  </w:style>
  <w:style w:type="character" w:customStyle="1" w:styleId="sbo-title">
    <w:name w:val="sbo-title"/>
    <w:basedOn w:val="DefaultParagraphFont"/>
    <w:rsid w:val="00765C7B"/>
  </w:style>
  <w:style w:type="character" w:customStyle="1" w:styleId="icon">
    <w:name w:val="icon"/>
    <w:basedOn w:val="DefaultParagraphFont"/>
    <w:rsid w:val="00765C7B"/>
  </w:style>
  <w:style w:type="paragraph" w:styleId="z-TopofForm">
    <w:name w:val="HTML Top of Form"/>
    <w:basedOn w:val="Normal"/>
    <w:next w:val="Normal"/>
    <w:link w:val="z-TopofFormChar"/>
    <w:hidden/>
    <w:uiPriority w:val="99"/>
    <w:semiHidden/>
    <w:unhideWhenUsed/>
    <w:rsid w:val="00765C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65C7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65C7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65C7B"/>
    <w:rPr>
      <w:rFonts w:ascii="Arial" w:eastAsia="Times New Roman" w:hAnsi="Arial" w:cs="Arial"/>
      <w:vanish/>
      <w:sz w:val="16"/>
      <w:szCs w:val="16"/>
    </w:rPr>
  </w:style>
  <w:style w:type="character" w:customStyle="1" w:styleId="pagination-label">
    <w:name w:val="pagination-label"/>
    <w:basedOn w:val="DefaultParagraphFont"/>
    <w:rsid w:val="00765C7B"/>
  </w:style>
  <w:style w:type="character" w:customStyle="1" w:styleId="visuallyhidden">
    <w:name w:val="visuallyhidden"/>
    <w:basedOn w:val="DefaultParagraphFont"/>
    <w:rsid w:val="00765C7B"/>
  </w:style>
  <w:style w:type="paragraph" w:customStyle="1" w:styleId="noind">
    <w:name w:val="noind"/>
    <w:basedOn w:val="Normal"/>
    <w:rsid w:val="00765C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765C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765C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765C7B"/>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765C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C7B"/>
    <w:rPr>
      <w:rFonts w:ascii="Courier New" w:eastAsia="Times New Roman" w:hAnsi="Courier New" w:cs="Courier New"/>
      <w:sz w:val="20"/>
      <w:szCs w:val="20"/>
    </w:rPr>
  </w:style>
  <w:style w:type="paragraph" w:styleId="NormalWeb">
    <w:name w:val="Normal (Web)"/>
    <w:basedOn w:val="Normal"/>
    <w:uiPriority w:val="99"/>
    <w:semiHidden/>
    <w:unhideWhenUsed/>
    <w:rsid w:val="00765C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765C7B"/>
  </w:style>
  <w:style w:type="paragraph" w:styleId="Header">
    <w:name w:val="header"/>
    <w:basedOn w:val="Normal"/>
    <w:link w:val="HeaderChar"/>
    <w:uiPriority w:val="99"/>
    <w:unhideWhenUsed/>
    <w:rsid w:val="003333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3B4"/>
  </w:style>
  <w:style w:type="paragraph" w:styleId="Footer">
    <w:name w:val="footer"/>
    <w:basedOn w:val="Normal"/>
    <w:link w:val="FooterChar"/>
    <w:uiPriority w:val="99"/>
    <w:unhideWhenUsed/>
    <w:rsid w:val="003333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642539">
      <w:bodyDiv w:val="1"/>
      <w:marLeft w:val="0"/>
      <w:marRight w:val="0"/>
      <w:marTop w:val="0"/>
      <w:marBottom w:val="0"/>
      <w:divBdr>
        <w:top w:val="none" w:sz="0" w:space="0" w:color="auto"/>
        <w:left w:val="none" w:sz="0" w:space="0" w:color="auto"/>
        <w:bottom w:val="none" w:sz="0" w:space="0" w:color="auto"/>
        <w:right w:val="none" w:sz="0" w:space="0" w:color="auto"/>
      </w:divBdr>
      <w:divsChild>
        <w:div w:id="1729500850">
          <w:marLeft w:val="0"/>
          <w:marRight w:val="0"/>
          <w:marTop w:val="0"/>
          <w:marBottom w:val="0"/>
          <w:divBdr>
            <w:top w:val="none" w:sz="0" w:space="0" w:color="auto"/>
            <w:left w:val="none" w:sz="0" w:space="0" w:color="auto"/>
            <w:bottom w:val="none" w:sz="0" w:space="0" w:color="auto"/>
            <w:right w:val="none" w:sz="0" w:space="0" w:color="auto"/>
          </w:divBdr>
          <w:divsChild>
            <w:div w:id="23292498">
              <w:marLeft w:val="0"/>
              <w:marRight w:val="0"/>
              <w:marTop w:val="0"/>
              <w:marBottom w:val="0"/>
              <w:divBdr>
                <w:top w:val="none" w:sz="0" w:space="0" w:color="auto"/>
                <w:left w:val="none" w:sz="0" w:space="0" w:color="auto"/>
                <w:bottom w:val="none" w:sz="0" w:space="0" w:color="auto"/>
                <w:right w:val="none" w:sz="0" w:space="0" w:color="auto"/>
              </w:divBdr>
            </w:div>
          </w:divsChild>
        </w:div>
        <w:div w:id="2143452621">
          <w:marLeft w:val="0"/>
          <w:marRight w:val="0"/>
          <w:marTop w:val="0"/>
          <w:marBottom w:val="0"/>
          <w:divBdr>
            <w:top w:val="none" w:sz="0" w:space="0" w:color="auto"/>
            <w:left w:val="none" w:sz="0" w:space="0" w:color="auto"/>
            <w:bottom w:val="none" w:sz="0" w:space="0" w:color="auto"/>
            <w:right w:val="none" w:sz="0" w:space="0" w:color="auto"/>
          </w:divBdr>
          <w:divsChild>
            <w:div w:id="440343954">
              <w:marLeft w:val="0"/>
              <w:marRight w:val="0"/>
              <w:marTop w:val="0"/>
              <w:marBottom w:val="0"/>
              <w:divBdr>
                <w:top w:val="none" w:sz="0" w:space="0" w:color="auto"/>
                <w:left w:val="none" w:sz="0" w:space="0" w:color="auto"/>
                <w:bottom w:val="none" w:sz="0" w:space="0" w:color="auto"/>
                <w:right w:val="none" w:sz="0" w:space="0" w:color="auto"/>
              </w:divBdr>
              <w:divsChild>
                <w:div w:id="1094597689">
                  <w:marLeft w:val="4654"/>
                  <w:marRight w:val="0"/>
                  <w:marTop w:val="0"/>
                  <w:marBottom w:val="0"/>
                  <w:divBdr>
                    <w:top w:val="none" w:sz="0" w:space="0" w:color="auto"/>
                    <w:left w:val="single" w:sz="6" w:space="0" w:color="DDDDDD"/>
                    <w:bottom w:val="single" w:sz="6" w:space="0" w:color="DDDDDD"/>
                    <w:right w:val="single" w:sz="6" w:space="0" w:color="DDDDDD"/>
                  </w:divBdr>
                  <w:divsChild>
                    <w:div w:id="1637569264">
                      <w:marLeft w:val="-15"/>
                      <w:marRight w:val="-15"/>
                      <w:marTop w:val="0"/>
                      <w:marBottom w:val="0"/>
                      <w:divBdr>
                        <w:top w:val="none" w:sz="0" w:space="0" w:color="auto"/>
                        <w:left w:val="none" w:sz="0" w:space="0" w:color="auto"/>
                        <w:bottom w:val="none" w:sz="0" w:space="0" w:color="auto"/>
                        <w:right w:val="none" w:sz="0" w:space="0" w:color="auto"/>
                      </w:divBdr>
                    </w:div>
                  </w:divsChild>
                </w:div>
                <w:div w:id="1859418783">
                  <w:marLeft w:val="0"/>
                  <w:marRight w:val="0"/>
                  <w:marTop w:val="0"/>
                  <w:marBottom w:val="0"/>
                  <w:divBdr>
                    <w:top w:val="none" w:sz="0" w:space="0" w:color="auto"/>
                    <w:left w:val="none" w:sz="0" w:space="0" w:color="auto"/>
                    <w:bottom w:val="none" w:sz="0" w:space="0" w:color="auto"/>
                    <w:right w:val="none" w:sz="0" w:space="0" w:color="auto"/>
                  </w:divBdr>
                  <w:divsChild>
                    <w:div w:id="480200375">
                      <w:marLeft w:val="0"/>
                      <w:marRight w:val="0"/>
                      <w:marTop w:val="0"/>
                      <w:marBottom w:val="0"/>
                      <w:divBdr>
                        <w:top w:val="none" w:sz="0" w:space="0" w:color="auto"/>
                        <w:left w:val="none" w:sz="0" w:space="0" w:color="auto"/>
                        <w:bottom w:val="none" w:sz="0" w:space="0" w:color="auto"/>
                        <w:right w:val="none" w:sz="0" w:space="0" w:color="auto"/>
                      </w:divBdr>
                    </w:div>
                  </w:divsChild>
                </w:div>
                <w:div w:id="1538083098">
                  <w:marLeft w:val="0"/>
                  <w:marRight w:val="0"/>
                  <w:marTop w:val="0"/>
                  <w:marBottom w:val="0"/>
                  <w:divBdr>
                    <w:top w:val="none" w:sz="0" w:space="0" w:color="auto"/>
                    <w:left w:val="none" w:sz="0" w:space="0" w:color="auto"/>
                    <w:bottom w:val="none" w:sz="0" w:space="0" w:color="auto"/>
                    <w:right w:val="none" w:sz="0" w:space="0" w:color="auto"/>
                  </w:divBdr>
                  <w:divsChild>
                    <w:div w:id="507790757">
                      <w:marLeft w:val="0"/>
                      <w:marRight w:val="0"/>
                      <w:marTop w:val="0"/>
                      <w:marBottom w:val="0"/>
                      <w:divBdr>
                        <w:top w:val="none" w:sz="0" w:space="0" w:color="auto"/>
                        <w:left w:val="none" w:sz="0" w:space="0" w:color="auto"/>
                        <w:bottom w:val="none" w:sz="0" w:space="0" w:color="auto"/>
                        <w:right w:val="none" w:sz="0" w:space="0" w:color="auto"/>
                      </w:divBdr>
                    </w:div>
                  </w:divsChild>
                </w:div>
                <w:div w:id="2046516908">
                  <w:marLeft w:val="0"/>
                  <w:marRight w:val="0"/>
                  <w:marTop w:val="0"/>
                  <w:marBottom w:val="0"/>
                  <w:divBdr>
                    <w:top w:val="single" w:sz="2" w:space="0" w:color="DDDDDD"/>
                    <w:left w:val="single" w:sz="2" w:space="0" w:color="DDDDDD"/>
                    <w:bottom w:val="single" w:sz="2" w:space="0" w:color="DDDDDD"/>
                    <w:right w:val="single" w:sz="2" w:space="0" w:color="DDDDDD"/>
                  </w:divBdr>
                  <w:divsChild>
                    <w:div w:id="167909367">
                      <w:marLeft w:val="0"/>
                      <w:marRight w:val="0"/>
                      <w:marTop w:val="0"/>
                      <w:marBottom w:val="0"/>
                      <w:divBdr>
                        <w:top w:val="none" w:sz="0" w:space="0" w:color="auto"/>
                        <w:left w:val="none" w:sz="0" w:space="0" w:color="auto"/>
                        <w:bottom w:val="none" w:sz="0" w:space="0" w:color="auto"/>
                        <w:right w:val="none" w:sz="0" w:space="0" w:color="auto"/>
                      </w:divBdr>
                      <w:divsChild>
                        <w:div w:id="1533106442">
                          <w:blockQuote w:val="1"/>
                          <w:marLeft w:val="240"/>
                          <w:marRight w:val="240"/>
                          <w:marTop w:val="240"/>
                          <w:marBottom w:val="240"/>
                          <w:divBdr>
                            <w:top w:val="none" w:sz="0" w:space="0" w:color="auto"/>
                            <w:left w:val="none" w:sz="0" w:space="0" w:color="auto"/>
                            <w:bottom w:val="none" w:sz="0" w:space="0" w:color="auto"/>
                            <w:right w:val="none" w:sz="0" w:space="0" w:color="auto"/>
                          </w:divBdr>
                        </w:div>
                        <w:div w:id="2006473022">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 w:id="1860964443">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pring-microservices-in/9781617293986/kindle_split_020.html" TargetMode="External"/><Relationship Id="rId21" Type="http://schemas.openxmlformats.org/officeDocument/2006/relationships/hyperlink" Target="https://www.safaribooksonline.com/library/view/spring-microservices-in/9781617293986/kindle_split_010.html" TargetMode="External"/><Relationship Id="rId42" Type="http://schemas.openxmlformats.org/officeDocument/2006/relationships/image" Target="media/image9.jpeg"/><Relationship Id="rId47" Type="http://schemas.openxmlformats.org/officeDocument/2006/relationships/hyperlink" Target="https://www.safaribooksonline.com/library/view/spring-microservices-in/9781617293986/kindle_split_011.html" TargetMode="External"/><Relationship Id="rId63" Type="http://schemas.openxmlformats.org/officeDocument/2006/relationships/hyperlink" Target="https://www.safaribooksonline.com/library/view/spring-microservices-in/9781617293986/kindle_split_018.html" TargetMode="External"/><Relationship Id="rId68" Type="http://schemas.openxmlformats.org/officeDocument/2006/relationships/hyperlink" Target="https://www.safaribooksonline.com/library/view/spring-microservices-in/9781617293986/kindle_split_019.html" TargetMode="External"/><Relationship Id="rId84" Type="http://schemas.openxmlformats.org/officeDocument/2006/relationships/hyperlink" Target="https://cloud.spring.io/spring-cloud-sleuth/" TargetMode="External"/><Relationship Id="rId89" Type="http://schemas.openxmlformats.org/officeDocument/2006/relationships/hyperlink" Target="https://travis-ci.org/" TargetMode="External"/><Relationship Id="rId16" Type="http://schemas.openxmlformats.org/officeDocument/2006/relationships/hyperlink" Target="https://www.safaribooksonline.com/library/view/spring-microservices-in/9781617293986/kindle_split_010.html" TargetMode="External"/><Relationship Id="rId11" Type="http://schemas.openxmlformats.org/officeDocument/2006/relationships/image" Target="media/image2.jpeg"/><Relationship Id="rId32" Type="http://schemas.openxmlformats.org/officeDocument/2006/relationships/hyperlink" Target="https://www.safaribooksonline.com/library/view/spring-microservices-in/9781617293986/kindle_split_010.html" TargetMode="External"/><Relationship Id="rId37" Type="http://schemas.openxmlformats.org/officeDocument/2006/relationships/image" Target="media/image8.jpeg"/><Relationship Id="rId53" Type="http://schemas.openxmlformats.org/officeDocument/2006/relationships/hyperlink" Target="https://www.safaribooksonline.com/library/view/spring-microservices-in/9781617293986/kindle_split_010.html" TargetMode="External"/><Relationship Id="rId58" Type="http://schemas.openxmlformats.org/officeDocument/2006/relationships/hyperlink" Target="https://www.safaribooksonline.com/library/view/spring-microservices-in/9781617293986/kindle_split_016.html" TargetMode="External"/><Relationship Id="rId74" Type="http://schemas.openxmlformats.org/officeDocument/2006/relationships/hyperlink" Target="https://www.consul.io/" TargetMode="External"/><Relationship Id="rId79" Type="http://schemas.openxmlformats.org/officeDocument/2006/relationships/hyperlink" Target="https://github.com/Netflix/Ribbon"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docker.com/" TargetMode="External"/><Relationship Id="rId95" Type="http://schemas.openxmlformats.org/officeDocument/2006/relationships/header" Target="header1.xml"/><Relationship Id="rId22" Type="http://schemas.openxmlformats.org/officeDocument/2006/relationships/hyperlink" Target="https://www.safaribooksonline.com/library/view/spring-microservices-in/9781617293986/kindle_split_010.html" TargetMode="External"/><Relationship Id="rId27" Type="http://schemas.openxmlformats.org/officeDocument/2006/relationships/image" Target="media/image4.jpeg"/><Relationship Id="rId43" Type="http://schemas.openxmlformats.org/officeDocument/2006/relationships/hyperlink" Target="https://www.safaribooksonline.com/library/view/spring-microservices-in/9781617293986/kindle_split_010.html" TargetMode="External"/><Relationship Id="rId48" Type="http://schemas.openxmlformats.org/officeDocument/2006/relationships/hyperlink" Target="https://www.safaribooksonline.com/library/view/spring-microservices-in/9781617293986/kindle_split_011.html" TargetMode="External"/><Relationship Id="rId64" Type="http://schemas.openxmlformats.org/officeDocument/2006/relationships/image" Target="media/image14.jpeg"/><Relationship Id="rId69" Type="http://schemas.openxmlformats.org/officeDocument/2006/relationships/hyperlink" Target="https://www.safaribooksonline.com/library/view/spring-microservices-in/9781617293986/kindle_split_012.html" TargetMode="External"/><Relationship Id="rId80" Type="http://schemas.openxmlformats.org/officeDocument/2006/relationships/hyperlink" Target="https://github.com/Netflix/zuul" TargetMode="External"/><Relationship Id="rId85" Type="http://schemas.openxmlformats.org/officeDocument/2006/relationships/hyperlink" Target="http://papertrailapp.com/" TargetMode="External"/><Relationship Id="rId12" Type="http://schemas.openxmlformats.org/officeDocument/2006/relationships/hyperlink" Target="https://www.safaribooksonline.com/library/view/spring-microservices-in/9781617293986/kindle_split_010.html" TargetMode="External"/><Relationship Id="rId17" Type="http://schemas.openxmlformats.org/officeDocument/2006/relationships/hyperlink" Target="https://www.safaribooksonline.com/library/view/spring-microservices-in/9781617293986/kindle_split_011.html" TargetMode="External"/><Relationship Id="rId25" Type="http://schemas.openxmlformats.org/officeDocument/2006/relationships/hyperlink" Target="https://www.safaribooksonline.com/library/view/spring-microservices-in/9781617293986/kindle_split_020.html" TargetMode="External"/><Relationship Id="rId33" Type="http://schemas.openxmlformats.org/officeDocument/2006/relationships/hyperlink" Target="https://www.getpostman.com/" TargetMode="External"/><Relationship Id="rId38" Type="http://schemas.openxmlformats.org/officeDocument/2006/relationships/hyperlink" Target="https://en.wikipedia.org/wiki/Function_as_a_Service" TargetMode="External"/><Relationship Id="rId46" Type="http://schemas.openxmlformats.org/officeDocument/2006/relationships/hyperlink" Target="https://www.safaribooksonline.com/library/view/spring-microservices-in/9781617293986/kindle_split_011.html" TargetMode="External"/><Relationship Id="rId59" Type="http://schemas.openxmlformats.org/officeDocument/2006/relationships/hyperlink" Target="https://www.safaribooksonline.com/library/view/spring-microservices-in/9781617293986/kindle_split_010.html" TargetMode="External"/><Relationship Id="rId67" Type="http://schemas.openxmlformats.org/officeDocument/2006/relationships/image" Target="media/image15.jpeg"/><Relationship Id="rId20" Type="http://schemas.openxmlformats.org/officeDocument/2006/relationships/hyperlink" Target="https://www.safaribooksonline.com/library/view/spring-microservices-in/9781617293986/kindle_split_011.html" TargetMode="External"/><Relationship Id="rId41" Type="http://schemas.openxmlformats.org/officeDocument/2006/relationships/hyperlink" Target="https://www.safaribooksonline.com/library/view/spring-microservices-in/9781617293986/kindle_split_010.html" TargetMode="External"/><Relationship Id="rId54" Type="http://schemas.openxmlformats.org/officeDocument/2006/relationships/image" Target="media/image11.jpeg"/><Relationship Id="rId62" Type="http://schemas.openxmlformats.org/officeDocument/2006/relationships/hyperlink" Target="https://www.safaribooksonline.com/library/view/spring-microservices-in/9781617293986/kindle_split_010.html" TargetMode="External"/><Relationship Id="rId70" Type="http://schemas.openxmlformats.org/officeDocument/2006/relationships/hyperlink" Target="http://projects.spring.io/spring-cloud/" TargetMode="External"/><Relationship Id="rId75" Type="http://schemas.openxmlformats.org/officeDocument/2006/relationships/hyperlink" Target="https://github.com/Netflix/eureka" TargetMode="External"/><Relationship Id="rId83" Type="http://schemas.openxmlformats.org/officeDocument/2006/relationships/hyperlink" Target="http://kafka.apache.org/" TargetMode="External"/><Relationship Id="rId88" Type="http://schemas.openxmlformats.org/officeDocument/2006/relationships/hyperlink" Target="https://jwt.io/" TargetMode="External"/><Relationship Id="rId91" Type="http://schemas.openxmlformats.org/officeDocument/2006/relationships/hyperlink" Target="https://www.safaribooksonline.com/library/view/spring-microservices-in/9781617293986/kindle_split_010.html" TargetMode="External"/><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afaribooksonline.com/library/view/spring-microservices-in/9781617293986/kindle_split_011.html" TargetMode="External"/><Relationship Id="rId23" Type="http://schemas.openxmlformats.org/officeDocument/2006/relationships/hyperlink" Target="https://github.com/carnellj/spmia-chapter1" TargetMode="External"/><Relationship Id="rId28" Type="http://schemas.openxmlformats.org/officeDocument/2006/relationships/image" Target="media/image5.jpeg"/><Relationship Id="rId36" Type="http://schemas.openxmlformats.org/officeDocument/2006/relationships/hyperlink" Target="https://www.safaribooksonline.com/library/view/spring-microservices-in/9781617293986/kindle_split_010.html" TargetMode="External"/><Relationship Id="rId49" Type="http://schemas.openxmlformats.org/officeDocument/2006/relationships/hyperlink" Target="https://www.safaribooksonline.com/library/view/spring-microservices-in/9781617293986/kindle_split_012.html" TargetMode="External"/><Relationship Id="rId57" Type="http://schemas.openxmlformats.org/officeDocument/2006/relationships/image" Target="media/image12.jpeg"/><Relationship Id="rId10" Type="http://schemas.openxmlformats.org/officeDocument/2006/relationships/hyperlink" Target="https://www.safaribooksonline.com/library/view/spring-microservices-in/9781617293986/kindle_split_010.html" TargetMode="External"/><Relationship Id="rId31" Type="http://schemas.openxmlformats.org/officeDocument/2006/relationships/image" Target="media/image6.jpeg"/><Relationship Id="rId44" Type="http://schemas.openxmlformats.org/officeDocument/2006/relationships/hyperlink" Target="https://www.safaribooksonline.com/library/view/spring-microservices-in/9781617293986/kindle_split_010.html" TargetMode="External"/><Relationship Id="rId52" Type="http://schemas.openxmlformats.org/officeDocument/2006/relationships/hyperlink" Target="https://www.safaribooksonline.com/library/view/spring-microservices-in/9781617293986/kindle_split_015.html" TargetMode="External"/><Relationship Id="rId60" Type="http://schemas.openxmlformats.org/officeDocument/2006/relationships/image" Target="media/image13.jpeg"/><Relationship Id="rId65" Type="http://schemas.openxmlformats.org/officeDocument/2006/relationships/hyperlink" Target="https://www.safaribooksonline.com/library/view/spring-microservices-in/9781617293986/kindle_split_010.html" TargetMode="External"/><Relationship Id="rId73" Type="http://schemas.openxmlformats.org/officeDocument/2006/relationships/hyperlink" Target="https://git-scm.com/" TargetMode="External"/><Relationship Id="rId78" Type="http://schemas.openxmlformats.org/officeDocument/2006/relationships/hyperlink" Target="https://github.com/Netflix/Hystrix" TargetMode="External"/><Relationship Id="rId81" Type="http://schemas.openxmlformats.org/officeDocument/2006/relationships/hyperlink" Target="https://cloud.spring.io/spring-cloud-stream/" TargetMode="External"/><Relationship Id="rId86" Type="http://schemas.openxmlformats.org/officeDocument/2006/relationships/hyperlink" Target="http://zipkin.io/" TargetMode="External"/><Relationship Id="rId94" Type="http://schemas.openxmlformats.org/officeDocument/2006/relationships/hyperlink" Target="https://www.safaribooksonline.com/library/view/spring-microservices-in/9781617293986/kindle_split_010.htm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afaribooksonline.com/library/view/spring-microservices-in/9781617293986/kindle_split_010.html" TargetMode="External"/><Relationship Id="rId13" Type="http://schemas.openxmlformats.org/officeDocument/2006/relationships/hyperlink" Target="https://www.safaribooksonline.com/library/view/spring-microservices-in/9781617293986/kindle_split_011.html" TargetMode="External"/><Relationship Id="rId18" Type="http://schemas.openxmlformats.org/officeDocument/2006/relationships/hyperlink" Target="https://www.safaribooksonline.com/library/view/spring-microservices-in/9781617293986/kindle_split_010.html" TargetMode="External"/><Relationship Id="rId39" Type="http://schemas.openxmlformats.org/officeDocument/2006/relationships/hyperlink" Target="https://www.safaribooksonline.com/library/view/spring-microservices-in/9781617293986/kindle_split_019.html" TargetMode="External"/><Relationship Id="rId34" Type="http://schemas.openxmlformats.org/officeDocument/2006/relationships/hyperlink" Target="https://www.safaribooksonline.com/library/view/spring-microservices-in/9781617293986/kindle_split_010.html" TargetMode="External"/><Relationship Id="rId50" Type="http://schemas.openxmlformats.org/officeDocument/2006/relationships/hyperlink" Target="https://www.safaribooksonline.com/library/view/spring-microservices-in/9781617293986/kindle_split_017.html" TargetMode="External"/><Relationship Id="rId55" Type="http://schemas.openxmlformats.org/officeDocument/2006/relationships/hyperlink" Target="https://www.safaribooksonline.com/library/view/spring-microservices-in/9781617293986/kindle_split_010.html" TargetMode="External"/><Relationship Id="rId76" Type="http://schemas.openxmlformats.org/officeDocument/2006/relationships/hyperlink" Target="https://www.consul.io/" TargetMode="External"/><Relationship Id="rId97" Type="http://schemas.openxmlformats.org/officeDocument/2006/relationships/footer" Target="footer1.xml"/><Relationship Id="rId7" Type="http://schemas.openxmlformats.org/officeDocument/2006/relationships/hyperlink" Target="https://www.safaribooksonline.com/library/view/spring-microservices-in/9781617293986/kindle_split_010.html" TargetMode="External"/><Relationship Id="rId71" Type="http://schemas.openxmlformats.org/officeDocument/2006/relationships/hyperlink" Target="https://www.safaribooksonline.com/library/view/spring-microservices-in/9781617293986/kindle_split_010.html" TargetMode="External"/><Relationship Id="rId92" Type="http://schemas.openxmlformats.org/officeDocument/2006/relationships/image" Target="media/image17.jpeg"/><Relationship Id="rId2" Type="http://schemas.openxmlformats.org/officeDocument/2006/relationships/styles" Target="styles.xml"/><Relationship Id="rId29" Type="http://schemas.openxmlformats.org/officeDocument/2006/relationships/hyperlink" Target="https://www.safaribooksonline.com/library/view/spring-microservices-in/9781617293986/kindle_split_010.html" TargetMode="External"/><Relationship Id="rId24" Type="http://schemas.openxmlformats.org/officeDocument/2006/relationships/hyperlink" Target="https://www.safaribooksonline.com/library/view/spring-microservices-in/9781617293986/kindle_split_020.html" TargetMode="External"/><Relationship Id="rId40" Type="http://schemas.openxmlformats.org/officeDocument/2006/relationships/hyperlink" Target="https://www.safaribooksonline.com/library/view/spring-microservices-in/9781617293986/kindle_split_019.html" TargetMode="External"/><Relationship Id="rId45" Type="http://schemas.openxmlformats.org/officeDocument/2006/relationships/image" Target="media/image10.jpeg"/><Relationship Id="rId66" Type="http://schemas.openxmlformats.org/officeDocument/2006/relationships/hyperlink" Target="https://www.safaribooksonline.com/library/view/spring-microservices-in/9781617293986/kindle_split_019.html" TargetMode="External"/><Relationship Id="rId87" Type="http://schemas.openxmlformats.org/officeDocument/2006/relationships/hyperlink" Target="https://cloud.spring.io/spring-cloud-security/" TargetMode="External"/><Relationship Id="rId61" Type="http://schemas.openxmlformats.org/officeDocument/2006/relationships/hyperlink" Target="https://www.safaribooksonline.com/library/view/spring-microservices-in/9781617293986/kindle_split_010.html" TargetMode="External"/><Relationship Id="rId82" Type="http://schemas.openxmlformats.org/officeDocument/2006/relationships/hyperlink" Target="https://www.rabbitmq.com/" TargetMode="External"/><Relationship Id="rId19" Type="http://schemas.openxmlformats.org/officeDocument/2006/relationships/image" Target="media/image3.jpeg"/><Relationship Id="rId14" Type="http://schemas.openxmlformats.org/officeDocument/2006/relationships/hyperlink" Target="http://www.ics.uci.edu/~fielding/pubs/dissertation/top.htm" TargetMode="External"/><Relationship Id="rId30" Type="http://schemas.openxmlformats.org/officeDocument/2006/relationships/hyperlink" Target="https://www.safaribooksonline.com/library/view/spring-microservices-in/9781617293986/kindle_split_010.html" TargetMode="External"/><Relationship Id="rId35" Type="http://schemas.openxmlformats.org/officeDocument/2006/relationships/image" Target="media/image7.jpeg"/><Relationship Id="rId56" Type="http://schemas.openxmlformats.org/officeDocument/2006/relationships/hyperlink" Target="https://www.safaribooksonline.com/library/view/spring-microservices-in/9781617293986/kindle_split_014.html" TargetMode="External"/><Relationship Id="rId77" Type="http://schemas.openxmlformats.org/officeDocument/2006/relationships/hyperlink" Target="https://github.com/Netflix/eureka" TargetMode="External"/><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ww.safaribooksonline.com/library/view/spring-microservices-in/9781617293986/kindle_split_013.html" TargetMode="External"/><Relationship Id="rId72" Type="http://schemas.openxmlformats.org/officeDocument/2006/relationships/image" Target="media/image16.jpeg"/><Relationship Id="rId93" Type="http://schemas.openxmlformats.org/officeDocument/2006/relationships/image" Target="media/image18.jpe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10751</Words>
  <Characters>61287</Characters>
  <Application>Microsoft Office Word</Application>
  <DocSecurity>0</DocSecurity>
  <Lines>510</Lines>
  <Paragraphs>143</Paragraphs>
  <ScaleCrop>false</ScaleCrop>
  <Company/>
  <LinksUpToDate>false</LinksUpToDate>
  <CharactersWithSpaces>71895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2</cp:revision>
  <dcterms:created xsi:type="dcterms:W3CDTF">2017-09-27T10:56:00Z</dcterms:created>
  <dcterms:modified xsi:type="dcterms:W3CDTF">2017-09-27T11:00:00Z</dcterms:modified>
</cp:coreProperties>
</file>