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AA" w:rsidRPr="003207AA" w:rsidRDefault="003207AA" w:rsidP="003207AA">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3207AA">
        <w:rPr>
          <w:rFonts w:ascii="inherit" w:eastAsia="Times New Roman" w:hAnsi="inherit" w:cs="Times New Roman"/>
          <w:b/>
          <w:bCs/>
          <w:color w:val="404040"/>
          <w:sz w:val="40"/>
          <w:szCs w:val="40"/>
        </w:rPr>
        <w:t>Chapter 3. Controlling your configuration with Spring Cloud configuration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i/>
          <w:iCs/>
          <w:color w:val="333333"/>
          <w:sz w:val="28"/>
          <w:szCs w:val="28"/>
        </w:rPr>
        <w:t>This chapter covers</w:t>
      </w:r>
    </w:p>
    <w:p w:rsidR="003207AA" w:rsidRPr="003207AA" w:rsidRDefault="003207AA" w:rsidP="003207A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Separating service configuration from service code</w:t>
      </w:r>
    </w:p>
    <w:p w:rsidR="003207AA" w:rsidRPr="003207AA" w:rsidRDefault="003207AA" w:rsidP="003207A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Configuring a Spring Cloud configuration server</w:t>
      </w:r>
    </w:p>
    <w:p w:rsidR="003207AA" w:rsidRPr="003207AA" w:rsidRDefault="003207AA" w:rsidP="003207A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Integrating a Spring Boot </w:t>
      </w:r>
      <w:proofErr w:type="spellStart"/>
      <w:r w:rsidRPr="003207AA">
        <w:rPr>
          <w:rFonts w:ascii="inherit" w:eastAsia="Times New Roman" w:hAnsi="inherit" w:cs="Times New Roman"/>
          <w:color w:val="333333"/>
          <w:sz w:val="28"/>
          <w:szCs w:val="28"/>
        </w:rPr>
        <w:t>microservice</w:t>
      </w:r>
      <w:proofErr w:type="spellEnd"/>
    </w:p>
    <w:p w:rsidR="003207AA" w:rsidRPr="003207AA" w:rsidRDefault="003207AA" w:rsidP="003207A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Encrypting sensitive properties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At one point or another, a developer will be forced to separate configuration information from their code. After all, it has been drilled into their heads since school that they shouldn’t hard-code values into the application code. Many developers will use a constants class file in their application to help centralize all their configuration in one place. Application configuration data written directly into the code is often problematic because every time a change to the configuration has to be made the application has to be recompiled and/or redeployed. To avoid this, developers will separate the configuration information from the application code completely. This makes it easy to make changes to configuration without going through a recompile process, but also introduces complexity because you now have another artifact that needs to be managed and deployed with the application.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Many developers will turn to the lowly property file (or YAML, JSON, or XML) to store their configuration information. This property file will sit out on a server often containing database and middleware connection information and metadata about the application that will drive the application’s behavior. Segregating your application into a property file is easy and most developers never do any more operationalization of their application configuration then placing their configuration file under source control (if that) and deploying it as part of their application.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This approach might work with a small number of applications, but it quickly falls apart when dealing with cloud-based applications that may contain hundreds of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xml:space="preserve">, where each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in turn might have multiple service instances running.</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Suddenly configuration management becomes a big deal as application and operations team in a cloud-based environment have to wrestle with a rat’s nest of which configuration files go where. Cloud-based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xml:space="preserve"> development emphasizes</w:t>
      </w:r>
    </w:p>
    <w:p w:rsidR="003207AA" w:rsidRPr="003207AA" w:rsidRDefault="003207AA" w:rsidP="003207AA">
      <w:pPr>
        <w:numPr>
          <w:ilvl w:val="0"/>
          <w:numId w:val="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Completely separating the configuration of an application from the actual code being deployed</w:t>
      </w:r>
    </w:p>
    <w:p w:rsidR="003207AA" w:rsidRPr="003207AA" w:rsidRDefault="003207AA" w:rsidP="003207AA">
      <w:pPr>
        <w:numPr>
          <w:ilvl w:val="0"/>
          <w:numId w:val="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Building the server and the application and an immutable image that </w:t>
      </w:r>
      <w:r w:rsidRPr="003207AA">
        <w:rPr>
          <w:rFonts w:ascii="inherit" w:eastAsia="Times New Roman" w:hAnsi="inherit" w:cs="Times New Roman"/>
          <w:i/>
          <w:iCs/>
          <w:color w:val="333333"/>
          <w:sz w:val="28"/>
          <w:szCs w:val="28"/>
        </w:rPr>
        <w:t>never</w:t>
      </w:r>
      <w:r w:rsidRPr="003207AA">
        <w:rPr>
          <w:rFonts w:ascii="inherit" w:eastAsia="Times New Roman" w:hAnsi="inherit" w:cs="Times New Roman"/>
          <w:color w:val="333333"/>
          <w:sz w:val="28"/>
          <w:szCs w:val="28"/>
        </w:rPr>
        <w:t> changes as it’s promoted through your environments</w:t>
      </w:r>
    </w:p>
    <w:p w:rsidR="003207AA" w:rsidRPr="003207AA" w:rsidRDefault="003207AA" w:rsidP="003207AA">
      <w:pPr>
        <w:numPr>
          <w:ilvl w:val="0"/>
          <w:numId w:val="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Injecting any application configuration information at startup time of the server through either environment variables or through a centralized repository the application’s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xml:space="preserve"> read on startup</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This chapter will introduce you to the core principles and patterns needed to manage application configuration data in a cloud-based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application.</w:t>
      </w:r>
    </w:p>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3.1. ON MANAGING CONFIGURATION (AND COMPLEXITY)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Managing application configuration is critical for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xml:space="preserve"> running in the cloud because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instances need to be launched quickly with minimal human intervention. Every time a human being needs to manually configure or touch a service to get it deployed is an opportunity for configuration drift, an unexpected outage and a lag-time in responding to scalability challenges with the application.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Let’s begin our discussion about application configuration management by establishing four principles we want to follow:</w:t>
      </w:r>
    </w:p>
    <w:p w:rsidR="003207AA" w:rsidRPr="003207AA" w:rsidRDefault="003207AA" w:rsidP="003207AA">
      <w:pPr>
        <w:numPr>
          <w:ilvl w:val="0"/>
          <w:numId w:val="5"/>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i/>
          <w:iCs/>
          <w:color w:val="333333"/>
          <w:sz w:val="28"/>
          <w:szCs w:val="28"/>
        </w:rPr>
        <w:t>Segregate—</w:t>
      </w:r>
      <w:r w:rsidRPr="003207AA">
        <w:rPr>
          <w:rFonts w:ascii="inherit" w:eastAsia="Times New Roman" w:hAnsi="inherit" w:cs="Times New Roman"/>
          <w:b/>
          <w:bCs/>
          <w:color w:val="333333"/>
          <w:sz w:val="28"/>
          <w:szCs w:val="28"/>
        </w:rPr>
        <w:t> </w:t>
      </w:r>
      <w:proofErr w:type="gramStart"/>
      <w:r w:rsidRPr="003207AA">
        <w:rPr>
          <w:rFonts w:ascii="inherit" w:eastAsia="Times New Roman" w:hAnsi="inherit" w:cs="Times New Roman"/>
          <w:color w:val="333333"/>
          <w:sz w:val="28"/>
          <w:szCs w:val="28"/>
        </w:rPr>
        <w:t>We</w:t>
      </w:r>
      <w:proofErr w:type="gramEnd"/>
      <w:r w:rsidRPr="003207AA">
        <w:rPr>
          <w:rFonts w:ascii="inherit" w:eastAsia="Times New Roman" w:hAnsi="inherit" w:cs="Times New Roman"/>
          <w:color w:val="333333"/>
          <w:sz w:val="28"/>
          <w:szCs w:val="28"/>
        </w:rPr>
        <w:t xml:space="preserve"> want to completely separate the services configuration information from the actual physical deployment of a service. Application configuration shouldn’t be deployed with the service instance. Instead, configuration information should either be passed to the starting service as environment variables or read from a centralized repository when the service starts.</w:t>
      </w:r>
    </w:p>
    <w:p w:rsidR="003207AA" w:rsidRPr="003207AA" w:rsidRDefault="003207AA" w:rsidP="003207AA">
      <w:pPr>
        <w:numPr>
          <w:ilvl w:val="0"/>
          <w:numId w:val="5"/>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i/>
          <w:iCs/>
          <w:color w:val="333333"/>
          <w:sz w:val="28"/>
          <w:szCs w:val="28"/>
        </w:rPr>
        <w:t>Abstract—</w:t>
      </w:r>
      <w:r w:rsidRPr="003207AA">
        <w:rPr>
          <w:rFonts w:ascii="inherit" w:eastAsia="Times New Roman" w:hAnsi="inherit" w:cs="Times New Roman"/>
          <w:b/>
          <w:bCs/>
          <w:color w:val="333333"/>
          <w:sz w:val="28"/>
          <w:szCs w:val="28"/>
        </w:rPr>
        <w:t> </w:t>
      </w:r>
      <w:r w:rsidRPr="003207AA">
        <w:rPr>
          <w:rFonts w:ascii="inherit" w:eastAsia="Times New Roman" w:hAnsi="inherit" w:cs="Times New Roman"/>
          <w:color w:val="333333"/>
          <w:sz w:val="28"/>
          <w:szCs w:val="28"/>
        </w:rPr>
        <w:t xml:space="preserve">Abstract the access of the configuration data behind a service interface. Rather than writing code that directly accesses the service repository (that is, read the data out of a file or a database using JDBC), have </w:t>
      </w:r>
      <w:r w:rsidRPr="003207AA">
        <w:rPr>
          <w:rFonts w:ascii="inherit" w:eastAsia="Times New Roman" w:hAnsi="inherit" w:cs="Times New Roman"/>
          <w:color w:val="333333"/>
          <w:sz w:val="28"/>
          <w:szCs w:val="28"/>
        </w:rPr>
        <w:lastRenderedPageBreak/>
        <w:t>the application use a REST-based JSON service to retrieve the configuration data.</w:t>
      </w:r>
    </w:p>
    <w:p w:rsidR="003207AA" w:rsidRPr="003207AA" w:rsidRDefault="003207AA" w:rsidP="003207AA">
      <w:pPr>
        <w:numPr>
          <w:ilvl w:val="0"/>
          <w:numId w:val="5"/>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i/>
          <w:iCs/>
          <w:color w:val="333333"/>
          <w:sz w:val="28"/>
          <w:szCs w:val="28"/>
        </w:rPr>
        <w:t>Centralize—</w:t>
      </w:r>
      <w:r w:rsidRPr="003207AA">
        <w:rPr>
          <w:rFonts w:ascii="inherit" w:eastAsia="Times New Roman" w:hAnsi="inherit" w:cs="Times New Roman"/>
          <w:b/>
          <w:bCs/>
          <w:color w:val="333333"/>
          <w:sz w:val="28"/>
          <w:szCs w:val="28"/>
        </w:rPr>
        <w:t> </w:t>
      </w:r>
      <w:proofErr w:type="gramStart"/>
      <w:r w:rsidRPr="003207AA">
        <w:rPr>
          <w:rFonts w:ascii="inherit" w:eastAsia="Times New Roman" w:hAnsi="inherit" w:cs="Times New Roman"/>
          <w:color w:val="333333"/>
          <w:sz w:val="28"/>
          <w:szCs w:val="28"/>
        </w:rPr>
        <w:t>Because</w:t>
      </w:r>
      <w:proofErr w:type="gramEnd"/>
      <w:r w:rsidRPr="003207AA">
        <w:rPr>
          <w:rFonts w:ascii="inherit" w:eastAsia="Times New Roman" w:hAnsi="inherit" w:cs="Times New Roman"/>
          <w:color w:val="333333"/>
          <w:sz w:val="28"/>
          <w:szCs w:val="28"/>
        </w:rPr>
        <w:t xml:space="preserve"> a cloud-based application might literally have hundreds of services, it’s critical to minimize the number of different repositories used to hold configuration information. Centralize your application configuration into as few repositories as possible.</w:t>
      </w:r>
    </w:p>
    <w:p w:rsidR="003207AA" w:rsidRPr="003207AA" w:rsidRDefault="003207AA" w:rsidP="003207AA">
      <w:pPr>
        <w:numPr>
          <w:ilvl w:val="0"/>
          <w:numId w:val="5"/>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i/>
          <w:iCs/>
          <w:color w:val="333333"/>
          <w:sz w:val="28"/>
          <w:szCs w:val="28"/>
        </w:rPr>
        <w:t>Harden—</w:t>
      </w:r>
      <w:r w:rsidRPr="003207AA">
        <w:rPr>
          <w:rFonts w:ascii="inherit" w:eastAsia="Times New Roman" w:hAnsi="inherit" w:cs="Times New Roman"/>
          <w:b/>
          <w:bCs/>
          <w:color w:val="333333"/>
          <w:sz w:val="28"/>
          <w:szCs w:val="28"/>
        </w:rPr>
        <w:t> </w:t>
      </w:r>
      <w:proofErr w:type="gramStart"/>
      <w:r w:rsidRPr="003207AA">
        <w:rPr>
          <w:rFonts w:ascii="inherit" w:eastAsia="Times New Roman" w:hAnsi="inherit" w:cs="Times New Roman"/>
          <w:color w:val="333333"/>
          <w:sz w:val="28"/>
          <w:szCs w:val="28"/>
        </w:rPr>
        <w:t>Because</w:t>
      </w:r>
      <w:proofErr w:type="gramEnd"/>
      <w:r w:rsidRPr="003207AA">
        <w:rPr>
          <w:rFonts w:ascii="inherit" w:eastAsia="Times New Roman" w:hAnsi="inherit" w:cs="Times New Roman"/>
          <w:color w:val="333333"/>
          <w:sz w:val="28"/>
          <w:szCs w:val="28"/>
        </w:rPr>
        <w:t xml:space="preserve"> your application configuration information is going to be completely segregated from your deployed service and centralized, it’s critical that whatever solution you utilize can be implemented to be highly available and redundant.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One of the key things to remember is that when you separate your configuration information outside of your actual code, you’re creating an external dependency that will need to be managed and version controlled. I can’t emphasize enough that the application configuration data needs to be tracked and version-controlled because mismanaged application configuration is a fertile breeding ground for difficult-to-detect bugs and unplanned outages.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On accidental complexity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I’ve experienced firsthand the dangers of not having a strategy for managing your application configuration data. While working at a Fortune 500 financial services company, I was asked to help bring a large WebSphere upgrade project back on track. The company in question had more than 120 applications on WebSphere and needed to upgrade their infrastructure from WebSphere 6 to WebSphere 7 before the entire application environment went end-of-life in terms of maintenance by the vendor.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project had already been going on for a year and had only one out of 120 applications deployed. The project had cost a million dollars of effort in people and hardware costs, and with its current trajectory was on track to take another two years to finish the upgrade.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When I started working with the application team, one (and just one) of the major problems I uncovered was that the application team managed all their configuration for their databases and the endpoints for their services inside of property files. These property files were managed by hand and weren’t under source control. With 120 applications spread across four environments and </w:t>
      </w:r>
      <w:r w:rsidRPr="003207AA">
        <w:rPr>
          <w:rFonts w:ascii="inherit" w:eastAsia="Times New Roman" w:hAnsi="inherit" w:cs="Times New Roman"/>
          <w:color w:val="333333"/>
          <w:sz w:val="28"/>
          <w:szCs w:val="28"/>
        </w:rPr>
        <w:lastRenderedPageBreak/>
        <w:t>multiple WebSphere nodes for each application, this rat’s nest of configuration files led to the team trying to migrate 12,000 configuration files that were spread across hundreds of servers and applications running on the server. (You’re reading that number right: 12,000.) These files were only for application configuration, not even application server configuration.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 convinced the project sponsor to take two months to consolidate all the application information down to a centralized, version-controlled configuration repository with 20 configuration files. When I asked the framework team how things got to the point where they had 12,000 configuration files, the lead engineer on the team said that originally they designed their configuration strategy around a small group of applications. However, the number of web applications built and deployed exploded over five years, and even though they begged for money and time to rework their configuration management approach, their business partners and IT leaders never considered it a priority.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Not spending the time up front to figure out how you’re going to do configuration management can have real (and costly) downstream impacts.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3.1.1. Your configuration management architecture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As you’ll remember from </w:t>
      </w:r>
      <w:hyperlink r:id="rId5" w:anchor="ch02" w:history="1">
        <w:r w:rsidRPr="003207AA">
          <w:rPr>
            <w:rFonts w:ascii="Times" w:eastAsia="Times New Roman" w:hAnsi="Times" w:cs="Times"/>
            <w:color w:val="070707"/>
            <w:sz w:val="28"/>
            <w:szCs w:val="28"/>
            <w:u w:val="single"/>
          </w:rPr>
          <w:t>chapter 2</w:t>
        </w:r>
      </w:hyperlink>
      <w:r w:rsidRPr="003207AA">
        <w:rPr>
          <w:rFonts w:ascii="inherit" w:eastAsia="Times New Roman" w:hAnsi="inherit" w:cs="Times New Roman"/>
          <w:color w:val="333333"/>
          <w:sz w:val="28"/>
          <w:szCs w:val="28"/>
        </w:rPr>
        <w:t xml:space="preserve">, the loading of configuration management for a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occurs during the bootstrapping phase of the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As a reminder, </w:t>
      </w:r>
      <w:hyperlink r:id="rId6" w:anchor="ch03fig01" w:history="1">
        <w:r w:rsidRPr="003207AA">
          <w:rPr>
            <w:rFonts w:ascii="Times" w:eastAsia="Times New Roman" w:hAnsi="Times" w:cs="Times"/>
            <w:color w:val="070707"/>
            <w:sz w:val="28"/>
            <w:szCs w:val="28"/>
            <w:u w:val="single"/>
          </w:rPr>
          <w:t>figure 3.1</w:t>
        </w:r>
      </w:hyperlink>
      <w:r w:rsidRPr="003207AA">
        <w:rPr>
          <w:rFonts w:ascii="inherit" w:eastAsia="Times New Roman" w:hAnsi="inherit" w:cs="Times New Roman"/>
          <w:color w:val="333333"/>
          <w:sz w:val="28"/>
          <w:szCs w:val="28"/>
        </w:rPr>
        <w:t xml:space="preserve"> shows the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lifecycle.</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3.1. The application configuration data is read during the service bootstrapping phase.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2733675"/>
            <wp:effectExtent l="0" t="0" r="0" b="9525"/>
            <wp:docPr id="20" name="Picture 20" descr="https://www.safaribooksonline.com/library/view/spring-microservices-in/9781617293986/03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03fig01_a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73367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Let’s take the four principles we laid out earlier in </w:t>
      </w:r>
      <w:hyperlink r:id="rId8" w:anchor="ch03lev1sec1" w:history="1">
        <w:r w:rsidRPr="003207AA">
          <w:rPr>
            <w:rFonts w:ascii="Times" w:eastAsia="Times New Roman" w:hAnsi="Times" w:cs="Times"/>
            <w:color w:val="070707"/>
            <w:sz w:val="28"/>
            <w:szCs w:val="28"/>
            <w:u w:val="single"/>
          </w:rPr>
          <w:t>section 3.1</w:t>
        </w:r>
      </w:hyperlink>
      <w:r w:rsidRPr="003207AA">
        <w:rPr>
          <w:rFonts w:ascii="inherit" w:eastAsia="Times New Roman" w:hAnsi="inherit" w:cs="Times New Roman"/>
          <w:color w:val="333333"/>
          <w:sz w:val="28"/>
          <w:szCs w:val="28"/>
        </w:rPr>
        <w:t> (segregate, abstract, centralize, and harden) and see how these four principles apply when the service is bootstrapping. </w:t>
      </w:r>
      <w:hyperlink r:id="rId9" w:anchor="ch03fig02" w:history="1">
        <w:r w:rsidRPr="003207AA">
          <w:rPr>
            <w:rFonts w:ascii="Times" w:eastAsia="Times New Roman" w:hAnsi="Times" w:cs="Times"/>
            <w:color w:val="070707"/>
            <w:sz w:val="28"/>
            <w:szCs w:val="28"/>
            <w:u w:val="single"/>
          </w:rPr>
          <w:t>Figure 3.2</w:t>
        </w:r>
      </w:hyperlink>
      <w:r w:rsidRPr="003207AA">
        <w:rPr>
          <w:rFonts w:ascii="inherit" w:eastAsia="Times New Roman" w:hAnsi="inherit" w:cs="Times New Roman"/>
          <w:color w:val="333333"/>
          <w:sz w:val="28"/>
          <w:szCs w:val="28"/>
        </w:rPr>
        <w:t> explores the bootstrapping process in more detail and shows how a configuration service plays a critical role in this step.</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3.2. Configuration management conceptual architecture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3676650"/>
            <wp:effectExtent l="0" t="0" r="0" b="0"/>
            <wp:docPr id="19" name="Picture 19" descr="https://www.safaribooksonline.com/library/view/spring-microservices-in/9781617293986/03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03fig02_a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67665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In </w:t>
      </w:r>
      <w:hyperlink r:id="rId11" w:anchor="ch03fig02" w:history="1">
        <w:r w:rsidRPr="003207AA">
          <w:rPr>
            <w:rFonts w:ascii="Times" w:eastAsia="Times New Roman" w:hAnsi="Times" w:cs="Times"/>
            <w:color w:val="070707"/>
            <w:sz w:val="28"/>
            <w:szCs w:val="28"/>
            <w:u w:val="single"/>
          </w:rPr>
          <w:t>figure 3.2</w:t>
        </w:r>
      </w:hyperlink>
      <w:r w:rsidRPr="003207AA">
        <w:rPr>
          <w:rFonts w:ascii="inherit" w:eastAsia="Times New Roman" w:hAnsi="inherit" w:cs="Times New Roman"/>
          <w:color w:val="333333"/>
          <w:sz w:val="28"/>
          <w:szCs w:val="28"/>
        </w:rPr>
        <w:t>, you see several activities taking place:</w:t>
      </w:r>
    </w:p>
    <w:p w:rsidR="003207AA" w:rsidRPr="003207AA" w:rsidRDefault="003207AA" w:rsidP="003207AA">
      <w:pPr>
        <w:numPr>
          <w:ilvl w:val="0"/>
          <w:numId w:val="6"/>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When a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instance comes up, it’s going to call a service endpoint to read its configuration information that’s specific to the environment it’s operating in. The connection information for the configuration management (connection credentials, service endpoint, and so on) will be passed into the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when it starts up.</w:t>
      </w:r>
    </w:p>
    <w:p w:rsidR="003207AA" w:rsidRPr="003207AA" w:rsidRDefault="003207AA" w:rsidP="003207AA">
      <w:pPr>
        <w:numPr>
          <w:ilvl w:val="0"/>
          <w:numId w:val="6"/>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actual configuration will reside in a repository. Based on the implementation of your configuration repository, you can choose to use different implementations to hold your configuration data. The implementation choices can include files under source control, a relational database, or a key-value data store.</w:t>
      </w:r>
    </w:p>
    <w:p w:rsidR="003207AA" w:rsidRPr="003207AA" w:rsidRDefault="003207AA" w:rsidP="003207AA">
      <w:pPr>
        <w:numPr>
          <w:ilvl w:val="0"/>
          <w:numId w:val="6"/>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actual management of the application configuration data occurs independently of how the application is deployed. Changes to configuration management are typically handled through the build and deployment pipeline where changes of the configuration can be tagged with version information and deployed through the different environments.</w:t>
      </w:r>
    </w:p>
    <w:p w:rsidR="003207AA" w:rsidRPr="003207AA" w:rsidRDefault="003207AA" w:rsidP="003207AA">
      <w:pPr>
        <w:numPr>
          <w:ilvl w:val="0"/>
          <w:numId w:val="6"/>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When a configuration management change is made, the services that use that application configuration data must be notified of the change and refresh their copy of the application data.</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At this point we’ve worked through the conceptual architecture that illustrates the different pieces of a configuration management pattern and how these pieces fit together. We’re now going to move on to look at the different solutions for the pattern and then see a concrete implementation.</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3.1.2. Implementation choices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Fortunately, you can choose among a large number of battle-tested open source projects to implement a configuration management solution. Let’s look at several of the different choices available and compare them. </w:t>
      </w:r>
      <w:hyperlink r:id="rId12" w:anchor="ch03table01" w:history="1">
        <w:r w:rsidRPr="003207AA">
          <w:rPr>
            <w:rFonts w:ascii="Times" w:eastAsia="Times New Roman" w:hAnsi="Times" w:cs="Times"/>
            <w:color w:val="070707"/>
            <w:sz w:val="28"/>
            <w:szCs w:val="28"/>
            <w:u w:val="single"/>
          </w:rPr>
          <w:t>Table 3.1</w:t>
        </w:r>
      </w:hyperlink>
      <w:r w:rsidRPr="003207AA">
        <w:rPr>
          <w:rFonts w:ascii="inherit" w:eastAsia="Times New Roman" w:hAnsi="inherit" w:cs="Times New Roman"/>
          <w:color w:val="333333"/>
          <w:sz w:val="28"/>
          <w:szCs w:val="28"/>
        </w:rPr>
        <w:t> lays out these choices.</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Table 3.1. Open source projects for implementing a configuration management system</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1457"/>
        <w:gridCol w:w="6438"/>
        <w:gridCol w:w="1465"/>
      </w:tblGrid>
      <w:tr w:rsidR="003207AA" w:rsidRPr="003207AA" w:rsidTr="003207AA">
        <w:trPr>
          <w:tblHeader/>
        </w:trPr>
        <w:tc>
          <w:tcPr>
            <w:tcW w:w="0" w:type="auto"/>
            <w:shd w:val="clear" w:color="auto" w:fill="E8EDFF"/>
            <w:tcMar>
              <w:top w:w="15" w:type="dxa"/>
              <w:left w:w="15" w:type="dxa"/>
              <w:bottom w:w="15" w:type="dxa"/>
              <w:right w:w="15" w:type="dxa"/>
            </w:tcMar>
            <w:hideMark/>
          </w:tcPr>
          <w:p w:rsidR="003207AA" w:rsidRPr="003207AA" w:rsidRDefault="003207AA" w:rsidP="003207AA">
            <w:pPr>
              <w:spacing w:before="375" w:after="240" w:line="240" w:lineRule="auto"/>
              <w:rPr>
                <w:rFonts w:ascii="Arial" w:eastAsia="Times New Roman" w:hAnsi="Arial" w:cs="Arial"/>
                <w:b/>
                <w:bCs/>
                <w:sz w:val="21"/>
                <w:szCs w:val="21"/>
              </w:rPr>
            </w:pPr>
            <w:r w:rsidRPr="003207AA">
              <w:rPr>
                <w:rFonts w:ascii="Arial" w:eastAsia="Times New Roman" w:hAnsi="Arial" w:cs="Arial"/>
                <w:b/>
                <w:bCs/>
                <w:sz w:val="21"/>
                <w:szCs w:val="21"/>
              </w:rPr>
              <w:lastRenderedPageBreak/>
              <w:t>Project Name</w:t>
            </w:r>
          </w:p>
        </w:tc>
        <w:tc>
          <w:tcPr>
            <w:tcW w:w="0" w:type="auto"/>
            <w:shd w:val="clear" w:color="auto" w:fill="E8EDFF"/>
            <w:tcMar>
              <w:top w:w="15" w:type="dxa"/>
              <w:left w:w="15" w:type="dxa"/>
              <w:bottom w:w="15" w:type="dxa"/>
              <w:right w:w="15" w:type="dxa"/>
            </w:tcMar>
            <w:hideMark/>
          </w:tcPr>
          <w:p w:rsidR="003207AA" w:rsidRPr="003207AA" w:rsidRDefault="003207AA" w:rsidP="003207AA">
            <w:pPr>
              <w:spacing w:before="375" w:after="240" w:line="240" w:lineRule="auto"/>
              <w:rPr>
                <w:rFonts w:ascii="Arial" w:eastAsia="Times New Roman" w:hAnsi="Arial" w:cs="Arial"/>
                <w:b/>
                <w:bCs/>
                <w:sz w:val="21"/>
                <w:szCs w:val="21"/>
              </w:rPr>
            </w:pPr>
            <w:r w:rsidRPr="003207AA">
              <w:rPr>
                <w:rFonts w:ascii="Arial" w:eastAsia="Times New Roman" w:hAnsi="Arial" w:cs="Arial"/>
                <w:b/>
                <w:bCs/>
                <w:sz w:val="21"/>
                <w:szCs w:val="21"/>
              </w:rPr>
              <w:t>Description</w:t>
            </w:r>
          </w:p>
        </w:tc>
        <w:tc>
          <w:tcPr>
            <w:tcW w:w="0" w:type="auto"/>
            <w:shd w:val="clear" w:color="auto" w:fill="E8EDFF"/>
            <w:tcMar>
              <w:top w:w="15" w:type="dxa"/>
              <w:left w:w="15" w:type="dxa"/>
              <w:bottom w:w="15" w:type="dxa"/>
              <w:right w:w="15" w:type="dxa"/>
            </w:tcMar>
            <w:hideMark/>
          </w:tcPr>
          <w:p w:rsidR="003207AA" w:rsidRPr="003207AA" w:rsidRDefault="003207AA" w:rsidP="003207AA">
            <w:pPr>
              <w:spacing w:before="375" w:after="240" w:line="240" w:lineRule="auto"/>
              <w:rPr>
                <w:rFonts w:ascii="Arial" w:eastAsia="Times New Roman" w:hAnsi="Arial" w:cs="Arial"/>
                <w:b/>
                <w:bCs/>
                <w:sz w:val="21"/>
                <w:szCs w:val="21"/>
              </w:rPr>
            </w:pPr>
            <w:r w:rsidRPr="003207AA">
              <w:rPr>
                <w:rFonts w:ascii="Arial" w:eastAsia="Times New Roman" w:hAnsi="Arial" w:cs="Arial"/>
                <w:b/>
                <w:bCs/>
                <w:sz w:val="21"/>
                <w:szCs w:val="21"/>
              </w:rPr>
              <w:t>Characteristics</w:t>
            </w:r>
          </w:p>
        </w:tc>
      </w:tr>
      <w:tr w:rsidR="003207AA" w:rsidRPr="003207AA" w:rsidTr="003207AA">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proofErr w:type="spellStart"/>
            <w:r w:rsidRPr="003207AA">
              <w:rPr>
                <w:rFonts w:ascii="Times New Roman" w:eastAsia="Times New Roman" w:hAnsi="Times New Roman" w:cs="Times New Roman"/>
                <w:sz w:val="28"/>
                <w:szCs w:val="28"/>
              </w:rPr>
              <w:t>Etcd</w:t>
            </w:r>
            <w:proofErr w:type="spellEnd"/>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Open source project written in Go. Used for service discovery and key-value management. Uses the raft (</w:t>
            </w:r>
            <w:hyperlink r:id="rId13" w:history="1">
              <w:r w:rsidRPr="003207AA">
                <w:rPr>
                  <w:rFonts w:ascii="Times" w:eastAsia="Times New Roman" w:hAnsi="Times" w:cs="Times"/>
                  <w:color w:val="070707"/>
                  <w:sz w:val="28"/>
                  <w:szCs w:val="28"/>
                  <w:u w:val="single"/>
                </w:rPr>
                <w:t>https://raft.github.io/</w:t>
              </w:r>
            </w:hyperlink>
            <w:r w:rsidRPr="003207AA">
              <w:rPr>
                <w:rFonts w:ascii="Times New Roman" w:eastAsia="Times New Roman" w:hAnsi="Times New Roman" w:cs="Times New Roman"/>
                <w:sz w:val="28"/>
                <w:szCs w:val="28"/>
              </w:rPr>
              <w:t>) protocol for its distributed computing model.</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Very fast and scalable Distributable Command-line driven Easy to use and setup</w:t>
            </w:r>
          </w:p>
        </w:tc>
      </w:tr>
      <w:tr w:rsidR="003207AA" w:rsidRPr="003207AA" w:rsidTr="003207AA">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Eureka</w:t>
            </w:r>
          </w:p>
        </w:tc>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Written by Netflix. Extremely battle-tested. Used for both service discovery and key-value management.</w:t>
            </w:r>
          </w:p>
        </w:tc>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Distribute key-value store. Flexible; takes effort to set up Offers dynamic client refresh out of the box</w:t>
            </w:r>
          </w:p>
        </w:tc>
      </w:tr>
      <w:tr w:rsidR="003207AA" w:rsidRPr="003207AA" w:rsidTr="003207AA">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Consul</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 xml:space="preserve">Written by </w:t>
            </w:r>
            <w:proofErr w:type="spellStart"/>
            <w:r w:rsidRPr="003207AA">
              <w:rPr>
                <w:rFonts w:ascii="Times New Roman" w:eastAsia="Times New Roman" w:hAnsi="Times New Roman" w:cs="Times New Roman"/>
                <w:sz w:val="28"/>
                <w:szCs w:val="28"/>
              </w:rPr>
              <w:t>Hashicorp</w:t>
            </w:r>
            <w:proofErr w:type="spellEnd"/>
            <w:r w:rsidRPr="003207AA">
              <w:rPr>
                <w:rFonts w:ascii="Times New Roman" w:eastAsia="Times New Roman" w:hAnsi="Times New Roman" w:cs="Times New Roman"/>
                <w:sz w:val="28"/>
                <w:szCs w:val="28"/>
              </w:rPr>
              <w:t xml:space="preserve">. Similar to </w:t>
            </w:r>
            <w:proofErr w:type="spellStart"/>
            <w:r w:rsidRPr="003207AA">
              <w:rPr>
                <w:rFonts w:ascii="Times New Roman" w:eastAsia="Times New Roman" w:hAnsi="Times New Roman" w:cs="Times New Roman"/>
                <w:sz w:val="28"/>
                <w:szCs w:val="28"/>
              </w:rPr>
              <w:t>Etcd</w:t>
            </w:r>
            <w:proofErr w:type="spellEnd"/>
            <w:r w:rsidRPr="003207AA">
              <w:rPr>
                <w:rFonts w:ascii="Times New Roman" w:eastAsia="Times New Roman" w:hAnsi="Times New Roman" w:cs="Times New Roman"/>
                <w:sz w:val="28"/>
                <w:szCs w:val="28"/>
              </w:rPr>
              <w:t xml:space="preserve"> and Eureka in features, but uses a different algorithm for its distributed computing model (SWIM protocol; </w:t>
            </w:r>
            <w:hyperlink r:id="rId14" w:history="1">
              <w:r w:rsidRPr="003207AA">
                <w:rPr>
                  <w:rFonts w:ascii="Times" w:eastAsia="Times New Roman" w:hAnsi="Times" w:cs="Times"/>
                  <w:color w:val="070707"/>
                  <w:sz w:val="28"/>
                  <w:szCs w:val="28"/>
                  <w:u w:val="single"/>
                </w:rPr>
                <w:t>https://www.cs.cornell.edu/~asdas/research/dsn02-swim.pdf</w:t>
              </w:r>
            </w:hyperlink>
            <w:r w:rsidRPr="003207AA">
              <w:rPr>
                <w:rFonts w:ascii="Times New Roman" w:eastAsia="Times New Roman" w:hAnsi="Times New Roman" w:cs="Times New Roman"/>
                <w:sz w:val="28"/>
                <w:szCs w:val="28"/>
              </w:rPr>
              <w:t>).</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Fast Offers native service discovery with the option to integrate directly with DNS Doesn’t offer client dynamic refresh right out of the box</w:t>
            </w:r>
          </w:p>
        </w:tc>
      </w:tr>
      <w:tr w:rsidR="003207AA" w:rsidRPr="003207AA" w:rsidTr="003207AA">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proofErr w:type="spellStart"/>
            <w:r w:rsidRPr="003207AA">
              <w:rPr>
                <w:rFonts w:ascii="Times New Roman" w:eastAsia="Times New Roman" w:hAnsi="Times New Roman" w:cs="Times New Roman"/>
                <w:sz w:val="28"/>
                <w:szCs w:val="28"/>
              </w:rPr>
              <w:lastRenderedPageBreak/>
              <w:t>ZooKeeper</w:t>
            </w:r>
            <w:proofErr w:type="spellEnd"/>
          </w:p>
        </w:tc>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An Apache project that offers distributed locking capabilities. Often used as a configuration management solution for accessing key-value data.</w:t>
            </w:r>
          </w:p>
        </w:tc>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 xml:space="preserve">Oldest, most battle-tested of the solutions The most complex to use Can be used for configuration management, but should be considered only if you’re already using </w:t>
            </w:r>
            <w:proofErr w:type="spellStart"/>
            <w:r w:rsidRPr="003207AA">
              <w:rPr>
                <w:rFonts w:ascii="Times New Roman" w:eastAsia="Times New Roman" w:hAnsi="Times New Roman" w:cs="Times New Roman"/>
                <w:sz w:val="28"/>
                <w:szCs w:val="28"/>
              </w:rPr>
              <w:t>ZooKeeper</w:t>
            </w:r>
            <w:proofErr w:type="spellEnd"/>
            <w:r w:rsidRPr="003207AA">
              <w:rPr>
                <w:rFonts w:ascii="Times New Roman" w:eastAsia="Times New Roman" w:hAnsi="Times New Roman" w:cs="Times New Roman"/>
                <w:sz w:val="28"/>
                <w:szCs w:val="28"/>
              </w:rPr>
              <w:t xml:space="preserve"> in other pieces of your architecture</w:t>
            </w:r>
          </w:p>
        </w:tc>
      </w:tr>
      <w:tr w:rsidR="003207AA" w:rsidRPr="003207AA" w:rsidTr="003207AA">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Spring Cloud configuration server</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 xml:space="preserve">An open source project that offers a general configuration management solution with different back ends. It can integrate with </w:t>
            </w:r>
            <w:proofErr w:type="spellStart"/>
            <w:r w:rsidRPr="003207AA">
              <w:rPr>
                <w:rFonts w:ascii="Times New Roman" w:eastAsia="Times New Roman" w:hAnsi="Times New Roman" w:cs="Times New Roman"/>
                <w:sz w:val="28"/>
                <w:szCs w:val="28"/>
              </w:rPr>
              <w:t>Git</w:t>
            </w:r>
            <w:proofErr w:type="spellEnd"/>
            <w:r w:rsidRPr="003207AA">
              <w:rPr>
                <w:rFonts w:ascii="Times New Roman" w:eastAsia="Times New Roman" w:hAnsi="Times New Roman" w:cs="Times New Roman"/>
                <w:sz w:val="28"/>
                <w:szCs w:val="28"/>
              </w:rPr>
              <w:t>, Eureka, and Consul as a back end.</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 xml:space="preserve">Non-distributed key/value store Offers tight integration for Spring and non-Spring services Can use multiple back ends for </w:t>
            </w:r>
            <w:proofErr w:type="spellStart"/>
            <w:r w:rsidRPr="003207AA">
              <w:rPr>
                <w:rFonts w:ascii="Times New Roman" w:eastAsia="Times New Roman" w:hAnsi="Times New Roman" w:cs="Times New Roman"/>
                <w:sz w:val="28"/>
                <w:szCs w:val="28"/>
              </w:rPr>
              <w:t>storying</w:t>
            </w:r>
            <w:proofErr w:type="spellEnd"/>
            <w:r w:rsidRPr="003207AA">
              <w:rPr>
                <w:rFonts w:ascii="Times New Roman" w:eastAsia="Times New Roman" w:hAnsi="Times New Roman" w:cs="Times New Roman"/>
                <w:sz w:val="28"/>
                <w:szCs w:val="28"/>
              </w:rPr>
              <w:t xml:space="preserve"> </w:t>
            </w:r>
            <w:r w:rsidRPr="003207AA">
              <w:rPr>
                <w:rFonts w:ascii="Times New Roman" w:eastAsia="Times New Roman" w:hAnsi="Times New Roman" w:cs="Times New Roman"/>
                <w:sz w:val="28"/>
                <w:szCs w:val="28"/>
              </w:rPr>
              <w:lastRenderedPageBreak/>
              <w:t xml:space="preserve">configuration data including a shared </w:t>
            </w:r>
            <w:proofErr w:type="spellStart"/>
            <w:r w:rsidRPr="003207AA">
              <w:rPr>
                <w:rFonts w:ascii="Times New Roman" w:eastAsia="Times New Roman" w:hAnsi="Times New Roman" w:cs="Times New Roman"/>
                <w:sz w:val="28"/>
                <w:szCs w:val="28"/>
              </w:rPr>
              <w:t>filesystem</w:t>
            </w:r>
            <w:proofErr w:type="spellEnd"/>
            <w:r w:rsidRPr="003207AA">
              <w:rPr>
                <w:rFonts w:ascii="Times New Roman" w:eastAsia="Times New Roman" w:hAnsi="Times New Roman" w:cs="Times New Roman"/>
                <w:sz w:val="28"/>
                <w:szCs w:val="28"/>
              </w:rPr>
              <w:t xml:space="preserve">, Eureka, Consul, and </w:t>
            </w:r>
            <w:proofErr w:type="spellStart"/>
            <w:r w:rsidRPr="003207AA">
              <w:rPr>
                <w:rFonts w:ascii="Times New Roman" w:eastAsia="Times New Roman" w:hAnsi="Times New Roman" w:cs="Times New Roman"/>
                <w:sz w:val="28"/>
                <w:szCs w:val="28"/>
              </w:rPr>
              <w:t>Git</w:t>
            </w:r>
            <w:proofErr w:type="spellEnd"/>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All the solutions in </w:t>
      </w:r>
      <w:hyperlink r:id="rId15" w:anchor="ch03table01" w:history="1">
        <w:r w:rsidRPr="003207AA">
          <w:rPr>
            <w:rFonts w:ascii="Times" w:eastAsia="Times New Roman" w:hAnsi="Times" w:cs="Times"/>
            <w:color w:val="070707"/>
            <w:sz w:val="28"/>
            <w:szCs w:val="28"/>
            <w:u w:val="single"/>
          </w:rPr>
          <w:t>table 3.1</w:t>
        </w:r>
      </w:hyperlink>
      <w:r w:rsidRPr="003207AA">
        <w:rPr>
          <w:rFonts w:ascii="inherit" w:eastAsia="Times New Roman" w:hAnsi="inherit" w:cs="Times New Roman"/>
          <w:color w:val="333333"/>
          <w:sz w:val="28"/>
          <w:szCs w:val="28"/>
        </w:rPr>
        <w:t> can easily be used to build a configuration management solution. For the examples in this chapter and throughout the rest of the book, you’ll use Spring Cloud configuration server. I chose this solution for several reasons, including the following:</w:t>
      </w:r>
    </w:p>
    <w:p w:rsidR="003207AA" w:rsidRPr="003207AA" w:rsidRDefault="003207AA" w:rsidP="003207AA">
      <w:pPr>
        <w:numPr>
          <w:ilvl w:val="0"/>
          <w:numId w:val="7"/>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server is easy to set up and use.</w:t>
      </w:r>
    </w:p>
    <w:p w:rsidR="003207AA" w:rsidRPr="003207AA" w:rsidRDefault="003207AA" w:rsidP="003207AA">
      <w:pPr>
        <w:numPr>
          <w:ilvl w:val="0"/>
          <w:numId w:val="7"/>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integrates tightly with Spring Boot. You can literally read all your application’s configuration data with a few simple-to-use annotations.</w:t>
      </w:r>
    </w:p>
    <w:p w:rsidR="003207AA" w:rsidRPr="003207AA" w:rsidRDefault="003207AA" w:rsidP="003207AA">
      <w:pPr>
        <w:numPr>
          <w:ilvl w:val="0"/>
          <w:numId w:val="7"/>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server offers multiple back ends for storing configuration data. If you’re already using tools such as Eureka and Consul, you can plug them right into Spring Cloud configuration server.</w:t>
      </w:r>
    </w:p>
    <w:p w:rsidR="003207AA" w:rsidRPr="003207AA" w:rsidRDefault="003207AA" w:rsidP="003207AA">
      <w:pPr>
        <w:numPr>
          <w:ilvl w:val="0"/>
          <w:numId w:val="7"/>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Of all the solutions in </w:t>
      </w:r>
      <w:hyperlink r:id="rId16" w:anchor="ch03table01" w:history="1">
        <w:r w:rsidRPr="003207AA">
          <w:rPr>
            <w:rFonts w:ascii="Times" w:eastAsia="Times New Roman" w:hAnsi="Times" w:cs="Times"/>
            <w:color w:val="070707"/>
            <w:sz w:val="28"/>
            <w:szCs w:val="28"/>
            <w:u w:val="single"/>
          </w:rPr>
          <w:t>table 3.1</w:t>
        </w:r>
      </w:hyperlink>
      <w:r w:rsidRPr="003207AA">
        <w:rPr>
          <w:rFonts w:ascii="inherit" w:eastAsia="Times New Roman" w:hAnsi="inherit" w:cs="Times New Roman"/>
          <w:color w:val="333333"/>
          <w:sz w:val="28"/>
          <w:szCs w:val="28"/>
        </w:rPr>
        <w:t xml:space="preserve">, Spring Cloud configuration server can integrate directly with the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source control platform. Spring Cloud configuration’s integration with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eliminates an extra dependency in your solutions and makes versioning your application configuration data a snap. The other tools (</w:t>
      </w:r>
      <w:proofErr w:type="spellStart"/>
      <w:r w:rsidRPr="003207AA">
        <w:rPr>
          <w:rFonts w:ascii="inherit" w:eastAsia="Times New Roman" w:hAnsi="inherit" w:cs="Times New Roman"/>
          <w:color w:val="333333"/>
          <w:sz w:val="28"/>
          <w:szCs w:val="28"/>
        </w:rPr>
        <w:t>Etcd</w:t>
      </w:r>
      <w:proofErr w:type="spellEnd"/>
      <w:r w:rsidRPr="003207AA">
        <w:rPr>
          <w:rFonts w:ascii="inherit" w:eastAsia="Times New Roman" w:hAnsi="inherit" w:cs="Times New Roman"/>
          <w:color w:val="333333"/>
          <w:sz w:val="28"/>
          <w:szCs w:val="28"/>
        </w:rPr>
        <w:t xml:space="preserve">, Consul, Eureka) don’t offer any kind of native versioning, and if you wanted that, you’d have to build it yourself. If your shop uses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the use of Spring Cloud configuration server is an attractive option.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For the rest of this chapter, you’re going to</w:t>
      </w:r>
    </w:p>
    <w:p w:rsidR="003207AA" w:rsidRPr="003207AA" w:rsidRDefault="003207AA" w:rsidP="003207AA">
      <w:pPr>
        <w:numPr>
          <w:ilvl w:val="0"/>
          <w:numId w:val="8"/>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Set up a Spring Cloud configuration server and demonstrate two different mechanisms for serving application configuration data—one using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and another using a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repository</w:t>
      </w:r>
    </w:p>
    <w:p w:rsidR="003207AA" w:rsidRPr="003207AA" w:rsidRDefault="003207AA" w:rsidP="003207AA">
      <w:pPr>
        <w:numPr>
          <w:ilvl w:val="0"/>
          <w:numId w:val="8"/>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Continue to build out the licensing service to retrieve data from a database</w:t>
      </w:r>
    </w:p>
    <w:p w:rsidR="003207AA" w:rsidRPr="003207AA" w:rsidRDefault="003207AA" w:rsidP="003207AA">
      <w:pPr>
        <w:numPr>
          <w:ilvl w:val="0"/>
          <w:numId w:val="8"/>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Hook the Spring Cloud configuration service into your licensing service to serve up application configuration data</w:t>
      </w:r>
    </w:p>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3.2. BUILDING OUR SPRING CLOUD CONFIGURATION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Spring Cloud configuration server is a REST-based application that’s built on top of Spring Boot. It doesn’t come as a standalone server. Instead, you can choose to either embed it in an existing Spring Boot application or start a new Spring Boot project with the server embedded it.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 first thing you need to do is set up a new project directory called </w:t>
      </w:r>
      <w:proofErr w:type="spellStart"/>
      <w:r w:rsidRPr="003207AA">
        <w:rPr>
          <w:rFonts w:ascii="inherit" w:eastAsia="Times New Roman" w:hAnsi="inherit" w:cs="Times New Roman"/>
          <w:color w:val="333333"/>
          <w:sz w:val="28"/>
          <w:szCs w:val="28"/>
        </w:rPr>
        <w:t>confsvr</w:t>
      </w:r>
      <w:proofErr w:type="spellEnd"/>
      <w:r w:rsidRPr="003207AA">
        <w:rPr>
          <w:rFonts w:ascii="inherit" w:eastAsia="Times New Roman" w:hAnsi="inherit" w:cs="Times New Roman"/>
          <w:color w:val="333333"/>
          <w:sz w:val="28"/>
          <w:szCs w:val="28"/>
        </w:rPr>
        <w:t xml:space="preserve">. Inside the </w:t>
      </w:r>
      <w:proofErr w:type="spellStart"/>
      <w:r w:rsidRPr="003207AA">
        <w:rPr>
          <w:rFonts w:ascii="inherit" w:eastAsia="Times New Roman" w:hAnsi="inherit" w:cs="Times New Roman"/>
          <w:color w:val="333333"/>
          <w:sz w:val="28"/>
          <w:szCs w:val="28"/>
        </w:rPr>
        <w:t>consvr</w:t>
      </w:r>
      <w:proofErr w:type="spellEnd"/>
      <w:r w:rsidRPr="003207AA">
        <w:rPr>
          <w:rFonts w:ascii="inherit" w:eastAsia="Times New Roman" w:hAnsi="inherit" w:cs="Times New Roman"/>
          <w:color w:val="333333"/>
          <w:sz w:val="28"/>
          <w:szCs w:val="28"/>
        </w:rPr>
        <w:t xml:space="preserve"> directory you’ll create a new Maven file that will be used to pull down the JARs necessary to start up on your Spring Cloud configuration server. Rather than walk through the entire Maven file, I’ll list the key parts in the following listing.</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3.1. Setting up the pom.xml for the Spring Cloud configuration server</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3143250"/>
            <wp:effectExtent l="0" t="0" r="0" b="0"/>
            <wp:docPr id="18" name="Picture 18" descr="https://www.safaribooksonline.com/library/view/spring-microservices-in/9781617293986/ch03ex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ch03ex0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143250"/>
                    </a:xfrm>
                    <a:prstGeom prst="rect">
                      <a:avLst/>
                    </a:prstGeom>
                    <a:noFill/>
                    <a:ln>
                      <a:noFill/>
                    </a:ln>
                  </pic:spPr>
                </pic:pic>
              </a:graphicData>
            </a:graphic>
          </wp:inline>
        </w:drawing>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4924425"/>
            <wp:effectExtent l="0" t="0" r="0" b="9525"/>
            <wp:docPr id="17" name="Picture 17" descr="https://www.safaribooksonline.com/library/view/spring-microservices-in/9781617293986/ch03ex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ch03ex0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492442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 the Maven file in this previous listing, you start out by declaring the version of Spring Boot you’re going to use for your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(version 1.4.4). The next important part of the Maven definition is the Spring Cloud Configuration parent BOM (Bill of Materials) that you’re going to use. Spring Cloud is a massive collection of independent projects all moving with their own releases. This parent BOM contains all the third-party libraries and dependencies that are used in the cloud project and the version numbers of the individual projects that make up that version. In this example, you’re using version </w:t>
      </w:r>
      <w:r w:rsidRPr="003207AA">
        <w:rPr>
          <w:rFonts w:ascii="Courier New" w:eastAsia="Times New Roman" w:hAnsi="Courier New" w:cs="Courier New"/>
          <w:color w:val="333333"/>
          <w:sz w:val="20"/>
          <w:szCs w:val="20"/>
        </w:rPr>
        <w:t>Camden.SR5</w:t>
      </w:r>
      <w:r w:rsidRPr="003207AA">
        <w:rPr>
          <w:rFonts w:ascii="inherit" w:eastAsia="Times New Roman" w:hAnsi="inherit" w:cs="Times New Roman"/>
          <w:color w:val="333333"/>
          <w:sz w:val="28"/>
          <w:szCs w:val="28"/>
        </w:rPr>
        <w:t> of Spring Cloud. By using the BOM definition, you can guarantee that you’re using compatible versions of the subprojects in Spring Cloud. It also means that you don’t have to declare version numbers for your sub-dependencies. The rest of the example in </w:t>
      </w:r>
      <w:hyperlink r:id="rId19" w:anchor="ch03ex01" w:history="1">
        <w:r w:rsidRPr="003207AA">
          <w:rPr>
            <w:rFonts w:ascii="Times" w:eastAsia="Times New Roman" w:hAnsi="Times" w:cs="Times"/>
            <w:color w:val="070707"/>
            <w:sz w:val="28"/>
            <w:szCs w:val="28"/>
            <w:u w:val="single"/>
          </w:rPr>
          <w:t>listing 3.1</w:t>
        </w:r>
      </w:hyperlink>
      <w:r w:rsidRPr="003207AA">
        <w:rPr>
          <w:rFonts w:ascii="inherit" w:eastAsia="Times New Roman" w:hAnsi="inherit" w:cs="Times New Roman"/>
          <w:color w:val="333333"/>
          <w:sz w:val="28"/>
          <w:szCs w:val="28"/>
        </w:rPr>
        <w:t> deals with declaring the specific Spring Cloud dependencies that you’ll use in the service. The first dependency is the </w:t>
      </w:r>
      <w:r w:rsidRPr="003207AA">
        <w:rPr>
          <w:rFonts w:ascii="Courier New" w:eastAsia="Times New Roman" w:hAnsi="Courier New" w:cs="Courier New"/>
          <w:color w:val="333333"/>
          <w:sz w:val="20"/>
          <w:szCs w:val="20"/>
        </w:rPr>
        <w:t>spring-cloud-starter-</w:t>
      </w:r>
      <w:proofErr w:type="spellStart"/>
      <w:r w:rsidRPr="003207AA">
        <w:rPr>
          <w:rFonts w:ascii="Courier New" w:eastAsia="Times New Roman" w:hAnsi="Courier New" w:cs="Courier New"/>
          <w:color w:val="333333"/>
          <w:sz w:val="20"/>
          <w:szCs w:val="20"/>
        </w:rPr>
        <w:t>config</w:t>
      </w:r>
      <w:proofErr w:type="spellEnd"/>
      <w:r w:rsidRPr="003207AA">
        <w:rPr>
          <w:rFonts w:ascii="inherit" w:eastAsia="Times New Roman" w:hAnsi="inherit" w:cs="Times New Roman"/>
          <w:color w:val="333333"/>
          <w:sz w:val="28"/>
          <w:szCs w:val="28"/>
        </w:rPr>
        <w:t> dependency that’s used by all Spring Cloud projects. The second dependency is the </w:t>
      </w:r>
      <w:r w:rsidRPr="003207AA">
        <w:rPr>
          <w:rFonts w:ascii="Courier New" w:eastAsia="Times New Roman" w:hAnsi="Courier New" w:cs="Courier New"/>
          <w:color w:val="333333"/>
          <w:sz w:val="20"/>
          <w:szCs w:val="20"/>
        </w:rPr>
        <w:t>spring-</w:t>
      </w:r>
      <w:r w:rsidRPr="003207AA">
        <w:rPr>
          <w:rFonts w:ascii="Courier New" w:eastAsia="Times New Roman" w:hAnsi="Courier New" w:cs="Courier New"/>
          <w:color w:val="333333"/>
          <w:sz w:val="20"/>
          <w:szCs w:val="20"/>
        </w:rPr>
        <w:lastRenderedPageBreak/>
        <w:t>cloud-</w:t>
      </w:r>
      <w:proofErr w:type="spellStart"/>
      <w:r w:rsidRPr="003207AA">
        <w:rPr>
          <w:rFonts w:ascii="Courier New" w:eastAsia="Times New Roman" w:hAnsi="Courier New" w:cs="Courier New"/>
          <w:color w:val="333333"/>
          <w:sz w:val="20"/>
          <w:szCs w:val="20"/>
        </w:rPr>
        <w:t>config</w:t>
      </w:r>
      <w:proofErr w:type="spellEnd"/>
      <w:r w:rsidRPr="003207AA">
        <w:rPr>
          <w:rFonts w:ascii="Courier New" w:eastAsia="Times New Roman" w:hAnsi="Courier New" w:cs="Courier New"/>
          <w:color w:val="333333"/>
          <w:sz w:val="20"/>
          <w:szCs w:val="20"/>
        </w:rPr>
        <w:t>-server</w:t>
      </w:r>
      <w:r w:rsidRPr="003207AA">
        <w:rPr>
          <w:rFonts w:ascii="inherit" w:eastAsia="Times New Roman" w:hAnsi="inherit" w:cs="Times New Roman"/>
          <w:color w:val="333333"/>
          <w:sz w:val="28"/>
          <w:szCs w:val="28"/>
        </w:rPr>
        <w:t> starter project. This contains the core libraries for the spring-cloud-</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-server.</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Come on, ride the train, the release train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uses a non-traditional mechanism for labeling Maven projects. Spring Cloud is a collection of independent subprojects. The Spring Cloud team does their releases through what they call the “release train.” All the subprojects that make up Spring Cloud are packaged under one Maven bill of materials (BOM) and released as a whole. The Spring Cloud team has been using the name of London subway stops as the name of their releases, with each incrementing major release giving a London subway stop that has the next highest letter. There have been three releases: Angel, Brixton, and Camden. Camden is by far the newest release, but still has multiple release candidate branches for the subprojects within it.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One thing to note is that Spring Boot is released independently of the Spring Cloud release train. Therefore, different versions of Spring Boot are incompatible with different releases of Spring Cloud. You can see the version dependences between Spring Boot and Spring Cloud, along with the different subproject versions contained within the release train, by referring to the Spring Cloud website (</w:t>
      </w:r>
      <w:hyperlink r:id="rId20" w:history="1">
        <w:r w:rsidRPr="003207AA">
          <w:rPr>
            <w:rFonts w:ascii="Times" w:eastAsia="Times New Roman" w:hAnsi="Times" w:cs="Times"/>
            <w:color w:val="070707"/>
            <w:sz w:val="28"/>
            <w:szCs w:val="28"/>
            <w:u w:val="single"/>
          </w:rPr>
          <w:t>http://projects.spring.io/spring-cloud/</w:t>
        </w:r>
      </w:hyperlink>
      <w:r w:rsidRPr="003207AA">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You still need to set up one more file to get the core configuration server up and running. This file is your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and is in the </w:t>
      </w:r>
      <w:proofErr w:type="spellStart"/>
      <w:r w:rsidRPr="003207AA">
        <w:rPr>
          <w:rFonts w:ascii="inherit" w:eastAsia="Times New Roman" w:hAnsi="inherit" w:cs="Times New Roman"/>
          <w:color w:val="333333"/>
          <w:sz w:val="28"/>
          <w:szCs w:val="28"/>
        </w:rPr>
        <w:t>confsvr</w:t>
      </w:r>
      <w:proofErr w:type="spellEnd"/>
      <w:r w:rsidRPr="003207AA">
        <w:rPr>
          <w:rFonts w:ascii="inherit" w:eastAsia="Times New Roman" w:hAnsi="inherit" w:cs="Times New Roman"/>
          <w:color w:val="333333"/>
          <w:sz w:val="28"/>
          <w:szCs w:val="28"/>
        </w:rPr>
        <w:t>/</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 xml:space="preserve">/main/resources directory. The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will tell your Spring Cloud configuration service what port to listen to and where to locate the back end that will serve up the configuration data.</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You’re almost ready to bring up your Spring Cloud configuration service. You need to point the server to a back-end repository that will hold your configuration data. For this chapter, you’ll use the licensing service that you began to build in </w:t>
      </w:r>
      <w:hyperlink r:id="rId21" w:anchor="ch02" w:history="1">
        <w:r w:rsidRPr="003207AA">
          <w:rPr>
            <w:rFonts w:ascii="Times" w:eastAsia="Times New Roman" w:hAnsi="Times" w:cs="Times"/>
            <w:color w:val="070707"/>
            <w:sz w:val="28"/>
            <w:szCs w:val="28"/>
            <w:u w:val="single"/>
          </w:rPr>
          <w:t>chapter 2</w:t>
        </w:r>
      </w:hyperlink>
      <w:r w:rsidRPr="003207AA">
        <w:rPr>
          <w:rFonts w:ascii="inherit" w:eastAsia="Times New Roman" w:hAnsi="inherit" w:cs="Times New Roman"/>
          <w:color w:val="333333"/>
          <w:sz w:val="28"/>
          <w:szCs w:val="28"/>
        </w:rPr>
        <w:t xml:space="preserve"> as an example of how to use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To keep things simple, you’ll set up application configuration data for three environments: a default environment for when you run the service locally, a dev environment, and a production environment.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In Spring Cloud configuration, everything works off a hierarchy. Your application configuration is represented by the name of the application and then a property file for each environment you want to have configuration information for. In each of these environments, you’ll set up two configuration properties:</w:t>
      </w:r>
    </w:p>
    <w:p w:rsidR="003207AA" w:rsidRPr="003207AA" w:rsidRDefault="003207AA" w:rsidP="003207AA">
      <w:pPr>
        <w:numPr>
          <w:ilvl w:val="0"/>
          <w:numId w:val="9"/>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An example property that will be used directly by your licensing service</w:t>
      </w:r>
    </w:p>
    <w:p w:rsidR="003207AA" w:rsidRPr="003207AA" w:rsidRDefault="003207AA" w:rsidP="003207AA">
      <w:pPr>
        <w:numPr>
          <w:ilvl w:val="0"/>
          <w:numId w:val="9"/>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 database configuration for the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you’ll use to store licensing service data</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hyperlink r:id="rId22" w:anchor="ch03fig03" w:history="1">
        <w:r w:rsidRPr="003207AA">
          <w:rPr>
            <w:rFonts w:ascii="Times" w:eastAsia="Times New Roman" w:hAnsi="Times" w:cs="Times"/>
            <w:color w:val="070707"/>
            <w:sz w:val="28"/>
            <w:szCs w:val="28"/>
            <w:u w:val="single"/>
          </w:rPr>
          <w:t>Figure 3.3</w:t>
        </w:r>
      </w:hyperlink>
      <w:r w:rsidRPr="003207AA">
        <w:rPr>
          <w:rFonts w:ascii="inherit" w:eastAsia="Times New Roman" w:hAnsi="inherit" w:cs="Times New Roman"/>
          <w:color w:val="333333"/>
          <w:sz w:val="28"/>
          <w:szCs w:val="28"/>
        </w:rPr>
        <w:t xml:space="preserve"> illustrates how you’ll set up and use the Spring Cloud configuration service. One thing to note is that as you build out your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it will be another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running in your environment. Once it’s set up, the contents of the service can be access via </w:t>
      </w:r>
      <w:proofErr w:type="gramStart"/>
      <w:r w:rsidRPr="003207AA">
        <w:rPr>
          <w:rFonts w:ascii="inherit" w:eastAsia="Times New Roman" w:hAnsi="inherit" w:cs="Times New Roman"/>
          <w:color w:val="333333"/>
          <w:sz w:val="28"/>
          <w:szCs w:val="28"/>
        </w:rPr>
        <w:t>a</w:t>
      </w:r>
      <w:proofErr w:type="gramEnd"/>
      <w:r w:rsidRPr="003207AA">
        <w:rPr>
          <w:rFonts w:ascii="inherit" w:eastAsia="Times New Roman" w:hAnsi="inherit" w:cs="Times New Roman"/>
          <w:color w:val="333333"/>
          <w:sz w:val="28"/>
          <w:szCs w:val="28"/>
        </w:rPr>
        <w:t xml:space="preserve"> http-based REST endpoint.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3.3. Spring Cloud configuration exposes environment-specific properties as HTTP-based endpoints.</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4762500" cy="4133850"/>
            <wp:effectExtent l="0" t="0" r="0" b="0"/>
            <wp:docPr id="16" name="Picture 16" descr="https://www.safaribooksonline.com/library/view/spring-microservices-in/9781617293986/03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03fig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13385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naming convention for the application configuration files are </w:t>
      </w:r>
      <w:proofErr w:type="spellStart"/>
      <w:r w:rsidRPr="003207AA">
        <w:rPr>
          <w:rFonts w:ascii="inherit" w:eastAsia="Times New Roman" w:hAnsi="inherit" w:cs="Times New Roman"/>
          <w:i/>
          <w:iCs/>
          <w:color w:val="333333"/>
          <w:sz w:val="28"/>
          <w:szCs w:val="28"/>
        </w:rPr>
        <w:t>appname-env</w:t>
      </w:r>
      <w:r w:rsidRPr="003207AA">
        <w:rPr>
          <w:rFonts w:ascii="inherit" w:eastAsia="Times New Roman" w:hAnsi="inherit" w:cs="Times New Roman"/>
          <w:color w:val="333333"/>
          <w:sz w:val="28"/>
          <w:szCs w:val="28"/>
        </w:rPr>
        <w:t>.yml</w:t>
      </w:r>
      <w:proofErr w:type="spellEnd"/>
      <w:r w:rsidRPr="003207AA">
        <w:rPr>
          <w:rFonts w:ascii="inherit" w:eastAsia="Times New Roman" w:hAnsi="inherit" w:cs="Times New Roman"/>
          <w:color w:val="333333"/>
          <w:sz w:val="28"/>
          <w:szCs w:val="28"/>
        </w:rPr>
        <w:t>. As you can see from the diagram in </w:t>
      </w:r>
      <w:hyperlink r:id="rId24" w:anchor="ch03fig03" w:history="1">
        <w:r w:rsidRPr="003207AA">
          <w:rPr>
            <w:rFonts w:ascii="Times" w:eastAsia="Times New Roman" w:hAnsi="Times" w:cs="Times"/>
            <w:color w:val="070707"/>
            <w:sz w:val="28"/>
            <w:szCs w:val="28"/>
            <w:u w:val="single"/>
          </w:rPr>
          <w:t>figure 3.3</w:t>
        </w:r>
      </w:hyperlink>
      <w:r w:rsidRPr="003207AA">
        <w:rPr>
          <w:rFonts w:ascii="inherit" w:eastAsia="Times New Roman" w:hAnsi="inherit" w:cs="Times New Roman"/>
          <w:color w:val="333333"/>
          <w:sz w:val="28"/>
          <w:szCs w:val="28"/>
        </w:rPr>
        <w:t xml:space="preserve">, the environment names </w:t>
      </w:r>
      <w:r w:rsidRPr="003207AA">
        <w:rPr>
          <w:rFonts w:ascii="inherit" w:eastAsia="Times New Roman" w:hAnsi="inherit" w:cs="Times New Roman"/>
          <w:color w:val="333333"/>
          <w:sz w:val="28"/>
          <w:szCs w:val="28"/>
        </w:rPr>
        <w:lastRenderedPageBreak/>
        <w:t xml:space="preserve">translate directly into the URLs that will be accessed to browse configuration information. Later, when you start the licensing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example, the environment you want to run the service against is specified by the Spring Boot profile that you pass in on the command-line service startup. If a profile isn’t passed in on the command line, Spring Boot will always default to the configuration data contained in the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packaged with the application.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Here’s an example of some of the application configuration data you’ll serve up for the licensing service. This is the data that will be contained within the confsvr/src/main/resources/config/licensingservice/licensingservice.yml file that was referred to in </w:t>
      </w:r>
      <w:hyperlink r:id="rId25" w:anchor="ch03fig03" w:history="1">
        <w:r w:rsidRPr="003207AA">
          <w:rPr>
            <w:rFonts w:ascii="Times" w:eastAsia="Times New Roman" w:hAnsi="Times" w:cs="Times"/>
            <w:color w:val="070707"/>
            <w:sz w:val="28"/>
            <w:szCs w:val="28"/>
            <w:u w:val="single"/>
          </w:rPr>
          <w:t>figure 3.3</w:t>
        </w:r>
      </w:hyperlink>
      <w:r w:rsidRPr="003207AA">
        <w:rPr>
          <w:rFonts w:ascii="inherit" w:eastAsia="Times New Roman" w:hAnsi="inherit" w:cs="Times New Roman"/>
          <w:color w:val="333333"/>
          <w:sz w:val="28"/>
          <w:szCs w:val="28"/>
        </w:rPr>
        <w:t>. Here’s part of the contents of this file: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tracer.property</w:t>
      </w:r>
      <w:proofErr w:type="spellEnd"/>
      <w:r w:rsidRPr="003207AA">
        <w:rPr>
          <w:rFonts w:ascii="Courier New" w:eastAsia="Times New Roman" w:hAnsi="Courier New" w:cs="Courier New"/>
          <w:color w:val="404040"/>
          <w:sz w:val="21"/>
          <w:szCs w:val="21"/>
        </w:rPr>
        <w:t>: "I AM THE DEFAULT"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spring.jpa.database</w:t>
      </w:r>
      <w:proofErr w:type="spellEnd"/>
      <w:r w:rsidRPr="003207AA">
        <w:rPr>
          <w:rFonts w:ascii="Courier New" w:eastAsia="Times New Roman" w:hAnsi="Courier New" w:cs="Courier New"/>
          <w:color w:val="404040"/>
          <w:sz w:val="21"/>
          <w:szCs w:val="21"/>
        </w:rPr>
        <w:t>: "POSTGRESQL"</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spring.datasource.platform</w:t>
      </w:r>
      <w:proofErr w:type="spellEnd"/>
      <w:r w:rsidRPr="003207AA">
        <w:rPr>
          <w:rFonts w:ascii="Courier New" w:eastAsia="Times New Roman" w:hAnsi="Courier New" w:cs="Courier New"/>
          <w:color w:val="404040"/>
          <w:sz w:val="21"/>
          <w:szCs w:val="21"/>
        </w:rPr>
        <w:t>:  "</w:t>
      </w:r>
      <w:proofErr w:type="spellStart"/>
      <w:r w:rsidRPr="003207AA">
        <w:rPr>
          <w:rFonts w:ascii="Courier New" w:eastAsia="Times New Roman" w:hAnsi="Courier New" w:cs="Courier New"/>
          <w:color w:val="404040"/>
          <w:sz w:val="21"/>
          <w:szCs w:val="21"/>
        </w:rPr>
        <w:t>postgres</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spring.jpa.show-sql</w:t>
      </w:r>
      <w:proofErr w:type="spellEnd"/>
      <w:proofErr w:type="gramEnd"/>
      <w:r w:rsidRPr="003207AA">
        <w:rPr>
          <w:rFonts w:ascii="Courier New" w:eastAsia="Times New Roman" w:hAnsi="Courier New" w:cs="Courier New"/>
          <w:color w:val="404040"/>
          <w:sz w:val="21"/>
          <w:szCs w:val="21"/>
        </w:rPr>
        <w:t>: "true"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spring.database.driverClassName</w:t>
      </w:r>
      <w:proofErr w:type="spellEnd"/>
      <w:r w:rsidRPr="003207AA">
        <w:rPr>
          <w:rFonts w:ascii="Courier New" w:eastAsia="Times New Roman" w:hAnsi="Courier New" w:cs="Courier New"/>
          <w:color w:val="404040"/>
          <w:sz w:val="21"/>
          <w:szCs w:val="21"/>
        </w:rPr>
        <w:t>: "</w:t>
      </w:r>
      <w:proofErr w:type="spellStart"/>
      <w:r w:rsidRPr="003207AA">
        <w:rPr>
          <w:rFonts w:ascii="Courier New" w:eastAsia="Times New Roman" w:hAnsi="Courier New" w:cs="Courier New"/>
          <w:color w:val="404040"/>
          <w:sz w:val="21"/>
          <w:szCs w:val="21"/>
        </w:rPr>
        <w:t>org.postgresql.Driver</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spring.datasource.url: "</w:t>
      </w:r>
      <w:proofErr w:type="spellStart"/>
      <w:r w:rsidRPr="003207AA">
        <w:rPr>
          <w:rFonts w:ascii="Courier New" w:eastAsia="Times New Roman" w:hAnsi="Courier New" w:cs="Courier New"/>
          <w:color w:val="404040"/>
          <w:sz w:val="21"/>
          <w:szCs w:val="21"/>
        </w:rPr>
        <w:t>jdbc</w:t>
      </w:r>
      <w:proofErr w:type="gramStart"/>
      <w:r w:rsidRPr="003207AA">
        <w:rPr>
          <w:rFonts w:ascii="Courier New" w:eastAsia="Times New Roman" w:hAnsi="Courier New" w:cs="Courier New"/>
          <w:color w:val="404040"/>
          <w:sz w:val="21"/>
          <w:szCs w:val="21"/>
        </w:rPr>
        <w:t>:postgresql</w:t>
      </w:r>
      <w:proofErr w:type="spellEnd"/>
      <w:proofErr w:type="gramEnd"/>
      <w:r w:rsidRPr="003207AA">
        <w:rPr>
          <w:rFonts w:ascii="Courier New" w:eastAsia="Times New Roman" w:hAnsi="Courier New" w:cs="Courier New"/>
          <w:color w:val="404040"/>
          <w:sz w:val="21"/>
          <w:szCs w:val="21"/>
        </w:rPr>
        <w:t>://database:5432/</w:t>
      </w:r>
      <w:proofErr w:type="spellStart"/>
      <w:r w:rsidRPr="003207AA">
        <w:rPr>
          <w:rFonts w:ascii="Courier New" w:eastAsia="Times New Roman" w:hAnsi="Courier New" w:cs="Courier New"/>
          <w:color w:val="404040"/>
          <w:sz w:val="21"/>
          <w:szCs w:val="21"/>
        </w:rPr>
        <w:t>eagle_eye_local</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spring.datasource.username</w:t>
      </w:r>
      <w:proofErr w:type="spellEnd"/>
      <w:r w:rsidRPr="003207AA">
        <w:rPr>
          <w:rFonts w:ascii="Courier New" w:eastAsia="Times New Roman" w:hAnsi="Courier New" w:cs="Courier New"/>
          <w:color w:val="404040"/>
          <w:sz w:val="21"/>
          <w:szCs w:val="21"/>
        </w:rPr>
        <w:t>: "</w:t>
      </w:r>
      <w:proofErr w:type="spellStart"/>
      <w:r w:rsidRPr="003207AA">
        <w:rPr>
          <w:rFonts w:ascii="Courier New" w:eastAsia="Times New Roman" w:hAnsi="Courier New" w:cs="Courier New"/>
          <w:color w:val="404040"/>
          <w:sz w:val="21"/>
          <w:szCs w:val="21"/>
        </w:rPr>
        <w:t>postgres</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spring.datasource.password</w:t>
      </w:r>
      <w:proofErr w:type="spellEnd"/>
      <w:r w:rsidRPr="003207AA">
        <w:rPr>
          <w:rFonts w:ascii="Courier New" w:eastAsia="Times New Roman" w:hAnsi="Courier New" w:cs="Courier New"/>
          <w:color w:val="404040"/>
          <w:sz w:val="21"/>
          <w:szCs w:val="21"/>
        </w:rPr>
        <w:t>: "p0stgr@s"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spring.datasource.testWhileIdle</w:t>
      </w:r>
      <w:proofErr w:type="spellEnd"/>
      <w:r w:rsidRPr="003207AA">
        <w:rPr>
          <w:rFonts w:ascii="Courier New" w:eastAsia="Times New Roman" w:hAnsi="Courier New" w:cs="Courier New"/>
          <w:color w:val="404040"/>
          <w:sz w:val="21"/>
          <w:szCs w:val="21"/>
        </w:rPr>
        <w:t>: "true"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spring.datasource.validationQuery</w:t>
      </w:r>
      <w:proofErr w:type="spellEnd"/>
      <w:r w:rsidRPr="003207AA">
        <w:rPr>
          <w:rFonts w:ascii="Courier New" w:eastAsia="Times New Roman" w:hAnsi="Courier New" w:cs="Courier New"/>
          <w:color w:val="404040"/>
          <w:sz w:val="21"/>
          <w:szCs w:val="21"/>
        </w:rPr>
        <w:t>: "SELECT 1"</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3207AA">
        <w:rPr>
          <w:rFonts w:ascii="Courier New" w:eastAsia="Times New Roman" w:hAnsi="Courier New" w:cs="Courier New"/>
          <w:color w:val="404040"/>
          <w:sz w:val="21"/>
          <w:szCs w:val="21"/>
        </w:rPr>
        <w:t>spring.jpa.properties.hibernate.dialect</w:t>
      </w:r>
      <w:proofErr w:type="spellEnd"/>
      <w:r w:rsidRPr="003207AA">
        <w:rPr>
          <w:rFonts w:ascii="Courier New" w:eastAsia="Times New Roman" w:hAnsi="Courier New" w:cs="Courier New"/>
          <w:color w:val="404040"/>
          <w:sz w:val="21"/>
          <w:szCs w:val="21"/>
        </w:rPr>
        <w:t>: "</w:t>
      </w:r>
      <w:proofErr w:type="spellStart"/>
      <w:r w:rsidRPr="003207AA">
        <w:rPr>
          <w:rFonts w:ascii="Courier New" w:eastAsia="Times New Roman" w:hAnsi="Courier New" w:cs="Courier New"/>
          <w:color w:val="404040"/>
          <w:sz w:val="21"/>
          <w:szCs w:val="21"/>
        </w:rPr>
        <w:t>org.hibernate.dialect.PostgreSQLDialect</w:t>
      </w:r>
      <w:proofErr w:type="spellEnd"/>
      <w:r w:rsidRPr="003207AA">
        <w:rPr>
          <w:rFonts w:ascii="Courier New" w:eastAsia="Times New Roman" w:hAnsi="Courier New" w:cs="Courier New"/>
          <w:color w:val="404040"/>
          <w:sz w:val="21"/>
          <w:szCs w:val="21"/>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Times New Roman" w:eastAsia="Times New Roman" w:hAnsi="Times New Roman" w:cs="Times New Roman"/>
                <w:color w:val="404040"/>
                <w:sz w:val="21"/>
                <w:szCs w:val="21"/>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Think before you implement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 advise against using a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-based solution for medium-to-large cloud applications. Using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approach means that you need to implement a shared file mount point for all cloud configuration servers that want to access the application configuration data. Setting up shared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servers in the cloud is doable, but it puts the onus of maintaining this environment on you.</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I’m showing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approach as the easiest example to use when getting your feet wet with Spring Cloud configuration server. In a later section, I’ll show how to configure Spring Cloud configuration server to use a cloud-based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provider like </w:t>
      </w:r>
      <w:proofErr w:type="spellStart"/>
      <w:r w:rsidRPr="003207AA">
        <w:rPr>
          <w:rFonts w:ascii="inherit" w:eastAsia="Times New Roman" w:hAnsi="inherit" w:cs="Times New Roman"/>
          <w:color w:val="333333"/>
          <w:sz w:val="28"/>
          <w:szCs w:val="28"/>
        </w:rPr>
        <w:t>Bitbucket</w:t>
      </w:r>
      <w:proofErr w:type="spellEnd"/>
      <w:r w:rsidRPr="003207AA">
        <w:rPr>
          <w:rFonts w:ascii="inherit" w:eastAsia="Times New Roman" w:hAnsi="inherit" w:cs="Times New Roman"/>
          <w:color w:val="333333"/>
          <w:sz w:val="28"/>
          <w:szCs w:val="28"/>
        </w:rPr>
        <w:t xml:space="preserve"> or GitHub to store your application configuration.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 xml:space="preserve">3.2.1. Setting up the Spring Cloud </w:t>
      </w:r>
      <w:proofErr w:type="spellStart"/>
      <w:r w:rsidRPr="003207AA">
        <w:rPr>
          <w:rFonts w:ascii="inherit" w:eastAsia="Times New Roman" w:hAnsi="inherit" w:cs="Times New Roman"/>
          <w:b/>
          <w:bCs/>
          <w:color w:val="404040"/>
          <w:sz w:val="32"/>
          <w:szCs w:val="32"/>
        </w:rPr>
        <w:t>Config</w:t>
      </w:r>
      <w:proofErr w:type="spellEnd"/>
      <w:r w:rsidRPr="003207AA">
        <w:rPr>
          <w:rFonts w:ascii="inherit" w:eastAsia="Times New Roman" w:hAnsi="inherit" w:cs="Times New Roman"/>
          <w:b/>
          <w:bCs/>
          <w:color w:val="404040"/>
          <w:sz w:val="32"/>
          <w:szCs w:val="32"/>
        </w:rPr>
        <w:t xml:space="preserve"> Bootstrap class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Every Spring Cloud service covered in this book always needs a bootstrap class that will be used to launch the service. This bootstrap class will contain two things: a Java </w:t>
      </w:r>
      <w:r w:rsidRPr="003207AA">
        <w:rPr>
          <w:rFonts w:ascii="Courier New" w:eastAsia="Times New Roman" w:hAnsi="Courier New" w:cs="Courier New"/>
          <w:color w:val="333333"/>
          <w:sz w:val="20"/>
          <w:szCs w:val="20"/>
        </w:rPr>
        <w:t>main()</w:t>
      </w:r>
      <w:r w:rsidRPr="003207AA">
        <w:rPr>
          <w:rFonts w:ascii="inherit" w:eastAsia="Times New Roman" w:hAnsi="inherit" w:cs="Times New Roman"/>
          <w:color w:val="333333"/>
          <w:sz w:val="28"/>
          <w:szCs w:val="28"/>
        </w:rPr>
        <w:t> method that acts as the entry point for the Service to start in, and a set of Spring Cloud annotations that tell the starting service what kind of Spring Cloud behaviors it’s going to launch for the service.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following listing shows the </w:t>
      </w:r>
      <w:proofErr w:type="spellStart"/>
      <w:r w:rsidRPr="003207AA">
        <w:rPr>
          <w:rFonts w:ascii="Courier New" w:eastAsia="Times New Roman" w:hAnsi="Courier New" w:cs="Courier New"/>
          <w:color w:val="333333"/>
          <w:sz w:val="20"/>
          <w:szCs w:val="20"/>
        </w:rPr>
        <w:t>confsvr</w:t>
      </w:r>
      <w:proofErr w:type="spellEnd"/>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src</w:t>
      </w:r>
      <w:proofErr w:type="spellEnd"/>
      <w:r w:rsidRPr="003207AA">
        <w:rPr>
          <w:rFonts w:ascii="Courier New" w:eastAsia="Times New Roman" w:hAnsi="Courier New" w:cs="Courier New"/>
          <w:color w:val="333333"/>
          <w:sz w:val="20"/>
          <w:szCs w:val="20"/>
        </w:rPr>
        <w:t xml:space="preserve">/main/java/com/thought </w:t>
      </w:r>
      <w:proofErr w:type="spellStart"/>
      <w:r w:rsidRPr="003207AA">
        <w:rPr>
          <w:rFonts w:ascii="Courier New" w:eastAsia="Times New Roman" w:hAnsi="Courier New" w:cs="Courier New"/>
          <w:color w:val="333333"/>
          <w:sz w:val="20"/>
          <w:szCs w:val="20"/>
        </w:rPr>
        <w:t>mechanix</w:t>
      </w:r>
      <w:proofErr w:type="spellEnd"/>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confsvr</w:t>
      </w:r>
      <w:proofErr w:type="spellEnd"/>
      <w:r w:rsidRPr="003207AA">
        <w:rPr>
          <w:rFonts w:ascii="Courier New" w:eastAsia="Times New Roman" w:hAnsi="Courier New" w:cs="Courier New"/>
          <w:color w:val="333333"/>
          <w:sz w:val="20"/>
          <w:szCs w:val="20"/>
        </w:rPr>
        <w:t>/Application.java</w:t>
      </w:r>
      <w:r w:rsidRPr="003207AA">
        <w:rPr>
          <w:rFonts w:ascii="inherit" w:eastAsia="Times New Roman" w:hAnsi="inherit" w:cs="Times New Roman"/>
          <w:color w:val="333333"/>
          <w:sz w:val="28"/>
          <w:szCs w:val="28"/>
        </w:rPr>
        <w:t> class that’s used as the bootstrap class for your configuration service.</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 xml:space="preserve">Listing 3.2. The bootstrap class for your Spring Cloud </w:t>
      </w:r>
      <w:proofErr w:type="spellStart"/>
      <w:r w:rsidRPr="003207AA">
        <w:rPr>
          <w:rFonts w:ascii="inherit" w:eastAsia="Times New Roman" w:hAnsi="inherit" w:cs="Times New Roman"/>
          <w:b/>
          <w:bCs/>
          <w:color w:val="404040"/>
          <w:sz w:val="23"/>
          <w:szCs w:val="23"/>
        </w:rPr>
        <w:t>Config</w:t>
      </w:r>
      <w:proofErr w:type="spellEnd"/>
      <w:r w:rsidRPr="003207AA">
        <w:rPr>
          <w:rFonts w:ascii="inherit" w:eastAsia="Times New Roman" w:hAnsi="inherit" w:cs="Times New Roman"/>
          <w:b/>
          <w:bCs/>
          <w:color w:val="404040"/>
          <w:sz w:val="23"/>
          <w:szCs w:val="23"/>
        </w:rPr>
        <w:t xml:space="preserve"> server</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2362200"/>
            <wp:effectExtent l="0" t="0" r="0" b="0"/>
            <wp:docPr id="15" name="Picture 15" descr="https://www.safaribooksonline.com/library/view/spring-microservices-in/9781617293986/03lis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spring-microservices-in/9781617293986/03lis02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36220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Next you’ll set up your Spring Cloud configuration server with our simplest example: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 xml:space="preserve">3.2.2. Using Spring Cloud configuration server with the </w:t>
      </w:r>
      <w:proofErr w:type="spellStart"/>
      <w:r w:rsidRPr="003207AA">
        <w:rPr>
          <w:rFonts w:ascii="inherit" w:eastAsia="Times New Roman" w:hAnsi="inherit" w:cs="Times New Roman"/>
          <w:b/>
          <w:bCs/>
          <w:color w:val="404040"/>
          <w:sz w:val="32"/>
          <w:szCs w:val="32"/>
        </w:rPr>
        <w:t>filesystem</w:t>
      </w:r>
      <w:proofErr w:type="spellEnd"/>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The Spring Cloud configuration server uses an entry in the </w:t>
      </w:r>
      <w:proofErr w:type="spellStart"/>
      <w:r w:rsidRPr="003207AA">
        <w:rPr>
          <w:rFonts w:ascii="inherit" w:eastAsia="Times New Roman" w:hAnsi="inherit" w:cs="Times New Roman"/>
          <w:color w:val="333333"/>
          <w:sz w:val="28"/>
          <w:szCs w:val="28"/>
        </w:rPr>
        <w:t>confsvr</w:t>
      </w:r>
      <w:proofErr w:type="spellEnd"/>
      <w:r w:rsidRPr="003207AA">
        <w:rPr>
          <w:rFonts w:ascii="inherit" w:eastAsia="Times New Roman" w:hAnsi="inherit" w:cs="Times New Roman"/>
          <w:color w:val="333333"/>
          <w:sz w:val="28"/>
          <w:szCs w:val="28"/>
        </w:rPr>
        <w:t>/</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/main/resources/</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to point to the repository that will hold the application configuration data. Setting up a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-based repository is the easiest way to accomplish this.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To do this, add the following information to the configuration server’s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The following listing shows the contents of your Spring Cloud configuration server’s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 xml:space="preserve">Listing 3.3. Spring Cloud configuration’s </w:t>
      </w:r>
      <w:proofErr w:type="spellStart"/>
      <w:r w:rsidRPr="003207AA">
        <w:rPr>
          <w:rFonts w:ascii="inherit" w:eastAsia="Times New Roman" w:hAnsi="inherit" w:cs="Times New Roman"/>
          <w:b/>
          <w:bCs/>
          <w:color w:val="404040"/>
          <w:sz w:val="23"/>
          <w:szCs w:val="23"/>
        </w:rPr>
        <w:t>application.yml</w:t>
      </w:r>
      <w:proofErr w:type="spellEnd"/>
      <w:r w:rsidRPr="003207AA">
        <w:rPr>
          <w:rFonts w:ascii="inherit" w:eastAsia="Times New Roman" w:hAnsi="inherit" w:cs="Times New Roman"/>
          <w:b/>
          <w:bCs/>
          <w:color w:val="404040"/>
          <w:sz w:val="23"/>
          <w:szCs w:val="23"/>
        </w:rPr>
        <w:t xml:space="preserve"> file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1695450"/>
            <wp:effectExtent l="0" t="0" r="0" b="0"/>
            <wp:docPr id="14" name="Picture 14" descr="https://www.safaribooksonline.com/library/view/spring-microservices-in/9781617293986/03lis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spring-microservices-in/9781617293986/03lis03_al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0" cy="169545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In the configuration file in this listing, you started by telling the configuration server what port number it should listen to for all requests for configuration:</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server</w:t>
      </w:r>
      <w:proofErr w:type="gram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port</w:t>
      </w:r>
      <w:proofErr w:type="gramEnd"/>
      <w:r w:rsidRPr="003207AA">
        <w:rPr>
          <w:rFonts w:ascii="Courier New" w:eastAsia="Times New Roman" w:hAnsi="Courier New" w:cs="Courier New"/>
          <w:color w:val="404040"/>
          <w:sz w:val="21"/>
          <w:szCs w:val="21"/>
        </w:rPr>
        <w:t>: 8888</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Because you’re using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for storing application configuration information, you need to tell Spring Cloud configuration server to run with the “native” profile: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profiles</w:t>
      </w:r>
      <w:proofErr w:type="gram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active</w:t>
      </w:r>
      <w:proofErr w:type="gramEnd"/>
      <w:r w:rsidRPr="003207AA">
        <w:rPr>
          <w:rFonts w:ascii="Courier New" w:eastAsia="Times New Roman" w:hAnsi="Courier New" w:cs="Courier New"/>
          <w:color w:val="404040"/>
          <w:sz w:val="21"/>
          <w:szCs w:val="21"/>
        </w:rPr>
        <w:t>: native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 last piece in the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provides Spring Cloud configuration with the directory where the application data resides: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server</w:t>
      </w:r>
      <w:proofErr w:type="gram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native</w:t>
      </w:r>
      <w:proofErr w:type="gram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lastRenderedPageBreak/>
        <w:t xml:space="preserve">      </w:t>
      </w:r>
      <w:proofErr w:type="spellStart"/>
      <w:proofErr w:type="gramStart"/>
      <w:r w:rsidRPr="003207AA">
        <w:rPr>
          <w:rFonts w:ascii="Courier New" w:eastAsia="Times New Roman" w:hAnsi="Courier New" w:cs="Courier New"/>
          <w:color w:val="404040"/>
          <w:sz w:val="21"/>
          <w:szCs w:val="21"/>
        </w:rPr>
        <w:t>searchLocations</w:t>
      </w:r>
      <w:proofErr w:type="spellEnd"/>
      <w:proofErr w:type="gramEnd"/>
      <w:r w:rsidRPr="003207AA">
        <w:rPr>
          <w:rFonts w:ascii="Courier New" w:eastAsia="Times New Roman" w:hAnsi="Courier New" w:cs="Courier New"/>
          <w:color w:val="404040"/>
          <w:sz w:val="21"/>
          <w:szCs w:val="21"/>
        </w:rPr>
        <w:t>: file:///Users/johncarnell1/book/spmia_code/chapter3-code/confsvr/src/main/resources/config</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important parameter in the configuration entry is the </w:t>
      </w:r>
      <w:proofErr w:type="spellStart"/>
      <w:r w:rsidRPr="003207AA">
        <w:rPr>
          <w:rFonts w:ascii="Courier New" w:eastAsia="Times New Roman" w:hAnsi="Courier New" w:cs="Courier New"/>
          <w:color w:val="333333"/>
          <w:sz w:val="20"/>
          <w:szCs w:val="20"/>
        </w:rPr>
        <w:t>searchLocations</w:t>
      </w:r>
      <w:proofErr w:type="spellEnd"/>
      <w:r w:rsidRPr="003207AA">
        <w:rPr>
          <w:rFonts w:ascii="inherit" w:eastAsia="Times New Roman" w:hAnsi="inherit" w:cs="Times New Roman"/>
          <w:color w:val="333333"/>
          <w:sz w:val="28"/>
          <w:szCs w:val="28"/>
        </w:rPr>
        <w:t> attribute. This attribute provides a comma separated list of the directories for each application that’s going to have properties managed by the configuration server. In the previous example, you only have the licensing service configured.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Note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Be aware that if you use the local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version of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you’ll need to modify the </w:t>
      </w:r>
      <w:proofErr w:type="spellStart"/>
      <w:r w:rsidRPr="003207AA">
        <w:rPr>
          <w:rFonts w:ascii="Courier New" w:eastAsia="Times New Roman" w:hAnsi="Courier New" w:cs="Courier New"/>
          <w:color w:val="333333"/>
          <w:sz w:val="20"/>
          <w:szCs w:val="20"/>
        </w:rPr>
        <w:t>spring.cloud.config.server.native.searchLocations</w:t>
      </w:r>
      <w:proofErr w:type="spellEnd"/>
      <w:r w:rsidRPr="003207AA">
        <w:rPr>
          <w:rFonts w:ascii="inherit" w:eastAsia="Times New Roman" w:hAnsi="inherit" w:cs="Times New Roman"/>
          <w:color w:val="333333"/>
          <w:sz w:val="28"/>
          <w:szCs w:val="28"/>
        </w:rPr>
        <w:t> attribute to reflect your local file path when running your code locally.</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You now have enough work done to start the configuration server. Go ahead and start the configuration server using the </w:t>
      </w:r>
      <w:proofErr w:type="spellStart"/>
      <w:r w:rsidRPr="003207AA">
        <w:rPr>
          <w:rFonts w:ascii="Courier New" w:eastAsia="Times New Roman" w:hAnsi="Courier New" w:cs="Courier New"/>
          <w:color w:val="333333"/>
          <w:sz w:val="20"/>
          <w:szCs w:val="20"/>
        </w:rPr>
        <w:t>mvn</w:t>
      </w:r>
      <w:proofErr w:type="spellEnd"/>
      <w:r w:rsidRPr="003207AA">
        <w:rPr>
          <w:rFonts w:ascii="Courier New" w:eastAsia="Times New Roman" w:hAnsi="Courier New" w:cs="Courier New"/>
          <w:color w:val="333333"/>
          <w:sz w:val="20"/>
          <w:szCs w:val="20"/>
        </w:rPr>
        <w:t xml:space="preserve"> </w:t>
      </w:r>
      <w:proofErr w:type="spellStart"/>
      <w:r w:rsidRPr="003207AA">
        <w:rPr>
          <w:rFonts w:ascii="Courier New" w:eastAsia="Times New Roman" w:hAnsi="Courier New" w:cs="Courier New"/>
          <w:color w:val="333333"/>
          <w:sz w:val="20"/>
          <w:szCs w:val="20"/>
        </w:rPr>
        <w:t>spring-boot</w:t>
      </w:r>
      <w:proofErr w:type="gramStart"/>
      <w:r w:rsidRPr="003207AA">
        <w:rPr>
          <w:rFonts w:ascii="Courier New" w:eastAsia="Times New Roman" w:hAnsi="Courier New" w:cs="Courier New"/>
          <w:color w:val="333333"/>
          <w:sz w:val="20"/>
          <w:szCs w:val="20"/>
        </w:rPr>
        <w:t>:run</w:t>
      </w:r>
      <w:proofErr w:type="spellEnd"/>
      <w:proofErr w:type="gramEnd"/>
      <w:r w:rsidRPr="003207AA">
        <w:rPr>
          <w:rFonts w:ascii="inherit" w:eastAsia="Times New Roman" w:hAnsi="inherit" w:cs="Times New Roman"/>
          <w:color w:val="333333"/>
          <w:sz w:val="28"/>
          <w:szCs w:val="28"/>
        </w:rPr>
        <w:t xml:space="preserve"> command. The server should now come up with the Spring Boot splash screen on the command line. If you point your browser over to http://localhost:8888/licensingservice/default, you’ll see JSON payload being returned with all of properties contained within the </w:t>
      </w:r>
      <w:proofErr w:type="spellStart"/>
      <w:r w:rsidRPr="003207AA">
        <w:rPr>
          <w:rFonts w:ascii="inherit" w:eastAsia="Times New Roman" w:hAnsi="inherit" w:cs="Times New Roman"/>
          <w:color w:val="333333"/>
          <w:sz w:val="28"/>
          <w:szCs w:val="28"/>
        </w:rPr>
        <w:t>licensingservice.yml</w:t>
      </w:r>
      <w:proofErr w:type="spellEnd"/>
      <w:r w:rsidRPr="003207AA">
        <w:rPr>
          <w:rFonts w:ascii="inherit" w:eastAsia="Times New Roman" w:hAnsi="inherit" w:cs="Times New Roman"/>
          <w:color w:val="333333"/>
          <w:sz w:val="28"/>
          <w:szCs w:val="28"/>
        </w:rPr>
        <w:t xml:space="preserve"> file. </w:t>
      </w:r>
      <w:hyperlink r:id="rId28" w:anchor="ch03fig04" w:history="1">
        <w:r w:rsidRPr="003207AA">
          <w:rPr>
            <w:rFonts w:ascii="Times" w:eastAsia="Times New Roman" w:hAnsi="Times" w:cs="Times"/>
            <w:color w:val="070707"/>
            <w:sz w:val="28"/>
            <w:szCs w:val="28"/>
            <w:u w:val="single"/>
          </w:rPr>
          <w:t>Figure 3.4</w:t>
        </w:r>
      </w:hyperlink>
      <w:r w:rsidRPr="003207AA">
        <w:rPr>
          <w:rFonts w:ascii="inherit" w:eastAsia="Times New Roman" w:hAnsi="inherit" w:cs="Times New Roman"/>
          <w:color w:val="333333"/>
          <w:sz w:val="28"/>
          <w:szCs w:val="28"/>
        </w:rPr>
        <w:t> shows the results of calling this endpoint.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3.4. Retrieving default configuration information for the licensing service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3086100"/>
            <wp:effectExtent l="0" t="0" r="0" b="0"/>
            <wp:docPr id="13" name="Picture 13" descr="https://www.safaribooksonline.com/library/view/spring-microservices-in/9781617293986/03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spring-microservices-in/9781617293986/03fig04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308610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If you want to see the configuration information for the dev-based licensing service environment, hit the GET http://localhost:8888/licensingservice/dev endpoint. </w:t>
      </w:r>
      <w:hyperlink r:id="rId30" w:anchor="ch03fig05" w:history="1">
        <w:r w:rsidRPr="003207AA">
          <w:rPr>
            <w:rFonts w:ascii="Times" w:eastAsia="Times New Roman" w:hAnsi="Times" w:cs="Times"/>
            <w:color w:val="070707"/>
            <w:sz w:val="28"/>
            <w:szCs w:val="28"/>
            <w:u w:val="single"/>
          </w:rPr>
          <w:t>Figure 3.5</w:t>
        </w:r>
      </w:hyperlink>
      <w:r w:rsidRPr="003207AA">
        <w:rPr>
          <w:rFonts w:ascii="inherit" w:eastAsia="Times New Roman" w:hAnsi="inherit" w:cs="Times New Roman"/>
          <w:color w:val="333333"/>
          <w:sz w:val="28"/>
          <w:szCs w:val="28"/>
        </w:rPr>
        <w:t> shows the result of calling this endpoint.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3.5. Retrieving configuration information for the licensing service using the dev profile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3657600"/>
            <wp:effectExtent l="0" t="0" r="0" b="0"/>
            <wp:docPr id="12" name="Picture 12" descr="https://www.safaribooksonline.com/library/view/spring-microservices-in/9781617293986/03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spring-microservices-in/9781617293986/03fig05_al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365760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If you look closely, you’ll see that when you hit the dev endpoint, you’re returning back both the default configuration properties for the licensing service and the dev licensing service configuration. The reason why Spring Cloud configuration is returning both sets of configuration information is that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framework implements a hierarchical mechanism for resolving properties. When the Spring Framework does property resolution, it will always look for the property in the default properties first and then override the default with an environment-specific value if one is present.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 concrete terms, if you define a property in the </w:t>
      </w:r>
      <w:proofErr w:type="spellStart"/>
      <w:r w:rsidRPr="003207AA">
        <w:rPr>
          <w:rFonts w:ascii="inherit" w:eastAsia="Times New Roman" w:hAnsi="inherit" w:cs="Times New Roman"/>
          <w:color w:val="333333"/>
          <w:sz w:val="28"/>
          <w:szCs w:val="28"/>
        </w:rPr>
        <w:t>licensingservice.yml</w:t>
      </w:r>
      <w:proofErr w:type="spellEnd"/>
      <w:r w:rsidRPr="003207AA">
        <w:rPr>
          <w:rFonts w:ascii="inherit" w:eastAsia="Times New Roman" w:hAnsi="inherit" w:cs="Times New Roman"/>
          <w:color w:val="333333"/>
          <w:sz w:val="28"/>
          <w:szCs w:val="28"/>
        </w:rPr>
        <w:t xml:space="preserve"> file and don’t define it in any of the other environment configuration files (for example, the </w:t>
      </w:r>
      <w:proofErr w:type="spellStart"/>
      <w:r w:rsidRPr="003207AA">
        <w:rPr>
          <w:rFonts w:ascii="inherit" w:eastAsia="Times New Roman" w:hAnsi="inherit" w:cs="Times New Roman"/>
          <w:color w:val="333333"/>
          <w:sz w:val="28"/>
          <w:szCs w:val="28"/>
        </w:rPr>
        <w:t>licensingservice-dev.yml</w:t>
      </w:r>
      <w:proofErr w:type="spellEnd"/>
      <w:r w:rsidRPr="003207AA">
        <w:rPr>
          <w:rFonts w:ascii="inherit" w:eastAsia="Times New Roman" w:hAnsi="inherit" w:cs="Times New Roman"/>
          <w:color w:val="333333"/>
          <w:sz w:val="28"/>
          <w:szCs w:val="28"/>
        </w:rPr>
        <w:t xml:space="preserve">),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framework will use the default value.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Note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This isn’t the behavior you’ll see by directly calling the Spring Cloud configuration REST endpoint. The REST endpoint will return all configuration values for both the default and environment specific value that was called.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Let’s see how you can hook up the Spring Cloud configuration server to your licensing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w:t>
      </w:r>
    </w:p>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3.3. INTEGRATING SPRING CLOUD CONFIG WITH A SPRING BOOT CLIENT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 the previous chapter, you built a simple skeleton of your licensing service that did nothing more than return a hardcoded Java object representing a single licensing record from your database. In the next example, you’ll build out the licensing service and talk to a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holding your licensing data.</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You’re going to communicate with the database using Spring Data and map your data from the licensing table to a POJO holding the data. Your database connection and a simple property are going to be read out of Spring Cloud configuration </w:t>
      </w:r>
      <w:r w:rsidRPr="003207AA">
        <w:rPr>
          <w:rFonts w:ascii="inherit" w:eastAsia="Times New Roman" w:hAnsi="inherit" w:cs="Times New Roman"/>
          <w:color w:val="333333"/>
          <w:sz w:val="28"/>
          <w:szCs w:val="28"/>
        </w:rPr>
        <w:lastRenderedPageBreak/>
        <w:t>server. </w:t>
      </w:r>
      <w:hyperlink r:id="rId32" w:anchor="ch03fig06" w:history="1">
        <w:r w:rsidRPr="003207AA">
          <w:rPr>
            <w:rFonts w:ascii="Times" w:eastAsia="Times New Roman" w:hAnsi="Times" w:cs="Times"/>
            <w:color w:val="070707"/>
            <w:sz w:val="28"/>
            <w:szCs w:val="28"/>
            <w:u w:val="single"/>
          </w:rPr>
          <w:t>Figure 3.6</w:t>
        </w:r>
      </w:hyperlink>
      <w:r w:rsidRPr="003207AA">
        <w:rPr>
          <w:rFonts w:ascii="inherit" w:eastAsia="Times New Roman" w:hAnsi="inherit" w:cs="Times New Roman"/>
          <w:color w:val="333333"/>
          <w:sz w:val="28"/>
          <w:szCs w:val="28"/>
        </w:rPr>
        <w:t> shows what’s going to happen between the licensing service and the Spring Cloud configuration service.</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3.6. Retrieving configuration information using the dev profile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4124325"/>
            <wp:effectExtent l="0" t="0" r="0" b="9525"/>
            <wp:docPr id="11" name="Picture 11" descr="https://www.safaribooksonline.com/library/view/spring-microservices-in/9781617293986/03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spring-microservices-in/9781617293986/03fig06_al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412432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When the licensing service is first started, you’ll pass it via the command line two pieces of information: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profile and the endpoint the licensing service should use to communicate with the Spring Cloud configuration service.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profile value maps to the environment of the properties being retrieved for the Spring service. When the licensing service first boots up, it will contact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via an endpoint built from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profile passed into it.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will then use the configured back end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repository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Consul, Eureka) to retrieve the configuration information specific to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profile value passed in on the URI. The appropriate property values are then passed back to the licensing service. The Spring Boot framework will then inject these values into the appropriate parts of the application.</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lastRenderedPageBreak/>
        <w:t xml:space="preserve">3.3.1. Setting up the licensing service Spring Cloud </w:t>
      </w:r>
      <w:proofErr w:type="spellStart"/>
      <w:r w:rsidRPr="003207AA">
        <w:rPr>
          <w:rFonts w:ascii="inherit" w:eastAsia="Times New Roman" w:hAnsi="inherit" w:cs="Times New Roman"/>
          <w:b/>
          <w:bCs/>
          <w:color w:val="404040"/>
          <w:sz w:val="32"/>
          <w:szCs w:val="32"/>
        </w:rPr>
        <w:t>Config</w:t>
      </w:r>
      <w:proofErr w:type="spellEnd"/>
      <w:r w:rsidRPr="003207AA">
        <w:rPr>
          <w:rFonts w:ascii="inherit" w:eastAsia="Times New Roman" w:hAnsi="inherit" w:cs="Times New Roman"/>
          <w:b/>
          <w:bCs/>
          <w:color w:val="404040"/>
          <w:sz w:val="32"/>
          <w:szCs w:val="32"/>
        </w:rPr>
        <w:t xml:space="preserve"> server dependencies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Let’s change our focus from the configuration server to the licensing service. The first thing you need to do is add a couple of more entries to the Maven file in your licensing service. The entries that need to be added are shown in the following listing.</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3.4. Additional Maven dependencies needed by the licensing service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2524125"/>
            <wp:effectExtent l="0" t="0" r="0" b="9525"/>
            <wp:docPr id="10" name="Picture 10" descr="https://www.safaribooksonline.com/library/view/spring-microservices-in/9781617293986/03lis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spring-microservices-in/9781617293986/03lis04_al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252412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first and second dependencies, </w:t>
      </w:r>
      <w:r w:rsidRPr="003207AA">
        <w:rPr>
          <w:rFonts w:ascii="Courier New" w:eastAsia="Times New Roman" w:hAnsi="Courier New" w:cs="Courier New"/>
          <w:color w:val="333333"/>
          <w:sz w:val="20"/>
          <w:szCs w:val="20"/>
        </w:rPr>
        <w:t>spring-boot-starter-data-</w:t>
      </w:r>
      <w:proofErr w:type="spellStart"/>
      <w:r w:rsidRPr="003207AA">
        <w:rPr>
          <w:rFonts w:ascii="Courier New" w:eastAsia="Times New Roman" w:hAnsi="Courier New" w:cs="Courier New"/>
          <w:color w:val="333333"/>
          <w:sz w:val="20"/>
          <w:szCs w:val="20"/>
        </w:rPr>
        <w:t>jpa</w:t>
      </w:r>
      <w:proofErr w:type="spellEnd"/>
      <w:r w:rsidRPr="003207AA">
        <w:rPr>
          <w:rFonts w:ascii="inherit" w:eastAsia="Times New Roman" w:hAnsi="inherit" w:cs="Times New Roman"/>
          <w:color w:val="333333"/>
          <w:sz w:val="28"/>
          <w:szCs w:val="28"/>
        </w:rPr>
        <w:t xml:space="preserve"> and PostgreSQL, import the Spring Data Java Persistence API (JPA) and the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JDBC drivers. The last dependency, </w:t>
      </w:r>
      <w:proofErr w:type="spellStart"/>
      <w:r w:rsidRPr="003207AA">
        <w:rPr>
          <w:rFonts w:ascii="inherit" w:eastAsia="Times New Roman" w:hAnsi="inherit" w:cs="Times New Roman"/>
          <w:color w:val="333333"/>
          <w:sz w:val="28"/>
          <w:szCs w:val="28"/>
        </w:rPr>
        <w:t>the</w:t>
      </w:r>
      <w:r w:rsidRPr="003207AA">
        <w:rPr>
          <w:rFonts w:ascii="Courier New" w:eastAsia="Times New Roman" w:hAnsi="Courier New" w:cs="Courier New"/>
          <w:color w:val="333333"/>
          <w:sz w:val="20"/>
          <w:szCs w:val="20"/>
        </w:rPr>
        <w:t>spring</w:t>
      </w:r>
      <w:proofErr w:type="spellEnd"/>
      <w:r w:rsidRPr="003207AA">
        <w:rPr>
          <w:rFonts w:ascii="Courier New" w:eastAsia="Times New Roman" w:hAnsi="Courier New" w:cs="Courier New"/>
          <w:color w:val="333333"/>
          <w:sz w:val="20"/>
          <w:szCs w:val="20"/>
        </w:rPr>
        <w:t>-cloud-</w:t>
      </w:r>
      <w:proofErr w:type="spellStart"/>
      <w:r w:rsidRPr="003207AA">
        <w:rPr>
          <w:rFonts w:ascii="Courier New" w:eastAsia="Times New Roman" w:hAnsi="Courier New" w:cs="Courier New"/>
          <w:color w:val="333333"/>
          <w:sz w:val="20"/>
          <w:szCs w:val="20"/>
        </w:rPr>
        <w:t>config</w:t>
      </w:r>
      <w:proofErr w:type="spellEnd"/>
      <w:r w:rsidRPr="003207AA">
        <w:rPr>
          <w:rFonts w:ascii="Courier New" w:eastAsia="Times New Roman" w:hAnsi="Courier New" w:cs="Courier New"/>
          <w:color w:val="333333"/>
          <w:sz w:val="20"/>
          <w:szCs w:val="20"/>
        </w:rPr>
        <w:t>-client</w:t>
      </w:r>
      <w:r w:rsidRPr="003207AA">
        <w:rPr>
          <w:rFonts w:ascii="inherit" w:eastAsia="Times New Roman" w:hAnsi="inherit" w:cs="Times New Roman"/>
          <w:color w:val="333333"/>
          <w:sz w:val="28"/>
          <w:szCs w:val="28"/>
        </w:rPr>
        <w:t>, contains all the classes needed to interact with the Spring Cloud configuration server.</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 xml:space="preserve">3.3.2. Configuring the licensing service to use Spring Cloud </w:t>
      </w:r>
      <w:proofErr w:type="spellStart"/>
      <w:r w:rsidRPr="003207AA">
        <w:rPr>
          <w:rFonts w:ascii="inherit" w:eastAsia="Times New Roman" w:hAnsi="inherit" w:cs="Times New Roman"/>
          <w:b/>
          <w:bCs/>
          <w:color w:val="404040"/>
          <w:sz w:val="32"/>
          <w:szCs w:val="32"/>
        </w:rPr>
        <w:t>Config</w:t>
      </w:r>
      <w:proofErr w:type="spellEnd"/>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After the Maven dependencies have been defined, you need to tell the licensing service where to contact the Spring Cloud configuration server. In a Spring Boot service that uses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configuration information can be set in one of two configuration files: </w:t>
      </w:r>
      <w:proofErr w:type="spellStart"/>
      <w:r w:rsidRPr="003207AA">
        <w:rPr>
          <w:rFonts w:ascii="Courier New" w:eastAsia="Times New Roman" w:hAnsi="Courier New" w:cs="Courier New"/>
          <w:color w:val="333333"/>
          <w:sz w:val="20"/>
          <w:szCs w:val="20"/>
        </w:rPr>
        <w:t>bootstrap.yml</w:t>
      </w:r>
      <w:proofErr w:type="spellEnd"/>
      <w:r w:rsidRPr="003207AA">
        <w:rPr>
          <w:rFonts w:ascii="inherit" w:eastAsia="Times New Roman" w:hAnsi="inherit" w:cs="Times New Roman"/>
          <w:color w:val="333333"/>
          <w:sz w:val="28"/>
          <w:szCs w:val="28"/>
        </w:rPr>
        <w:t> and </w:t>
      </w:r>
      <w:proofErr w:type="spellStart"/>
      <w:r w:rsidRPr="003207AA">
        <w:rPr>
          <w:rFonts w:ascii="Courier New" w:eastAsia="Times New Roman" w:hAnsi="Courier New" w:cs="Courier New"/>
          <w:color w:val="333333"/>
          <w:sz w:val="20"/>
          <w:szCs w:val="20"/>
        </w:rPr>
        <w:t>application.yml</w:t>
      </w:r>
      <w:proofErr w:type="spellEnd"/>
      <w:r w:rsidRPr="003207AA">
        <w:rPr>
          <w:rFonts w:ascii="inherit" w:eastAsia="Times New Roman" w:hAnsi="inherit" w:cs="Times New Roman"/>
          <w:color w:val="333333"/>
          <w:sz w:val="28"/>
          <w:szCs w:val="28"/>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w:t>
      </w:r>
      <w:proofErr w:type="spellStart"/>
      <w:r w:rsidRPr="003207AA">
        <w:rPr>
          <w:rFonts w:ascii="Courier New" w:eastAsia="Times New Roman" w:hAnsi="Courier New" w:cs="Courier New"/>
          <w:color w:val="333333"/>
          <w:sz w:val="20"/>
          <w:szCs w:val="20"/>
        </w:rPr>
        <w:t>bootstrap.yml</w:t>
      </w:r>
      <w:proofErr w:type="spellEnd"/>
      <w:r w:rsidRPr="003207AA">
        <w:rPr>
          <w:rFonts w:ascii="inherit" w:eastAsia="Times New Roman" w:hAnsi="inherit" w:cs="Times New Roman"/>
          <w:color w:val="333333"/>
          <w:sz w:val="28"/>
          <w:szCs w:val="28"/>
        </w:rPr>
        <w:t> file reads the application properties before any other configuration information used. In general, the </w:t>
      </w:r>
      <w:proofErr w:type="spellStart"/>
      <w:r w:rsidRPr="003207AA">
        <w:rPr>
          <w:rFonts w:ascii="Courier New" w:eastAsia="Times New Roman" w:hAnsi="Courier New" w:cs="Courier New"/>
          <w:color w:val="333333"/>
          <w:sz w:val="20"/>
          <w:szCs w:val="20"/>
        </w:rPr>
        <w:t>bootstrap.yml</w:t>
      </w:r>
      <w:proofErr w:type="spellEnd"/>
      <w:r w:rsidRPr="003207AA">
        <w:rPr>
          <w:rFonts w:ascii="inherit" w:eastAsia="Times New Roman" w:hAnsi="inherit" w:cs="Times New Roman"/>
          <w:color w:val="333333"/>
          <w:sz w:val="28"/>
          <w:szCs w:val="28"/>
        </w:rPr>
        <w:t xml:space="preserve"> file contains the application name for the service, the application profile, and the URI to connect to </w:t>
      </w:r>
      <w:r w:rsidRPr="003207AA">
        <w:rPr>
          <w:rFonts w:ascii="inherit" w:eastAsia="Times New Roman" w:hAnsi="inherit" w:cs="Times New Roman"/>
          <w:color w:val="333333"/>
          <w:sz w:val="28"/>
          <w:szCs w:val="28"/>
        </w:rPr>
        <w:lastRenderedPageBreak/>
        <w:t xml:space="preserve">a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server. Any other configuration information that you want to keep local to the service (and not stored in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can be set locally in the services in the </w:t>
      </w:r>
      <w:proofErr w:type="spellStart"/>
      <w:r w:rsidRPr="003207AA">
        <w:rPr>
          <w:rFonts w:ascii="Courier New" w:eastAsia="Times New Roman" w:hAnsi="Courier New" w:cs="Courier New"/>
          <w:color w:val="333333"/>
          <w:sz w:val="20"/>
          <w:szCs w:val="20"/>
        </w:rPr>
        <w:t>application.yml</w:t>
      </w:r>
      <w:proofErr w:type="spellEnd"/>
      <w:r w:rsidRPr="003207AA">
        <w:rPr>
          <w:rFonts w:ascii="inherit" w:eastAsia="Times New Roman" w:hAnsi="inherit" w:cs="Times New Roman"/>
          <w:color w:val="333333"/>
          <w:sz w:val="28"/>
          <w:szCs w:val="28"/>
        </w:rPr>
        <w:t> file. Usually, the information you store in the </w:t>
      </w:r>
      <w:proofErr w:type="spellStart"/>
      <w:r w:rsidRPr="003207AA">
        <w:rPr>
          <w:rFonts w:ascii="Courier New" w:eastAsia="Times New Roman" w:hAnsi="Courier New" w:cs="Courier New"/>
          <w:color w:val="333333"/>
          <w:sz w:val="20"/>
          <w:szCs w:val="20"/>
        </w:rPr>
        <w:t>application.yml</w:t>
      </w:r>
      <w:r w:rsidRPr="003207AA">
        <w:rPr>
          <w:rFonts w:ascii="inherit" w:eastAsia="Times New Roman" w:hAnsi="inherit" w:cs="Times New Roman"/>
          <w:color w:val="333333"/>
          <w:sz w:val="28"/>
          <w:szCs w:val="28"/>
        </w:rPr>
        <w:t>file</w:t>
      </w:r>
      <w:proofErr w:type="spellEnd"/>
      <w:r w:rsidRPr="003207AA">
        <w:rPr>
          <w:rFonts w:ascii="inherit" w:eastAsia="Times New Roman" w:hAnsi="inherit" w:cs="Times New Roman"/>
          <w:color w:val="333333"/>
          <w:sz w:val="28"/>
          <w:szCs w:val="28"/>
        </w:rPr>
        <w:t xml:space="preserve"> is configuration data that you might want to have available to a service even if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is unavailable. Both the </w:t>
      </w:r>
      <w:proofErr w:type="spellStart"/>
      <w:r w:rsidRPr="003207AA">
        <w:rPr>
          <w:rFonts w:ascii="Courier New" w:eastAsia="Times New Roman" w:hAnsi="Courier New" w:cs="Courier New"/>
          <w:color w:val="333333"/>
          <w:sz w:val="20"/>
          <w:szCs w:val="20"/>
        </w:rPr>
        <w:t>bootstrap.ym</w:t>
      </w:r>
      <w:r w:rsidRPr="003207AA">
        <w:rPr>
          <w:rFonts w:ascii="inherit" w:eastAsia="Times New Roman" w:hAnsi="inherit" w:cs="Times New Roman"/>
          <w:color w:val="333333"/>
          <w:sz w:val="28"/>
          <w:szCs w:val="28"/>
        </w:rPr>
        <w:t>l</w:t>
      </w:r>
      <w:proofErr w:type="spellEnd"/>
      <w:r w:rsidRPr="003207AA">
        <w:rPr>
          <w:rFonts w:ascii="inherit" w:eastAsia="Times New Roman" w:hAnsi="inherit" w:cs="Times New Roman"/>
          <w:color w:val="333333"/>
          <w:sz w:val="28"/>
          <w:szCs w:val="28"/>
        </w:rPr>
        <w:t xml:space="preserve"> and </w:t>
      </w:r>
      <w:proofErr w:type="spellStart"/>
      <w:r w:rsidRPr="003207AA">
        <w:rPr>
          <w:rFonts w:ascii="Courier New" w:eastAsia="Times New Roman" w:hAnsi="Courier New" w:cs="Courier New"/>
          <w:color w:val="333333"/>
          <w:sz w:val="20"/>
          <w:szCs w:val="20"/>
        </w:rPr>
        <w:t>application.yml</w:t>
      </w:r>
      <w:proofErr w:type="spellEnd"/>
      <w:r w:rsidRPr="003207AA">
        <w:rPr>
          <w:rFonts w:ascii="inherit" w:eastAsia="Times New Roman" w:hAnsi="inherit" w:cs="Times New Roman"/>
          <w:color w:val="333333"/>
          <w:sz w:val="28"/>
          <w:szCs w:val="28"/>
        </w:rPr>
        <w:t> files are stored in a projects </w:t>
      </w:r>
      <w:proofErr w:type="spellStart"/>
      <w:r w:rsidRPr="003207AA">
        <w:rPr>
          <w:rFonts w:ascii="Courier New" w:eastAsia="Times New Roman" w:hAnsi="Courier New" w:cs="Courier New"/>
          <w:color w:val="333333"/>
          <w:sz w:val="20"/>
          <w:szCs w:val="20"/>
        </w:rPr>
        <w:t>src</w:t>
      </w:r>
      <w:proofErr w:type="spellEnd"/>
      <w:r w:rsidRPr="003207AA">
        <w:rPr>
          <w:rFonts w:ascii="Courier New" w:eastAsia="Times New Roman" w:hAnsi="Courier New" w:cs="Courier New"/>
          <w:color w:val="333333"/>
          <w:sz w:val="20"/>
          <w:szCs w:val="20"/>
        </w:rPr>
        <w:t>/main/resource</w:t>
      </w:r>
      <w:r w:rsidRPr="003207AA">
        <w:rPr>
          <w:rFonts w:ascii="inherit" w:eastAsia="Times New Roman" w:hAnsi="inherit" w:cs="Times New Roman"/>
          <w:color w:val="333333"/>
          <w:sz w:val="28"/>
          <w:szCs w:val="28"/>
        </w:rPr>
        <w:t>s directory.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To have the licensing service communicate with your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you need to add a licensing-service/</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/main/resources/</w:t>
      </w:r>
      <w:proofErr w:type="spellStart"/>
      <w:r w:rsidRPr="003207AA">
        <w:rPr>
          <w:rFonts w:ascii="inherit" w:eastAsia="Times New Roman" w:hAnsi="inherit" w:cs="Times New Roman"/>
          <w:color w:val="333333"/>
          <w:sz w:val="28"/>
          <w:szCs w:val="28"/>
        </w:rPr>
        <w:t>bootstrap.yml</w:t>
      </w:r>
      <w:proofErr w:type="spellEnd"/>
      <w:r w:rsidRPr="003207AA">
        <w:rPr>
          <w:rFonts w:ascii="inherit" w:eastAsia="Times New Roman" w:hAnsi="inherit" w:cs="Times New Roman"/>
          <w:color w:val="333333"/>
          <w:sz w:val="28"/>
          <w:szCs w:val="28"/>
        </w:rPr>
        <w:t xml:space="preserve"> file and set three properties: </w:t>
      </w:r>
      <w:r w:rsidRPr="003207AA">
        <w:rPr>
          <w:rFonts w:ascii="Courier New" w:eastAsia="Times New Roman" w:hAnsi="Courier New" w:cs="Courier New"/>
          <w:color w:val="333333"/>
          <w:sz w:val="20"/>
          <w:szCs w:val="20"/>
        </w:rPr>
        <w:t>spring.application.name</w:t>
      </w:r>
      <w:r w:rsidRPr="003207AA">
        <w:rPr>
          <w:rFonts w:ascii="inherit" w:eastAsia="Times New Roman" w:hAnsi="inherit" w:cs="Times New Roman"/>
          <w:color w:val="333333"/>
          <w:sz w:val="28"/>
          <w:szCs w:val="28"/>
        </w:rPr>
        <w:t>, </w:t>
      </w:r>
      <w:proofErr w:type="spellStart"/>
      <w:r w:rsidRPr="003207AA">
        <w:rPr>
          <w:rFonts w:ascii="Courier New" w:eastAsia="Times New Roman" w:hAnsi="Courier New" w:cs="Courier New"/>
          <w:color w:val="333333"/>
          <w:sz w:val="20"/>
          <w:szCs w:val="20"/>
        </w:rPr>
        <w:t>spring.profiles.active</w:t>
      </w:r>
      <w:proofErr w:type="spellEnd"/>
      <w:r w:rsidRPr="003207AA">
        <w:rPr>
          <w:rFonts w:ascii="inherit" w:eastAsia="Times New Roman" w:hAnsi="inherit" w:cs="Times New Roman"/>
          <w:color w:val="333333"/>
          <w:sz w:val="28"/>
          <w:szCs w:val="28"/>
        </w:rPr>
        <w:t>, and </w:t>
      </w:r>
      <w:proofErr w:type="spellStart"/>
      <w:r w:rsidRPr="003207AA">
        <w:rPr>
          <w:rFonts w:ascii="Courier New" w:eastAsia="Times New Roman" w:hAnsi="Courier New" w:cs="Courier New"/>
          <w:color w:val="333333"/>
          <w:sz w:val="20"/>
          <w:szCs w:val="20"/>
        </w:rPr>
        <w:t>spring.cloud.config.uri</w:t>
      </w:r>
      <w:proofErr w:type="spellEnd"/>
      <w:r w:rsidRPr="003207AA">
        <w:rPr>
          <w:rFonts w:ascii="inherit" w:eastAsia="Times New Roman" w:hAnsi="inherit" w:cs="Times New Roman"/>
          <w:color w:val="333333"/>
          <w:sz w:val="28"/>
          <w:szCs w:val="28"/>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licensing services </w:t>
      </w:r>
      <w:proofErr w:type="spellStart"/>
      <w:r w:rsidRPr="003207AA">
        <w:rPr>
          <w:rFonts w:ascii="Courier New" w:eastAsia="Times New Roman" w:hAnsi="Courier New" w:cs="Courier New"/>
          <w:color w:val="333333"/>
          <w:sz w:val="20"/>
          <w:szCs w:val="20"/>
        </w:rPr>
        <w:t>bootstrap.yml</w:t>
      </w:r>
      <w:proofErr w:type="spellEnd"/>
      <w:r w:rsidRPr="003207AA">
        <w:rPr>
          <w:rFonts w:ascii="inherit" w:eastAsia="Times New Roman" w:hAnsi="inherit" w:cs="Times New Roman"/>
          <w:color w:val="333333"/>
          <w:sz w:val="28"/>
          <w:szCs w:val="28"/>
        </w:rPr>
        <w:t> file is shown in the following listing.</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 xml:space="preserve">Listing 3.5. Configuring the licensing services </w:t>
      </w:r>
      <w:proofErr w:type="spellStart"/>
      <w:r w:rsidRPr="003207AA">
        <w:rPr>
          <w:rFonts w:ascii="inherit" w:eastAsia="Times New Roman" w:hAnsi="inherit" w:cs="Times New Roman"/>
          <w:b/>
          <w:bCs/>
          <w:color w:val="404040"/>
          <w:sz w:val="23"/>
          <w:szCs w:val="23"/>
        </w:rPr>
        <w:t>bootstrap.yml</w:t>
      </w:r>
      <w:proofErr w:type="spellEnd"/>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1371600"/>
            <wp:effectExtent l="0" t="0" r="0" b="0"/>
            <wp:docPr id="9" name="Picture 9" descr="https://www.safaribooksonline.com/library/view/spring-microservices-in/9781617293986/03lis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spring-microservices-in/9781617293986/03lis05_a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1371600"/>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Note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 Spring Boot applications support two mechanisms to define a property: YAML (Yet another Markup Language) and a “.” separated property name. We chose YAML (Yet </w:t>
      </w:r>
      <w:proofErr w:type="gramStart"/>
      <w:r w:rsidRPr="003207AA">
        <w:rPr>
          <w:rFonts w:ascii="inherit" w:eastAsia="Times New Roman" w:hAnsi="inherit" w:cs="Times New Roman"/>
          <w:color w:val="333333"/>
          <w:sz w:val="28"/>
          <w:szCs w:val="28"/>
        </w:rPr>
        <w:t>Another</w:t>
      </w:r>
      <w:proofErr w:type="gramEnd"/>
      <w:r w:rsidRPr="003207AA">
        <w:rPr>
          <w:rFonts w:ascii="inherit" w:eastAsia="Times New Roman" w:hAnsi="inherit" w:cs="Times New Roman"/>
          <w:color w:val="333333"/>
          <w:sz w:val="28"/>
          <w:szCs w:val="28"/>
        </w:rPr>
        <w:t xml:space="preserve"> Markup Language) as the means for configuring our application. The hierarchical format of YAML property values map directly to the </w:t>
      </w:r>
      <w:r w:rsidRPr="003207AA">
        <w:rPr>
          <w:rFonts w:ascii="Courier New" w:eastAsia="Times New Roman" w:hAnsi="Courier New" w:cs="Courier New"/>
          <w:color w:val="333333"/>
          <w:sz w:val="20"/>
          <w:szCs w:val="20"/>
        </w:rPr>
        <w:t>spring.application.name</w:t>
      </w:r>
      <w:r w:rsidRPr="003207AA">
        <w:rPr>
          <w:rFonts w:ascii="inherit" w:eastAsia="Times New Roman" w:hAnsi="inherit" w:cs="Times New Roman"/>
          <w:color w:val="333333"/>
          <w:sz w:val="28"/>
          <w:szCs w:val="28"/>
        </w:rPr>
        <w:t>, </w:t>
      </w:r>
      <w:proofErr w:type="spellStart"/>
      <w:r w:rsidRPr="003207AA">
        <w:rPr>
          <w:rFonts w:ascii="Courier New" w:eastAsia="Times New Roman" w:hAnsi="Courier New" w:cs="Courier New"/>
          <w:color w:val="333333"/>
          <w:sz w:val="20"/>
          <w:szCs w:val="20"/>
        </w:rPr>
        <w:t>spring.profiles.active</w:t>
      </w:r>
      <w:proofErr w:type="spellEnd"/>
      <w:r w:rsidRPr="003207AA">
        <w:rPr>
          <w:rFonts w:ascii="inherit" w:eastAsia="Times New Roman" w:hAnsi="inherit" w:cs="Times New Roman"/>
          <w:color w:val="333333"/>
          <w:sz w:val="28"/>
          <w:szCs w:val="28"/>
        </w:rPr>
        <w:t>, and </w:t>
      </w:r>
      <w:proofErr w:type="spellStart"/>
      <w:r w:rsidRPr="003207AA">
        <w:rPr>
          <w:rFonts w:ascii="Courier New" w:eastAsia="Times New Roman" w:hAnsi="Courier New" w:cs="Courier New"/>
          <w:color w:val="333333"/>
          <w:sz w:val="20"/>
          <w:szCs w:val="20"/>
        </w:rPr>
        <w:t>spring.cloud.config.uri</w:t>
      </w:r>
      <w:proofErr w:type="spellEnd"/>
      <w:r w:rsidRPr="003207AA">
        <w:rPr>
          <w:rFonts w:ascii="inherit" w:eastAsia="Times New Roman" w:hAnsi="inherit" w:cs="Times New Roman"/>
          <w:color w:val="333333"/>
          <w:sz w:val="28"/>
          <w:szCs w:val="28"/>
        </w:rPr>
        <w:t> names.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The </w:t>
      </w:r>
      <w:r w:rsidRPr="003207AA">
        <w:rPr>
          <w:rFonts w:ascii="Courier New" w:eastAsia="Times New Roman" w:hAnsi="Courier New" w:cs="Courier New"/>
          <w:color w:val="333333"/>
          <w:sz w:val="20"/>
          <w:szCs w:val="20"/>
        </w:rPr>
        <w:t>spring.application.name</w:t>
      </w:r>
      <w:r w:rsidRPr="003207AA">
        <w:rPr>
          <w:rFonts w:ascii="inherit" w:eastAsia="Times New Roman" w:hAnsi="inherit" w:cs="Times New Roman"/>
          <w:color w:val="333333"/>
          <w:sz w:val="28"/>
          <w:szCs w:val="28"/>
        </w:rPr>
        <w:t xml:space="preserve"> is the name of your application (for example, </w:t>
      </w:r>
      <w:proofErr w:type="spellStart"/>
      <w:r w:rsidRPr="003207AA">
        <w:rPr>
          <w:rFonts w:ascii="inherit" w:eastAsia="Times New Roman" w:hAnsi="inherit" w:cs="Times New Roman"/>
          <w:color w:val="333333"/>
          <w:sz w:val="28"/>
          <w:szCs w:val="28"/>
        </w:rPr>
        <w:t>licensingservice</w:t>
      </w:r>
      <w:proofErr w:type="spellEnd"/>
      <w:r w:rsidRPr="003207AA">
        <w:rPr>
          <w:rFonts w:ascii="inherit" w:eastAsia="Times New Roman" w:hAnsi="inherit" w:cs="Times New Roman"/>
          <w:color w:val="333333"/>
          <w:sz w:val="28"/>
          <w:szCs w:val="28"/>
        </w:rPr>
        <w:t>) and </w:t>
      </w:r>
      <w:r w:rsidRPr="003207AA">
        <w:rPr>
          <w:rFonts w:ascii="inherit" w:eastAsia="Times New Roman" w:hAnsi="inherit" w:cs="Times New Roman"/>
          <w:i/>
          <w:iCs/>
          <w:color w:val="333333"/>
          <w:sz w:val="28"/>
          <w:szCs w:val="28"/>
        </w:rPr>
        <w:t>must</w:t>
      </w:r>
      <w:r w:rsidRPr="003207AA">
        <w:rPr>
          <w:rFonts w:ascii="inherit" w:eastAsia="Times New Roman" w:hAnsi="inherit" w:cs="Times New Roman"/>
          <w:color w:val="333333"/>
          <w:sz w:val="28"/>
          <w:szCs w:val="28"/>
        </w:rPr>
        <w:t xml:space="preserve"> map directly to the name of the directory within your Spring Cloud configuration server. For the licensing service, you want a directory on the Spring Cloud configuration server called </w:t>
      </w:r>
      <w:proofErr w:type="spellStart"/>
      <w:r w:rsidRPr="003207AA">
        <w:rPr>
          <w:rFonts w:ascii="inherit" w:eastAsia="Times New Roman" w:hAnsi="inherit" w:cs="Times New Roman"/>
          <w:color w:val="333333"/>
          <w:sz w:val="28"/>
          <w:szCs w:val="28"/>
        </w:rPr>
        <w:t>licensingservice</w:t>
      </w:r>
      <w:proofErr w:type="spellEnd"/>
      <w:r w:rsidRPr="003207AA">
        <w:rPr>
          <w:rFonts w:ascii="inherit" w:eastAsia="Times New Roman" w:hAnsi="inherit" w:cs="Times New Roman"/>
          <w:color w:val="333333"/>
          <w:sz w:val="28"/>
          <w:szCs w:val="28"/>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second property, the </w:t>
      </w:r>
      <w:proofErr w:type="spellStart"/>
      <w:r w:rsidRPr="003207AA">
        <w:rPr>
          <w:rFonts w:ascii="Courier New" w:eastAsia="Times New Roman" w:hAnsi="Courier New" w:cs="Courier New"/>
          <w:color w:val="333333"/>
          <w:sz w:val="20"/>
          <w:szCs w:val="20"/>
        </w:rPr>
        <w:t>spring.profiles.active</w:t>
      </w:r>
      <w:proofErr w:type="spellEnd"/>
      <w:r w:rsidRPr="003207AA">
        <w:rPr>
          <w:rFonts w:ascii="inherit" w:eastAsia="Times New Roman" w:hAnsi="inherit" w:cs="Times New Roman"/>
          <w:color w:val="333333"/>
          <w:sz w:val="28"/>
          <w:szCs w:val="28"/>
        </w:rPr>
        <w:t>, is used to tell Spring Boot what profile the application should run as. A </w:t>
      </w:r>
      <w:r w:rsidRPr="003207AA">
        <w:rPr>
          <w:rFonts w:ascii="inherit" w:eastAsia="Times New Roman" w:hAnsi="inherit" w:cs="Times New Roman"/>
          <w:i/>
          <w:iCs/>
          <w:color w:val="333333"/>
          <w:sz w:val="28"/>
          <w:szCs w:val="28"/>
        </w:rPr>
        <w:t>profile</w:t>
      </w:r>
      <w:r w:rsidRPr="003207AA">
        <w:rPr>
          <w:rFonts w:ascii="inherit" w:eastAsia="Times New Roman" w:hAnsi="inherit" w:cs="Times New Roman"/>
          <w:color w:val="333333"/>
          <w:sz w:val="28"/>
          <w:szCs w:val="28"/>
        </w:rPr>
        <w:t xml:space="preserve"> is a mechanism to differentiate the configuration data consumed by the Spring Boot application. For the licensing service’s profile, you’ll support the environment the service is going to map directly to in your cloud configuration environment. For instance, by passing in dev as our profile,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server will use the dev properties. If you set a profile, the licensing service will use the default profile.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third and last property, the </w:t>
      </w:r>
      <w:proofErr w:type="spellStart"/>
      <w:r w:rsidRPr="003207AA">
        <w:rPr>
          <w:rFonts w:ascii="Courier New" w:eastAsia="Times New Roman" w:hAnsi="Courier New" w:cs="Courier New"/>
          <w:color w:val="333333"/>
          <w:sz w:val="20"/>
          <w:szCs w:val="20"/>
        </w:rPr>
        <w:t>spring.cloud.config.uri</w:t>
      </w:r>
      <w:proofErr w:type="spellEnd"/>
      <w:r w:rsidRPr="003207AA">
        <w:rPr>
          <w:rFonts w:ascii="inherit" w:eastAsia="Times New Roman" w:hAnsi="inherit" w:cs="Times New Roman"/>
          <w:color w:val="333333"/>
          <w:sz w:val="28"/>
          <w:szCs w:val="28"/>
        </w:rPr>
        <w:t xml:space="preserve">, is the location where the licensing service should look for the Spring Cloud configuration server endpoint. By default, the licensing service will look for the configuration server at http://localhost:8888. Later in the chapter you’ll see how to override the different properties defined in the </w:t>
      </w:r>
      <w:proofErr w:type="spellStart"/>
      <w:r w:rsidRPr="003207AA">
        <w:rPr>
          <w:rFonts w:ascii="inherit" w:eastAsia="Times New Roman" w:hAnsi="inherit" w:cs="Times New Roman"/>
          <w:color w:val="333333"/>
          <w:sz w:val="28"/>
          <w:szCs w:val="28"/>
        </w:rPr>
        <w:t>boostrap.yml</w:t>
      </w:r>
      <w:proofErr w:type="spellEnd"/>
      <w:r w:rsidRPr="003207AA">
        <w:rPr>
          <w:rFonts w:ascii="inherit" w:eastAsia="Times New Roman" w:hAnsi="inherit" w:cs="Times New Roman"/>
          <w:color w:val="333333"/>
          <w:sz w:val="28"/>
          <w:szCs w:val="28"/>
        </w:rPr>
        <w:t xml:space="preserve"> and </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files on application startup. This will allow you to tell the licensing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which environment it should be running in.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Now, if you bring up the Spring Cloud configuration service, with the corresponding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running on your local machine, you can launch the licensing service using its default profile. This is done by changing to the licensing-services directory and issuing the following commands: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mvn</w:t>
      </w:r>
      <w:proofErr w:type="spellEnd"/>
      <w:proofErr w:type="gramEnd"/>
      <w:r w:rsidRPr="003207AA">
        <w:rPr>
          <w:rFonts w:ascii="Courier New" w:eastAsia="Times New Roman" w:hAnsi="Courier New" w:cs="Courier New"/>
          <w:color w:val="404040"/>
          <w:sz w:val="21"/>
          <w:szCs w:val="21"/>
        </w:rPr>
        <w:t xml:space="preserve"> spring-boot: run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By running this command without any properties set, the licensing server will automatically attempt to connect to the Spring Cloud configuration server using the endpoint (http://localhost:8888) and the active profile (default) defined in the </w:t>
      </w:r>
      <w:proofErr w:type="spellStart"/>
      <w:r w:rsidRPr="003207AA">
        <w:rPr>
          <w:rFonts w:ascii="inherit" w:eastAsia="Times New Roman" w:hAnsi="inherit" w:cs="Times New Roman"/>
          <w:color w:val="333333"/>
          <w:sz w:val="28"/>
          <w:szCs w:val="28"/>
        </w:rPr>
        <w:t>bootstrap.yml</w:t>
      </w:r>
      <w:proofErr w:type="spellEnd"/>
      <w:r w:rsidRPr="003207AA">
        <w:rPr>
          <w:rFonts w:ascii="inherit" w:eastAsia="Times New Roman" w:hAnsi="inherit" w:cs="Times New Roman"/>
          <w:color w:val="333333"/>
          <w:sz w:val="28"/>
          <w:szCs w:val="28"/>
        </w:rPr>
        <w:t xml:space="preserve"> file of the licensing service.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If you want to override these default values and point to another environment, you can do this by compiling the </w:t>
      </w:r>
      <w:proofErr w:type="spellStart"/>
      <w:r w:rsidRPr="003207AA">
        <w:rPr>
          <w:rFonts w:ascii="Courier New" w:eastAsia="Times New Roman" w:hAnsi="Courier New" w:cs="Courier New"/>
          <w:color w:val="333333"/>
          <w:sz w:val="20"/>
          <w:szCs w:val="20"/>
        </w:rPr>
        <w:t>licensingservice</w:t>
      </w:r>
      <w:proofErr w:type="spellEnd"/>
      <w:r w:rsidRPr="003207AA">
        <w:rPr>
          <w:rFonts w:ascii="inherit" w:eastAsia="Times New Roman" w:hAnsi="inherit" w:cs="Times New Roman"/>
          <w:color w:val="333333"/>
          <w:sz w:val="28"/>
          <w:szCs w:val="28"/>
        </w:rPr>
        <w:t> project down to a JAR and then run the JAR with a </w:t>
      </w:r>
      <w:r w:rsidRPr="003207AA">
        <w:rPr>
          <w:rFonts w:ascii="Courier New" w:eastAsia="Times New Roman" w:hAnsi="Courier New" w:cs="Courier New"/>
          <w:color w:val="333333"/>
          <w:sz w:val="20"/>
          <w:szCs w:val="20"/>
        </w:rPr>
        <w:t>-D</w:t>
      </w:r>
      <w:r w:rsidRPr="003207AA">
        <w:rPr>
          <w:rFonts w:ascii="inherit" w:eastAsia="Times New Roman" w:hAnsi="inherit" w:cs="Times New Roman"/>
          <w:color w:val="333333"/>
          <w:sz w:val="28"/>
          <w:szCs w:val="28"/>
        </w:rPr>
        <w:t> system property override. The following command line call demonstrates how to launch the licensing service with a non-default profile: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java  -</w:t>
      </w:r>
      <w:proofErr w:type="spellStart"/>
      <w:proofErr w:type="gramEnd"/>
      <w:r w:rsidRPr="003207AA">
        <w:rPr>
          <w:rFonts w:ascii="Courier New" w:eastAsia="Times New Roman" w:hAnsi="Courier New" w:cs="Courier New"/>
          <w:color w:val="404040"/>
          <w:sz w:val="21"/>
          <w:szCs w:val="21"/>
        </w:rPr>
        <w:t>Dspring.cloud.config.uri</w:t>
      </w:r>
      <w:proofErr w:type="spellEnd"/>
      <w:r w:rsidRPr="003207AA">
        <w:rPr>
          <w:rFonts w:ascii="Courier New" w:eastAsia="Times New Roman" w:hAnsi="Courier New" w:cs="Courier New"/>
          <w:color w:val="404040"/>
          <w:sz w:val="21"/>
          <w:szCs w:val="21"/>
        </w:rPr>
        <w:t>=http://localhost:8888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lastRenderedPageBreak/>
        <w:t xml:space="preserve">      -</w:t>
      </w:r>
      <w:proofErr w:type="spellStart"/>
      <w:r w:rsidRPr="003207AA">
        <w:rPr>
          <w:rFonts w:ascii="Courier New" w:eastAsia="Times New Roman" w:hAnsi="Courier New" w:cs="Courier New"/>
          <w:color w:val="404040"/>
          <w:sz w:val="21"/>
          <w:szCs w:val="21"/>
        </w:rPr>
        <w:t>Dspring.profiles.active</w:t>
      </w:r>
      <w:proofErr w:type="spellEnd"/>
      <w:r w:rsidRPr="003207AA">
        <w:rPr>
          <w:rFonts w:ascii="Courier New" w:eastAsia="Times New Roman" w:hAnsi="Courier New" w:cs="Courier New"/>
          <w:color w:val="404040"/>
          <w:sz w:val="21"/>
          <w:szCs w:val="21"/>
        </w:rPr>
        <w:t>=dev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-jar target/licensing-service-0.0.1-SNAPSHOT.jar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With the previous command line, you’re overriding the two parameters: </w:t>
      </w:r>
      <w:proofErr w:type="spellStart"/>
      <w:r w:rsidRPr="003207AA">
        <w:rPr>
          <w:rFonts w:ascii="Courier New" w:eastAsia="Times New Roman" w:hAnsi="Courier New" w:cs="Courier New"/>
          <w:color w:val="333333"/>
          <w:sz w:val="20"/>
          <w:szCs w:val="20"/>
        </w:rPr>
        <w:t>spring.cloud.config.uri</w:t>
      </w:r>
      <w:r w:rsidRPr="003207AA">
        <w:rPr>
          <w:rFonts w:ascii="inherit" w:eastAsia="Times New Roman" w:hAnsi="inherit" w:cs="Times New Roman"/>
          <w:color w:val="333333"/>
          <w:sz w:val="28"/>
          <w:szCs w:val="28"/>
        </w:rPr>
        <w:t>and</w:t>
      </w:r>
      <w:proofErr w:type="spellEnd"/>
      <w:r w:rsidRPr="003207AA">
        <w:rPr>
          <w:rFonts w:ascii="inherit" w:eastAsia="Times New Roman" w:hAnsi="inherit" w:cs="Times New Roman"/>
          <w:color w:val="333333"/>
          <w:sz w:val="28"/>
          <w:szCs w:val="28"/>
        </w:rPr>
        <w:t> </w:t>
      </w:r>
      <w:proofErr w:type="spellStart"/>
      <w:r w:rsidRPr="003207AA">
        <w:rPr>
          <w:rFonts w:ascii="Courier New" w:eastAsia="Times New Roman" w:hAnsi="Courier New" w:cs="Courier New"/>
          <w:color w:val="333333"/>
          <w:sz w:val="20"/>
          <w:szCs w:val="20"/>
        </w:rPr>
        <w:t>spring.profiles.active</w:t>
      </w:r>
      <w:proofErr w:type="spellEnd"/>
      <w:r w:rsidRPr="003207AA">
        <w:rPr>
          <w:rFonts w:ascii="inherit" w:eastAsia="Times New Roman" w:hAnsi="inherit" w:cs="Times New Roman"/>
          <w:color w:val="333333"/>
          <w:sz w:val="28"/>
          <w:szCs w:val="28"/>
        </w:rPr>
        <w:t>. With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Dspring.cloud.config.uri</w:t>
      </w:r>
      <w:proofErr w:type="spellEnd"/>
      <w:r w:rsidRPr="003207AA">
        <w:rPr>
          <w:rFonts w:ascii="Courier New" w:eastAsia="Times New Roman" w:hAnsi="Courier New" w:cs="Courier New"/>
          <w:color w:val="333333"/>
          <w:sz w:val="20"/>
          <w:szCs w:val="20"/>
        </w:rPr>
        <w:t>=http://localhost:8888</w:t>
      </w:r>
      <w:r w:rsidRPr="003207AA">
        <w:rPr>
          <w:rFonts w:ascii="inherit" w:eastAsia="Times New Roman" w:hAnsi="inherit" w:cs="Times New Roman"/>
          <w:color w:val="333333"/>
          <w:sz w:val="28"/>
          <w:szCs w:val="28"/>
        </w:rPr>
        <w:t>system property, you’re pointing to a configuration server running away from your local box.</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Note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If you try to run the licensing service downloaded from the GitHub repository (</w:t>
      </w:r>
      <w:hyperlink r:id="rId36" w:history="1">
        <w:r w:rsidRPr="003207AA">
          <w:rPr>
            <w:rFonts w:ascii="Times" w:eastAsia="Times New Roman" w:hAnsi="Times" w:cs="Times"/>
            <w:color w:val="070707"/>
            <w:sz w:val="28"/>
            <w:szCs w:val="28"/>
            <w:u w:val="single"/>
          </w:rPr>
          <w:t>https://github.com/carnellj/spmia-chapter3</w:t>
        </w:r>
      </w:hyperlink>
      <w:r w:rsidRPr="003207AA">
        <w:rPr>
          <w:rFonts w:ascii="inherit" w:eastAsia="Times New Roman" w:hAnsi="inherit" w:cs="Times New Roman"/>
          <w:color w:val="333333"/>
          <w:sz w:val="28"/>
          <w:szCs w:val="28"/>
        </w:rPr>
        <w:t xml:space="preserve">) from your desktop using the previous Java command, it will fail because you don’t have a desktop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server running and the source code in the GitHub repository is using encryption on the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server. We’ll cover using encryption later in the chapter. The previous example demonstrates how to override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properties via the command line.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With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Dspring.profiles.active</w:t>
      </w:r>
      <w:proofErr w:type="spellEnd"/>
      <w:r w:rsidRPr="003207AA">
        <w:rPr>
          <w:rFonts w:ascii="Courier New" w:eastAsia="Times New Roman" w:hAnsi="Courier New" w:cs="Courier New"/>
          <w:color w:val="333333"/>
          <w:sz w:val="20"/>
          <w:szCs w:val="20"/>
        </w:rPr>
        <w:t>=dev</w:t>
      </w:r>
      <w:r w:rsidRPr="003207AA">
        <w:rPr>
          <w:rFonts w:ascii="inherit" w:eastAsia="Times New Roman" w:hAnsi="inherit" w:cs="Times New Roman"/>
          <w:color w:val="333333"/>
          <w:sz w:val="28"/>
          <w:szCs w:val="28"/>
        </w:rPr>
        <w:t> system property, you’re telling the licensing service to use the dev profile (read from the configuration server) to connect to a dev instance of a database.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Use environment variables to pass startup information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In the examples you’re hard-coding the values to pass in to the –D parameter values. In the cloud, most of the application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data you need will be in your configuration server. However, for the information you need to start your service (such as the data for the configuration server), you’d start the VM instance or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 and pass in an environment variable.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All the code examples for each chapter can be completely run from within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containers. With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you simulate different environments through environment-specific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-compose files that orchestrate the startup of all of your services. Environment-specific values needed by the containers are passed in </w:t>
      </w:r>
      <w:r w:rsidRPr="003207AA">
        <w:rPr>
          <w:rFonts w:ascii="inherit" w:eastAsia="Times New Roman" w:hAnsi="inherit" w:cs="Times New Roman"/>
          <w:color w:val="333333"/>
          <w:sz w:val="28"/>
          <w:szCs w:val="28"/>
        </w:rPr>
        <w:lastRenderedPageBreak/>
        <w:t xml:space="preserve">as environment variables to the container. For example, to start your licensing service in a dev environment, the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/dev/</w:t>
      </w:r>
      <w:proofErr w:type="spellStart"/>
      <w:r w:rsidRPr="003207AA">
        <w:rPr>
          <w:rFonts w:ascii="inherit" w:eastAsia="Times New Roman" w:hAnsi="inherit" w:cs="Times New Roman"/>
          <w:color w:val="333333"/>
          <w:sz w:val="28"/>
          <w:szCs w:val="28"/>
        </w:rPr>
        <w:t>docker-compose.yml</w:t>
      </w:r>
      <w:proofErr w:type="spellEnd"/>
      <w:r w:rsidRPr="003207AA">
        <w:rPr>
          <w:rFonts w:ascii="inherit" w:eastAsia="Times New Roman" w:hAnsi="inherit" w:cs="Times New Roman"/>
          <w:color w:val="333333"/>
          <w:sz w:val="28"/>
          <w:szCs w:val="28"/>
        </w:rPr>
        <w:t xml:space="preserve"> file contains the following entry for the licensing-service: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1857375"/>
            <wp:effectExtent l="0" t="0" r="0" b="9525"/>
            <wp:docPr id="8" name="Picture 8" descr="https://www.safaribooksonline.com/library/view/spring-microservices-in/9781617293986/082pro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spring-microservices-in/9781617293986/082pro01_al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185737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environment entry in the file contains the values of two variables PROFILE, which is the Spring Boot profile the licensing service is going to run under. The CONFIGSERVER_URI is passed to your licensing service and defines the Spring Cloud configuration server instance the service is going to read its configuration data from.</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In your startup scripts that are run by the container, you then pass these environment variables as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D</w:t>
      </w:r>
      <w:r w:rsidRPr="003207AA">
        <w:rPr>
          <w:rFonts w:ascii="inherit" w:eastAsia="Times New Roman" w:hAnsi="inherit" w:cs="Times New Roman"/>
          <w:color w:val="333333"/>
          <w:sz w:val="28"/>
          <w:szCs w:val="28"/>
        </w:rPr>
        <w:t>parameters</w:t>
      </w:r>
      <w:proofErr w:type="spellEnd"/>
      <w:r w:rsidRPr="003207AA">
        <w:rPr>
          <w:rFonts w:ascii="inherit" w:eastAsia="Times New Roman" w:hAnsi="inherit" w:cs="Times New Roman"/>
          <w:color w:val="333333"/>
          <w:sz w:val="28"/>
          <w:szCs w:val="28"/>
        </w:rPr>
        <w:t xml:space="preserve"> to our JVMS starting the application. In each project, you bake a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 and that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 uses a startup script that starts the software in the container. For the licensing service, the startup script that gets baked into the container can be found at licensing-service/</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/main/</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/run.sh. In the run.sh script, the following entry starts your licensing-service JVM:</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echo</w:t>
      </w:r>
      <w:proofErr w:type="gramEnd"/>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echo</w:t>
      </w:r>
      <w:proofErr w:type="gramEnd"/>
      <w:r w:rsidRPr="003207AA">
        <w:rPr>
          <w:rFonts w:ascii="Courier New" w:eastAsia="Times New Roman" w:hAnsi="Courier New" w:cs="Courier New"/>
          <w:color w:val="404040"/>
          <w:sz w:val="21"/>
          <w:szCs w:val="21"/>
        </w:rPr>
        <w:t xml:space="preserve"> "Starting License Server with Configuration Service :  $CONFIGSERVER_URI";</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echo</w:t>
      </w:r>
      <w:proofErr w:type="gramEnd"/>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java</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Dspring.cloud.config.uri</w:t>
      </w:r>
      <w:proofErr w:type="spellEnd"/>
      <w:r w:rsidRPr="003207AA">
        <w:rPr>
          <w:rFonts w:ascii="Courier New" w:eastAsia="Times New Roman" w:hAnsi="Courier New" w:cs="Courier New"/>
          <w:b/>
          <w:bCs/>
          <w:color w:val="404040"/>
          <w:sz w:val="21"/>
          <w:szCs w:val="21"/>
        </w:rPr>
        <w:t>=$CONFIGSERVER_URI</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w:t>
      </w:r>
      <w:proofErr w:type="spellStart"/>
      <w:r w:rsidRPr="003207AA">
        <w:rPr>
          <w:rFonts w:ascii="Courier New" w:eastAsia="Times New Roman" w:hAnsi="Courier New" w:cs="Courier New"/>
          <w:color w:val="404040"/>
          <w:sz w:val="21"/>
          <w:szCs w:val="21"/>
        </w:rPr>
        <w:t>Dspring.profiles.active</w:t>
      </w:r>
      <w:proofErr w:type="spellEnd"/>
      <w:r w:rsidRPr="003207AA">
        <w:rPr>
          <w:rFonts w:ascii="Courier New" w:eastAsia="Times New Roman" w:hAnsi="Courier New" w:cs="Courier New"/>
          <w:color w:val="404040"/>
          <w:sz w:val="21"/>
          <w:szCs w:val="21"/>
        </w:rPr>
        <w:t>=</w:t>
      </w:r>
      <w:r w:rsidRPr="003207AA">
        <w:rPr>
          <w:rFonts w:ascii="Courier New" w:eastAsia="Times New Roman" w:hAnsi="Courier New" w:cs="Courier New"/>
          <w:b/>
          <w:bCs/>
          <w:color w:val="404040"/>
          <w:sz w:val="21"/>
          <w:szCs w:val="21"/>
        </w:rPr>
        <w:t>$PROFILE</w:t>
      </w:r>
      <w:r w:rsidRPr="003207AA">
        <w:rPr>
          <w:rFonts w:ascii="Courier New" w:eastAsia="Times New Roman" w:hAnsi="Courier New" w:cs="Courier New"/>
          <w:color w:val="404040"/>
          <w:sz w:val="21"/>
          <w:szCs w:val="21"/>
        </w:rPr>
        <w:t xml:space="preserve"> -jar /</w:t>
      </w:r>
      <w:proofErr w:type="spellStart"/>
      <w:r w:rsidRPr="003207AA">
        <w:rPr>
          <w:rFonts w:ascii="Courier New" w:eastAsia="Times New Roman" w:hAnsi="Courier New" w:cs="Courier New"/>
          <w:color w:val="404040"/>
          <w:sz w:val="21"/>
          <w:szCs w:val="21"/>
        </w:rPr>
        <w:t>usr</w:t>
      </w:r>
      <w:proofErr w:type="spellEnd"/>
      <w:r w:rsidRPr="003207AA">
        <w:rPr>
          <w:rFonts w:ascii="Courier New" w:eastAsia="Times New Roman" w:hAnsi="Courier New" w:cs="Courier New"/>
          <w:color w:val="404040"/>
          <w:sz w:val="21"/>
          <w:szCs w:val="21"/>
        </w:rPr>
        <w:t>/local/</w:t>
      </w:r>
      <w:proofErr w:type="spellStart"/>
      <w:r w:rsidRPr="003207AA">
        <w:rPr>
          <w:rFonts w:ascii="Courier New" w:eastAsia="Times New Roman" w:hAnsi="Courier New" w:cs="Courier New"/>
          <w:color w:val="404040"/>
          <w:sz w:val="21"/>
          <w:szCs w:val="21"/>
        </w:rPr>
        <w:t>licensingservice</w:t>
      </w:r>
      <w:proofErr w:type="spellEnd"/>
      <w:r w:rsidRPr="003207AA">
        <w:rPr>
          <w:rFonts w:ascii="Courier New" w:eastAsia="Times New Roman" w:hAnsi="Courier New" w:cs="Courier New"/>
          <w:color w:val="404040"/>
          <w:sz w:val="21"/>
          <w:szCs w:val="21"/>
        </w:rPr>
        <w:t>/licensing-service-0.0.1-SNAPSHOT.jar</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Times New Roman" w:eastAsia="Times New Roman" w:hAnsi="Times New Roman" w:cs="Times New Roman"/>
                <w:color w:val="404040"/>
                <w:sz w:val="21"/>
                <w:szCs w:val="21"/>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Because you enhance all your services with introspection capabilities via Spring Boot Actuator, you can confirm the environment you are running against by hitting http://localhost:8080/env.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env</w:t>
      </w:r>
      <w:r w:rsidRPr="003207AA">
        <w:rPr>
          <w:rFonts w:ascii="inherit" w:eastAsia="Times New Roman" w:hAnsi="inherit" w:cs="Times New Roman"/>
          <w:color w:val="333333"/>
          <w:sz w:val="28"/>
          <w:szCs w:val="28"/>
        </w:rPr>
        <w:t>endpoint</w:t>
      </w:r>
      <w:proofErr w:type="spellEnd"/>
      <w:r w:rsidRPr="003207AA">
        <w:rPr>
          <w:rFonts w:ascii="inherit" w:eastAsia="Times New Roman" w:hAnsi="inherit" w:cs="Times New Roman"/>
          <w:color w:val="333333"/>
          <w:sz w:val="28"/>
          <w:szCs w:val="28"/>
        </w:rPr>
        <w:t xml:space="preserve"> will provide a complete list of the configuration information about the service, including the properties and endpoints the service has booted with, as shown in </w:t>
      </w:r>
      <w:hyperlink r:id="rId38" w:anchor="ch03fig07" w:history="1">
        <w:r w:rsidRPr="003207AA">
          <w:rPr>
            <w:rFonts w:ascii="Times" w:eastAsia="Times New Roman" w:hAnsi="Times" w:cs="Times"/>
            <w:color w:val="070707"/>
            <w:sz w:val="28"/>
            <w:szCs w:val="28"/>
            <w:u w:val="single"/>
          </w:rPr>
          <w:t>figure 3.7</w:t>
        </w:r>
      </w:hyperlink>
      <w:r w:rsidRPr="003207AA">
        <w:rPr>
          <w:rFonts w:ascii="inherit" w:eastAsia="Times New Roman" w:hAnsi="inherit" w:cs="Times New Roman"/>
          <w:color w:val="333333"/>
          <w:sz w:val="28"/>
          <w:szCs w:val="28"/>
        </w:rPr>
        <w: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3.7. The configuration the licensing service loads can be checked by calling the </w:t>
      </w:r>
      <w:r w:rsidRPr="003207AA">
        <w:rPr>
          <w:rFonts w:ascii="Courier New" w:eastAsia="Times New Roman" w:hAnsi="Courier New" w:cs="Courier New"/>
          <w:b/>
          <w:bCs/>
          <w:color w:val="404040"/>
          <w:sz w:val="20"/>
          <w:szCs w:val="20"/>
        </w:rPr>
        <w:t>/</w:t>
      </w:r>
      <w:proofErr w:type="spellStart"/>
      <w:r w:rsidRPr="003207AA">
        <w:rPr>
          <w:rFonts w:ascii="Courier New" w:eastAsia="Times New Roman" w:hAnsi="Courier New" w:cs="Courier New"/>
          <w:b/>
          <w:bCs/>
          <w:color w:val="404040"/>
          <w:sz w:val="20"/>
          <w:szCs w:val="20"/>
        </w:rPr>
        <w:t>env</w:t>
      </w:r>
      <w:r w:rsidRPr="003207AA">
        <w:rPr>
          <w:rFonts w:ascii="inherit" w:eastAsia="Times New Roman" w:hAnsi="inherit" w:cs="Times New Roman"/>
          <w:b/>
          <w:bCs/>
          <w:color w:val="404040"/>
          <w:sz w:val="23"/>
          <w:szCs w:val="23"/>
        </w:rPr>
        <w:t>endpoint</w:t>
      </w:r>
      <w:proofErr w:type="spellEnd"/>
      <w:r w:rsidRPr="003207AA">
        <w:rPr>
          <w:rFonts w:ascii="inherit" w:eastAsia="Times New Roman" w:hAnsi="inherit" w:cs="Times New Roman"/>
          <w:b/>
          <w:bCs/>
          <w:color w:val="404040"/>
          <w:sz w:val="23"/>
          <w:szCs w:val="23"/>
        </w:rPr>
        <w:t>.</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3743325"/>
            <wp:effectExtent l="0" t="0" r="0" b="9525"/>
            <wp:docPr id="7" name="Picture 7" descr="https://www.safaribooksonline.com/library/view/spring-microservices-in/9781617293986/03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spring-microservices-in/9781617293986/03fig07_alt.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9750" cy="374332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key thing to note from </w:t>
      </w:r>
      <w:hyperlink r:id="rId40" w:anchor="ch03fig07" w:history="1">
        <w:r w:rsidRPr="003207AA">
          <w:rPr>
            <w:rFonts w:ascii="Times" w:eastAsia="Times New Roman" w:hAnsi="Times" w:cs="Times"/>
            <w:color w:val="070707"/>
            <w:sz w:val="28"/>
            <w:szCs w:val="28"/>
            <w:u w:val="single"/>
          </w:rPr>
          <w:t>figure 3.7</w:t>
        </w:r>
      </w:hyperlink>
      <w:r w:rsidRPr="003207AA">
        <w:rPr>
          <w:rFonts w:ascii="inherit" w:eastAsia="Times New Roman" w:hAnsi="inherit" w:cs="Times New Roman"/>
          <w:color w:val="333333"/>
          <w:sz w:val="28"/>
          <w:szCs w:val="28"/>
        </w:rPr>
        <w:t> is that the active profile for the licensing service is </w:t>
      </w:r>
      <w:r w:rsidRPr="003207AA">
        <w:rPr>
          <w:rFonts w:ascii="Courier New" w:eastAsia="Times New Roman" w:hAnsi="Courier New" w:cs="Courier New"/>
          <w:color w:val="333333"/>
          <w:sz w:val="20"/>
          <w:szCs w:val="20"/>
        </w:rPr>
        <w:t>dev</w:t>
      </w:r>
      <w:r w:rsidRPr="003207AA">
        <w:rPr>
          <w:rFonts w:ascii="inherit" w:eastAsia="Times New Roman" w:hAnsi="inherit" w:cs="Times New Roman"/>
          <w:color w:val="333333"/>
          <w:sz w:val="28"/>
          <w:szCs w:val="28"/>
        </w:rPr>
        <w:t xml:space="preserve">. By inspecting the returned JSON, you can also see that the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being returned is a development URI of </w:t>
      </w:r>
      <w:proofErr w:type="spellStart"/>
      <w:r w:rsidRPr="003207AA">
        <w:rPr>
          <w:rFonts w:ascii="Courier New" w:eastAsia="Times New Roman" w:hAnsi="Courier New" w:cs="Courier New"/>
          <w:color w:val="333333"/>
          <w:sz w:val="20"/>
          <w:szCs w:val="20"/>
        </w:rPr>
        <w:t>jdbc</w:t>
      </w:r>
      <w:proofErr w:type="gramStart"/>
      <w:r w:rsidRPr="003207AA">
        <w:rPr>
          <w:rFonts w:ascii="Courier New" w:eastAsia="Times New Roman" w:hAnsi="Courier New" w:cs="Courier New"/>
          <w:color w:val="333333"/>
          <w:sz w:val="20"/>
          <w:szCs w:val="20"/>
        </w:rPr>
        <w:t>:postgresql</w:t>
      </w:r>
      <w:proofErr w:type="spellEnd"/>
      <w:proofErr w:type="gramEnd"/>
      <w:r w:rsidRPr="003207AA">
        <w:rPr>
          <w:rFonts w:ascii="Courier New" w:eastAsia="Times New Roman" w:hAnsi="Courier New" w:cs="Courier New"/>
          <w:color w:val="333333"/>
          <w:sz w:val="20"/>
          <w:szCs w:val="20"/>
        </w:rPr>
        <w:t>://database:5432/</w:t>
      </w:r>
      <w:proofErr w:type="spellStart"/>
      <w:r w:rsidRPr="003207AA">
        <w:rPr>
          <w:rFonts w:ascii="Courier New" w:eastAsia="Times New Roman" w:hAnsi="Courier New" w:cs="Courier New"/>
          <w:color w:val="333333"/>
          <w:sz w:val="20"/>
          <w:szCs w:val="20"/>
        </w:rPr>
        <w:t>eagle_eye_dev</w:t>
      </w:r>
      <w:proofErr w:type="spellEnd"/>
      <w:r w:rsidRPr="003207AA">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On exposing too much information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Every organization is going to have different rules about how to implement security around their services. Many organizations believe services shouldn’t broadcast any information about themselves and won’t allow things like </w:t>
      </w:r>
      <w:r w:rsidRPr="003207AA">
        <w:rPr>
          <w:rFonts w:ascii="inherit" w:eastAsia="Times New Roman" w:hAnsi="inherit" w:cs="Times New Roman"/>
          <w:color w:val="333333"/>
          <w:sz w:val="28"/>
          <w:szCs w:val="28"/>
        </w:rPr>
        <w:lastRenderedPageBreak/>
        <w:t>a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env</w:t>
      </w:r>
      <w:proofErr w:type="spellEnd"/>
      <w:r w:rsidRPr="003207AA">
        <w:rPr>
          <w:rFonts w:ascii="inherit" w:eastAsia="Times New Roman" w:hAnsi="inherit" w:cs="Times New Roman"/>
          <w:color w:val="333333"/>
          <w:sz w:val="28"/>
          <w:szCs w:val="28"/>
        </w:rPr>
        <w:t> endpoint to be active on a service as they believe (rightfully so) that this will provide too much information for a potential hacker. Spring Boot provides a wealth of capabilities on how to configure what information is returned by the Spring Actuators endpoints that are the outside the scope of this book. Craig Walls’ excellent book, </w:t>
      </w:r>
      <w:r w:rsidRPr="003207AA">
        <w:rPr>
          <w:rFonts w:ascii="inherit" w:eastAsia="Times New Roman" w:hAnsi="inherit" w:cs="Times New Roman"/>
          <w:i/>
          <w:iCs/>
          <w:color w:val="333333"/>
          <w:sz w:val="28"/>
          <w:szCs w:val="28"/>
        </w:rPr>
        <w:t>Spring Boot in Action</w:t>
      </w:r>
      <w:r w:rsidRPr="003207AA">
        <w:rPr>
          <w:rFonts w:ascii="inherit" w:eastAsia="Times New Roman" w:hAnsi="inherit" w:cs="Times New Roman"/>
          <w:color w:val="333333"/>
          <w:sz w:val="28"/>
          <w:szCs w:val="28"/>
        </w:rPr>
        <w:t>, covers this subject in detail, and I highly recommend that you review your corporate security policies and Walls’ book to provide the right level of detail you want exposed through Spring Actuator.</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3.3.3. Wiring in a data source using Spring Cloud configuration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At this point, you have the database configuration information being directly injected into your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With the database configuration set, configuring your licensing </w:t>
      </w:r>
      <w:proofErr w:type="spellStart"/>
      <w:r w:rsidRPr="003207AA">
        <w:rPr>
          <w:rFonts w:ascii="inherit" w:eastAsia="Times New Roman" w:hAnsi="inherit" w:cs="Times New Roman"/>
          <w:color w:val="333333"/>
          <w:sz w:val="28"/>
          <w:szCs w:val="28"/>
        </w:rPr>
        <w:t>microservice</w:t>
      </w:r>
      <w:proofErr w:type="spellEnd"/>
      <w:r w:rsidRPr="003207AA">
        <w:rPr>
          <w:rFonts w:ascii="inherit" w:eastAsia="Times New Roman" w:hAnsi="inherit" w:cs="Times New Roman"/>
          <w:color w:val="333333"/>
          <w:sz w:val="28"/>
          <w:szCs w:val="28"/>
        </w:rPr>
        <w:t xml:space="preserve"> becomes an exercise in using standard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components to build and retrieve the data from the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The licensing service has been refactored into different classes with each class having separate responsibilities. These classes are shown in </w:t>
      </w:r>
      <w:hyperlink r:id="rId41" w:anchor="ch03table02" w:history="1">
        <w:r w:rsidRPr="003207AA">
          <w:rPr>
            <w:rFonts w:ascii="Times" w:eastAsia="Times New Roman" w:hAnsi="Times" w:cs="Times"/>
            <w:color w:val="070707"/>
            <w:sz w:val="28"/>
            <w:szCs w:val="28"/>
            <w:u w:val="single"/>
          </w:rPr>
          <w:t>table 3.2</w:t>
        </w:r>
      </w:hyperlink>
      <w:r w:rsidRPr="003207AA">
        <w:rPr>
          <w:rFonts w:ascii="inherit" w:eastAsia="Times New Roman" w:hAnsi="inherit" w:cs="Times New Roman"/>
          <w:color w:val="333333"/>
          <w:sz w:val="28"/>
          <w:szCs w:val="28"/>
        </w:rPr>
        <w: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Table 3.2. Licensing Service Classes and Locations</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2130"/>
        <w:gridCol w:w="7230"/>
      </w:tblGrid>
      <w:tr w:rsidR="003207AA" w:rsidRPr="003207AA" w:rsidTr="003207AA">
        <w:trPr>
          <w:tblHeader/>
        </w:trPr>
        <w:tc>
          <w:tcPr>
            <w:tcW w:w="0" w:type="auto"/>
            <w:shd w:val="clear" w:color="auto" w:fill="E8EDFF"/>
            <w:tcMar>
              <w:top w:w="15" w:type="dxa"/>
              <w:left w:w="15" w:type="dxa"/>
              <w:bottom w:w="15" w:type="dxa"/>
              <w:right w:w="15" w:type="dxa"/>
            </w:tcMar>
            <w:hideMark/>
          </w:tcPr>
          <w:p w:rsidR="003207AA" w:rsidRPr="003207AA" w:rsidRDefault="003207AA" w:rsidP="003207AA">
            <w:pPr>
              <w:spacing w:before="375" w:after="240" w:line="240" w:lineRule="auto"/>
              <w:rPr>
                <w:rFonts w:ascii="Arial" w:eastAsia="Times New Roman" w:hAnsi="Arial" w:cs="Arial"/>
                <w:b/>
                <w:bCs/>
                <w:sz w:val="21"/>
                <w:szCs w:val="21"/>
              </w:rPr>
            </w:pPr>
            <w:r w:rsidRPr="003207AA">
              <w:rPr>
                <w:rFonts w:ascii="Arial" w:eastAsia="Times New Roman" w:hAnsi="Arial" w:cs="Arial"/>
                <w:b/>
                <w:bCs/>
                <w:sz w:val="21"/>
                <w:szCs w:val="21"/>
              </w:rPr>
              <w:t>Class Name</w:t>
            </w:r>
          </w:p>
        </w:tc>
        <w:tc>
          <w:tcPr>
            <w:tcW w:w="0" w:type="auto"/>
            <w:shd w:val="clear" w:color="auto" w:fill="E8EDFF"/>
            <w:tcMar>
              <w:top w:w="15" w:type="dxa"/>
              <w:left w:w="15" w:type="dxa"/>
              <w:bottom w:w="15" w:type="dxa"/>
              <w:right w:w="15" w:type="dxa"/>
            </w:tcMar>
            <w:hideMark/>
          </w:tcPr>
          <w:p w:rsidR="003207AA" w:rsidRPr="003207AA" w:rsidRDefault="003207AA" w:rsidP="003207AA">
            <w:pPr>
              <w:spacing w:before="375" w:after="240" w:line="240" w:lineRule="auto"/>
              <w:rPr>
                <w:rFonts w:ascii="Arial" w:eastAsia="Times New Roman" w:hAnsi="Arial" w:cs="Arial"/>
                <w:b/>
                <w:bCs/>
                <w:sz w:val="21"/>
                <w:szCs w:val="21"/>
              </w:rPr>
            </w:pPr>
            <w:r w:rsidRPr="003207AA">
              <w:rPr>
                <w:rFonts w:ascii="Arial" w:eastAsia="Times New Roman" w:hAnsi="Arial" w:cs="Arial"/>
                <w:b/>
                <w:bCs/>
                <w:sz w:val="21"/>
                <w:szCs w:val="21"/>
              </w:rPr>
              <w:t>Location</w:t>
            </w:r>
          </w:p>
        </w:tc>
      </w:tr>
      <w:tr w:rsidR="003207AA" w:rsidRPr="003207AA" w:rsidTr="003207AA">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License</w:t>
            </w:r>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licensing-service/src/main/java/com/thoughtmechanix/licenses/model</w:t>
            </w:r>
          </w:p>
        </w:tc>
      </w:tr>
      <w:tr w:rsidR="003207AA" w:rsidRPr="003207AA" w:rsidTr="003207AA">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proofErr w:type="spellStart"/>
            <w:r w:rsidRPr="003207AA">
              <w:rPr>
                <w:rFonts w:ascii="Times New Roman" w:eastAsia="Times New Roman" w:hAnsi="Times New Roman" w:cs="Times New Roman"/>
                <w:sz w:val="28"/>
                <w:szCs w:val="28"/>
              </w:rPr>
              <w:t>LicenseRepository</w:t>
            </w:r>
            <w:proofErr w:type="spellEnd"/>
          </w:p>
        </w:tc>
        <w:tc>
          <w:tcPr>
            <w:tcW w:w="0" w:type="auto"/>
            <w:shd w:val="clear" w:color="auto" w:fill="F7F7F7"/>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licensing-service/src/main/java/com/thoughtmechanix/licenses/repository</w:t>
            </w:r>
          </w:p>
        </w:tc>
      </w:tr>
      <w:tr w:rsidR="003207AA" w:rsidRPr="003207AA" w:rsidTr="003207AA">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proofErr w:type="spellStart"/>
            <w:r w:rsidRPr="003207AA">
              <w:rPr>
                <w:rFonts w:ascii="Times New Roman" w:eastAsia="Times New Roman" w:hAnsi="Times New Roman" w:cs="Times New Roman"/>
                <w:sz w:val="28"/>
                <w:szCs w:val="28"/>
              </w:rPr>
              <w:t>LicenseService</w:t>
            </w:r>
            <w:proofErr w:type="spellEnd"/>
          </w:p>
        </w:tc>
        <w:tc>
          <w:tcPr>
            <w:tcW w:w="0" w:type="auto"/>
            <w:shd w:val="clear" w:color="auto" w:fill="FFFFFF"/>
            <w:tcMar>
              <w:top w:w="15" w:type="dxa"/>
              <w:left w:w="15" w:type="dxa"/>
              <w:bottom w:w="15" w:type="dxa"/>
              <w:right w:w="15" w:type="dxa"/>
            </w:tcMar>
            <w:hideMark/>
          </w:tcPr>
          <w:p w:rsidR="003207AA" w:rsidRPr="003207AA" w:rsidRDefault="003207AA" w:rsidP="003207AA">
            <w:pPr>
              <w:spacing w:after="0" w:line="240" w:lineRule="auto"/>
              <w:rPr>
                <w:rFonts w:ascii="Times New Roman" w:eastAsia="Times New Roman" w:hAnsi="Times New Roman" w:cs="Times New Roman"/>
                <w:sz w:val="28"/>
                <w:szCs w:val="28"/>
              </w:rPr>
            </w:pPr>
            <w:r w:rsidRPr="003207AA">
              <w:rPr>
                <w:rFonts w:ascii="Times New Roman" w:eastAsia="Times New Roman" w:hAnsi="Times New Roman" w:cs="Times New Roman"/>
                <w:sz w:val="28"/>
                <w:szCs w:val="28"/>
              </w:rPr>
              <w:t>licensing-service/src/main/java/com/thoughtmechanix/licenses/services</w:t>
            </w: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License class is the model class that will hold the data retrieved from your licensing database. The following listing shows the code for the </w:t>
      </w:r>
      <w:r w:rsidRPr="003207AA">
        <w:rPr>
          <w:rFonts w:ascii="Courier New" w:eastAsia="Times New Roman" w:hAnsi="Courier New" w:cs="Courier New"/>
          <w:color w:val="333333"/>
          <w:sz w:val="20"/>
          <w:szCs w:val="20"/>
        </w:rPr>
        <w:t>License</w:t>
      </w:r>
      <w:r w:rsidRPr="003207AA">
        <w:rPr>
          <w:rFonts w:ascii="inherit" w:eastAsia="Times New Roman" w:hAnsi="inherit" w:cs="Times New Roman"/>
          <w:color w:val="333333"/>
          <w:sz w:val="28"/>
          <w:szCs w:val="28"/>
        </w:rPr>
        <w:t> class.</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3.6. The JPA model code for a single license record</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3209925"/>
            <wp:effectExtent l="0" t="0" r="0" b="9525"/>
            <wp:docPr id="6" name="Picture 6" descr="https://www.safaribooksonline.com/library/view/spring-microservices-in/9781617293986/03lis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spring-microservices-in/9781617293986/03lis06_al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9750" cy="320992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 class uses several Java Persistence Annotations (JPA) that help the Spring Data framework map the data from the licenses table in the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to the Java object. The </w:t>
      </w:r>
      <w:r w:rsidRPr="003207AA">
        <w:rPr>
          <w:rFonts w:ascii="Courier New" w:eastAsia="Times New Roman" w:hAnsi="Courier New" w:cs="Courier New"/>
          <w:color w:val="333333"/>
          <w:sz w:val="20"/>
          <w:szCs w:val="20"/>
        </w:rPr>
        <w:t>@Entity</w:t>
      </w:r>
      <w:r w:rsidRPr="003207AA">
        <w:rPr>
          <w:rFonts w:ascii="inherit" w:eastAsia="Times New Roman" w:hAnsi="inherit" w:cs="Times New Roman"/>
          <w:color w:val="333333"/>
          <w:sz w:val="28"/>
          <w:szCs w:val="28"/>
        </w:rPr>
        <w:t xml:space="preserve"> annotation lets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know that this Java POJO is going to be mapping objects that will hold data.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Table</w:t>
      </w:r>
      <w:r w:rsidRPr="003207AA">
        <w:rPr>
          <w:rFonts w:ascii="inherit" w:eastAsia="Times New Roman" w:hAnsi="inherit" w:cs="Times New Roman"/>
          <w:color w:val="333333"/>
          <w:sz w:val="28"/>
          <w:szCs w:val="28"/>
        </w:rPr>
        <w:t>annotation</w:t>
      </w:r>
      <w:proofErr w:type="spellEnd"/>
      <w:r w:rsidRPr="003207AA">
        <w:rPr>
          <w:rFonts w:ascii="inherit" w:eastAsia="Times New Roman" w:hAnsi="inherit" w:cs="Times New Roman"/>
          <w:color w:val="333333"/>
          <w:sz w:val="28"/>
          <w:szCs w:val="28"/>
        </w:rPr>
        <w:t xml:space="preserve"> tells Spring/JPA what database table should be mapped. The </w:t>
      </w:r>
      <w:r w:rsidRPr="003207AA">
        <w:rPr>
          <w:rFonts w:ascii="Courier New" w:eastAsia="Times New Roman" w:hAnsi="Courier New" w:cs="Courier New"/>
          <w:color w:val="333333"/>
          <w:sz w:val="20"/>
          <w:szCs w:val="20"/>
        </w:rPr>
        <w:t>@Id</w:t>
      </w:r>
      <w:r w:rsidRPr="003207AA">
        <w:rPr>
          <w:rFonts w:ascii="inherit" w:eastAsia="Times New Roman" w:hAnsi="inherit" w:cs="Times New Roman"/>
          <w:color w:val="333333"/>
          <w:sz w:val="28"/>
          <w:szCs w:val="28"/>
        </w:rPr>
        <w:t> annotation identifies the primary key for the database. Finally, each one of the columns from the database that is going to be mapped to individual properties is marked with a </w:t>
      </w:r>
      <w:r w:rsidRPr="003207AA">
        <w:rPr>
          <w:rFonts w:ascii="Courier New" w:eastAsia="Times New Roman" w:hAnsi="Courier New" w:cs="Courier New"/>
          <w:color w:val="333333"/>
          <w:sz w:val="20"/>
          <w:szCs w:val="20"/>
        </w:rPr>
        <w:t>@Column</w:t>
      </w:r>
      <w:r w:rsidRPr="003207AA">
        <w:rPr>
          <w:rFonts w:ascii="inherit" w:eastAsia="Times New Roman" w:hAnsi="inherit" w:cs="Times New Roman"/>
          <w:color w:val="333333"/>
          <w:sz w:val="28"/>
          <w:szCs w:val="28"/>
        </w:rPr>
        <w:t> attribute.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Spring Data and JPA framework provides your basic CRUD methods for accessing a database. If you want to build methods beyond that, you can use a Spring Data Repository interface and basic naming conventions to build those methods. Spring will at startup parse the name of the methods from the Repository interface, convert them over to a SQL statement based on the names, and then generate a dynamic proxy class under the covers to do the work. The repository for the licensing service is shown in the following listing.</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3.7. </w:t>
      </w:r>
      <w:proofErr w:type="spellStart"/>
      <w:r w:rsidRPr="003207AA">
        <w:rPr>
          <w:rFonts w:ascii="Courier New" w:eastAsia="Times New Roman" w:hAnsi="Courier New" w:cs="Courier New"/>
          <w:b/>
          <w:bCs/>
          <w:color w:val="404040"/>
          <w:sz w:val="20"/>
          <w:szCs w:val="20"/>
        </w:rPr>
        <w:t>LicenseRepository</w:t>
      </w:r>
      <w:proofErr w:type="spellEnd"/>
      <w:r w:rsidRPr="003207AA">
        <w:rPr>
          <w:rFonts w:ascii="inherit" w:eastAsia="Times New Roman" w:hAnsi="inherit" w:cs="Times New Roman"/>
          <w:b/>
          <w:bCs/>
          <w:color w:val="404040"/>
          <w:sz w:val="23"/>
          <w:szCs w:val="23"/>
        </w:rPr>
        <w:t> interface defines the query methods</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2400300"/>
            <wp:effectExtent l="0" t="0" r="0" b="0"/>
            <wp:docPr id="5" name="Picture 5" descr="https://www.safaribooksonline.com/library/view/spring-microservices-in/9781617293986/03lis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spring-microservices-in/9781617293986/03lis07_al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240030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repository interface, </w:t>
      </w:r>
      <w:proofErr w:type="spellStart"/>
      <w:r w:rsidRPr="003207AA">
        <w:rPr>
          <w:rFonts w:ascii="Courier New" w:eastAsia="Times New Roman" w:hAnsi="Courier New" w:cs="Courier New"/>
          <w:color w:val="333333"/>
          <w:sz w:val="20"/>
          <w:szCs w:val="20"/>
        </w:rPr>
        <w:t>LicenseRepository</w:t>
      </w:r>
      <w:proofErr w:type="spellEnd"/>
      <w:r w:rsidRPr="003207AA">
        <w:rPr>
          <w:rFonts w:ascii="inherit" w:eastAsia="Times New Roman" w:hAnsi="inherit" w:cs="Times New Roman"/>
          <w:color w:val="333333"/>
          <w:sz w:val="28"/>
          <w:szCs w:val="28"/>
        </w:rPr>
        <w:t>, is marked with the </w:t>
      </w:r>
      <w:r w:rsidRPr="003207AA">
        <w:rPr>
          <w:rFonts w:ascii="Courier New" w:eastAsia="Times New Roman" w:hAnsi="Courier New" w:cs="Courier New"/>
          <w:color w:val="333333"/>
          <w:sz w:val="20"/>
          <w:szCs w:val="20"/>
        </w:rPr>
        <w:t>@Repository</w:t>
      </w:r>
      <w:r w:rsidRPr="003207AA">
        <w:rPr>
          <w:rFonts w:ascii="inherit" w:eastAsia="Times New Roman" w:hAnsi="inherit" w:cs="Times New Roman"/>
          <w:color w:val="333333"/>
          <w:sz w:val="28"/>
          <w:szCs w:val="28"/>
        </w:rPr>
        <w:t xml:space="preserve"> annotation which tells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that it should treat this interface as a repository and generate a dynamic proxy for it. Spring offers different types of repositories for data access. You’ve chosen to use the Spring </w:t>
      </w:r>
      <w:proofErr w:type="spellStart"/>
      <w:r w:rsidRPr="003207AA">
        <w:rPr>
          <w:rFonts w:ascii="Courier New" w:eastAsia="Times New Roman" w:hAnsi="Courier New" w:cs="Courier New"/>
          <w:color w:val="333333"/>
          <w:sz w:val="20"/>
          <w:szCs w:val="20"/>
        </w:rPr>
        <w:t>CrudRepository</w:t>
      </w:r>
      <w:r w:rsidRPr="003207AA">
        <w:rPr>
          <w:rFonts w:ascii="inherit" w:eastAsia="Times New Roman" w:hAnsi="inherit" w:cs="Times New Roman"/>
          <w:color w:val="333333"/>
          <w:sz w:val="28"/>
          <w:szCs w:val="28"/>
        </w:rPr>
        <w:t>base</w:t>
      </w:r>
      <w:proofErr w:type="spellEnd"/>
      <w:r w:rsidRPr="003207AA">
        <w:rPr>
          <w:rFonts w:ascii="inherit" w:eastAsia="Times New Roman" w:hAnsi="inherit" w:cs="Times New Roman"/>
          <w:color w:val="333333"/>
          <w:sz w:val="28"/>
          <w:szCs w:val="28"/>
        </w:rPr>
        <w:t xml:space="preserve"> class to extend your </w:t>
      </w:r>
      <w:proofErr w:type="spellStart"/>
      <w:r w:rsidRPr="003207AA">
        <w:rPr>
          <w:rFonts w:ascii="Courier New" w:eastAsia="Times New Roman" w:hAnsi="Courier New" w:cs="Courier New"/>
          <w:color w:val="333333"/>
          <w:sz w:val="20"/>
          <w:szCs w:val="20"/>
        </w:rPr>
        <w:t>LicenseRepository</w:t>
      </w:r>
      <w:proofErr w:type="spellEnd"/>
      <w:r w:rsidRPr="003207AA">
        <w:rPr>
          <w:rFonts w:ascii="inherit" w:eastAsia="Times New Roman" w:hAnsi="inherit" w:cs="Times New Roman"/>
          <w:color w:val="333333"/>
          <w:sz w:val="28"/>
          <w:szCs w:val="28"/>
        </w:rPr>
        <w:t> class. The </w:t>
      </w:r>
      <w:proofErr w:type="spellStart"/>
      <w:r w:rsidRPr="003207AA">
        <w:rPr>
          <w:rFonts w:ascii="Courier New" w:eastAsia="Times New Roman" w:hAnsi="Courier New" w:cs="Courier New"/>
          <w:color w:val="333333"/>
          <w:sz w:val="20"/>
          <w:szCs w:val="20"/>
        </w:rPr>
        <w:t>CrudRepository</w:t>
      </w:r>
      <w:proofErr w:type="spellEnd"/>
      <w:r w:rsidRPr="003207AA">
        <w:rPr>
          <w:rFonts w:ascii="inherit" w:eastAsia="Times New Roman" w:hAnsi="inherit" w:cs="Times New Roman"/>
          <w:color w:val="333333"/>
          <w:sz w:val="28"/>
          <w:szCs w:val="28"/>
        </w:rPr>
        <w:t> base class contains basic CRUD methods. In addition to the CRUD method extended from </w:t>
      </w:r>
      <w:proofErr w:type="spellStart"/>
      <w:r w:rsidRPr="003207AA">
        <w:rPr>
          <w:rFonts w:ascii="Courier New" w:eastAsia="Times New Roman" w:hAnsi="Courier New" w:cs="Courier New"/>
          <w:color w:val="333333"/>
          <w:sz w:val="20"/>
          <w:szCs w:val="20"/>
        </w:rPr>
        <w:t>CrudRepository</w:t>
      </w:r>
      <w:proofErr w:type="spellEnd"/>
      <w:r w:rsidRPr="003207AA">
        <w:rPr>
          <w:rFonts w:ascii="inherit" w:eastAsia="Times New Roman" w:hAnsi="inherit" w:cs="Times New Roman"/>
          <w:color w:val="333333"/>
          <w:sz w:val="28"/>
          <w:szCs w:val="28"/>
        </w:rPr>
        <w:t>, you’ve added two custom query methods for retrieving data from the licensing table. The Spring Data framework will pull apart the name of the methods to build a query to access the underlying data.</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Note</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Spring Data framework provides an abstraction layer over various database platforms and isn’t limited to relational databases. NoSQL databases such as MongoDB and Cassandra are also supported.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Unlike the previous incarnation of the licensing service in </w:t>
      </w:r>
      <w:hyperlink r:id="rId44" w:anchor="ch02" w:history="1">
        <w:r w:rsidRPr="003207AA">
          <w:rPr>
            <w:rFonts w:ascii="Times" w:eastAsia="Times New Roman" w:hAnsi="Times" w:cs="Times"/>
            <w:color w:val="070707"/>
            <w:sz w:val="28"/>
            <w:szCs w:val="28"/>
            <w:u w:val="single"/>
          </w:rPr>
          <w:t>chapter 2</w:t>
        </w:r>
      </w:hyperlink>
      <w:r w:rsidRPr="003207AA">
        <w:rPr>
          <w:rFonts w:ascii="inherit" w:eastAsia="Times New Roman" w:hAnsi="inherit" w:cs="Times New Roman"/>
          <w:color w:val="333333"/>
          <w:sz w:val="28"/>
          <w:szCs w:val="28"/>
        </w:rPr>
        <w:t>, you’ve now separated the business and data access logic for the licensing service out of the </w:t>
      </w:r>
      <w:proofErr w:type="spellStart"/>
      <w:r w:rsidRPr="003207AA">
        <w:rPr>
          <w:rFonts w:ascii="Courier New" w:eastAsia="Times New Roman" w:hAnsi="Courier New" w:cs="Courier New"/>
          <w:color w:val="333333"/>
          <w:sz w:val="20"/>
          <w:szCs w:val="20"/>
        </w:rPr>
        <w:t>LicenseController</w:t>
      </w:r>
      <w:proofErr w:type="spellEnd"/>
      <w:r w:rsidRPr="003207AA">
        <w:rPr>
          <w:rFonts w:ascii="inherit" w:eastAsia="Times New Roman" w:hAnsi="inherit" w:cs="Times New Roman"/>
          <w:color w:val="333333"/>
          <w:sz w:val="28"/>
          <w:szCs w:val="28"/>
        </w:rPr>
        <w:t> and into a standalone Service class called </w:t>
      </w:r>
      <w:proofErr w:type="spellStart"/>
      <w:r w:rsidRPr="003207AA">
        <w:rPr>
          <w:rFonts w:ascii="Courier New" w:eastAsia="Times New Roman" w:hAnsi="Courier New" w:cs="Courier New"/>
          <w:color w:val="333333"/>
          <w:sz w:val="20"/>
          <w:szCs w:val="20"/>
        </w:rPr>
        <w:t>LicenseService</w:t>
      </w:r>
      <w:proofErr w:type="spellEnd"/>
      <w:r w:rsidRPr="003207AA">
        <w:rPr>
          <w:rFonts w:ascii="inherit" w:eastAsia="Times New Roman" w:hAnsi="inherit" w:cs="Times New Roman"/>
          <w:color w:val="333333"/>
          <w:sz w:val="28"/>
          <w:szCs w:val="28"/>
        </w:rPr>
        <w:t>.</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3.8. </w:t>
      </w:r>
      <w:proofErr w:type="spellStart"/>
      <w:r w:rsidRPr="003207AA">
        <w:rPr>
          <w:rFonts w:ascii="Courier New" w:eastAsia="Times New Roman" w:hAnsi="Courier New" w:cs="Courier New"/>
          <w:b/>
          <w:bCs/>
          <w:color w:val="404040"/>
          <w:sz w:val="20"/>
          <w:szCs w:val="20"/>
        </w:rPr>
        <w:t>LicenseService</w:t>
      </w:r>
      <w:proofErr w:type="spellEnd"/>
      <w:r w:rsidRPr="003207AA">
        <w:rPr>
          <w:rFonts w:ascii="inherit" w:eastAsia="Times New Roman" w:hAnsi="inherit" w:cs="Times New Roman"/>
          <w:b/>
          <w:bCs/>
          <w:color w:val="404040"/>
          <w:sz w:val="23"/>
          <w:szCs w:val="23"/>
        </w:rPr>
        <w:t> class used to execute database commands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package</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com.thoughtmechanix.licenses.services</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com.thoughtmechanix.licenses.config.ServiceConfig</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com.thoughtmechanix.licenses.model.License</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com.thoughtmechanix.licenses.repository.LicenseRepository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org.springframework.beans.factory.annotation.Autowired</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org.springframework.stereotype.Service</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java.util.List</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java.util.UUID</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@Service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class </w:t>
      </w:r>
      <w:proofErr w:type="spellStart"/>
      <w:r w:rsidRPr="003207AA">
        <w:rPr>
          <w:rFonts w:ascii="Courier New" w:eastAsia="Times New Roman" w:hAnsi="Courier New" w:cs="Courier New"/>
          <w:color w:val="404040"/>
          <w:sz w:val="21"/>
          <w:szCs w:val="21"/>
        </w:rPr>
        <w:t>LicenseService</w:t>
      </w:r>
      <w:proofErr w:type="spellEnd"/>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Autowired</w:t>
      </w:r>
      <w:proofErr w:type="spell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private</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LicenseRepository</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licenseRepository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Autowired</w:t>
      </w:r>
      <w:proofErr w:type="spell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ServiceConfig</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config</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License </w:t>
      </w:r>
      <w:proofErr w:type="spellStart"/>
      <w:r w:rsidRPr="003207AA">
        <w:rPr>
          <w:rFonts w:ascii="Courier New" w:eastAsia="Times New Roman" w:hAnsi="Courier New" w:cs="Courier New"/>
          <w:color w:val="404040"/>
          <w:sz w:val="21"/>
          <w:szCs w:val="21"/>
        </w:rPr>
        <w:t>getLicense</w:t>
      </w:r>
      <w:proofErr w:type="spellEnd"/>
      <w:r w:rsidRPr="003207AA">
        <w:rPr>
          <w:rFonts w:ascii="Courier New" w:eastAsia="Times New Roman" w:hAnsi="Courier New" w:cs="Courier New"/>
          <w:color w:val="404040"/>
          <w:sz w:val="21"/>
          <w:szCs w:val="21"/>
        </w:rPr>
        <w:t xml:space="preserve">(String </w:t>
      </w:r>
      <w:proofErr w:type="spellStart"/>
      <w:r w:rsidRPr="003207AA">
        <w:rPr>
          <w:rFonts w:ascii="Courier New" w:eastAsia="Times New Roman" w:hAnsi="Courier New" w:cs="Courier New"/>
          <w:color w:val="404040"/>
          <w:sz w:val="21"/>
          <w:szCs w:val="21"/>
        </w:rPr>
        <w:t>organizationId,String</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licenseId</w:t>
      </w:r>
      <w:proofErr w:type="spellEnd"/>
      <w:r w:rsidRPr="003207AA">
        <w:rPr>
          <w:rFonts w:ascii="Courier New" w:eastAsia="Times New Roman" w:hAnsi="Courier New" w:cs="Courier New"/>
          <w:color w:val="404040"/>
          <w:sz w:val="21"/>
          <w:szCs w:val="21"/>
        </w:rPr>
        <w:t>)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License </w:t>
      </w:r>
      <w:proofErr w:type="spellStart"/>
      <w:r w:rsidRPr="003207AA">
        <w:rPr>
          <w:rFonts w:ascii="Courier New" w:eastAsia="Times New Roman" w:hAnsi="Courier New" w:cs="Courier New"/>
          <w:color w:val="404040"/>
          <w:sz w:val="21"/>
          <w:szCs w:val="21"/>
        </w:rPr>
        <w:t>license</w:t>
      </w:r>
      <w:proofErr w:type="spellEnd"/>
      <w:r w:rsidRPr="003207AA">
        <w:rPr>
          <w:rFonts w:ascii="Courier New" w:eastAsia="Times New Roman" w:hAnsi="Courier New" w:cs="Courier New"/>
          <w:color w:val="404040"/>
          <w:sz w:val="21"/>
          <w:szCs w:val="21"/>
        </w:rPr>
        <w:t xml:space="preserve"> = </w:t>
      </w:r>
      <w:proofErr w:type="spellStart"/>
      <w:proofErr w:type="gramStart"/>
      <w:r w:rsidRPr="003207AA">
        <w:rPr>
          <w:rFonts w:ascii="Courier New" w:eastAsia="Times New Roman" w:hAnsi="Courier New" w:cs="Courier New"/>
          <w:color w:val="404040"/>
          <w:sz w:val="21"/>
          <w:szCs w:val="21"/>
        </w:rPr>
        <w:t>licenseRepository.findByOrganizationIdAndLicenseId</w:t>
      </w:r>
      <w:proofErr w:type="spellEnd"/>
      <w:r w:rsidRPr="003207AA">
        <w:rPr>
          <w:rFonts w:ascii="Courier New" w:eastAsia="Times New Roman" w:hAnsi="Courier New" w:cs="Courier New"/>
          <w:color w:val="404040"/>
          <w:sz w:val="21"/>
          <w:szCs w:val="21"/>
        </w:rPr>
        <w:t>(</w:t>
      </w:r>
      <w:proofErr w:type="gram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organizationId</w:t>
      </w:r>
      <w:proofErr w:type="spellEnd"/>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licenseId</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return</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license.withComment</w:t>
      </w:r>
      <w:proofErr w:type="spellEnd"/>
      <w:r w:rsidRPr="003207AA">
        <w:rPr>
          <w:rFonts w:ascii="Courier New" w:eastAsia="Times New Roman" w:hAnsi="Courier New" w:cs="Courier New"/>
          <w:color w:val="404040"/>
          <w:sz w:val="21"/>
          <w:szCs w:val="21"/>
        </w:rPr>
        <w:t>(</w:t>
      </w:r>
      <w:proofErr w:type="spellStart"/>
      <w:r w:rsidRPr="003207AA">
        <w:rPr>
          <w:rFonts w:ascii="Courier New" w:eastAsia="Times New Roman" w:hAnsi="Courier New" w:cs="Courier New"/>
          <w:color w:val="404040"/>
          <w:sz w:val="21"/>
          <w:szCs w:val="21"/>
        </w:rPr>
        <w:t>config.getExampleProperty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List&lt;License&gt; </w:t>
      </w:r>
      <w:proofErr w:type="spellStart"/>
      <w:r w:rsidRPr="003207AA">
        <w:rPr>
          <w:rFonts w:ascii="Courier New" w:eastAsia="Times New Roman" w:hAnsi="Courier New" w:cs="Courier New"/>
          <w:color w:val="404040"/>
          <w:sz w:val="21"/>
          <w:szCs w:val="21"/>
        </w:rPr>
        <w:t>getLicensesByOrg</w:t>
      </w:r>
      <w:proofErr w:type="spellEnd"/>
      <w:r w:rsidRPr="003207AA">
        <w:rPr>
          <w:rFonts w:ascii="Courier New" w:eastAsia="Times New Roman" w:hAnsi="Courier New" w:cs="Courier New"/>
          <w:color w:val="404040"/>
          <w:sz w:val="21"/>
          <w:szCs w:val="21"/>
        </w:rPr>
        <w:t xml:space="preserve">(String </w:t>
      </w:r>
      <w:proofErr w:type="spellStart"/>
      <w:r w:rsidRPr="003207AA">
        <w:rPr>
          <w:rFonts w:ascii="Courier New" w:eastAsia="Times New Roman" w:hAnsi="Courier New" w:cs="Courier New"/>
          <w:color w:val="404040"/>
          <w:sz w:val="21"/>
          <w:szCs w:val="21"/>
        </w:rPr>
        <w:t>organizationId</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return</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licenseRepository.findByOrganizationId</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organizationId</w:t>
      </w:r>
      <w:proofErr w:type="spellEnd"/>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lastRenderedPageBreak/>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void </w:t>
      </w:r>
      <w:proofErr w:type="spellStart"/>
      <w:r w:rsidRPr="003207AA">
        <w:rPr>
          <w:rFonts w:ascii="Courier New" w:eastAsia="Times New Roman" w:hAnsi="Courier New" w:cs="Courier New"/>
          <w:color w:val="404040"/>
          <w:sz w:val="21"/>
          <w:szCs w:val="21"/>
        </w:rPr>
        <w:t>saveLicense</w:t>
      </w:r>
      <w:proofErr w:type="spellEnd"/>
      <w:r w:rsidRPr="003207AA">
        <w:rPr>
          <w:rFonts w:ascii="Courier New" w:eastAsia="Times New Roman" w:hAnsi="Courier New" w:cs="Courier New"/>
          <w:color w:val="404040"/>
          <w:sz w:val="21"/>
          <w:szCs w:val="21"/>
        </w:rPr>
        <w:t>(License license){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proofErr w:type="gramStart"/>
      <w:r w:rsidRPr="003207AA">
        <w:rPr>
          <w:rFonts w:ascii="Courier New" w:eastAsia="Times New Roman" w:hAnsi="Courier New" w:cs="Courier New"/>
          <w:color w:val="404040"/>
          <w:sz w:val="21"/>
          <w:szCs w:val="21"/>
        </w:rPr>
        <w:t>license.withId</w:t>
      </w:r>
      <w:proofErr w:type="spellEnd"/>
      <w:r w:rsidRPr="003207AA">
        <w:rPr>
          <w:rFonts w:ascii="Courier New" w:eastAsia="Times New Roman" w:hAnsi="Courier New" w:cs="Courier New"/>
          <w:color w:val="404040"/>
          <w:sz w:val="21"/>
          <w:szCs w:val="21"/>
        </w:rPr>
        <w: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UUID.randomUUID</w:t>
      </w:r>
      <w:proofErr w:type="spellEnd"/>
      <w:r w:rsidRPr="003207AA">
        <w:rPr>
          <w:rFonts w:ascii="Courier New" w:eastAsia="Times New Roman" w:hAnsi="Courier New" w:cs="Courier New"/>
          <w:color w:val="404040"/>
          <w:sz w:val="21"/>
          <w:szCs w:val="21"/>
        </w:rPr>
        <w:t>().</w:t>
      </w:r>
      <w:proofErr w:type="spellStart"/>
      <w:r w:rsidRPr="003207AA">
        <w:rPr>
          <w:rFonts w:ascii="Courier New" w:eastAsia="Times New Roman" w:hAnsi="Courier New" w:cs="Courier New"/>
          <w:color w:val="404040"/>
          <w:sz w:val="21"/>
          <w:szCs w:val="21"/>
        </w:rPr>
        <w:t>toString</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proofErr w:type="gramStart"/>
      <w:r w:rsidRPr="003207AA">
        <w:rPr>
          <w:rFonts w:ascii="Courier New" w:eastAsia="Times New Roman" w:hAnsi="Courier New" w:cs="Courier New"/>
          <w:color w:val="404040"/>
          <w:sz w:val="21"/>
          <w:szCs w:val="21"/>
        </w:rPr>
        <w:t>licenseRepository.save</w:t>
      </w:r>
      <w:proofErr w:type="spellEnd"/>
      <w:r w:rsidRPr="003207AA">
        <w:rPr>
          <w:rFonts w:ascii="Courier New" w:eastAsia="Times New Roman" w:hAnsi="Courier New" w:cs="Courier New"/>
          <w:color w:val="404040"/>
          <w:sz w:val="21"/>
          <w:szCs w:val="21"/>
        </w:rPr>
        <w:t>(</w:t>
      </w:r>
      <w:proofErr w:type="gramEnd"/>
      <w:r w:rsidRPr="003207AA">
        <w:rPr>
          <w:rFonts w:ascii="Courier New" w:eastAsia="Times New Roman" w:hAnsi="Courier New" w:cs="Courier New"/>
          <w:color w:val="404040"/>
          <w:sz w:val="21"/>
          <w:szCs w:val="21"/>
        </w:rPr>
        <w:t>license);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/*Rest of the code removed for conciseness*/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controller, service, and repository classes are wired together using the standard Spring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Autowired</w:t>
      </w:r>
      <w:proofErr w:type="spellEnd"/>
      <w:r w:rsidRPr="003207AA">
        <w:rPr>
          <w:rFonts w:ascii="inherit" w:eastAsia="Times New Roman" w:hAnsi="inherit" w:cs="Times New Roman"/>
          <w:color w:val="333333"/>
          <w:sz w:val="28"/>
          <w:szCs w:val="28"/>
        </w:rPr>
        <w:t> annotation.</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3.3.4. Directly Reading Properties using the @Value Annotation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In the </w:t>
      </w:r>
      <w:proofErr w:type="spellStart"/>
      <w:r w:rsidRPr="003207AA">
        <w:rPr>
          <w:rFonts w:ascii="Courier New" w:eastAsia="Times New Roman" w:hAnsi="Courier New" w:cs="Courier New"/>
          <w:color w:val="333333"/>
          <w:sz w:val="20"/>
          <w:szCs w:val="20"/>
        </w:rPr>
        <w:t>LicenseService</w:t>
      </w:r>
      <w:proofErr w:type="spellEnd"/>
      <w:r w:rsidRPr="003207AA">
        <w:rPr>
          <w:rFonts w:ascii="inherit" w:eastAsia="Times New Roman" w:hAnsi="inherit" w:cs="Times New Roman"/>
          <w:color w:val="333333"/>
          <w:sz w:val="28"/>
          <w:szCs w:val="28"/>
        </w:rPr>
        <w:t> class in the previous section, you might have noticed that you’re setting the </w:t>
      </w:r>
      <w:proofErr w:type="spellStart"/>
      <w:proofErr w:type="gramStart"/>
      <w:r w:rsidRPr="003207AA">
        <w:rPr>
          <w:rFonts w:ascii="Courier New" w:eastAsia="Times New Roman" w:hAnsi="Courier New" w:cs="Courier New"/>
          <w:color w:val="333333"/>
          <w:sz w:val="20"/>
          <w:szCs w:val="20"/>
        </w:rPr>
        <w:t>license.withComment</w:t>
      </w:r>
      <w:proofErr w:type="spellEnd"/>
      <w:r w:rsidRPr="003207AA">
        <w:rPr>
          <w:rFonts w:ascii="Courier New" w:eastAsia="Times New Roman" w:hAnsi="Courier New" w:cs="Courier New"/>
          <w:color w:val="333333"/>
          <w:sz w:val="20"/>
          <w:szCs w:val="20"/>
        </w:rPr>
        <w:t>(</w:t>
      </w:r>
      <w:proofErr w:type="gramEnd"/>
      <w:r w:rsidRPr="003207AA">
        <w:rPr>
          <w:rFonts w:ascii="Courier New" w:eastAsia="Times New Roman" w:hAnsi="Courier New" w:cs="Courier New"/>
          <w:color w:val="333333"/>
          <w:sz w:val="20"/>
          <w:szCs w:val="20"/>
        </w:rPr>
        <w:t>)</w:t>
      </w:r>
      <w:r w:rsidRPr="003207AA">
        <w:rPr>
          <w:rFonts w:ascii="inherit" w:eastAsia="Times New Roman" w:hAnsi="inherit" w:cs="Times New Roman"/>
          <w:color w:val="333333"/>
          <w:sz w:val="28"/>
          <w:szCs w:val="28"/>
        </w:rPr>
        <w:t> value in the </w:t>
      </w:r>
      <w:proofErr w:type="spellStart"/>
      <w:r w:rsidRPr="003207AA">
        <w:rPr>
          <w:rFonts w:ascii="Courier New" w:eastAsia="Times New Roman" w:hAnsi="Courier New" w:cs="Courier New"/>
          <w:color w:val="333333"/>
          <w:sz w:val="20"/>
          <w:szCs w:val="20"/>
        </w:rPr>
        <w:t>getLicense</w:t>
      </w:r>
      <w:proofErr w:type="spellEnd"/>
      <w:r w:rsidRPr="003207AA">
        <w:rPr>
          <w:rFonts w:ascii="Courier New" w:eastAsia="Times New Roman" w:hAnsi="Courier New" w:cs="Courier New"/>
          <w:color w:val="333333"/>
          <w:sz w:val="20"/>
          <w:szCs w:val="20"/>
        </w:rPr>
        <w:t>()</w:t>
      </w:r>
      <w:r w:rsidRPr="003207AA">
        <w:rPr>
          <w:rFonts w:ascii="inherit" w:eastAsia="Times New Roman" w:hAnsi="inherit" w:cs="Times New Roman"/>
          <w:color w:val="333333"/>
          <w:sz w:val="28"/>
          <w:szCs w:val="28"/>
        </w:rPr>
        <w:t> code with a value from the </w:t>
      </w:r>
      <w:proofErr w:type="spellStart"/>
      <w:r w:rsidRPr="003207AA">
        <w:rPr>
          <w:rFonts w:ascii="Courier New" w:eastAsia="Times New Roman" w:hAnsi="Courier New" w:cs="Courier New"/>
          <w:color w:val="333333"/>
          <w:sz w:val="20"/>
          <w:szCs w:val="20"/>
        </w:rPr>
        <w:t>config.getExampleProperty</w:t>
      </w:r>
      <w:proofErr w:type="spellEnd"/>
      <w:r w:rsidRPr="003207AA">
        <w:rPr>
          <w:rFonts w:ascii="Courier New" w:eastAsia="Times New Roman" w:hAnsi="Courier New" w:cs="Courier New"/>
          <w:color w:val="333333"/>
          <w:sz w:val="20"/>
          <w:szCs w:val="20"/>
        </w:rPr>
        <w:t>()</w:t>
      </w:r>
      <w:r w:rsidRPr="003207AA">
        <w:rPr>
          <w:rFonts w:ascii="inherit" w:eastAsia="Times New Roman" w:hAnsi="inherit" w:cs="Times New Roman"/>
          <w:color w:val="333333"/>
          <w:sz w:val="28"/>
          <w:szCs w:val="28"/>
        </w:rPr>
        <w:t> class. The code being referred to is shown here: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License </w:t>
      </w:r>
      <w:proofErr w:type="spellStart"/>
      <w:r w:rsidRPr="003207AA">
        <w:rPr>
          <w:rFonts w:ascii="Courier New" w:eastAsia="Times New Roman" w:hAnsi="Courier New" w:cs="Courier New"/>
          <w:color w:val="404040"/>
          <w:sz w:val="21"/>
          <w:szCs w:val="21"/>
        </w:rPr>
        <w:t>getLicense</w:t>
      </w:r>
      <w:proofErr w:type="spellEnd"/>
      <w:r w:rsidRPr="003207AA">
        <w:rPr>
          <w:rFonts w:ascii="Courier New" w:eastAsia="Times New Roman" w:hAnsi="Courier New" w:cs="Courier New"/>
          <w:color w:val="404040"/>
          <w:sz w:val="21"/>
          <w:szCs w:val="21"/>
        </w:rPr>
        <w:t xml:space="preserve">(String </w:t>
      </w:r>
      <w:proofErr w:type="spellStart"/>
      <w:r w:rsidRPr="003207AA">
        <w:rPr>
          <w:rFonts w:ascii="Courier New" w:eastAsia="Times New Roman" w:hAnsi="Courier New" w:cs="Courier New"/>
          <w:color w:val="404040"/>
          <w:sz w:val="21"/>
          <w:szCs w:val="21"/>
        </w:rPr>
        <w:t>organizationId,String</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licenseId</w:t>
      </w:r>
      <w:proofErr w:type="spellEnd"/>
      <w:r w:rsidRPr="003207AA">
        <w:rPr>
          <w:rFonts w:ascii="Courier New" w:eastAsia="Times New Roman" w:hAnsi="Courier New" w:cs="Courier New"/>
          <w:color w:val="404040"/>
          <w:sz w:val="21"/>
          <w:szCs w:val="21"/>
        </w:rPr>
        <w:t>)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License </w:t>
      </w:r>
      <w:proofErr w:type="spellStart"/>
      <w:r w:rsidRPr="003207AA">
        <w:rPr>
          <w:rFonts w:ascii="Courier New" w:eastAsia="Times New Roman" w:hAnsi="Courier New" w:cs="Courier New"/>
          <w:color w:val="404040"/>
          <w:sz w:val="21"/>
          <w:szCs w:val="21"/>
        </w:rPr>
        <w:t>license</w:t>
      </w:r>
      <w:proofErr w:type="spellEnd"/>
      <w:r w:rsidRPr="003207AA">
        <w:rPr>
          <w:rFonts w:ascii="Courier New" w:eastAsia="Times New Roman" w:hAnsi="Courier New" w:cs="Courier New"/>
          <w:color w:val="404040"/>
          <w:sz w:val="21"/>
          <w:szCs w:val="21"/>
        </w:rPr>
        <w:t xml:space="preserve"> = </w:t>
      </w:r>
      <w:proofErr w:type="spellStart"/>
      <w:proofErr w:type="gramStart"/>
      <w:r w:rsidRPr="003207AA">
        <w:rPr>
          <w:rFonts w:ascii="Courier New" w:eastAsia="Times New Roman" w:hAnsi="Courier New" w:cs="Courier New"/>
          <w:color w:val="404040"/>
          <w:sz w:val="21"/>
          <w:szCs w:val="21"/>
        </w:rPr>
        <w:t>licenseRepository.findByOrganizationIdAndLicenseId</w:t>
      </w:r>
      <w:proofErr w:type="spellEnd"/>
      <w:r w:rsidRPr="003207AA">
        <w:rPr>
          <w:rFonts w:ascii="Courier New" w:eastAsia="Times New Roman" w:hAnsi="Courier New" w:cs="Courier New"/>
          <w:color w:val="404040"/>
          <w:sz w:val="21"/>
          <w:szCs w:val="21"/>
        </w:rPr>
        <w:t>(</w:t>
      </w:r>
      <w:proofErr w:type="gram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organizationId</w:t>
      </w:r>
      <w:proofErr w:type="spellEnd"/>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licenseId</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b/>
          <w:bCs/>
          <w:color w:val="404040"/>
          <w:sz w:val="21"/>
          <w:szCs w:val="21"/>
        </w:rPr>
        <w:t>return</w:t>
      </w:r>
      <w:proofErr w:type="gramEnd"/>
      <w:r w:rsidRPr="003207AA">
        <w:rPr>
          <w:rFonts w:ascii="Courier New" w:eastAsia="Times New Roman" w:hAnsi="Courier New" w:cs="Courier New"/>
          <w:b/>
          <w:bCs/>
          <w:color w:val="404040"/>
          <w:sz w:val="21"/>
          <w:szCs w:val="21"/>
        </w:rPr>
        <w:t xml:space="preserve"> </w:t>
      </w:r>
      <w:proofErr w:type="spellStart"/>
      <w:r w:rsidRPr="003207AA">
        <w:rPr>
          <w:rFonts w:ascii="Courier New" w:eastAsia="Times New Roman" w:hAnsi="Courier New" w:cs="Courier New"/>
          <w:b/>
          <w:bCs/>
          <w:color w:val="404040"/>
          <w:sz w:val="21"/>
          <w:szCs w:val="21"/>
        </w:rPr>
        <w:t>license.withComment</w:t>
      </w:r>
      <w:proofErr w:type="spellEnd"/>
      <w:r w:rsidRPr="003207AA">
        <w:rPr>
          <w:rFonts w:ascii="Courier New" w:eastAsia="Times New Roman" w:hAnsi="Courier New" w:cs="Courier New"/>
          <w:b/>
          <w:bCs/>
          <w:color w:val="404040"/>
          <w:sz w:val="21"/>
          <w:szCs w:val="21"/>
        </w:rPr>
        <w:t>(</w:t>
      </w:r>
      <w:proofErr w:type="spellStart"/>
      <w:r w:rsidRPr="003207AA">
        <w:rPr>
          <w:rFonts w:ascii="Courier New" w:eastAsia="Times New Roman" w:hAnsi="Courier New" w:cs="Courier New"/>
          <w:b/>
          <w:bCs/>
          <w:color w:val="404040"/>
          <w:sz w:val="21"/>
          <w:szCs w:val="21"/>
        </w:rPr>
        <w:t>config.getExampleProperty</w:t>
      </w:r>
      <w:proofErr w:type="spellEnd"/>
      <w:r w:rsidRPr="003207AA">
        <w:rPr>
          <w:rFonts w:ascii="Courier New" w:eastAsia="Times New Roman" w:hAnsi="Courier New" w:cs="Courier New"/>
          <w:b/>
          <w:bCs/>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If you look at the </w:t>
      </w:r>
      <w:r w:rsidRPr="003207AA">
        <w:rPr>
          <w:rFonts w:ascii="Courier New" w:eastAsia="Times New Roman" w:hAnsi="Courier New" w:cs="Courier New"/>
          <w:color w:val="333333"/>
          <w:sz w:val="20"/>
          <w:szCs w:val="20"/>
        </w:rPr>
        <w:t>licensing-service/src/main/java/com/thoughtmechanix/licenses/config/ServiceConfig.java</w:t>
      </w:r>
      <w:r w:rsidRPr="003207AA">
        <w:rPr>
          <w:rFonts w:ascii="inherit" w:eastAsia="Times New Roman" w:hAnsi="inherit" w:cs="Times New Roman"/>
          <w:color w:val="333333"/>
          <w:sz w:val="28"/>
          <w:szCs w:val="28"/>
        </w:rPr>
        <w:t> class, you’ll see a property annotated with the </w:t>
      </w:r>
      <w:r w:rsidRPr="003207AA">
        <w:rPr>
          <w:rFonts w:ascii="Courier New" w:eastAsia="Times New Roman" w:hAnsi="Courier New" w:cs="Courier New"/>
          <w:color w:val="333333"/>
          <w:sz w:val="20"/>
          <w:szCs w:val="20"/>
        </w:rPr>
        <w:t>@Value</w:t>
      </w:r>
      <w:r w:rsidRPr="003207AA">
        <w:rPr>
          <w:rFonts w:ascii="inherit" w:eastAsia="Times New Roman" w:hAnsi="inherit" w:cs="Times New Roman"/>
          <w:color w:val="333333"/>
          <w:sz w:val="28"/>
          <w:szCs w:val="28"/>
        </w:rPr>
        <w:t> annotation. The following listing shows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Value</w:t>
      </w:r>
      <w:r w:rsidRPr="003207AA">
        <w:rPr>
          <w:rFonts w:ascii="inherit" w:eastAsia="Times New Roman" w:hAnsi="inherit" w:cs="Times New Roman"/>
          <w:color w:val="333333"/>
          <w:sz w:val="28"/>
          <w:szCs w:val="28"/>
        </w:rPr>
        <w:t>annotation</w:t>
      </w:r>
      <w:proofErr w:type="spellEnd"/>
      <w:r w:rsidRPr="003207AA">
        <w:rPr>
          <w:rFonts w:ascii="inherit" w:eastAsia="Times New Roman" w:hAnsi="inherit" w:cs="Times New Roman"/>
          <w:color w:val="333333"/>
          <w:sz w:val="28"/>
          <w:szCs w:val="28"/>
        </w:rPr>
        <w:t xml:space="preserve"> being used.</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3.9. </w:t>
      </w:r>
      <w:proofErr w:type="spellStart"/>
      <w:r w:rsidRPr="003207AA">
        <w:rPr>
          <w:rFonts w:ascii="Courier New" w:eastAsia="Times New Roman" w:hAnsi="Courier New" w:cs="Courier New"/>
          <w:b/>
          <w:bCs/>
          <w:color w:val="404040"/>
          <w:sz w:val="20"/>
          <w:szCs w:val="20"/>
        </w:rPr>
        <w:t>ServiceConfig</w:t>
      </w:r>
      <w:proofErr w:type="spellEnd"/>
      <w:r w:rsidRPr="003207AA">
        <w:rPr>
          <w:rFonts w:ascii="inherit" w:eastAsia="Times New Roman" w:hAnsi="inherit" w:cs="Times New Roman"/>
          <w:b/>
          <w:bCs/>
          <w:color w:val="404040"/>
          <w:sz w:val="23"/>
          <w:szCs w:val="23"/>
        </w:rPr>
        <w:t> used to centralize application properties</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package</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com.thoughtmechanix.licenses.config</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lastRenderedPageBreak/>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org.springframework.beans.factory.annotation.Value</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org.springframework.stereotype.Component</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@Component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class </w:t>
      </w:r>
      <w:proofErr w:type="spellStart"/>
      <w:r w:rsidRPr="003207AA">
        <w:rPr>
          <w:rFonts w:ascii="Courier New" w:eastAsia="Times New Roman" w:hAnsi="Courier New" w:cs="Courier New"/>
          <w:color w:val="404040"/>
          <w:sz w:val="21"/>
          <w:szCs w:val="21"/>
        </w:rPr>
        <w:t>ServiceConfig</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@Value(</w:t>
      </w:r>
      <w:proofErr w:type="gramEnd"/>
      <w:r w:rsidRPr="003207AA">
        <w:rPr>
          <w:rFonts w:ascii="Courier New" w:eastAsia="Times New Roman" w:hAnsi="Courier New" w:cs="Courier New"/>
          <w:color w:val="404040"/>
          <w:sz w:val="21"/>
          <w:szCs w:val="21"/>
        </w:rPr>
        <w:t>"${</w:t>
      </w:r>
      <w:proofErr w:type="spellStart"/>
      <w:r w:rsidRPr="003207AA">
        <w:rPr>
          <w:rFonts w:ascii="Courier New" w:eastAsia="Times New Roman" w:hAnsi="Courier New" w:cs="Courier New"/>
          <w:color w:val="404040"/>
          <w:sz w:val="21"/>
          <w:szCs w:val="21"/>
        </w:rPr>
        <w:t>example.property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private</w:t>
      </w:r>
      <w:proofErr w:type="gramEnd"/>
      <w:r w:rsidRPr="003207AA">
        <w:rPr>
          <w:rFonts w:ascii="Courier New" w:eastAsia="Times New Roman" w:hAnsi="Courier New" w:cs="Courier New"/>
          <w:color w:val="404040"/>
          <w:sz w:val="21"/>
          <w:szCs w:val="21"/>
        </w:rPr>
        <w:t xml:space="preserve"> String </w:t>
      </w:r>
      <w:proofErr w:type="spellStart"/>
      <w:r w:rsidRPr="003207AA">
        <w:rPr>
          <w:rFonts w:ascii="Courier New" w:eastAsia="Times New Roman" w:hAnsi="Courier New" w:cs="Courier New"/>
          <w:color w:val="404040"/>
          <w:sz w:val="21"/>
          <w:szCs w:val="21"/>
        </w:rPr>
        <w:t>exampleProperty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String </w:t>
      </w:r>
      <w:proofErr w:type="spellStart"/>
      <w:r w:rsidRPr="003207AA">
        <w:rPr>
          <w:rFonts w:ascii="Courier New" w:eastAsia="Times New Roman" w:hAnsi="Courier New" w:cs="Courier New"/>
          <w:color w:val="404040"/>
          <w:sz w:val="21"/>
          <w:szCs w:val="21"/>
        </w:rPr>
        <w:t>getExampleProperty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gramStart"/>
      <w:r w:rsidRPr="003207AA">
        <w:rPr>
          <w:rFonts w:ascii="Courier New" w:eastAsia="Times New Roman" w:hAnsi="Courier New" w:cs="Courier New"/>
          <w:color w:val="404040"/>
          <w:sz w:val="21"/>
          <w:szCs w:val="21"/>
        </w:rPr>
        <w:t>return</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exampleProperty</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While Spring Data “auto-magically” injects the configuration data for the database into a database connection object, all other properties must be injected using the </w:t>
      </w:r>
      <w:r w:rsidRPr="003207AA">
        <w:rPr>
          <w:rFonts w:ascii="Courier New" w:eastAsia="Times New Roman" w:hAnsi="Courier New" w:cs="Courier New"/>
          <w:color w:val="333333"/>
          <w:sz w:val="20"/>
          <w:szCs w:val="20"/>
        </w:rPr>
        <w:t>@Value</w:t>
      </w:r>
      <w:r w:rsidRPr="003207AA">
        <w:rPr>
          <w:rFonts w:ascii="inherit" w:eastAsia="Times New Roman" w:hAnsi="inherit" w:cs="Times New Roman"/>
          <w:color w:val="333333"/>
          <w:sz w:val="28"/>
          <w:szCs w:val="28"/>
        </w:rPr>
        <w:t> annotation. With the previous example, the </w:t>
      </w:r>
      <w:r w:rsidRPr="003207AA">
        <w:rPr>
          <w:rFonts w:ascii="Courier New" w:eastAsia="Times New Roman" w:hAnsi="Courier New" w:cs="Courier New"/>
          <w:color w:val="333333"/>
          <w:sz w:val="20"/>
          <w:szCs w:val="20"/>
        </w:rPr>
        <w:t>@Value</w:t>
      </w:r>
      <w:r w:rsidRPr="003207AA">
        <w:rPr>
          <w:rFonts w:ascii="inherit" w:eastAsia="Times New Roman" w:hAnsi="inherit" w:cs="Times New Roman"/>
          <w:color w:val="333333"/>
          <w:sz w:val="28"/>
          <w:szCs w:val="28"/>
        </w:rPr>
        <w:t> annotation pulls the </w:t>
      </w:r>
      <w:proofErr w:type="spellStart"/>
      <w:r w:rsidRPr="003207AA">
        <w:rPr>
          <w:rFonts w:ascii="Courier New" w:eastAsia="Times New Roman" w:hAnsi="Courier New" w:cs="Courier New"/>
          <w:color w:val="333333"/>
          <w:sz w:val="20"/>
          <w:szCs w:val="20"/>
        </w:rPr>
        <w:t>example.property</w:t>
      </w:r>
      <w:proofErr w:type="spellEnd"/>
      <w:r w:rsidRPr="003207AA">
        <w:rPr>
          <w:rFonts w:ascii="inherit" w:eastAsia="Times New Roman" w:hAnsi="inherit" w:cs="Times New Roman"/>
          <w:color w:val="333333"/>
          <w:sz w:val="28"/>
          <w:szCs w:val="28"/>
        </w:rPr>
        <w:t> from the Spring Cloud configuration server and injects it into the </w:t>
      </w:r>
      <w:proofErr w:type="spellStart"/>
      <w:r w:rsidRPr="003207AA">
        <w:rPr>
          <w:rFonts w:ascii="Courier New" w:eastAsia="Times New Roman" w:hAnsi="Courier New" w:cs="Courier New"/>
          <w:color w:val="333333"/>
          <w:sz w:val="20"/>
          <w:szCs w:val="20"/>
        </w:rPr>
        <w:t>example.property</w:t>
      </w:r>
      <w:proofErr w:type="spellEnd"/>
      <w:r w:rsidRPr="003207AA">
        <w:rPr>
          <w:rFonts w:ascii="inherit" w:eastAsia="Times New Roman" w:hAnsi="inherit" w:cs="Times New Roman"/>
          <w:color w:val="333333"/>
          <w:sz w:val="28"/>
          <w:szCs w:val="28"/>
        </w:rPr>
        <w:t> attribute on the </w:t>
      </w:r>
      <w:proofErr w:type="spellStart"/>
      <w:r w:rsidRPr="003207AA">
        <w:rPr>
          <w:rFonts w:ascii="Courier New" w:eastAsia="Times New Roman" w:hAnsi="Courier New" w:cs="Courier New"/>
          <w:color w:val="333333"/>
          <w:sz w:val="20"/>
          <w:szCs w:val="20"/>
        </w:rPr>
        <w:t>ServiceConfig</w:t>
      </w:r>
      <w:proofErr w:type="spellEnd"/>
      <w:r w:rsidRPr="003207AA">
        <w:rPr>
          <w:rFonts w:ascii="inherit" w:eastAsia="Times New Roman" w:hAnsi="inherit" w:cs="Times New Roman"/>
          <w:color w:val="333333"/>
          <w:sz w:val="28"/>
          <w:szCs w:val="28"/>
        </w:rPr>
        <w:t> class.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Tip</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While it’s possible to directly inject configuration values into properties in individual classes, I’ve found it useful to centralize all of the configuration information into a single configuration class and then inject the configuration class into where it’s needed.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 xml:space="preserve">3.3.5. Using Spring Cloud configuration server with </w:t>
      </w:r>
      <w:proofErr w:type="spellStart"/>
      <w:r w:rsidRPr="003207AA">
        <w:rPr>
          <w:rFonts w:ascii="inherit" w:eastAsia="Times New Roman" w:hAnsi="inherit" w:cs="Times New Roman"/>
          <w:b/>
          <w:bCs/>
          <w:color w:val="404040"/>
          <w:sz w:val="32"/>
          <w:szCs w:val="32"/>
        </w:rPr>
        <w:t>Git</w:t>
      </w:r>
      <w:proofErr w:type="spellEnd"/>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As mentioned earlier, using a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as the backend repository for Spring Cloud configuration server can be impractical for a cloud-based application because the development team has to set up and manage a shared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that’s mounted on all instances of the Cloud configuration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Spring Cloud configuration server integrates with different backend repositories that can be used to host application configuration properties. One I’ve used successfully is to use Spring Cloud configuration server with a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source control repository.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By using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you can get all the benefits of putting your configuration management properties under source control and provide an easy mechanism to integrate the deployment of your property configuration files in your build and deployment pipeline.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To use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you’d swap out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back configuration in the configuration service’s </w:t>
      </w:r>
      <w:proofErr w:type="spellStart"/>
      <w:r w:rsidRPr="003207AA">
        <w:rPr>
          <w:rFonts w:ascii="inherit" w:eastAsia="Times New Roman" w:hAnsi="inherit" w:cs="Times New Roman"/>
          <w:color w:val="333333"/>
          <w:sz w:val="28"/>
          <w:szCs w:val="28"/>
        </w:rPr>
        <w:t>bootstrap.yml</w:t>
      </w:r>
      <w:proofErr w:type="spellEnd"/>
      <w:r w:rsidRPr="003207AA">
        <w:rPr>
          <w:rFonts w:ascii="inherit" w:eastAsia="Times New Roman" w:hAnsi="inherit" w:cs="Times New Roman"/>
          <w:color w:val="333333"/>
          <w:sz w:val="28"/>
          <w:szCs w:val="28"/>
        </w:rPr>
        <w:t xml:space="preserve"> file with the following listing’s configuration.</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 xml:space="preserve">Listing 3.10. Spring Cloud </w:t>
      </w:r>
      <w:proofErr w:type="spellStart"/>
      <w:r w:rsidRPr="003207AA">
        <w:rPr>
          <w:rFonts w:ascii="inherit" w:eastAsia="Times New Roman" w:hAnsi="inherit" w:cs="Times New Roman"/>
          <w:b/>
          <w:bCs/>
          <w:color w:val="404040"/>
          <w:sz w:val="23"/>
          <w:szCs w:val="23"/>
        </w:rPr>
        <w:t>config</w:t>
      </w:r>
      <w:proofErr w:type="spellEnd"/>
      <w:r w:rsidRPr="003207AA">
        <w:rPr>
          <w:rFonts w:ascii="inherit" w:eastAsia="Times New Roman" w:hAnsi="inherit" w:cs="Times New Roman"/>
          <w:b/>
          <w:bCs/>
          <w:color w:val="404040"/>
          <w:sz w:val="23"/>
          <w:szCs w:val="23"/>
        </w:rPr>
        <w:t xml:space="preserve"> </w:t>
      </w:r>
      <w:proofErr w:type="spellStart"/>
      <w:r w:rsidRPr="003207AA">
        <w:rPr>
          <w:rFonts w:ascii="inherit" w:eastAsia="Times New Roman" w:hAnsi="inherit" w:cs="Times New Roman"/>
          <w:b/>
          <w:bCs/>
          <w:color w:val="404040"/>
          <w:sz w:val="23"/>
          <w:szCs w:val="23"/>
        </w:rPr>
        <w:t>bootstrap.yml</w:t>
      </w:r>
      <w:proofErr w:type="spellEnd"/>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1752600"/>
            <wp:effectExtent l="0" t="0" r="0" b="0"/>
            <wp:docPr id="4" name="Picture 4" descr="https://www.safaribooksonline.com/library/view/spring-microservices-in/9781617293986/03lis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spring-microservices-in/9781617293986/03lis10_alt.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0" cy="175260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three key pieces of configuration in the previous example are the </w:t>
      </w:r>
      <w:r w:rsidRPr="003207AA">
        <w:rPr>
          <w:rFonts w:ascii="Courier New" w:eastAsia="Times New Roman" w:hAnsi="Courier New" w:cs="Courier New"/>
          <w:color w:val="333333"/>
          <w:sz w:val="20"/>
          <w:szCs w:val="20"/>
        </w:rPr>
        <w:t>spring.cloud.config.server</w:t>
      </w:r>
      <w:r w:rsidRPr="003207AA">
        <w:rPr>
          <w:rFonts w:ascii="inherit" w:eastAsia="Times New Roman" w:hAnsi="inherit" w:cs="Times New Roman"/>
          <w:color w:val="333333"/>
          <w:sz w:val="28"/>
          <w:szCs w:val="28"/>
        </w:rPr>
        <w:t>, </w:t>
      </w:r>
      <w:r w:rsidRPr="003207AA">
        <w:rPr>
          <w:rFonts w:ascii="Courier New" w:eastAsia="Times New Roman" w:hAnsi="Courier New" w:cs="Courier New"/>
          <w:color w:val="333333"/>
          <w:sz w:val="20"/>
          <w:szCs w:val="20"/>
        </w:rPr>
        <w:t>spring.cloud.config.server.git.uri</w:t>
      </w:r>
      <w:r w:rsidRPr="003207AA">
        <w:rPr>
          <w:rFonts w:ascii="inherit" w:eastAsia="Times New Roman" w:hAnsi="inherit" w:cs="Times New Roman"/>
          <w:color w:val="333333"/>
          <w:sz w:val="28"/>
          <w:szCs w:val="28"/>
        </w:rPr>
        <w:t>, and the </w:t>
      </w:r>
      <w:proofErr w:type="spellStart"/>
      <w:r w:rsidRPr="003207AA">
        <w:rPr>
          <w:rFonts w:ascii="Courier New" w:eastAsia="Times New Roman" w:hAnsi="Courier New" w:cs="Courier New"/>
          <w:color w:val="333333"/>
          <w:sz w:val="20"/>
          <w:szCs w:val="20"/>
        </w:rPr>
        <w:t>spring.cloud.config.server.git.searchPaths</w:t>
      </w:r>
      <w:proofErr w:type="spellEnd"/>
      <w:r w:rsidRPr="003207AA">
        <w:rPr>
          <w:rFonts w:ascii="inherit" w:eastAsia="Times New Roman" w:hAnsi="inherit" w:cs="Times New Roman"/>
          <w:color w:val="333333"/>
          <w:sz w:val="28"/>
          <w:szCs w:val="28"/>
        </w:rPr>
        <w:t> properties. The </w:t>
      </w:r>
      <w:proofErr w:type="spellStart"/>
      <w:r w:rsidRPr="003207AA">
        <w:rPr>
          <w:rFonts w:ascii="Courier New" w:eastAsia="Times New Roman" w:hAnsi="Courier New" w:cs="Courier New"/>
          <w:color w:val="333333"/>
          <w:sz w:val="20"/>
          <w:szCs w:val="20"/>
        </w:rPr>
        <w:t>spring.cloud.config.server</w:t>
      </w:r>
      <w:r w:rsidRPr="003207AA">
        <w:rPr>
          <w:rFonts w:ascii="inherit" w:eastAsia="Times New Roman" w:hAnsi="inherit" w:cs="Times New Roman"/>
          <w:color w:val="333333"/>
          <w:sz w:val="28"/>
          <w:szCs w:val="28"/>
        </w:rPr>
        <w:t>property</w:t>
      </w:r>
      <w:proofErr w:type="spellEnd"/>
      <w:r w:rsidRPr="003207AA">
        <w:rPr>
          <w:rFonts w:ascii="inherit" w:eastAsia="Times New Roman" w:hAnsi="inherit" w:cs="Times New Roman"/>
          <w:color w:val="333333"/>
          <w:sz w:val="28"/>
          <w:szCs w:val="28"/>
        </w:rPr>
        <w:t xml:space="preserve"> tells the Spring Cloud configuration server to use a non-</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-based backend repository. In the previous example you’re going to connect to the cloud-based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repository, GitHub.</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The </w:t>
      </w:r>
      <w:proofErr w:type="spellStart"/>
      <w:r w:rsidRPr="003207AA">
        <w:rPr>
          <w:rFonts w:ascii="Courier New" w:eastAsia="Times New Roman" w:hAnsi="Courier New" w:cs="Courier New"/>
          <w:color w:val="333333"/>
          <w:sz w:val="20"/>
          <w:szCs w:val="20"/>
        </w:rPr>
        <w:t>spring.cloud.config.server.git.uri</w:t>
      </w:r>
      <w:proofErr w:type="spellEnd"/>
      <w:r w:rsidRPr="003207AA">
        <w:rPr>
          <w:rFonts w:ascii="inherit" w:eastAsia="Times New Roman" w:hAnsi="inherit" w:cs="Times New Roman"/>
          <w:color w:val="333333"/>
          <w:sz w:val="28"/>
          <w:szCs w:val="28"/>
        </w:rPr>
        <w:t> properties provide the URL of the repository you’re connecting to. Finally, the </w:t>
      </w:r>
      <w:proofErr w:type="spellStart"/>
      <w:r w:rsidRPr="003207AA">
        <w:rPr>
          <w:rFonts w:ascii="Courier New" w:eastAsia="Times New Roman" w:hAnsi="Courier New" w:cs="Courier New"/>
          <w:color w:val="333333"/>
          <w:sz w:val="20"/>
          <w:szCs w:val="20"/>
        </w:rPr>
        <w:t>spring.cloud.config.server.git.searchPaths</w:t>
      </w:r>
      <w:proofErr w:type="spellEnd"/>
      <w:r w:rsidRPr="003207AA">
        <w:rPr>
          <w:rFonts w:ascii="inherit" w:eastAsia="Times New Roman" w:hAnsi="inherit" w:cs="Times New Roman"/>
          <w:color w:val="333333"/>
          <w:sz w:val="28"/>
          <w:szCs w:val="28"/>
        </w:rPr>
        <w:t xml:space="preserve"> property tells the Spring Cloud </w:t>
      </w:r>
      <w:proofErr w:type="spellStart"/>
      <w:r w:rsidRPr="003207AA">
        <w:rPr>
          <w:rFonts w:ascii="inherit" w:eastAsia="Times New Roman" w:hAnsi="inherit" w:cs="Times New Roman"/>
          <w:color w:val="333333"/>
          <w:sz w:val="28"/>
          <w:szCs w:val="28"/>
        </w:rPr>
        <w:lastRenderedPageBreak/>
        <w:t>Config</w:t>
      </w:r>
      <w:proofErr w:type="spellEnd"/>
      <w:r w:rsidRPr="003207AA">
        <w:rPr>
          <w:rFonts w:ascii="inherit" w:eastAsia="Times New Roman" w:hAnsi="inherit" w:cs="Times New Roman"/>
          <w:color w:val="333333"/>
          <w:sz w:val="28"/>
          <w:szCs w:val="28"/>
        </w:rPr>
        <w:t xml:space="preserve"> server the relative paths on the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 xml:space="preserve"> repository that should be searched when the Cloud configuration server comes up. Like the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 xml:space="preserve"> version of the configuration, the value in the </w:t>
      </w:r>
      <w:proofErr w:type="spellStart"/>
      <w:r w:rsidRPr="003207AA">
        <w:rPr>
          <w:rFonts w:ascii="Courier New" w:eastAsia="Times New Roman" w:hAnsi="Courier New" w:cs="Courier New"/>
          <w:color w:val="333333"/>
          <w:sz w:val="20"/>
          <w:szCs w:val="20"/>
        </w:rPr>
        <w:t>spring.cloud.config.server.git.seachPaths</w:t>
      </w:r>
      <w:proofErr w:type="spellEnd"/>
      <w:r w:rsidRPr="003207AA">
        <w:rPr>
          <w:rFonts w:ascii="inherit" w:eastAsia="Times New Roman" w:hAnsi="inherit" w:cs="Times New Roman"/>
          <w:color w:val="333333"/>
          <w:sz w:val="28"/>
          <w:szCs w:val="28"/>
        </w:rPr>
        <w:t> attribute will be a comma-s-</w:t>
      </w:r>
      <w:proofErr w:type="spellStart"/>
      <w:r w:rsidRPr="003207AA">
        <w:rPr>
          <w:rFonts w:ascii="inherit" w:eastAsia="Times New Roman" w:hAnsi="inherit" w:cs="Times New Roman"/>
          <w:color w:val="333333"/>
          <w:sz w:val="28"/>
          <w:szCs w:val="28"/>
        </w:rPr>
        <w:t>eparated</w:t>
      </w:r>
      <w:proofErr w:type="spellEnd"/>
      <w:r w:rsidRPr="003207AA">
        <w:rPr>
          <w:rFonts w:ascii="inherit" w:eastAsia="Times New Roman" w:hAnsi="inherit" w:cs="Times New Roman"/>
          <w:color w:val="333333"/>
          <w:sz w:val="28"/>
          <w:szCs w:val="28"/>
        </w:rPr>
        <w:t xml:space="preserve"> list for each service hosted by the configuration service.</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3.3.6. Refreshing your properties using Spring Cloud configuration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One of the first questions that comes up from development teams when they want to use the Spring Cloud configuration server is how can they dynamically refresh their applications when a property changes. The Spring Cloud configuration server will always serve the latest version of a property. Changes made to a property via its underlying repository will be up-to-date.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However, Spring Boot applications will only read their properties at startup time, so property changes made in the Spring Cloud configuration server won’t be automatically picked up by the Spring Boot application. Spring Boot Actuator does offer a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RefreshScope</w:t>
      </w:r>
      <w:proofErr w:type="spellEnd"/>
      <w:r w:rsidRPr="003207AA">
        <w:rPr>
          <w:rFonts w:ascii="inherit" w:eastAsia="Times New Roman" w:hAnsi="inherit" w:cs="Times New Roman"/>
          <w:color w:val="333333"/>
          <w:sz w:val="28"/>
          <w:szCs w:val="28"/>
        </w:rPr>
        <w:t> annotation that will allow a development team to access a </w:t>
      </w:r>
      <w:r w:rsidRPr="003207AA">
        <w:rPr>
          <w:rFonts w:ascii="Courier New" w:eastAsia="Times New Roman" w:hAnsi="Courier New" w:cs="Courier New"/>
          <w:color w:val="333333"/>
          <w:sz w:val="20"/>
          <w:szCs w:val="20"/>
        </w:rPr>
        <w:t>/refresh</w:t>
      </w:r>
      <w:r w:rsidRPr="003207AA">
        <w:rPr>
          <w:rFonts w:ascii="inherit" w:eastAsia="Times New Roman" w:hAnsi="inherit" w:cs="Times New Roman"/>
          <w:color w:val="333333"/>
          <w:sz w:val="28"/>
          <w:szCs w:val="28"/>
        </w:rPr>
        <w:t> endpoint that will force the Spring Boot application to reread its application configuration. The following listing shows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RefreshScope</w:t>
      </w:r>
      <w:proofErr w:type="spellEnd"/>
      <w:r w:rsidRPr="003207AA">
        <w:rPr>
          <w:rFonts w:ascii="inherit" w:eastAsia="Times New Roman" w:hAnsi="inherit" w:cs="Times New Roman"/>
          <w:color w:val="333333"/>
          <w:sz w:val="28"/>
          <w:szCs w:val="28"/>
        </w:rPr>
        <w:t> annotation in action.</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Listing 3.11. The @</w:t>
      </w:r>
      <w:proofErr w:type="spellStart"/>
      <w:r w:rsidRPr="003207AA">
        <w:rPr>
          <w:rFonts w:ascii="Courier New" w:eastAsia="Times New Roman" w:hAnsi="Courier New" w:cs="Courier New"/>
          <w:b/>
          <w:bCs/>
          <w:color w:val="404040"/>
          <w:sz w:val="20"/>
          <w:szCs w:val="20"/>
        </w:rPr>
        <w:t>RefreshScope</w:t>
      </w:r>
      <w:proofErr w:type="spellEnd"/>
      <w:r w:rsidRPr="003207AA">
        <w:rPr>
          <w:rFonts w:ascii="inherit" w:eastAsia="Times New Roman" w:hAnsi="inherit" w:cs="Times New Roman"/>
          <w:b/>
          <w:bCs/>
          <w:color w:val="404040"/>
          <w:sz w:val="23"/>
          <w:szCs w:val="23"/>
        </w:rPr>
        <w:t> annotation</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package</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com.thoughtmechanix.licenses</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org.springframework.boot.SpringApplication</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org.springframework.boot.autoconfigure.SpringBootApplication</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import</w:t>
      </w:r>
      <w:proofErr w:type="gramEnd"/>
      <w:r w:rsidRPr="003207AA">
        <w:rPr>
          <w:rFonts w:ascii="Courier New" w:eastAsia="Times New Roman" w:hAnsi="Courier New" w:cs="Courier New"/>
          <w:color w:val="404040"/>
          <w:sz w:val="21"/>
          <w:szCs w:val="21"/>
        </w:rPr>
        <w:t xml:space="preserve"> org.springframework.cloud.context.config.annotation.RefreshScope;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w:t>
      </w:r>
      <w:proofErr w:type="spellStart"/>
      <w:r w:rsidRPr="003207AA">
        <w:rPr>
          <w:rFonts w:ascii="Courier New" w:eastAsia="Times New Roman" w:hAnsi="Courier New" w:cs="Courier New"/>
          <w:color w:val="404040"/>
          <w:sz w:val="21"/>
          <w:szCs w:val="21"/>
        </w:rPr>
        <w:t>SpringBootApplication</w:t>
      </w:r>
      <w:proofErr w:type="spell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b/>
          <w:bCs/>
          <w:color w:val="404040"/>
          <w:sz w:val="21"/>
          <w:szCs w:val="21"/>
        </w:rPr>
        <w:t>@</w:t>
      </w:r>
      <w:proofErr w:type="spellStart"/>
      <w:r w:rsidRPr="003207AA">
        <w:rPr>
          <w:rFonts w:ascii="Courier New" w:eastAsia="Times New Roman" w:hAnsi="Courier New" w:cs="Courier New"/>
          <w:b/>
          <w:bCs/>
          <w:color w:val="404040"/>
          <w:sz w:val="21"/>
          <w:szCs w:val="21"/>
        </w:rPr>
        <w:t>RefreshScope</w:t>
      </w:r>
      <w:proofErr w:type="spellEnd"/>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class Application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lastRenderedPageBreak/>
        <w:t xml:space="preserve">    </w:t>
      </w:r>
      <w:proofErr w:type="gramStart"/>
      <w:r w:rsidRPr="003207AA">
        <w:rPr>
          <w:rFonts w:ascii="Courier New" w:eastAsia="Times New Roman" w:hAnsi="Courier New" w:cs="Courier New"/>
          <w:color w:val="404040"/>
          <w:sz w:val="21"/>
          <w:szCs w:val="21"/>
        </w:rPr>
        <w:t>public</w:t>
      </w:r>
      <w:proofErr w:type="gramEnd"/>
      <w:r w:rsidRPr="003207AA">
        <w:rPr>
          <w:rFonts w:ascii="Courier New" w:eastAsia="Times New Roman" w:hAnsi="Courier New" w:cs="Courier New"/>
          <w:color w:val="404040"/>
          <w:sz w:val="21"/>
          <w:szCs w:val="21"/>
        </w:rPr>
        <w:t xml:space="preserve"> static void main(String[] </w:t>
      </w:r>
      <w:proofErr w:type="spellStart"/>
      <w:r w:rsidRPr="003207AA">
        <w:rPr>
          <w:rFonts w:ascii="Courier New" w:eastAsia="Times New Roman" w:hAnsi="Courier New" w:cs="Courier New"/>
          <w:color w:val="404040"/>
          <w:sz w:val="21"/>
          <w:szCs w:val="21"/>
        </w:rPr>
        <w:t>args</w:t>
      </w:r>
      <w:proofErr w:type="spellEnd"/>
      <w:r w:rsidRPr="003207AA">
        <w:rPr>
          <w:rFonts w:ascii="Courier New" w:eastAsia="Times New Roman" w:hAnsi="Courier New" w:cs="Courier New"/>
          <w:color w:val="404040"/>
          <w:sz w:val="21"/>
          <w:szCs w:val="21"/>
        </w:rPr>
        <w:t>)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roofErr w:type="spellStart"/>
      <w:proofErr w:type="gramStart"/>
      <w:r w:rsidRPr="003207AA">
        <w:rPr>
          <w:rFonts w:ascii="Courier New" w:eastAsia="Times New Roman" w:hAnsi="Courier New" w:cs="Courier New"/>
          <w:color w:val="404040"/>
          <w:sz w:val="21"/>
          <w:szCs w:val="21"/>
        </w:rPr>
        <w:t>SpringApplication.run</w:t>
      </w:r>
      <w:proofErr w:type="spellEnd"/>
      <w:r w:rsidRPr="003207AA">
        <w:rPr>
          <w:rFonts w:ascii="Courier New" w:eastAsia="Times New Roman" w:hAnsi="Courier New" w:cs="Courier New"/>
          <w:color w:val="404040"/>
          <w:sz w:val="21"/>
          <w:szCs w:val="21"/>
        </w:rPr>
        <w:t>(</w:t>
      </w:r>
      <w:proofErr w:type="spellStart"/>
      <w:proofErr w:type="gramEnd"/>
      <w:r w:rsidRPr="003207AA">
        <w:rPr>
          <w:rFonts w:ascii="Courier New" w:eastAsia="Times New Roman" w:hAnsi="Courier New" w:cs="Courier New"/>
          <w:color w:val="404040"/>
          <w:sz w:val="21"/>
          <w:szCs w:val="21"/>
        </w:rPr>
        <w:t>Application.class</w:t>
      </w:r>
      <w:proofErr w:type="spell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args</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Note a couple of things about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RefreshScope</w:t>
      </w:r>
      <w:proofErr w:type="spellEnd"/>
      <w:r w:rsidRPr="003207AA">
        <w:rPr>
          <w:rFonts w:ascii="inherit" w:eastAsia="Times New Roman" w:hAnsi="inherit" w:cs="Times New Roman"/>
          <w:color w:val="333333"/>
          <w:sz w:val="28"/>
          <w:szCs w:val="28"/>
        </w:rPr>
        <w:t xml:space="preserve"> annotation. First, the annotation will only reload the custom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properties you have in your application configuration. Items such as your database configuration that are used by Spring Data won’t be reloaded by the </w:t>
      </w:r>
      <w:r w:rsidRPr="003207AA">
        <w:rPr>
          <w:rFonts w:ascii="Courier New" w:eastAsia="Times New Roman" w:hAnsi="Courier New" w:cs="Courier New"/>
          <w:color w:val="333333"/>
          <w:sz w:val="20"/>
          <w:szCs w:val="20"/>
        </w:rPr>
        <w:t>@</w:t>
      </w:r>
      <w:proofErr w:type="spellStart"/>
      <w:r w:rsidRPr="003207AA">
        <w:rPr>
          <w:rFonts w:ascii="Courier New" w:eastAsia="Times New Roman" w:hAnsi="Courier New" w:cs="Courier New"/>
          <w:color w:val="333333"/>
          <w:sz w:val="20"/>
          <w:szCs w:val="20"/>
        </w:rPr>
        <w:t>RefreshScope</w:t>
      </w:r>
      <w:proofErr w:type="spellEnd"/>
      <w:r w:rsidRPr="003207AA">
        <w:rPr>
          <w:rFonts w:ascii="inherit" w:eastAsia="Times New Roman" w:hAnsi="inherit" w:cs="Times New Roman"/>
          <w:color w:val="333333"/>
          <w:sz w:val="28"/>
          <w:szCs w:val="28"/>
        </w:rPr>
        <w:t> annotation. To perform the refresh, you can hit the </w:t>
      </w:r>
      <w:r w:rsidRPr="003207AA">
        <w:rPr>
          <w:rFonts w:ascii="Courier New" w:eastAsia="Times New Roman" w:hAnsi="Courier New" w:cs="Courier New"/>
          <w:color w:val="333333"/>
          <w:sz w:val="20"/>
          <w:szCs w:val="20"/>
        </w:rPr>
        <w:t>http://&lt;yourserver&gt;:8080/refresh</w:t>
      </w:r>
      <w:r w:rsidRPr="003207AA">
        <w:rPr>
          <w:rFonts w:ascii="inherit" w:eastAsia="Times New Roman" w:hAnsi="inherit" w:cs="Times New Roman"/>
          <w:color w:val="333333"/>
          <w:sz w:val="28"/>
          <w:szCs w:val="28"/>
        </w:rPr>
        <w:t> endpoint.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 xml:space="preserve">On refreshing </w:t>
      </w:r>
      <w:proofErr w:type="spellStart"/>
      <w:r w:rsidRPr="003207AA">
        <w:rPr>
          <w:rFonts w:ascii="inherit" w:eastAsia="Times New Roman" w:hAnsi="inherit" w:cs="Times New Roman"/>
          <w:b/>
          <w:bCs/>
          <w:color w:val="333333"/>
          <w:sz w:val="28"/>
          <w:szCs w:val="28"/>
        </w:rPr>
        <w:t>microservices</w:t>
      </w:r>
      <w:proofErr w:type="spellEnd"/>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When using Spring Cloud configuration service with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one thing you need to consider before you dynamically change properties is that you might have multiple instances of the same service running, and you’ll need to refresh all of those services with their new application configurations. There are several ways you can approach this problem:</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service does offer a “push”-based mechanism called Spring Cloud Bus that will allow the Spring Cloud configuration server to publish to all the clients using the service that a change has occurred. Spring Cloud configuration requires an extra piece of middleware running (</w:t>
      </w:r>
      <w:proofErr w:type="spellStart"/>
      <w:r w:rsidRPr="003207AA">
        <w:rPr>
          <w:rFonts w:ascii="inherit" w:eastAsia="Times New Roman" w:hAnsi="inherit" w:cs="Times New Roman"/>
          <w:color w:val="333333"/>
          <w:sz w:val="28"/>
          <w:szCs w:val="28"/>
        </w:rPr>
        <w:t>RabbitMQ</w:t>
      </w:r>
      <w:proofErr w:type="spellEnd"/>
      <w:r w:rsidRPr="003207AA">
        <w:rPr>
          <w:rFonts w:ascii="inherit" w:eastAsia="Times New Roman" w:hAnsi="inherit" w:cs="Times New Roman"/>
          <w:color w:val="333333"/>
          <w:sz w:val="28"/>
          <w:szCs w:val="28"/>
        </w:rPr>
        <w:t xml:space="preserve">). This is an extremely useful means of detecting changes, but not all Spring Cloud configuration </w:t>
      </w:r>
      <w:proofErr w:type="spellStart"/>
      <w:r w:rsidRPr="003207AA">
        <w:rPr>
          <w:rFonts w:ascii="inherit" w:eastAsia="Times New Roman" w:hAnsi="inherit" w:cs="Times New Roman"/>
          <w:color w:val="333333"/>
          <w:sz w:val="28"/>
          <w:szCs w:val="28"/>
        </w:rPr>
        <w:t>backends</w:t>
      </w:r>
      <w:proofErr w:type="spellEnd"/>
      <w:r w:rsidRPr="003207AA">
        <w:rPr>
          <w:rFonts w:ascii="inherit" w:eastAsia="Times New Roman" w:hAnsi="inherit" w:cs="Times New Roman"/>
          <w:color w:val="333333"/>
          <w:sz w:val="28"/>
          <w:szCs w:val="28"/>
        </w:rPr>
        <w:t xml:space="preserve"> support the “push” mechanism (that is, the Consul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In the next chapter you’ll use Spring Service Discovery and Eureka to register all instances of a service. One technique I’ve used to handle application configuration refresh events is to refresh the application properties in Spring Cloud configuration and then write a simple script to query the service discovery engine to find all instances of a service and call the </w:t>
      </w:r>
      <w:r w:rsidRPr="003207AA">
        <w:rPr>
          <w:rFonts w:ascii="Courier New" w:eastAsia="Times New Roman" w:hAnsi="Courier New" w:cs="Courier New"/>
          <w:color w:val="333333"/>
          <w:sz w:val="20"/>
          <w:szCs w:val="20"/>
        </w:rPr>
        <w:t>/refresh</w:t>
      </w:r>
      <w:r w:rsidRPr="003207AA">
        <w:rPr>
          <w:rFonts w:ascii="inherit" w:eastAsia="Times New Roman" w:hAnsi="inherit" w:cs="Times New Roman"/>
          <w:color w:val="333333"/>
          <w:sz w:val="28"/>
          <w:szCs w:val="28"/>
        </w:rPr>
        <w:t> endpoint directly.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Finally, you can restart all the servers or containers to pick up the new property. This is a trivial exercise, especially if you’re running your services in a container service such as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Restarting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containers literally takes seconds and will force a reread of the application configuration.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Remember, cloud-based servers are ephemeral. Don’t be afraid to start new instances of a service with their new configuration, direct traffic to the new services, and then tear down the old ones.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3.4. PROTECTING SENSITIVE CONFIGURATION INFORMATION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By default, Spring Cloud configuration server stores all properties in plain text within the application’s configuration files. This includes sensitive information such as database credentials.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It’s an extremely poor practice to keep sensitive credentials stored as plain text in your source code repository. Unfortunately, it happens far more often than you think.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does give you the ability to encrypt your sensitive properties easily.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supports using both symmetric (shared secret) and asymmetric encryption (public/private key).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We’re going to see how to set up your Spring Cloud configuration server to use encryption using with a symmetric key. To do this you’ll need to</w:t>
      </w:r>
    </w:p>
    <w:p w:rsidR="003207AA" w:rsidRPr="003207AA" w:rsidRDefault="003207AA" w:rsidP="003207AA">
      <w:pPr>
        <w:numPr>
          <w:ilvl w:val="0"/>
          <w:numId w:val="10"/>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Download and install the Oracle JCE jars needed for encryption</w:t>
      </w:r>
    </w:p>
    <w:p w:rsidR="003207AA" w:rsidRPr="003207AA" w:rsidRDefault="003207AA" w:rsidP="003207AA">
      <w:pPr>
        <w:numPr>
          <w:ilvl w:val="0"/>
          <w:numId w:val="10"/>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Set up an encryption key.</w:t>
      </w:r>
    </w:p>
    <w:p w:rsidR="003207AA" w:rsidRPr="003207AA" w:rsidRDefault="003207AA" w:rsidP="003207AA">
      <w:pPr>
        <w:numPr>
          <w:ilvl w:val="0"/>
          <w:numId w:val="10"/>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Encrypt and decrypt a property.</w:t>
      </w:r>
    </w:p>
    <w:p w:rsidR="003207AA" w:rsidRPr="003207AA" w:rsidRDefault="003207AA" w:rsidP="003207AA">
      <w:pPr>
        <w:numPr>
          <w:ilvl w:val="0"/>
          <w:numId w:val="10"/>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Configure </w:t>
      </w:r>
      <w:proofErr w:type="spellStart"/>
      <w:r w:rsidRPr="003207AA">
        <w:rPr>
          <w:rFonts w:ascii="inherit" w:eastAsia="Times New Roman" w:hAnsi="inherit" w:cs="Times New Roman"/>
          <w:color w:val="333333"/>
          <w:sz w:val="28"/>
          <w:szCs w:val="28"/>
        </w:rPr>
        <w:t>microservices</w:t>
      </w:r>
      <w:proofErr w:type="spellEnd"/>
      <w:r w:rsidRPr="003207AA">
        <w:rPr>
          <w:rFonts w:ascii="inherit" w:eastAsia="Times New Roman" w:hAnsi="inherit" w:cs="Times New Roman"/>
          <w:color w:val="333333"/>
          <w:sz w:val="28"/>
          <w:szCs w:val="28"/>
        </w:rPr>
        <w:t xml:space="preserve"> to use encryption on the client side</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3.4.1. Download and install Oracle JCE jars needed for encryption</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To begin, you need to download and install Oracle’s Unlimited Strength Java Cryptography Extension (JCE). This isn’t available through Maven and must be downloaded from Oracle Corporation</w:t>
      </w:r>
      <w:proofErr w:type="gramStart"/>
      <w:r w:rsidRPr="003207AA">
        <w:rPr>
          <w:rFonts w:ascii="inherit" w:eastAsia="Times New Roman" w:hAnsi="inherit" w:cs="Times New Roman"/>
          <w:color w:val="333333"/>
          <w:sz w:val="28"/>
          <w:szCs w:val="28"/>
        </w:rPr>
        <w:t>.</w:t>
      </w:r>
      <w:r w:rsidRPr="003207AA">
        <w:rPr>
          <w:rFonts w:ascii="inherit" w:eastAsia="Times New Roman" w:hAnsi="inherit" w:cs="Times New Roman"/>
          <w:color w:val="666666"/>
          <w:sz w:val="21"/>
          <w:szCs w:val="21"/>
          <w:vertAlign w:val="superscript"/>
        </w:rPr>
        <w:t>[</w:t>
      </w:r>
      <w:proofErr w:type="gramEnd"/>
      <w:r w:rsidRPr="003207AA">
        <w:rPr>
          <w:rFonts w:ascii="inherit" w:eastAsia="Times New Roman" w:hAnsi="inherit" w:cs="Times New Roman"/>
          <w:color w:val="666666"/>
          <w:sz w:val="21"/>
          <w:szCs w:val="21"/>
          <w:vertAlign w:val="superscript"/>
        </w:rPr>
        <w:fldChar w:fldCharType="begin"/>
      </w:r>
      <w:r w:rsidRPr="003207AA">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"https://www.safaribooksonline.com/library/view/spring-microservices-in/9781617293986/kindle_split_012.html" \l "ch03fn01" </w:instrText>
      </w:r>
      <w:r w:rsidRPr="003207AA">
        <w:rPr>
          <w:rFonts w:ascii="inherit" w:eastAsia="Times New Roman" w:hAnsi="inherit" w:cs="Times New Roman"/>
          <w:color w:val="666666"/>
          <w:sz w:val="21"/>
          <w:szCs w:val="21"/>
          <w:vertAlign w:val="superscript"/>
        </w:rPr>
        <w:fldChar w:fldCharType="separate"/>
      </w:r>
      <w:r w:rsidRPr="003207AA">
        <w:rPr>
          <w:rFonts w:ascii="Times" w:eastAsia="Times New Roman" w:hAnsi="Times" w:cs="Times"/>
          <w:color w:val="070707"/>
          <w:sz w:val="21"/>
          <w:szCs w:val="21"/>
          <w:u w:val="single"/>
          <w:vertAlign w:val="superscript"/>
        </w:rPr>
        <w:t>1</w:t>
      </w:r>
      <w:r w:rsidRPr="003207AA">
        <w:rPr>
          <w:rFonts w:ascii="inherit" w:eastAsia="Times New Roman" w:hAnsi="inherit" w:cs="Times New Roman"/>
          <w:color w:val="666666"/>
          <w:sz w:val="21"/>
          <w:szCs w:val="21"/>
          <w:vertAlign w:val="superscript"/>
        </w:rPr>
        <w:fldChar w:fldCharType="end"/>
      </w:r>
      <w:r w:rsidRPr="003207AA">
        <w:rPr>
          <w:rFonts w:ascii="inherit" w:eastAsia="Times New Roman" w:hAnsi="inherit" w:cs="Times New Roman"/>
          <w:color w:val="666666"/>
          <w:sz w:val="21"/>
          <w:szCs w:val="21"/>
          <w:vertAlign w:val="superscript"/>
        </w:rPr>
        <w:t>]</w:t>
      </w:r>
      <w:r w:rsidRPr="003207AA">
        <w:rPr>
          <w:rFonts w:ascii="inherit" w:eastAsia="Times New Roman" w:hAnsi="inherit" w:cs="Times New Roman"/>
          <w:color w:val="333333"/>
          <w:sz w:val="28"/>
          <w:szCs w:val="28"/>
        </w:rPr>
        <w:t> Once you’ve downloaded the zip files containing the JCE jars, you must do the following:</w:t>
      </w:r>
    </w:p>
    <w:p w:rsidR="003207AA" w:rsidRPr="003207AA" w:rsidRDefault="003207AA" w:rsidP="003207AA">
      <w:pPr>
        <w:shd w:val="clear" w:color="auto" w:fill="FFFFFF"/>
        <w:spacing w:after="240" w:line="384" w:lineRule="atLeast"/>
        <w:rPr>
          <w:rFonts w:ascii="inherit" w:eastAsia="Times New Roman" w:hAnsi="inherit" w:cs="Times New Roman"/>
          <w:color w:val="333333"/>
          <w:sz w:val="21"/>
          <w:szCs w:val="21"/>
        </w:rPr>
      </w:pPr>
      <w:r w:rsidRPr="003207AA">
        <w:rPr>
          <w:rFonts w:ascii="inherit" w:eastAsia="Times New Roman" w:hAnsi="inherit" w:cs="Times New Roman"/>
          <w:color w:val="666666"/>
          <w:sz w:val="16"/>
          <w:szCs w:val="16"/>
          <w:vertAlign w:val="superscript"/>
        </w:rPr>
        <w:t>1</w:t>
      </w:r>
    </w:p>
    <w:p w:rsidR="003207AA" w:rsidRPr="003207AA" w:rsidRDefault="003207AA" w:rsidP="003207AA">
      <w:pPr>
        <w:shd w:val="clear" w:color="auto" w:fill="FFFFFF"/>
        <w:spacing w:line="384" w:lineRule="atLeast"/>
        <w:rPr>
          <w:rFonts w:ascii="inherit" w:eastAsia="Times New Roman" w:hAnsi="inherit" w:cs="Times New Roman"/>
          <w:color w:val="333333"/>
          <w:sz w:val="21"/>
          <w:szCs w:val="21"/>
        </w:rPr>
      </w:pPr>
      <w:hyperlink r:id="rId46" w:history="1">
        <w:r w:rsidRPr="003207AA">
          <w:rPr>
            <w:rFonts w:ascii="Times" w:eastAsia="Times New Roman" w:hAnsi="Times" w:cs="Times"/>
            <w:color w:val="070707"/>
            <w:sz w:val="21"/>
            <w:szCs w:val="21"/>
            <w:u w:val="single"/>
          </w:rPr>
          <w:t>http://www.oracle.com/technetwork/java/javase/downloads/jce8-download-2133166.html</w:t>
        </w:r>
      </w:hyperlink>
      <w:r w:rsidRPr="003207AA">
        <w:rPr>
          <w:rFonts w:ascii="inherit" w:eastAsia="Times New Roman" w:hAnsi="inherit" w:cs="Times New Roman"/>
          <w:color w:val="333333"/>
          <w:sz w:val="21"/>
          <w:szCs w:val="21"/>
        </w:rPr>
        <w:t>. This URL might be subject to change. A quick search on Google for Java Cryptography Extensions should always return you the right values.</w:t>
      </w:r>
    </w:p>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Locate </w:t>
      </w:r>
      <w:r w:rsidRPr="003207AA">
        <w:rPr>
          <w:rFonts w:ascii="Courier New" w:eastAsia="Times New Roman" w:hAnsi="Courier New" w:cs="Courier New"/>
          <w:color w:val="333333"/>
          <w:sz w:val="20"/>
          <w:szCs w:val="20"/>
        </w:rPr>
        <w:t>your $JAVA_HOME/</w:t>
      </w:r>
      <w:proofErr w:type="spellStart"/>
      <w:r w:rsidRPr="003207AA">
        <w:rPr>
          <w:rFonts w:ascii="Courier New" w:eastAsia="Times New Roman" w:hAnsi="Courier New" w:cs="Courier New"/>
          <w:color w:val="333333"/>
          <w:sz w:val="20"/>
          <w:szCs w:val="20"/>
        </w:rPr>
        <w:t>jre</w:t>
      </w:r>
      <w:proofErr w:type="spellEnd"/>
      <w:r w:rsidRPr="003207AA">
        <w:rPr>
          <w:rFonts w:ascii="Courier New" w:eastAsia="Times New Roman" w:hAnsi="Courier New" w:cs="Courier New"/>
          <w:color w:val="333333"/>
          <w:sz w:val="20"/>
          <w:szCs w:val="20"/>
        </w:rPr>
        <w:t>/lib/security</w:t>
      </w:r>
      <w:r w:rsidRPr="003207AA">
        <w:rPr>
          <w:rFonts w:ascii="inherit" w:eastAsia="Times New Roman" w:hAnsi="inherit" w:cs="Times New Roman"/>
          <w:color w:val="333333"/>
          <w:sz w:val="28"/>
          <w:szCs w:val="28"/>
        </w:rPr>
        <w:t> directory.</w:t>
      </w:r>
    </w:p>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Back up the </w:t>
      </w:r>
      <w:r w:rsidRPr="003207AA">
        <w:rPr>
          <w:rFonts w:ascii="Courier New" w:eastAsia="Times New Roman" w:hAnsi="Courier New" w:cs="Courier New"/>
          <w:color w:val="333333"/>
          <w:sz w:val="20"/>
          <w:szCs w:val="20"/>
        </w:rPr>
        <w:t>local_policy.jar</w:t>
      </w:r>
      <w:r w:rsidRPr="003207AA">
        <w:rPr>
          <w:rFonts w:ascii="inherit" w:eastAsia="Times New Roman" w:hAnsi="inherit" w:cs="Times New Roman"/>
          <w:color w:val="333333"/>
          <w:sz w:val="28"/>
          <w:szCs w:val="28"/>
        </w:rPr>
        <w:t> and </w:t>
      </w:r>
      <w:r w:rsidRPr="003207AA">
        <w:rPr>
          <w:rFonts w:ascii="Courier New" w:eastAsia="Times New Roman" w:hAnsi="Courier New" w:cs="Courier New"/>
          <w:color w:val="333333"/>
          <w:sz w:val="20"/>
          <w:szCs w:val="20"/>
        </w:rPr>
        <w:t>US_export_policy.jar</w:t>
      </w:r>
      <w:r w:rsidRPr="003207AA">
        <w:rPr>
          <w:rFonts w:ascii="inherit" w:eastAsia="Times New Roman" w:hAnsi="inherit" w:cs="Times New Roman"/>
          <w:color w:val="333333"/>
          <w:sz w:val="28"/>
          <w:szCs w:val="28"/>
        </w:rPr>
        <w:t> files in the </w:t>
      </w:r>
      <w:r w:rsidRPr="003207AA">
        <w:rPr>
          <w:rFonts w:ascii="Courier New" w:eastAsia="Times New Roman" w:hAnsi="Courier New" w:cs="Courier New"/>
          <w:color w:val="333333"/>
          <w:sz w:val="20"/>
          <w:szCs w:val="20"/>
        </w:rPr>
        <w:t>$JAVA_HOME/</w:t>
      </w:r>
      <w:proofErr w:type="spellStart"/>
      <w:r w:rsidRPr="003207AA">
        <w:rPr>
          <w:rFonts w:ascii="Courier New" w:eastAsia="Times New Roman" w:hAnsi="Courier New" w:cs="Courier New"/>
          <w:color w:val="333333"/>
          <w:sz w:val="20"/>
          <w:szCs w:val="20"/>
        </w:rPr>
        <w:t>jre</w:t>
      </w:r>
      <w:proofErr w:type="spellEnd"/>
      <w:r w:rsidRPr="003207AA">
        <w:rPr>
          <w:rFonts w:ascii="Courier New" w:eastAsia="Times New Roman" w:hAnsi="Courier New" w:cs="Courier New"/>
          <w:color w:val="333333"/>
          <w:sz w:val="20"/>
          <w:szCs w:val="20"/>
        </w:rPr>
        <w:t>/lib/security</w:t>
      </w:r>
      <w:r w:rsidRPr="003207AA">
        <w:rPr>
          <w:rFonts w:ascii="inherit" w:eastAsia="Times New Roman" w:hAnsi="inherit" w:cs="Times New Roman"/>
          <w:color w:val="333333"/>
          <w:sz w:val="28"/>
          <w:szCs w:val="28"/>
        </w:rPr>
        <w:t> directory to a different location.</w:t>
      </w:r>
    </w:p>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Unzip the JCE zip file you downloaded from Oracle.</w:t>
      </w:r>
    </w:p>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Copy the </w:t>
      </w:r>
      <w:r w:rsidRPr="003207AA">
        <w:rPr>
          <w:rFonts w:ascii="Courier New" w:eastAsia="Times New Roman" w:hAnsi="Courier New" w:cs="Courier New"/>
          <w:color w:val="333333"/>
          <w:sz w:val="20"/>
          <w:szCs w:val="20"/>
        </w:rPr>
        <w:t>local_policy.jar</w:t>
      </w:r>
      <w:r w:rsidRPr="003207AA">
        <w:rPr>
          <w:rFonts w:ascii="inherit" w:eastAsia="Times New Roman" w:hAnsi="inherit" w:cs="Times New Roman"/>
          <w:color w:val="333333"/>
          <w:sz w:val="28"/>
          <w:szCs w:val="28"/>
        </w:rPr>
        <w:t> and </w:t>
      </w:r>
      <w:r w:rsidRPr="003207AA">
        <w:rPr>
          <w:rFonts w:ascii="Courier New" w:eastAsia="Times New Roman" w:hAnsi="Courier New" w:cs="Courier New"/>
          <w:color w:val="333333"/>
          <w:sz w:val="20"/>
          <w:szCs w:val="20"/>
        </w:rPr>
        <w:t>US_export_policy.jar</w:t>
      </w:r>
      <w:r w:rsidRPr="003207AA">
        <w:rPr>
          <w:rFonts w:ascii="inherit" w:eastAsia="Times New Roman" w:hAnsi="inherit" w:cs="Times New Roman"/>
          <w:color w:val="333333"/>
          <w:sz w:val="28"/>
          <w:szCs w:val="28"/>
        </w:rPr>
        <w:t> to your </w:t>
      </w:r>
      <w:r w:rsidRPr="003207AA">
        <w:rPr>
          <w:rFonts w:ascii="Courier New" w:eastAsia="Times New Roman" w:hAnsi="Courier New" w:cs="Courier New"/>
          <w:color w:val="333333"/>
          <w:sz w:val="20"/>
          <w:szCs w:val="20"/>
        </w:rPr>
        <w:t>$JAVA_HOME/</w:t>
      </w:r>
      <w:proofErr w:type="spellStart"/>
      <w:r w:rsidRPr="003207AA">
        <w:rPr>
          <w:rFonts w:ascii="Courier New" w:eastAsia="Times New Roman" w:hAnsi="Courier New" w:cs="Courier New"/>
          <w:color w:val="333333"/>
          <w:sz w:val="20"/>
          <w:szCs w:val="20"/>
        </w:rPr>
        <w:t>jre</w:t>
      </w:r>
      <w:proofErr w:type="spellEnd"/>
      <w:r w:rsidRPr="003207AA">
        <w:rPr>
          <w:rFonts w:ascii="Courier New" w:eastAsia="Times New Roman" w:hAnsi="Courier New" w:cs="Courier New"/>
          <w:color w:val="333333"/>
          <w:sz w:val="20"/>
          <w:szCs w:val="20"/>
        </w:rPr>
        <w:t>/lib/security</w:t>
      </w:r>
      <w:r w:rsidRPr="003207AA">
        <w:rPr>
          <w:rFonts w:ascii="inherit" w:eastAsia="Times New Roman" w:hAnsi="inherit" w:cs="Times New Roman"/>
          <w:color w:val="333333"/>
          <w:sz w:val="28"/>
          <w:szCs w:val="28"/>
        </w:rPr>
        <w:t> directory.</w:t>
      </w:r>
    </w:p>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Configure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to use encryption.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numPr>
                <w:ilvl w:val="0"/>
                <w:numId w:val="11"/>
              </w:numPr>
              <w:shd w:val="clear" w:color="auto" w:fill="FFFFFF"/>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Automating the process of installing Oracle’s JCE files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I’ve walked through the manual steps you need to install JCE on your laptop. Because we use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to build all our services as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containers, I’ve scripted the download and installation of these JAR files in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 The following OS X shell script snippet shows how I automated this using the curl (</w:t>
      </w:r>
      <w:hyperlink r:id="rId47" w:history="1">
        <w:r w:rsidRPr="003207AA">
          <w:rPr>
            <w:rFonts w:ascii="Times" w:eastAsia="Times New Roman" w:hAnsi="Times" w:cs="Times"/>
            <w:color w:val="070707"/>
            <w:sz w:val="28"/>
            <w:szCs w:val="28"/>
            <w:u w:val="single"/>
          </w:rPr>
          <w:t>https://curl.haxx.se/</w:t>
        </w:r>
      </w:hyperlink>
      <w:r w:rsidRPr="003207AA">
        <w:rPr>
          <w:rFonts w:ascii="inherit" w:eastAsia="Times New Roman" w:hAnsi="inherit" w:cs="Times New Roman"/>
          <w:color w:val="333333"/>
          <w:sz w:val="28"/>
          <w:szCs w:val="28"/>
        </w:rPr>
        <w:t>) command-line tool:</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cd</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tmp</w:t>
      </w:r>
      <w:proofErr w:type="spellEnd"/>
      <w:r w:rsidRPr="003207AA">
        <w:rPr>
          <w:rFonts w:ascii="Courier New" w:eastAsia="Times New Roman" w:hAnsi="Courier New" w:cs="Courier New"/>
          <w:color w:val="404040"/>
          <w:sz w:val="21"/>
          <w:szCs w:val="21"/>
        </w:rPr>
        <w: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curl</w:t>
      </w:r>
      <w:proofErr w:type="gramEnd"/>
      <w:r w:rsidRPr="003207AA">
        <w:rPr>
          <w:rFonts w:ascii="Courier New" w:eastAsia="Times New Roman" w:hAnsi="Courier New" w:cs="Courier New"/>
          <w:color w:val="404040"/>
          <w:sz w:val="21"/>
          <w:szCs w:val="21"/>
        </w:rPr>
        <w:t xml:space="preserve"> –k-LO "http://download.oracle.com/</w:t>
      </w:r>
      <w:proofErr w:type="spellStart"/>
      <w:r w:rsidRPr="003207AA">
        <w:rPr>
          <w:rFonts w:ascii="Courier New" w:eastAsia="Times New Roman" w:hAnsi="Courier New" w:cs="Courier New"/>
          <w:color w:val="404040"/>
          <w:sz w:val="21"/>
          <w:szCs w:val="21"/>
        </w:rPr>
        <w:t>otn</w:t>
      </w:r>
      <w:proofErr w:type="spellEnd"/>
      <w:r w:rsidRPr="003207AA">
        <w:rPr>
          <w:rFonts w:ascii="Courier New" w:eastAsia="Times New Roman" w:hAnsi="Courier New" w:cs="Courier New"/>
          <w:color w:val="404040"/>
          <w:sz w:val="21"/>
          <w:szCs w:val="21"/>
        </w:rPr>
        <w:t>-pub/java/</w:t>
      </w:r>
      <w:proofErr w:type="spellStart"/>
      <w:r w:rsidRPr="003207AA">
        <w:rPr>
          <w:rFonts w:ascii="Courier New" w:eastAsia="Times New Roman" w:hAnsi="Courier New" w:cs="Courier New"/>
          <w:color w:val="404040"/>
          <w:sz w:val="21"/>
          <w:szCs w:val="21"/>
        </w:rPr>
        <w:t>jce</w:t>
      </w:r>
      <w:proofErr w:type="spellEnd"/>
      <w:r w:rsidRPr="003207AA">
        <w:rPr>
          <w:rFonts w:ascii="Courier New" w:eastAsia="Times New Roman" w:hAnsi="Courier New" w:cs="Courier New"/>
          <w:color w:val="404040"/>
          <w:sz w:val="21"/>
          <w:szCs w:val="21"/>
        </w:rPr>
        <w:t>/8/jce_policy-8.zip"</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-H 'Cookie: </w:t>
      </w:r>
      <w:proofErr w:type="spellStart"/>
      <w:r w:rsidRPr="003207AA">
        <w:rPr>
          <w:rFonts w:ascii="Courier New" w:eastAsia="Times New Roman" w:hAnsi="Courier New" w:cs="Courier New"/>
          <w:color w:val="404040"/>
          <w:sz w:val="21"/>
          <w:szCs w:val="21"/>
        </w:rPr>
        <w:t>oraclelicense</w:t>
      </w:r>
      <w:proofErr w:type="spellEnd"/>
      <w:r w:rsidRPr="003207AA">
        <w:rPr>
          <w:rFonts w:ascii="Courier New" w:eastAsia="Times New Roman" w:hAnsi="Courier New" w:cs="Courier New"/>
          <w:color w:val="404040"/>
          <w:sz w:val="21"/>
          <w:szCs w:val="21"/>
        </w:rPr>
        <w:t>=accept-</w:t>
      </w:r>
      <w:proofErr w:type="spellStart"/>
      <w:r w:rsidRPr="003207AA">
        <w:rPr>
          <w:rFonts w:ascii="Courier New" w:eastAsia="Times New Roman" w:hAnsi="Courier New" w:cs="Courier New"/>
          <w:color w:val="404040"/>
          <w:sz w:val="21"/>
          <w:szCs w:val="21"/>
        </w:rPr>
        <w:t>securebackup</w:t>
      </w:r>
      <w:proofErr w:type="spellEnd"/>
      <w:r w:rsidRPr="003207AA">
        <w:rPr>
          <w:rFonts w:ascii="Courier New" w:eastAsia="Times New Roman" w:hAnsi="Courier New" w:cs="Courier New"/>
          <w:color w:val="404040"/>
          <w:sz w:val="21"/>
          <w:szCs w:val="21"/>
        </w:rPr>
        <w:t>-cookie' &amp;</w:t>
      </w:r>
      <w:proofErr w:type="gramStart"/>
      <w:r w:rsidRPr="003207AA">
        <w:rPr>
          <w:rFonts w:ascii="Courier New" w:eastAsia="Times New Roman" w:hAnsi="Courier New" w:cs="Courier New"/>
          <w:color w:val="404040"/>
          <w:sz w:val="21"/>
          <w:szCs w:val="21"/>
        </w:rPr>
        <w:t>&amp;  unzip</w:t>
      </w:r>
      <w:proofErr w:type="gramEnd"/>
      <w:r w:rsidRPr="003207AA">
        <w:rPr>
          <w:rFonts w:ascii="Courier New" w:eastAsia="Times New Roman" w:hAnsi="Courier New" w:cs="Courier New"/>
          <w:color w:val="404040"/>
          <w:sz w:val="21"/>
          <w:szCs w:val="21"/>
        </w:rPr>
        <w:t xml:space="preserve"> jce_policy-8.zip</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rm</w:t>
      </w:r>
      <w:proofErr w:type="spellEnd"/>
      <w:proofErr w:type="gramEnd"/>
      <w:r w:rsidRPr="003207AA">
        <w:rPr>
          <w:rFonts w:ascii="Courier New" w:eastAsia="Times New Roman" w:hAnsi="Courier New" w:cs="Courier New"/>
          <w:color w:val="404040"/>
          <w:sz w:val="21"/>
          <w:szCs w:val="21"/>
        </w:rPr>
        <w:t xml:space="preserve"> jce_policy-8.zip</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yes</w:t>
      </w:r>
      <w:proofErr w:type="gramEnd"/>
      <w:r w:rsidRPr="003207AA">
        <w:rPr>
          <w:rFonts w:ascii="Courier New" w:eastAsia="Times New Roman" w:hAnsi="Courier New" w:cs="Courier New"/>
          <w:color w:val="404040"/>
          <w:sz w:val="21"/>
          <w:szCs w:val="21"/>
        </w:rPr>
        <w:t xml:space="preserve"> |</w:t>
      </w:r>
      <w:proofErr w:type="spellStart"/>
      <w:r w:rsidRPr="003207AA">
        <w:rPr>
          <w:rFonts w:ascii="Courier New" w:eastAsia="Times New Roman" w:hAnsi="Courier New" w:cs="Courier New"/>
          <w:color w:val="404040"/>
          <w:sz w:val="21"/>
          <w:szCs w:val="21"/>
        </w:rPr>
        <w:t>cp</w:t>
      </w:r>
      <w:proofErr w:type="spellEnd"/>
      <w:r w:rsidRPr="003207AA">
        <w:rPr>
          <w:rFonts w:ascii="Courier New" w:eastAsia="Times New Roman" w:hAnsi="Courier New" w:cs="Courier New"/>
          <w:color w:val="404040"/>
          <w:sz w:val="21"/>
          <w:szCs w:val="21"/>
        </w:rPr>
        <w:t xml:space="preserve"> -v /</w:t>
      </w:r>
      <w:proofErr w:type="spellStart"/>
      <w:r w:rsidRPr="003207AA">
        <w:rPr>
          <w:rFonts w:ascii="Courier New" w:eastAsia="Times New Roman" w:hAnsi="Courier New" w:cs="Courier New"/>
          <w:color w:val="404040"/>
          <w:sz w:val="21"/>
          <w:szCs w:val="21"/>
        </w:rPr>
        <w:t>tmp</w:t>
      </w:r>
      <w:proofErr w:type="spellEnd"/>
      <w:r w:rsidRPr="003207AA">
        <w:rPr>
          <w:rFonts w:ascii="Courier New" w:eastAsia="Times New Roman" w:hAnsi="Courier New" w:cs="Courier New"/>
          <w:color w:val="404040"/>
          <w:sz w:val="21"/>
          <w:szCs w:val="21"/>
        </w:rPr>
        <w:t>/UnlimitedJCEPolicyJDK8/*.jar /</w:t>
      </w:r>
      <w:proofErr w:type="spellStart"/>
      <w:r w:rsidRPr="003207AA">
        <w:rPr>
          <w:rFonts w:ascii="Courier New" w:eastAsia="Times New Roman" w:hAnsi="Courier New" w:cs="Courier New"/>
          <w:color w:val="404040"/>
          <w:sz w:val="21"/>
          <w:szCs w:val="21"/>
        </w:rPr>
        <w:t>usr</w:t>
      </w:r>
      <w:proofErr w:type="spellEnd"/>
      <w:r w:rsidRPr="003207AA">
        <w:rPr>
          <w:rFonts w:ascii="Courier New" w:eastAsia="Times New Roman" w:hAnsi="Courier New" w:cs="Courier New"/>
          <w:color w:val="404040"/>
          <w:sz w:val="21"/>
          <w:szCs w:val="21"/>
        </w:rPr>
        <w:t>/lib/</w:t>
      </w:r>
      <w:proofErr w:type="spellStart"/>
      <w:r w:rsidRPr="003207AA">
        <w:rPr>
          <w:rFonts w:ascii="Courier New" w:eastAsia="Times New Roman" w:hAnsi="Courier New" w:cs="Courier New"/>
          <w:color w:val="404040"/>
          <w:sz w:val="21"/>
          <w:szCs w:val="21"/>
        </w:rPr>
        <w:t>jvm</w:t>
      </w:r>
      <w:proofErr w:type="spellEnd"/>
      <w:r w:rsidRPr="003207AA">
        <w:rPr>
          <w:rFonts w:ascii="Courier New" w:eastAsia="Times New Roman" w:hAnsi="Courier New" w:cs="Courier New"/>
          <w:color w:val="404040"/>
          <w:sz w:val="21"/>
          <w:szCs w:val="21"/>
        </w:rPr>
        <w:t>/java-1.8-openjdk/</w:t>
      </w:r>
      <w:proofErr w:type="spellStart"/>
      <w:r w:rsidRPr="003207AA">
        <w:rPr>
          <w:rFonts w:ascii="Courier New" w:eastAsia="Times New Roman" w:hAnsi="Courier New" w:cs="Courier New"/>
          <w:color w:val="404040"/>
          <w:sz w:val="21"/>
          <w:szCs w:val="21"/>
        </w:rPr>
        <w:t>jre</w:t>
      </w:r>
      <w:proofErr w:type="spellEnd"/>
      <w:r w:rsidRPr="003207AA">
        <w:rPr>
          <w:rFonts w:ascii="Courier New" w:eastAsia="Times New Roman" w:hAnsi="Courier New" w:cs="Courier New"/>
          <w:color w:val="404040"/>
          <w:sz w:val="21"/>
          <w:szCs w:val="21"/>
        </w:rPr>
        <w:t>/lib/security/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I’m not going to walk through all of the details, but basically I use CURL to download the JCE zip files (note the </w:t>
      </w:r>
      <w:r w:rsidRPr="003207AA">
        <w:rPr>
          <w:rFonts w:ascii="Courier New" w:eastAsia="Times New Roman" w:hAnsi="Courier New" w:cs="Courier New"/>
          <w:color w:val="333333"/>
          <w:sz w:val="20"/>
          <w:szCs w:val="20"/>
        </w:rPr>
        <w:t>Cookie</w:t>
      </w:r>
      <w:r w:rsidRPr="003207AA">
        <w:rPr>
          <w:rFonts w:ascii="inherit" w:eastAsia="Times New Roman" w:hAnsi="inherit" w:cs="Times New Roman"/>
          <w:color w:val="333333"/>
          <w:sz w:val="28"/>
          <w:szCs w:val="28"/>
        </w:rPr>
        <w:t> header parameter passed via the </w:t>
      </w:r>
      <w:r w:rsidRPr="003207AA">
        <w:rPr>
          <w:rFonts w:ascii="Courier New" w:eastAsia="Times New Roman" w:hAnsi="Courier New" w:cs="Courier New"/>
          <w:color w:val="333333"/>
          <w:sz w:val="20"/>
          <w:szCs w:val="20"/>
        </w:rPr>
        <w:t>-H</w:t>
      </w:r>
      <w:r w:rsidRPr="003207AA">
        <w:rPr>
          <w:rFonts w:ascii="inherit" w:eastAsia="Times New Roman" w:hAnsi="inherit" w:cs="Times New Roman"/>
          <w:color w:val="333333"/>
          <w:sz w:val="28"/>
          <w:szCs w:val="28"/>
        </w:rPr>
        <w:t> attribute on the </w:t>
      </w:r>
      <w:r w:rsidRPr="003207AA">
        <w:rPr>
          <w:rFonts w:ascii="Courier New" w:eastAsia="Times New Roman" w:hAnsi="Courier New" w:cs="Courier New"/>
          <w:color w:val="333333"/>
          <w:sz w:val="20"/>
          <w:szCs w:val="20"/>
        </w:rPr>
        <w:t>curl</w:t>
      </w:r>
      <w:r w:rsidRPr="003207AA">
        <w:rPr>
          <w:rFonts w:ascii="inherit" w:eastAsia="Times New Roman" w:hAnsi="inherit" w:cs="Times New Roman"/>
          <w:color w:val="333333"/>
          <w:sz w:val="28"/>
          <w:szCs w:val="28"/>
        </w:rPr>
        <w:t> command) and then unzip the files and copy them to the /</w:t>
      </w:r>
      <w:proofErr w:type="spellStart"/>
      <w:r w:rsidRPr="003207AA">
        <w:rPr>
          <w:rFonts w:ascii="inherit" w:eastAsia="Times New Roman" w:hAnsi="inherit" w:cs="Times New Roman"/>
          <w:color w:val="333333"/>
          <w:sz w:val="28"/>
          <w:szCs w:val="28"/>
        </w:rPr>
        <w:t>usr</w:t>
      </w:r>
      <w:proofErr w:type="spellEnd"/>
      <w:r w:rsidRPr="003207AA">
        <w:rPr>
          <w:rFonts w:ascii="inherit" w:eastAsia="Times New Roman" w:hAnsi="inherit" w:cs="Times New Roman"/>
          <w:color w:val="333333"/>
          <w:sz w:val="28"/>
          <w:szCs w:val="28"/>
        </w:rPr>
        <w:t>/lib/</w:t>
      </w:r>
      <w:proofErr w:type="spellStart"/>
      <w:r w:rsidRPr="003207AA">
        <w:rPr>
          <w:rFonts w:ascii="inherit" w:eastAsia="Times New Roman" w:hAnsi="inherit" w:cs="Times New Roman"/>
          <w:color w:val="333333"/>
          <w:sz w:val="28"/>
          <w:szCs w:val="28"/>
        </w:rPr>
        <w:t>jvm</w:t>
      </w:r>
      <w:proofErr w:type="spellEnd"/>
      <w:r w:rsidRPr="003207AA">
        <w:rPr>
          <w:rFonts w:ascii="inherit" w:eastAsia="Times New Roman" w:hAnsi="inherit" w:cs="Times New Roman"/>
          <w:color w:val="333333"/>
          <w:sz w:val="28"/>
          <w:szCs w:val="28"/>
        </w:rPr>
        <w:t>/java-1.8-openjdk/</w:t>
      </w:r>
      <w:proofErr w:type="spellStart"/>
      <w:r w:rsidRPr="003207AA">
        <w:rPr>
          <w:rFonts w:ascii="inherit" w:eastAsia="Times New Roman" w:hAnsi="inherit" w:cs="Times New Roman"/>
          <w:color w:val="333333"/>
          <w:sz w:val="28"/>
          <w:szCs w:val="28"/>
        </w:rPr>
        <w:t>jre</w:t>
      </w:r>
      <w:proofErr w:type="spellEnd"/>
      <w:r w:rsidRPr="003207AA">
        <w:rPr>
          <w:rFonts w:ascii="inherit" w:eastAsia="Times New Roman" w:hAnsi="inherit" w:cs="Times New Roman"/>
          <w:color w:val="333333"/>
          <w:sz w:val="28"/>
          <w:szCs w:val="28"/>
        </w:rPr>
        <w:t xml:space="preserve">/lib/security directory in my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container.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If you look at the </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/main/</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w:t>
      </w:r>
      <w:proofErr w:type="spellStart"/>
      <w:r w:rsidRPr="003207AA">
        <w:rPr>
          <w:rFonts w:ascii="inherit" w:eastAsia="Times New Roman" w:hAnsi="inherit" w:cs="Times New Roman"/>
          <w:color w:val="333333"/>
          <w:sz w:val="28"/>
          <w:szCs w:val="28"/>
        </w:rPr>
        <w:t>Dockerfile</w:t>
      </w:r>
      <w:proofErr w:type="spellEnd"/>
      <w:r w:rsidRPr="003207AA">
        <w:rPr>
          <w:rFonts w:ascii="inherit" w:eastAsia="Times New Roman" w:hAnsi="inherit" w:cs="Times New Roman"/>
          <w:color w:val="333333"/>
          <w:sz w:val="28"/>
          <w:szCs w:val="28"/>
        </w:rPr>
        <w:t xml:space="preserve"> file in the source code for this chapter, you can see an example of this scripting in action.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spacing w:after="0"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lastRenderedPageBreak/>
        <w:t>3.4.2. Setting up an encryption key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Once the JAR files are in place, you need to set a symmetric encryption key. The symmetric encryption key is nothing more than a shared secret that’s used by the </w:t>
      </w:r>
      <w:proofErr w:type="spellStart"/>
      <w:r w:rsidRPr="003207AA">
        <w:rPr>
          <w:rFonts w:ascii="inherit" w:eastAsia="Times New Roman" w:hAnsi="inherit" w:cs="Times New Roman"/>
          <w:color w:val="333333"/>
          <w:sz w:val="28"/>
          <w:szCs w:val="28"/>
        </w:rPr>
        <w:t>encrypter</w:t>
      </w:r>
      <w:proofErr w:type="spellEnd"/>
      <w:r w:rsidRPr="003207AA">
        <w:rPr>
          <w:rFonts w:ascii="inherit" w:eastAsia="Times New Roman" w:hAnsi="inherit" w:cs="Times New Roman"/>
          <w:color w:val="333333"/>
          <w:sz w:val="28"/>
          <w:szCs w:val="28"/>
        </w:rPr>
        <w:t xml:space="preserve"> to encrypt a value and the </w:t>
      </w:r>
      <w:proofErr w:type="spellStart"/>
      <w:r w:rsidRPr="003207AA">
        <w:rPr>
          <w:rFonts w:ascii="inherit" w:eastAsia="Times New Roman" w:hAnsi="inherit" w:cs="Times New Roman"/>
          <w:color w:val="333333"/>
          <w:sz w:val="28"/>
          <w:szCs w:val="28"/>
        </w:rPr>
        <w:t>decrypter</w:t>
      </w:r>
      <w:proofErr w:type="spellEnd"/>
      <w:r w:rsidRPr="003207AA">
        <w:rPr>
          <w:rFonts w:ascii="inherit" w:eastAsia="Times New Roman" w:hAnsi="inherit" w:cs="Times New Roman"/>
          <w:color w:val="333333"/>
          <w:sz w:val="28"/>
          <w:szCs w:val="28"/>
        </w:rPr>
        <w:t xml:space="preserve"> to decrypt a value. With the Spring Cloud configuration server, the symmetric encryption key is a string of characters you select that’s passed to the service via an operating system environment variable called </w:t>
      </w:r>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 For the purposes of this book you’ll always set the </w:t>
      </w:r>
      <w:proofErr w:type="spellStart"/>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environment</w:t>
      </w:r>
      <w:proofErr w:type="spellEnd"/>
      <w:r w:rsidRPr="003207AA">
        <w:rPr>
          <w:rFonts w:ascii="inherit" w:eastAsia="Times New Roman" w:hAnsi="inherit" w:cs="Times New Roman"/>
          <w:color w:val="333333"/>
          <w:sz w:val="28"/>
          <w:szCs w:val="28"/>
        </w:rPr>
        <w:t xml:space="preserve"> variable to be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3207AA">
        <w:rPr>
          <w:rFonts w:ascii="Courier New" w:eastAsia="Times New Roman" w:hAnsi="Courier New" w:cs="Courier New"/>
          <w:color w:val="404040"/>
          <w:sz w:val="21"/>
          <w:szCs w:val="21"/>
        </w:rPr>
        <w:t>export</w:t>
      </w:r>
      <w:proofErr w:type="gramEnd"/>
      <w:r w:rsidRPr="003207AA">
        <w:rPr>
          <w:rFonts w:ascii="Courier New" w:eastAsia="Times New Roman" w:hAnsi="Courier New" w:cs="Courier New"/>
          <w:color w:val="404040"/>
          <w:sz w:val="21"/>
          <w:szCs w:val="21"/>
        </w:rPr>
        <w:t xml:space="preserve"> ENCRYPT_KEY=IMSYMMETRIC</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Note two things regarding symmetric keys:</w:t>
      </w:r>
    </w:p>
    <w:p w:rsidR="003207AA" w:rsidRPr="003207AA" w:rsidRDefault="003207AA" w:rsidP="003207AA">
      <w:pPr>
        <w:numPr>
          <w:ilvl w:val="0"/>
          <w:numId w:val="12"/>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Your symmetric key should be 12 or more characters long and ideally be a random set of characters.</w:t>
      </w:r>
    </w:p>
    <w:p w:rsidR="003207AA" w:rsidRPr="003207AA" w:rsidRDefault="003207AA" w:rsidP="003207AA">
      <w:pPr>
        <w:numPr>
          <w:ilvl w:val="0"/>
          <w:numId w:val="12"/>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Don’t lose your symmetric key. Once you’ve encrypted something with your encrypted key, you can’t unencrypt it.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numPr>
                <w:ilvl w:val="0"/>
                <w:numId w:val="12"/>
              </w:numPr>
              <w:shd w:val="clear" w:color="auto" w:fill="FFFFFF"/>
              <w:spacing w:after="0" w:line="240" w:lineRule="auto"/>
              <w:rPr>
                <w:rFonts w:ascii="inherit" w:eastAsia="Times New Roman" w:hAnsi="inherit" w:cs="Times New Roman"/>
                <w:color w:val="333333"/>
                <w:sz w:val="28"/>
                <w:szCs w:val="28"/>
              </w:rPr>
            </w:pPr>
          </w:p>
        </w:tc>
      </w:tr>
    </w:tbl>
    <w:p w:rsidR="003207AA" w:rsidRPr="003207AA" w:rsidRDefault="003207AA" w:rsidP="003207AA">
      <w:p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b/>
          <w:bCs/>
          <w:color w:val="333333"/>
          <w:sz w:val="28"/>
          <w:szCs w:val="28"/>
        </w:rPr>
        <w:t>Managing encryption keys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For the purposes of this book, I did two things that I wouldn’t normally recommend in a production deployment:</w:t>
      </w:r>
    </w:p>
    <w:p w:rsidR="003207AA" w:rsidRPr="003207AA" w:rsidRDefault="003207AA" w:rsidP="003207AA">
      <w:pPr>
        <w:numPr>
          <w:ilvl w:val="0"/>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 set the encryption key to be a phrase. I wanted to keep the key simple so that I could remember it and it would fit nicely in reading the text. In a real-world deployment, I’d use a separate encryption key for each environment I was deploying to and I’d use random characters as my key.</w:t>
      </w:r>
    </w:p>
    <w:p w:rsidR="003207AA" w:rsidRPr="003207AA" w:rsidRDefault="003207AA" w:rsidP="003207AA">
      <w:pPr>
        <w:numPr>
          <w:ilvl w:val="0"/>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I’ve hardcoded the </w:t>
      </w:r>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 xml:space="preserve"> environment variable directly in the </w:t>
      </w:r>
      <w:proofErr w:type="spellStart"/>
      <w:r w:rsidRPr="003207AA">
        <w:rPr>
          <w:rFonts w:ascii="inherit" w:eastAsia="Times New Roman" w:hAnsi="inherit" w:cs="Times New Roman"/>
          <w:color w:val="333333"/>
          <w:sz w:val="28"/>
          <w:szCs w:val="28"/>
        </w:rPr>
        <w:t>Docker</w:t>
      </w:r>
      <w:proofErr w:type="spellEnd"/>
      <w:r w:rsidRPr="003207AA">
        <w:rPr>
          <w:rFonts w:ascii="inherit" w:eastAsia="Times New Roman" w:hAnsi="inherit" w:cs="Times New Roman"/>
          <w:color w:val="333333"/>
          <w:sz w:val="28"/>
          <w:szCs w:val="28"/>
        </w:rPr>
        <w:t xml:space="preserve"> files used within the book. I did this so that you as the reader could download the files and start them up without having to remember to set an environment variable. In a real runtime environment, I would reference the </w:t>
      </w:r>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 xml:space="preserve"> as an operating system environment variable inside my </w:t>
      </w:r>
      <w:proofErr w:type="spellStart"/>
      <w:r w:rsidRPr="003207AA">
        <w:rPr>
          <w:rFonts w:ascii="inherit" w:eastAsia="Times New Roman" w:hAnsi="inherit" w:cs="Times New Roman"/>
          <w:color w:val="333333"/>
          <w:sz w:val="28"/>
          <w:szCs w:val="28"/>
        </w:rPr>
        <w:t>Dockerfile</w:t>
      </w:r>
      <w:proofErr w:type="spellEnd"/>
      <w:r w:rsidRPr="003207AA">
        <w:rPr>
          <w:rFonts w:ascii="inherit" w:eastAsia="Times New Roman" w:hAnsi="inherit" w:cs="Times New Roman"/>
          <w:color w:val="333333"/>
          <w:sz w:val="28"/>
          <w:szCs w:val="28"/>
        </w:rPr>
        <w:t xml:space="preserve">. Be aware of this and don’t hardcode your encryption key inside your </w:t>
      </w:r>
      <w:proofErr w:type="spellStart"/>
      <w:r w:rsidRPr="003207AA">
        <w:rPr>
          <w:rFonts w:ascii="inherit" w:eastAsia="Times New Roman" w:hAnsi="inherit" w:cs="Times New Roman"/>
          <w:color w:val="333333"/>
          <w:sz w:val="28"/>
          <w:szCs w:val="28"/>
        </w:rPr>
        <w:t>Dockerfiles</w:t>
      </w:r>
      <w:proofErr w:type="spellEnd"/>
      <w:r w:rsidRPr="003207AA">
        <w:rPr>
          <w:rFonts w:ascii="inherit" w:eastAsia="Times New Roman" w:hAnsi="inherit" w:cs="Times New Roman"/>
          <w:color w:val="333333"/>
          <w:sz w:val="28"/>
          <w:szCs w:val="28"/>
        </w:rPr>
        <w:t xml:space="preserve">. Remember, your </w:t>
      </w:r>
      <w:proofErr w:type="spellStart"/>
      <w:r w:rsidRPr="003207AA">
        <w:rPr>
          <w:rFonts w:ascii="inherit" w:eastAsia="Times New Roman" w:hAnsi="inherit" w:cs="Times New Roman"/>
          <w:color w:val="333333"/>
          <w:sz w:val="28"/>
          <w:szCs w:val="28"/>
        </w:rPr>
        <w:t>Dockerfiles</w:t>
      </w:r>
      <w:proofErr w:type="spellEnd"/>
      <w:r w:rsidRPr="003207AA">
        <w:rPr>
          <w:rFonts w:ascii="inherit" w:eastAsia="Times New Roman" w:hAnsi="inherit" w:cs="Times New Roman"/>
          <w:color w:val="333333"/>
          <w:sz w:val="28"/>
          <w:szCs w:val="28"/>
        </w:rPr>
        <w:t xml:space="preserve"> are supposed to be kept under source control.</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3207AA" w:rsidRPr="003207AA" w:rsidTr="003207A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207AA" w:rsidRPr="003207AA" w:rsidRDefault="003207AA" w:rsidP="003207AA">
            <w:pPr>
              <w:numPr>
                <w:ilvl w:val="0"/>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p>
        </w:tc>
      </w:tr>
    </w:tbl>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lastRenderedPageBreak/>
        <w:t>3.4.3. Encrypting and decrypting a property</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You’re now ready to begin encrypting properties for use in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You’ll encrypt the licensing services </w:t>
      </w:r>
      <w:proofErr w:type="spellStart"/>
      <w:r w:rsidRPr="003207AA">
        <w:rPr>
          <w:rFonts w:ascii="inherit" w:eastAsia="Times New Roman" w:hAnsi="inherit" w:cs="Times New Roman"/>
          <w:color w:val="333333"/>
          <w:sz w:val="28"/>
          <w:szCs w:val="28"/>
        </w:rPr>
        <w:t>Postgres</w:t>
      </w:r>
      <w:proofErr w:type="spellEnd"/>
      <w:r w:rsidRPr="003207AA">
        <w:rPr>
          <w:rFonts w:ascii="inherit" w:eastAsia="Times New Roman" w:hAnsi="inherit" w:cs="Times New Roman"/>
          <w:color w:val="333333"/>
          <w:sz w:val="28"/>
          <w:szCs w:val="28"/>
        </w:rPr>
        <w:t xml:space="preserve"> database password you’ve been using to access </w:t>
      </w:r>
      <w:proofErr w:type="spellStart"/>
      <w:r w:rsidRPr="003207AA">
        <w:rPr>
          <w:rFonts w:ascii="inherit" w:eastAsia="Times New Roman" w:hAnsi="inherit" w:cs="Times New Roman"/>
          <w:color w:val="333333"/>
          <w:sz w:val="28"/>
          <w:szCs w:val="28"/>
        </w:rPr>
        <w:t>EagleEye</w:t>
      </w:r>
      <w:proofErr w:type="spellEnd"/>
      <w:r w:rsidRPr="003207AA">
        <w:rPr>
          <w:rFonts w:ascii="inherit" w:eastAsia="Times New Roman" w:hAnsi="inherit" w:cs="Times New Roman"/>
          <w:color w:val="333333"/>
          <w:sz w:val="28"/>
          <w:szCs w:val="28"/>
        </w:rPr>
        <w:t xml:space="preserve"> data. This property, called </w:t>
      </w:r>
      <w:proofErr w:type="spellStart"/>
      <w:r w:rsidRPr="003207AA">
        <w:rPr>
          <w:rFonts w:ascii="Courier New" w:eastAsia="Times New Roman" w:hAnsi="Courier New" w:cs="Courier New"/>
          <w:color w:val="333333"/>
          <w:sz w:val="20"/>
          <w:szCs w:val="20"/>
        </w:rPr>
        <w:t>spring.datasource.password</w:t>
      </w:r>
      <w:proofErr w:type="spellEnd"/>
      <w:r w:rsidRPr="003207AA">
        <w:rPr>
          <w:rFonts w:ascii="inherit" w:eastAsia="Times New Roman" w:hAnsi="inherit" w:cs="Times New Roman"/>
          <w:color w:val="333333"/>
          <w:sz w:val="28"/>
          <w:szCs w:val="28"/>
        </w:rPr>
        <w:t>, is currently set as plain text to be the value </w:t>
      </w:r>
      <w:r w:rsidRPr="003207AA">
        <w:rPr>
          <w:rFonts w:ascii="Courier New" w:eastAsia="Times New Roman" w:hAnsi="Courier New" w:cs="Courier New"/>
          <w:color w:val="333333"/>
          <w:sz w:val="20"/>
          <w:szCs w:val="20"/>
        </w:rPr>
        <w:t>p0stgr@s.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When you fire up your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instance,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detects that the </w:t>
      </w:r>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 environment variable is set and automatically adds two new endpoints (</w:t>
      </w:r>
      <w:r w:rsidRPr="003207AA">
        <w:rPr>
          <w:rFonts w:ascii="Courier New" w:eastAsia="Times New Roman" w:hAnsi="Courier New" w:cs="Courier New"/>
          <w:color w:val="333333"/>
          <w:sz w:val="20"/>
          <w:szCs w:val="20"/>
        </w:rPr>
        <w:t>/encrypt</w:t>
      </w:r>
      <w:r w:rsidRPr="003207AA">
        <w:rPr>
          <w:rFonts w:ascii="inherit" w:eastAsia="Times New Roman" w:hAnsi="inherit" w:cs="Times New Roman"/>
          <w:color w:val="333333"/>
          <w:sz w:val="28"/>
          <w:szCs w:val="28"/>
        </w:rPr>
        <w:t> and </w:t>
      </w:r>
      <w:r w:rsidRPr="003207AA">
        <w:rPr>
          <w:rFonts w:ascii="Courier New" w:eastAsia="Times New Roman" w:hAnsi="Courier New" w:cs="Courier New"/>
          <w:color w:val="333333"/>
          <w:sz w:val="20"/>
          <w:szCs w:val="20"/>
        </w:rPr>
        <w:t>/decrypt)</w:t>
      </w:r>
      <w:r w:rsidRPr="003207AA">
        <w:rPr>
          <w:rFonts w:ascii="inherit" w:eastAsia="Times New Roman" w:hAnsi="inherit" w:cs="Times New Roman"/>
          <w:color w:val="333333"/>
          <w:sz w:val="28"/>
          <w:szCs w:val="28"/>
        </w:rPr>
        <w:t xml:space="preserve"> to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 You’ll use the </w:t>
      </w:r>
      <w:r w:rsidRPr="003207AA">
        <w:rPr>
          <w:rFonts w:ascii="Courier New" w:eastAsia="Times New Roman" w:hAnsi="Courier New" w:cs="Courier New"/>
          <w:color w:val="333333"/>
          <w:sz w:val="20"/>
          <w:szCs w:val="20"/>
        </w:rPr>
        <w:t>/encrypt</w:t>
      </w:r>
      <w:r w:rsidRPr="003207AA">
        <w:rPr>
          <w:rFonts w:ascii="inherit" w:eastAsia="Times New Roman" w:hAnsi="inherit" w:cs="Times New Roman"/>
          <w:color w:val="333333"/>
          <w:sz w:val="28"/>
          <w:szCs w:val="28"/>
        </w:rPr>
        <w:t> endpoint to encrypt the </w:t>
      </w:r>
      <w:r w:rsidRPr="003207AA">
        <w:rPr>
          <w:rFonts w:ascii="Courier New" w:eastAsia="Times New Roman" w:hAnsi="Courier New" w:cs="Courier New"/>
          <w:color w:val="333333"/>
          <w:sz w:val="20"/>
          <w:szCs w:val="20"/>
        </w:rPr>
        <w:t>p0stgr@s</w:t>
      </w:r>
      <w:r w:rsidRPr="003207AA">
        <w:rPr>
          <w:rFonts w:ascii="inherit" w:eastAsia="Times New Roman" w:hAnsi="inherit" w:cs="Times New Roman"/>
          <w:color w:val="333333"/>
          <w:sz w:val="28"/>
          <w:szCs w:val="28"/>
        </w:rPr>
        <w:t> value</w:t>
      </w:r>
      <w:r w:rsidRPr="003207AA">
        <w:rPr>
          <w:rFonts w:ascii="Courier New" w:eastAsia="Times New Roman" w:hAnsi="Courier New" w:cs="Courier New"/>
          <w:color w:val="333333"/>
          <w:sz w:val="20"/>
          <w:szCs w:val="20"/>
        </w:rPr>
        <w: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hyperlink r:id="rId48" w:anchor="ch03fig08" w:history="1">
        <w:r w:rsidRPr="003207AA">
          <w:rPr>
            <w:rFonts w:ascii="Times" w:eastAsia="Times New Roman" w:hAnsi="Times" w:cs="Times"/>
            <w:color w:val="070707"/>
            <w:sz w:val="28"/>
            <w:szCs w:val="28"/>
            <w:u w:val="single"/>
          </w:rPr>
          <w:t>Figure 3.8</w:t>
        </w:r>
      </w:hyperlink>
      <w:r w:rsidRPr="003207AA">
        <w:rPr>
          <w:rFonts w:ascii="inherit" w:eastAsia="Times New Roman" w:hAnsi="inherit" w:cs="Times New Roman"/>
          <w:color w:val="333333"/>
          <w:sz w:val="28"/>
          <w:szCs w:val="28"/>
        </w:rPr>
        <w:t> shows how to encrypt the </w:t>
      </w:r>
      <w:r w:rsidRPr="003207AA">
        <w:rPr>
          <w:rFonts w:ascii="Courier New" w:eastAsia="Times New Roman" w:hAnsi="Courier New" w:cs="Courier New"/>
          <w:color w:val="333333"/>
          <w:sz w:val="20"/>
          <w:szCs w:val="20"/>
        </w:rPr>
        <w:t>p0stgr@s</w:t>
      </w:r>
      <w:r w:rsidRPr="003207AA">
        <w:rPr>
          <w:rFonts w:ascii="inherit" w:eastAsia="Times New Roman" w:hAnsi="inherit" w:cs="Times New Roman"/>
          <w:color w:val="333333"/>
          <w:sz w:val="28"/>
          <w:szCs w:val="28"/>
        </w:rPr>
        <w:t> value using the </w:t>
      </w:r>
      <w:r w:rsidRPr="003207AA">
        <w:rPr>
          <w:rFonts w:ascii="Courier New" w:eastAsia="Times New Roman" w:hAnsi="Courier New" w:cs="Courier New"/>
          <w:color w:val="333333"/>
          <w:sz w:val="20"/>
          <w:szCs w:val="20"/>
        </w:rPr>
        <w:t>/encrypt</w:t>
      </w:r>
      <w:r w:rsidRPr="003207AA">
        <w:rPr>
          <w:rFonts w:ascii="inherit" w:eastAsia="Times New Roman" w:hAnsi="inherit" w:cs="Times New Roman"/>
          <w:color w:val="333333"/>
          <w:sz w:val="28"/>
          <w:szCs w:val="28"/>
        </w:rPr>
        <w:t> endpoint and POSTMAN. Please note that whenever you call the </w:t>
      </w:r>
      <w:r w:rsidRPr="003207AA">
        <w:rPr>
          <w:rFonts w:ascii="Courier New" w:eastAsia="Times New Roman" w:hAnsi="Courier New" w:cs="Courier New"/>
          <w:color w:val="333333"/>
          <w:sz w:val="20"/>
          <w:szCs w:val="20"/>
        </w:rPr>
        <w:t>/encrypt</w:t>
      </w:r>
      <w:r w:rsidRPr="003207AA">
        <w:rPr>
          <w:rFonts w:ascii="inherit" w:eastAsia="Times New Roman" w:hAnsi="inherit" w:cs="Times New Roman"/>
          <w:color w:val="333333"/>
          <w:sz w:val="28"/>
          <w:szCs w:val="28"/>
        </w:rPr>
        <w:t> or </w:t>
      </w:r>
      <w:r w:rsidRPr="003207AA">
        <w:rPr>
          <w:rFonts w:ascii="Courier New" w:eastAsia="Times New Roman" w:hAnsi="Courier New" w:cs="Courier New"/>
          <w:color w:val="333333"/>
          <w:sz w:val="20"/>
          <w:szCs w:val="20"/>
        </w:rPr>
        <w:t>/decrypt</w:t>
      </w:r>
      <w:r w:rsidRPr="003207AA">
        <w:rPr>
          <w:rFonts w:ascii="inherit" w:eastAsia="Times New Roman" w:hAnsi="inherit" w:cs="Times New Roman"/>
          <w:color w:val="333333"/>
          <w:sz w:val="28"/>
          <w:szCs w:val="28"/>
        </w:rPr>
        <w:t> endpoints, you need to make sure you do a POST to these endpoints.</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3.8. Using the </w:t>
      </w:r>
      <w:r w:rsidRPr="003207AA">
        <w:rPr>
          <w:rFonts w:ascii="Courier New" w:eastAsia="Times New Roman" w:hAnsi="Courier New" w:cs="Courier New"/>
          <w:b/>
          <w:bCs/>
          <w:color w:val="404040"/>
          <w:sz w:val="20"/>
          <w:szCs w:val="20"/>
        </w:rPr>
        <w:t>/encrypt</w:t>
      </w:r>
      <w:r w:rsidRPr="003207AA">
        <w:rPr>
          <w:rFonts w:ascii="inherit" w:eastAsia="Times New Roman" w:hAnsi="inherit" w:cs="Times New Roman"/>
          <w:b/>
          <w:bCs/>
          <w:color w:val="404040"/>
          <w:sz w:val="23"/>
          <w:szCs w:val="23"/>
        </w:rPr>
        <w:t> endpoint you can encrypt values.</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drawing>
          <wp:inline distT="0" distB="0" distL="0" distR="0">
            <wp:extent cx="5619750" cy="3829050"/>
            <wp:effectExtent l="0" t="0" r="0" b="0"/>
            <wp:docPr id="3" name="Picture 3" descr="https://www.safaribooksonline.com/library/view/spring-microservices-in/9781617293986/03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faribooksonline.com/library/view/spring-microservices-in/9781617293986/03fig08_alt.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If you wanted to decrypt the value, you’d use the </w:t>
      </w:r>
      <w:r w:rsidRPr="003207AA">
        <w:rPr>
          <w:rFonts w:ascii="Courier New" w:eastAsia="Times New Roman" w:hAnsi="Courier New" w:cs="Courier New"/>
          <w:color w:val="333333"/>
          <w:sz w:val="20"/>
          <w:szCs w:val="20"/>
        </w:rPr>
        <w:t>/decrypt</w:t>
      </w:r>
      <w:r w:rsidRPr="003207AA">
        <w:rPr>
          <w:rFonts w:ascii="inherit" w:eastAsia="Times New Roman" w:hAnsi="inherit" w:cs="Times New Roman"/>
          <w:color w:val="333333"/>
          <w:sz w:val="28"/>
          <w:szCs w:val="28"/>
        </w:rPr>
        <w:t> endpoint passing in the encrypted string in the call.</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You can now add the encrypted property to your GitHub or </w:t>
      </w:r>
      <w:proofErr w:type="spellStart"/>
      <w:r w:rsidRPr="003207AA">
        <w:rPr>
          <w:rFonts w:ascii="inherit" w:eastAsia="Times New Roman" w:hAnsi="inherit" w:cs="Times New Roman"/>
          <w:color w:val="333333"/>
          <w:sz w:val="28"/>
          <w:szCs w:val="28"/>
        </w:rPr>
        <w:t>filesystem</w:t>
      </w:r>
      <w:proofErr w:type="spellEnd"/>
      <w:r w:rsidRPr="003207AA">
        <w:rPr>
          <w:rFonts w:ascii="inherit" w:eastAsia="Times New Roman" w:hAnsi="inherit" w:cs="Times New Roman"/>
          <w:color w:val="333333"/>
          <w:sz w:val="28"/>
          <w:szCs w:val="28"/>
        </w:rPr>
        <w:t>-based configuration file for the licensing service using the following syntax:</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3207AA">
        <w:rPr>
          <w:rFonts w:ascii="Courier New" w:eastAsia="Times New Roman" w:hAnsi="Courier New" w:cs="Courier New"/>
          <w:color w:val="404040"/>
          <w:sz w:val="21"/>
          <w:szCs w:val="21"/>
        </w:rPr>
        <w:t>spring.datasource.password</w:t>
      </w:r>
      <w:proofErr w:type="spellEnd"/>
      <w:r w:rsidRPr="003207AA">
        <w:rPr>
          <w:rFonts w:ascii="Courier New" w:eastAsia="Times New Roman" w:hAnsi="Courier New" w:cs="Courier New"/>
          <w:color w:val="404040"/>
          <w:sz w:val="21"/>
          <w:szCs w:val="21"/>
        </w:rPr>
        <w:t>:</w:t>
      </w:r>
      <w:proofErr w:type="gramEnd"/>
      <w:r w:rsidRPr="003207AA">
        <w:rPr>
          <w:rFonts w:ascii="Courier New" w:eastAsia="Times New Roman" w:hAnsi="Courier New" w:cs="Courier New"/>
          <w:color w:val="404040"/>
          <w:sz w:val="21"/>
          <w:szCs w:val="21"/>
        </w:rPr>
        <w:t>"{cipher} 858201e10fe3c9513e1d28b33ff417a66e8c8411dcff3077c53cf53d8a1be360"</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server requires all encrypted properties to be prepended with a value of </w:t>
      </w:r>
      <w:r w:rsidRPr="003207AA">
        <w:rPr>
          <w:rFonts w:ascii="Courier New" w:eastAsia="Times New Roman" w:hAnsi="Courier New" w:cs="Courier New"/>
          <w:color w:val="333333"/>
          <w:sz w:val="20"/>
          <w:szCs w:val="20"/>
        </w:rPr>
        <w:t>{cipher}</w:t>
      </w:r>
      <w:r w:rsidRPr="003207AA">
        <w:rPr>
          <w:rFonts w:ascii="inherit" w:eastAsia="Times New Roman" w:hAnsi="inherit" w:cs="Times New Roman"/>
          <w:color w:val="333333"/>
          <w:sz w:val="28"/>
          <w:szCs w:val="28"/>
        </w:rPr>
        <w:t>. The </w:t>
      </w:r>
      <w:r w:rsidRPr="003207AA">
        <w:rPr>
          <w:rFonts w:ascii="Courier New" w:eastAsia="Times New Roman" w:hAnsi="Courier New" w:cs="Courier New"/>
          <w:color w:val="333333"/>
          <w:sz w:val="20"/>
          <w:szCs w:val="20"/>
        </w:rPr>
        <w:t>{cipher}</w:t>
      </w:r>
      <w:r w:rsidRPr="003207AA">
        <w:rPr>
          <w:rFonts w:ascii="inherit" w:eastAsia="Times New Roman" w:hAnsi="inherit" w:cs="Times New Roman"/>
          <w:color w:val="333333"/>
          <w:sz w:val="28"/>
          <w:szCs w:val="28"/>
        </w:rPr>
        <w:t> value tells Spring Cloud configuration server it’s dealing with an encrypted value. Fire up your Spring Cloud configuration server and hit the GET </w:t>
      </w:r>
      <w:r w:rsidRPr="003207AA">
        <w:rPr>
          <w:rFonts w:ascii="Courier New" w:eastAsia="Times New Roman" w:hAnsi="Courier New" w:cs="Courier New"/>
          <w:color w:val="333333"/>
          <w:sz w:val="20"/>
          <w:szCs w:val="20"/>
        </w:rPr>
        <w:t>http://localhost:8888/licensingservice/default</w:t>
      </w:r>
      <w:r w:rsidRPr="003207AA">
        <w:rPr>
          <w:rFonts w:ascii="inherit" w:eastAsia="Times New Roman" w:hAnsi="inherit" w:cs="Times New Roman"/>
          <w:color w:val="333333"/>
          <w:sz w:val="28"/>
          <w:szCs w:val="28"/>
        </w:rPr>
        <w:t> endpoint.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hyperlink r:id="rId50" w:anchor="ch03fig09" w:history="1">
        <w:r w:rsidRPr="003207AA">
          <w:rPr>
            <w:rFonts w:ascii="Times" w:eastAsia="Times New Roman" w:hAnsi="Times" w:cs="Times"/>
            <w:color w:val="070707"/>
            <w:sz w:val="28"/>
            <w:szCs w:val="28"/>
            <w:u w:val="single"/>
          </w:rPr>
          <w:t>Figure 3.9</w:t>
        </w:r>
      </w:hyperlink>
      <w:r w:rsidRPr="003207AA">
        <w:rPr>
          <w:rFonts w:ascii="inherit" w:eastAsia="Times New Roman" w:hAnsi="inherit" w:cs="Times New Roman"/>
          <w:color w:val="333333"/>
          <w:sz w:val="28"/>
          <w:szCs w:val="28"/>
        </w:rPr>
        <w:t> shows the results of this call.</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Figure 3.9. While the </w:t>
      </w:r>
      <w:proofErr w:type="spellStart"/>
      <w:r w:rsidRPr="003207AA">
        <w:rPr>
          <w:rFonts w:ascii="Courier New" w:eastAsia="Times New Roman" w:hAnsi="Courier New" w:cs="Courier New"/>
          <w:b/>
          <w:bCs/>
          <w:color w:val="404040"/>
          <w:sz w:val="20"/>
          <w:szCs w:val="20"/>
        </w:rPr>
        <w:t>spring.datasource.password</w:t>
      </w:r>
      <w:proofErr w:type="spellEnd"/>
      <w:r w:rsidRPr="003207AA">
        <w:rPr>
          <w:rFonts w:ascii="inherit" w:eastAsia="Times New Roman" w:hAnsi="inherit" w:cs="Times New Roman"/>
          <w:b/>
          <w:bCs/>
          <w:color w:val="404040"/>
          <w:sz w:val="23"/>
          <w:szCs w:val="23"/>
        </w:rPr>
        <w:t> is encrypted in the property file, it’s decrypted when the configuration for the licensing service is retrieved. This is still problematic.</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4371975"/>
            <wp:effectExtent l="0" t="0" r="0" b="9525"/>
            <wp:docPr id="2" name="Picture 2" descr="https://www.safaribooksonline.com/library/view/spring-microservices-in/9781617293986/03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faribooksonline.com/library/view/spring-microservices-in/9781617293986/03fig09_al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0" cy="4371975"/>
                    </a:xfrm>
                    <a:prstGeom prst="rect">
                      <a:avLst/>
                    </a:prstGeom>
                    <a:noFill/>
                    <a:ln>
                      <a:noFill/>
                    </a:ln>
                  </pic:spPr>
                </pic:pic>
              </a:graphicData>
            </a:graphic>
          </wp:inline>
        </w:drawing>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You’ve made </w:t>
      </w:r>
      <w:r w:rsidRPr="003207AA">
        <w:rPr>
          <w:rFonts w:ascii="Courier New" w:eastAsia="Times New Roman" w:hAnsi="Courier New" w:cs="Courier New"/>
          <w:color w:val="333333"/>
          <w:sz w:val="20"/>
          <w:szCs w:val="20"/>
        </w:rPr>
        <w:t xml:space="preserve">the </w:t>
      </w:r>
      <w:proofErr w:type="spellStart"/>
      <w:r w:rsidRPr="003207AA">
        <w:rPr>
          <w:rFonts w:ascii="Courier New" w:eastAsia="Times New Roman" w:hAnsi="Courier New" w:cs="Courier New"/>
          <w:color w:val="333333"/>
          <w:sz w:val="20"/>
          <w:szCs w:val="20"/>
        </w:rPr>
        <w:t>spring.datasource.password</w:t>
      </w:r>
      <w:proofErr w:type="spellEnd"/>
      <w:r w:rsidRPr="003207AA">
        <w:rPr>
          <w:rFonts w:ascii="inherit" w:eastAsia="Times New Roman" w:hAnsi="inherit" w:cs="Times New Roman"/>
          <w:color w:val="333333"/>
          <w:sz w:val="28"/>
          <w:szCs w:val="28"/>
        </w:rPr>
        <w:t> more secure by encrypting the property, but you still have a problem. The database password is exposed as plain text when you hit the </w:t>
      </w:r>
      <w:r w:rsidRPr="003207AA">
        <w:rPr>
          <w:rFonts w:ascii="Courier New" w:eastAsia="Times New Roman" w:hAnsi="Courier New" w:cs="Courier New"/>
          <w:color w:val="333333"/>
          <w:sz w:val="20"/>
          <w:szCs w:val="20"/>
        </w:rPr>
        <w:t>http://localhost:8888/licensingservice/default</w:t>
      </w:r>
      <w:r w:rsidRPr="003207AA">
        <w:rPr>
          <w:rFonts w:ascii="inherit" w:eastAsia="Times New Roman" w:hAnsi="inherit" w:cs="Times New Roman"/>
          <w:color w:val="333333"/>
          <w:sz w:val="28"/>
          <w:szCs w:val="28"/>
        </w:rPr>
        <w:t> endpoint.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By default,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will do all the property decryption on the server and pass the results back to the applications consuming the properties as plain, unencrypted text. However, you can tell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to not decrypt on the server and make it the responsibility of the application retrieving the configuration data to decrypt the encrypted properties.</w:t>
      </w:r>
    </w:p>
    <w:p w:rsidR="003207AA" w:rsidRPr="003207AA" w:rsidRDefault="003207AA" w:rsidP="003207AA">
      <w:pPr>
        <w:spacing w:before="450" w:after="0" w:line="240" w:lineRule="auto"/>
        <w:outlineLvl w:val="3"/>
        <w:rPr>
          <w:rFonts w:ascii="inherit" w:eastAsia="Times New Roman" w:hAnsi="inherit" w:cs="Times New Roman"/>
          <w:b/>
          <w:bCs/>
          <w:color w:val="404040"/>
          <w:sz w:val="32"/>
          <w:szCs w:val="32"/>
        </w:rPr>
      </w:pPr>
      <w:r w:rsidRPr="003207AA">
        <w:rPr>
          <w:rFonts w:ascii="inherit" w:eastAsia="Times New Roman" w:hAnsi="inherit" w:cs="Times New Roman"/>
          <w:b/>
          <w:bCs/>
          <w:color w:val="404040"/>
          <w:sz w:val="32"/>
          <w:szCs w:val="32"/>
        </w:rPr>
        <w:t xml:space="preserve">3.4.4. Configure </w:t>
      </w:r>
      <w:proofErr w:type="spellStart"/>
      <w:r w:rsidRPr="003207AA">
        <w:rPr>
          <w:rFonts w:ascii="inherit" w:eastAsia="Times New Roman" w:hAnsi="inherit" w:cs="Times New Roman"/>
          <w:b/>
          <w:bCs/>
          <w:color w:val="404040"/>
          <w:sz w:val="32"/>
          <w:szCs w:val="32"/>
        </w:rPr>
        <w:t>microservices</w:t>
      </w:r>
      <w:proofErr w:type="spellEnd"/>
      <w:r w:rsidRPr="003207AA">
        <w:rPr>
          <w:rFonts w:ascii="inherit" w:eastAsia="Times New Roman" w:hAnsi="inherit" w:cs="Times New Roman"/>
          <w:b/>
          <w:bCs/>
          <w:color w:val="404040"/>
          <w:sz w:val="32"/>
          <w:szCs w:val="32"/>
        </w:rPr>
        <w:t xml:space="preserve"> to use encryption on the client side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To enable client side decryption of properties, you need to do three things:</w:t>
      </w:r>
    </w:p>
    <w:p w:rsidR="003207AA" w:rsidRPr="003207AA" w:rsidRDefault="003207AA" w:rsidP="003207AA">
      <w:pPr>
        <w:numPr>
          <w:ilvl w:val="0"/>
          <w:numId w:val="1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Configure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to not decrypt properties on the server side.</w:t>
      </w:r>
    </w:p>
    <w:p w:rsidR="003207AA" w:rsidRPr="003207AA" w:rsidRDefault="003207AA" w:rsidP="003207AA">
      <w:pPr>
        <w:numPr>
          <w:ilvl w:val="0"/>
          <w:numId w:val="1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Set the symmetric key on the licensing server.</w:t>
      </w:r>
    </w:p>
    <w:p w:rsidR="003207AA" w:rsidRPr="003207AA" w:rsidRDefault="003207AA" w:rsidP="003207AA">
      <w:pPr>
        <w:numPr>
          <w:ilvl w:val="0"/>
          <w:numId w:val="14"/>
        </w:numPr>
        <w:shd w:val="clear" w:color="auto" w:fill="FFFFFF"/>
        <w:spacing w:after="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Add the </w:t>
      </w:r>
      <w:r w:rsidRPr="003207AA">
        <w:rPr>
          <w:rFonts w:ascii="Courier New" w:eastAsia="Times New Roman" w:hAnsi="Courier New" w:cs="Courier New"/>
          <w:color w:val="333333"/>
          <w:sz w:val="20"/>
          <w:szCs w:val="20"/>
        </w:rPr>
        <w:t>spring-security-</w:t>
      </w:r>
      <w:proofErr w:type="spellStart"/>
      <w:r w:rsidRPr="003207AA">
        <w:rPr>
          <w:rFonts w:ascii="Courier New" w:eastAsia="Times New Roman" w:hAnsi="Courier New" w:cs="Courier New"/>
          <w:color w:val="333333"/>
          <w:sz w:val="20"/>
          <w:szCs w:val="20"/>
        </w:rPr>
        <w:t>rsa</w:t>
      </w:r>
      <w:proofErr w:type="spellEnd"/>
      <w:r w:rsidRPr="003207AA">
        <w:rPr>
          <w:rFonts w:ascii="inherit" w:eastAsia="Times New Roman" w:hAnsi="inherit" w:cs="Times New Roman"/>
          <w:color w:val="333333"/>
          <w:sz w:val="28"/>
          <w:szCs w:val="28"/>
        </w:rPr>
        <w:t> JARs to the licensing services pom.xml file.</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The first thing you need to do is disable the server-side decryption of properties in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This is done by setting the Spring Cloud </w:t>
      </w:r>
      <w:proofErr w:type="spellStart"/>
      <w:r w:rsidRPr="003207AA">
        <w:rPr>
          <w:rFonts w:ascii="inherit" w:eastAsia="Times New Roman" w:hAnsi="inherit" w:cs="Times New Roman"/>
          <w:color w:val="333333"/>
          <w:sz w:val="28"/>
          <w:szCs w:val="28"/>
        </w:rPr>
        <w:t>Config’s</w:t>
      </w:r>
      <w:proofErr w:type="spellEnd"/>
      <w:r w:rsidRPr="003207AA">
        <w:rPr>
          <w:rFonts w:ascii="inherit" w:eastAsia="Times New Roman" w:hAnsi="inherit" w:cs="Times New Roman"/>
          <w:color w:val="333333"/>
          <w:sz w:val="28"/>
          <w:szCs w:val="28"/>
        </w:rPr>
        <w:t xml:space="preserve"> </w:t>
      </w:r>
      <w:proofErr w:type="spellStart"/>
      <w:r w:rsidRPr="003207AA">
        <w:rPr>
          <w:rFonts w:ascii="inherit" w:eastAsia="Times New Roman" w:hAnsi="inherit" w:cs="Times New Roman"/>
          <w:color w:val="333333"/>
          <w:sz w:val="28"/>
          <w:szCs w:val="28"/>
        </w:rPr>
        <w:t>src</w:t>
      </w:r>
      <w:proofErr w:type="spellEnd"/>
      <w:r w:rsidRPr="003207AA">
        <w:rPr>
          <w:rFonts w:ascii="inherit" w:eastAsia="Times New Roman" w:hAnsi="inherit" w:cs="Times New Roman"/>
          <w:color w:val="333333"/>
          <w:sz w:val="28"/>
          <w:szCs w:val="28"/>
        </w:rPr>
        <w:t>/main/resources/</w:t>
      </w:r>
      <w:proofErr w:type="spellStart"/>
      <w:r w:rsidRPr="003207AA">
        <w:rPr>
          <w:rFonts w:ascii="inherit" w:eastAsia="Times New Roman" w:hAnsi="inherit" w:cs="Times New Roman"/>
          <w:color w:val="333333"/>
          <w:sz w:val="28"/>
          <w:szCs w:val="28"/>
        </w:rPr>
        <w:t>application.yml</w:t>
      </w:r>
      <w:proofErr w:type="spellEnd"/>
      <w:r w:rsidRPr="003207AA">
        <w:rPr>
          <w:rFonts w:ascii="inherit" w:eastAsia="Times New Roman" w:hAnsi="inherit" w:cs="Times New Roman"/>
          <w:color w:val="333333"/>
          <w:sz w:val="28"/>
          <w:szCs w:val="28"/>
        </w:rPr>
        <w:t xml:space="preserve"> file to set the property </w:t>
      </w:r>
      <w:proofErr w:type="spellStart"/>
      <w:r w:rsidRPr="003207AA">
        <w:rPr>
          <w:rFonts w:ascii="Courier New" w:eastAsia="Times New Roman" w:hAnsi="Courier New" w:cs="Courier New"/>
          <w:color w:val="333333"/>
          <w:sz w:val="20"/>
          <w:szCs w:val="20"/>
        </w:rPr>
        <w:t>spring.cloud.config.server.encrypt.enabled</w:t>
      </w:r>
      <w:proofErr w:type="spellEnd"/>
      <w:r w:rsidRPr="003207AA">
        <w:rPr>
          <w:rFonts w:ascii="Courier New" w:eastAsia="Times New Roman" w:hAnsi="Courier New" w:cs="Courier New"/>
          <w:color w:val="333333"/>
          <w:sz w:val="20"/>
          <w:szCs w:val="20"/>
        </w:rPr>
        <w:t>: false</w:t>
      </w:r>
      <w:r w:rsidRPr="003207AA">
        <w:rPr>
          <w:rFonts w:ascii="inherit" w:eastAsia="Times New Roman" w:hAnsi="inherit" w:cs="Times New Roman"/>
          <w:color w:val="333333"/>
          <w:sz w:val="28"/>
          <w:szCs w:val="28"/>
        </w:rPr>
        <w:t xml:space="preserve">. That’s all you have to do on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Because the licensing service is now responsible for decrypting the encrypted properties, you need to first set the symmetric key on the licensing service by making sure that the </w:t>
      </w:r>
      <w:r w:rsidRPr="003207AA">
        <w:rPr>
          <w:rFonts w:ascii="Courier New" w:eastAsia="Times New Roman" w:hAnsi="Courier New" w:cs="Courier New"/>
          <w:color w:val="333333"/>
          <w:sz w:val="20"/>
          <w:szCs w:val="20"/>
        </w:rPr>
        <w:t>ENCRYPT_KEY</w:t>
      </w:r>
      <w:r w:rsidRPr="003207AA">
        <w:rPr>
          <w:rFonts w:ascii="inherit" w:eastAsia="Times New Roman" w:hAnsi="inherit" w:cs="Times New Roman"/>
          <w:color w:val="333333"/>
          <w:sz w:val="28"/>
          <w:szCs w:val="28"/>
        </w:rPr>
        <w:t xml:space="preserve"> environment variable is set with the same symmetric key (for example, IMSYMMETRIC) that you used with your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server.</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Next you need to include the </w:t>
      </w:r>
      <w:r w:rsidRPr="003207AA">
        <w:rPr>
          <w:rFonts w:ascii="Courier New" w:eastAsia="Times New Roman" w:hAnsi="Courier New" w:cs="Courier New"/>
          <w:color w:val="333333"/>
          <w:sz w:val="20"/>
          <w:szCs w:val="20"/>
        </w:rPr>
        <w:t>spring-security-</w:t>
      </w:r>
      <w:proofErr w:type="spellStart"/>
      <w:r w:rsidRPr="003207AA">
        <w:rPr>
          <w:rFonts w:ascii="Courier New" w:eastAsia="Times New Roman" w:hAnsi="Courier New" w:cs="Courier New"/>
          <w:color w:val="333333"/>
          <w:sz w:val="20"/>
          <w:szCs w:val="20"/>
        </w:rPr>
        <w:t>rsa</w:t>
      </w:r>
      <w:proofErr w:type="spellEnd"/>
      <w:r w:rsidRPr="003207AA">
        <w:rPr>
          <w:rFonts w:ascii="inherit" w:eastAsia="Times New Roman" w:hAnsi="inherit" w:cs="Times New Roman"/>
          <w:color w:val="333333"/>
          <w:sz w:val="28"/>
          <w:szCs w:val="28"/>
        </w:rPr>
        <w:t> JAR dependencies in with licensing service:</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&lt;</w:t>
      </w:r>
      <w:proofErr w:type="gramStart"/>
      <w:r w:rsidRPr="003207AA">
        <w:rPr>
          <w:rFonts w:ascii="Courier New" w:eastAsia="Times New Roman" w:hAnsi="Courier New" w:cs="Courier New"/>
          <w:color w:val="404040"/>
          <w:sz w:val="21"/>
          <w:szCs w:val="21"/>
        </w:rPr>
        <w:t>dependency</w:t>
      </w:r>
      <w:proofErr w:type="gramEnd"/>
      <w:r w:rsidRPr="003207AA">
        <w:rPr>
          <w:rFonts w:ascii="Courier New" w:eastAsia="Times New Roman" w:hAnsi="Courier New" w:cs="Courier New"/>
          <w:color w:val="404040"/>
          <w:sz w:val="21"/>
          <w:szCs w:val="21"/>
        </w:rPr>
        <w:t>&gt;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&lt;</w:t>
      </w:r>
      <w:proofErr w:type="spellStart"/>
      <w:r w:rsidRPr="003207AA">
        <w:rPr>
          <w:rFonts w:ascii="Courier New" w:eastAsia="Times New Roman" w:hAnsi="Courier New" w:cs="Courier New"/>
          <w:color w:val="404040"/>
          <w:sz w:val="21"/>
          <w:szCs w:val="21"/>
        </w:rPr>
        <w:t>groupId</w:t>
      </w:r>
      <w:proofErr w:type="spellEnd"/>
      <w:r w:rsidRPr="003207AA">
        <w:rPr>
          <w:rFonts w:ascii="Courier New" w:eastAsia="Times New Roman" w:hAnsi="Courier New" w:cs="Courier New"/>
          <w:color w:val="404040"/>
          <w:sz w:val="21"/>
          <w:szCs w:val="21"/>
        </w:rPr>
        <w:t>&gt;</w:t>
      </w:r>
      <w:proofErr w:type="spellStart"/>
      <w:r w:rsidRPr="003207AA">
        <w:rPr>
          <w:rFonts w:ascii="Courier New" w:eastAsia="Times New Roman" w:hAnsi="Courier New" w:cs="Courier New"/>
          <w:color w:val="404040"/>
          <w:sz w:val="21"/>
          <w:szCs w:val="21"/>
        </w:rPr>
        <w:t>org.springframework.security</w:t>
      </w:r>
      <w:proofErr w:type="spellEnd"/>
      <w:r w:rsidRPr="003207AA">
        <w:rPr>
          <w:rFonts w:ascii="Courier New" w:eastAsia="Times New Roman" w:hAnsi="Courier New" w:cs="Courier New"/>
          <w:color w:val="404040"/>
          <w:sz w:val="21"/>
          <w:szCs w:val="21"/>
        </w:rPr>
        <w:t>&lt;/</w:t>
      </w:r>
      <w:proofErr w:type="spellStart"/>
      <w:r w:rsidRPr="003207AA">
        <w:rPr>
          <w:rFonts w:ascii="Courier New" w:eastAsia="Times New Roman" w:hAnsi="Courier New" w:cs="Courier New"/>
          <w:color w:val="404040"/>
          <w:sz w:val="21"/>
          <w:szCs w:val="21"/>
        </w:rPr>
        <w:t>groupId</w:t>
      </w:r>
      <w:proofErr w:type="spellEnd"/>
      <w:r w:rsidRPr="003207AA">
        <w:rPr>
          <w:rFonts w:ascii="Courier New" w:eastAsia="Times New Roman" w:hAnsi="Courier New" w:cs="Courier New"/>
          <w:color w:val="404040"/>
          <w:sz w:val="21"/>
          <w:szCs w:val="21"/>
        </w:rPr>
        <w:t>&gt;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 xml:space="preserve">   &lt;</w:t>
      </w:r>
      <w:proofErr w:type="spellStart"/>
      <w:proofErr w:type="gramStart"/>
      <w:r w:rsidRPr="003207AA">
        <w:rPr>
          <w:rFonts w:ascii="Courier New" w:eastAsia="Times New Roman" w:hAnsi="Courier New" w:cs="Courier New"/>
          <w:color w:val="404040"/>
          <w:sz w:val="21"/>
          <w:szCs w:val="21"/>
        </w:rPr>
        <w:t>artifactId</w:t>
      </w:r>
      <w:proofErr w:type="spellEnd"/>
      <w:r w:rsidRPr="003207AA">
        <w:rPr>
          <w:rFonts w:ascii="Courier New" w:eastAsia="Times New Roman" w:hAnsi="Courier New" w:cs="Courier New"/>
          <w:color w:val="404040"/>
          <w:sz w:val="21"/>
          <w:szCs w:val="21"/>
        </w:rPr>
        <w:t>&gt;</w:t>
      </w:r>
      <w:proofErr w:type="gramEnd"/>
      <w:r w:rsidRPr="003207AA">
        <w:rPr>
          <w:rFonts w:ascii="Courier New" w:eastAsia="Times New Roman" w:hAnsi="Courier New" w:cs="Courier New"/>
          <w:color w:val="404040"/>
          <w:sz w:val="21"/>
          <w:szCs w:val="21"/>
        </w:rPr>
        <w:t>spring-security-</w:t>
      </w:r>
      <w:proofErr w:type="spellStart"/>
      <w:r w:rsidRPr="003207AA">
        <w:rPr>
          <w:rFonts w:ascii="Courier New" w:eastAsia="Times New Roman" w:hAnsi="Courier New" w:cs="Courier New"/>
          <w:color w:val="404040"/>
          <w:sz w:val="21"/>
          <w:szCs w:val="21"/>
        </w:rPr>
        <w:t>rsa</w:t>
      </w:r>
      <w:proofErr w:type="spellEnd"/>
      <w:r w:rsidRPr="003207AA">
        <w:rPr>
          <w:rFonts w:ascii="Courier New" w:eastAsia="Times New Roman" w:hAnsi="Courier New" w:cs="Courier New"/>
          <w:color w:val="404040"/>
          <w:sz w:val="21"/>
          <w:szCs w:val="21"/>
        </w:rPr>
        <w:t>&lt;/</w:t>
      </w:r>
      <w:proofErr w:type="spellStart"/>
      <w:r w:rsidRPr="003207AA">
        <w:rPr>
          <w:rFonts w:ascii="Courier New" w:eastAsia="Times New Roman" w:hAnsi="Courier New" w:cs="Courier New"/>
          <w:color w:val="404040"/>
          <w:sz w:val="21"/>
          <w:szCs w:val="21"/>
        </w:rPr>
        <w:t>artifactId</w:t>
      </w:r>
      <w:proofErr w:type="spellEnd"/>
      <w:r w:rsidRPr="003207AA">
        <w:rPr>
          <w:rFonts w:ascii="Courier New" w:eastAsia="Times New Roman" w:hAnsi="Courier New" w:cs="Courier New"/>
          <w:color w:val="404040"/>
          <w:sz w:val="21"/>
          <w:szCs w:val="21"/>
        </w:rPr>
        <w:t>&gt;</w:t>
      </w:r>
    </w:p>
    <w:p w:rsidR="003207AA" w:rsidRPr="003207AA" w:rsidRDefault="003207AA" w:rsidP="0032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3207AA">
        <w:rPr>
          <w:rFonts w:ascii="Courier New" w:eastAsia="Times New Roman" w:hAnsi="Courier New" w:cs="Courier New"/>
          <w:color w:val="404040"/>
          <w:sz w:val="21"/>
          <w:szCs w:val="21"/>
        </w:rPr>
        <w:t>&lt;/dependency&gt;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These JAR files contain the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code needed to decrypt the encrypted properties being retrieved from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With these changes in place, you can start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and licensing services. If you hit the </w:t>
      </w:r>
      <w:r w:rsidRPr="003207AA">
        <w:rPr>
          <w:rFonts w:ascii="Courier New" w:eastAsia="Times New Roman" w:hAnsi="Courier New" w:cs="Courier New"/>
          <w:color w:val="333333"/>
          <w:sz w:val="20"/>
          <w:szCs w:val="20"/>
        </w:rPr>
        <w:t>http://localhost:8888/licensingservice/default</w:t>
      </w:r>
      <w:r w:rsidRPr="003207AA">
        <w:rPr>
          <w:rFonts w:ascii="inherit" w:eastAsia="Times New Roman" w:hAnsi="inherit" w:cs="Times New Roman"/>
          <w:color w:val="333333"/>
          <w:sz w:val="28"/>
          <w:szCs w:val="28"/>
        </w:rPr>
        <w:t> endpoint you’ll see the </w:t>
      </w:r>
      <w:proofErr w:type="spellStart"/>
      <w:r w:rsidRPr="003207AA">
        <w:rPr>
          <w:rFonts w:ascii="Courier New" w:eastAsia="Times New Roman" w:hAnsi="Courier New" w:cs="Courier New"/>
          <w:color w:val="333333"/>
          <w:sz w:val="20"/>
          <w:szCs w:val="20"/>
        </w:rPr>
        <w:t>spring.datasource.password</w:t>
      </w:r>
      <w:proofErr w:type="spellEnd"/>
      <w:r w:rsidRPr="003207AA">
        <w:rPr>
          <w:rFonts w:ascii="inherit" w:eastAsia="Times New Roman" w:hAnsi="inherit" w:cs="Times New Roman"/>
          <w:color w:val="333333"/>
          <w:sz w:val="28"/>
          <w:szCs w:val="28"/>
        </w:rPr>
        <w:t> returned in it is encrypted form. </w:t>
      </w:r>
      <w:hyperlink r:id="rId52" w:anchor="ch03fig10" w:history="1">
        <w:r w:rsidRPr="003207AA">
          <w:rPr>
            <w:rFonts w:ascii="Times" w:eastAsia="Times New Roman" w:hAnsi="Times" w:cs="Times"/>
            <w:color w:val="070707"/>
            <w:sz w:val="28"/>
            <w:szCs w:val="28"/>
            <w:u w:val="single"/>
          </w:rPr>
          <w:t>Figure 3.10</w:t>
        </w:r>
      </w:hyperlink>
      <w:r w:rsidRPr="003207AA">
        <w:rPr>
          <w:rFonts w:ascii="inherit" w:eastAsia="Times New Roman" w:hAnsi="inherit" w:cs="Times New Roman"/>
          <w:color w:val="333333"/>
          <w:sz w:val="28"/>
          <w:szCs w:val="28"/>
        </w:rPr>
        <w:t> shows the output from the call.</w:t>
      </w:r>
    </w:p>
    <w:p w:rsidR="003207AA" w:rsidRPr="003207AA" w:rsidRDefault="003207AA" w:rsidP="003207AA">
      <w:pPr>
        <w:spacing w:before="100" w:beforeAutospacing="1" w:after="100" w:afterAutospacing="1" w:line="240" w:lineRule="auto"/>
        <w:outlineLvl w:val="4"/>
        <w:rPr>
          <w:rFonts w:ascii="inherit" w:eastAsia="Times New Roman" w:hAnsi="inherit" w:cs="Times New Roman"/>
          <w:b/>
          <w:bCs/>
          <w:color w:val="404040"/>
          <w:sz w:val="23"/>
          <w:szCs w:val="23"/>
        </w:rPr>
      </w:pPr>
      <w:r w:rsidRPr="003207AA">
        <w:rPr>
          <w:rFonts w:ascii="inherit" w:eastAsia="Times New Roman" w:hAnsi="inherit" w:cs="Times New Roman"/>
          <w:b/>
          <w:bCs/>
          <w:color w:val="404040"/>
          <w:sz w:val="23"/>
          <w:szCs w:val="23"/>
        </w:rPr>
        <w:t xml:space="preserve">Figure 3.10. With client-side decryption turned on, sensitive properties will no longer be returned in plain text from the Spring Cloud </w:t>
      </w:r>
      <w:proofErr w:type="spellStart"/>
      <w:r w:rsidRPr="003207AA">
        <w:rPr>
          <w:rFonts w:ascii="inherit" w:eastAsia="Times New Roman" w:hAnsi="inherit" w:cs="Times New Roman"/>
          <w:b/>
          <w:bCs/>
          <w:color w:val="404040"/>
          <w:sz w:val="23"/>
          <w:szCs w:val="23"/>
        </w:rPr>
        <w:t>Config</w:t>
      </w:r>
      <w:proofErr w:type="spellEnd"/>
      <w:r w:rsidRPr="003207AA">
        <w:rPr>
          <w:rFonts w:ascii="inherit" w:eastAsia="Times New Roman" w:hAnsi="inherit" w:cs="Times New Roman"/>
          <w:b/>
          <w:bCs/>
          <w:color w:val="404040"/>
          <w:sz w:val="23"/>
          <w:szCs w:val="23"/>
        </w:rPr>
        <w:t xml:space="preserve"> REST call. Instead, the property will be decrypted by the calling service when it loads its properties from Spring Cloud </w:t>
      </w:r>
      <w:proofErr w:type="spellStart"/>
      <w:r w:rsidRPr="003207AA">
        <w:rPr>
          <w:rFonts w:ascii="inherit" w:eastAsia="Times New Roman" w:hAnsi="inherit" w:cs="Times New Roman"/>
          <w:b/>
          <w:bCs/>
          <w:color w:val="404040"/>
          <w:sz w:val="23"/>
          <w:szCs w:val="23"/>
        </w:rPr>
        <w:t>Config</w:t>
      </w:r>
      <w:proofErr w:type="spellEnd"/>
      <w:r w:rsidRPr="003207AA">
        <w:rPr>
          <w:rFonts w:ascii="inherit" w:eastAsia="Times New Roman" w:hAnsi="inherit" w:cs="Times New Roman"/>
          <w:b/>
          <w:bCs/>
          <w:color w:val="404040"/>
          <w:sz w:val="23"/>
          <w:szCs w:val="23"/>
        </w:rPr>
        <w:t>.</w:t>
      </w:r>
    </w:p>
    <w:p w:rsidR="003207AA" w:rsidRPr="003207AA" w:rsidRDefault="003207AA" w:rsidP="003207AA">
      <w:pPr>
        <w:shd w:val="clear" w:color="auto" w:fill="FFFFFF"/>
        <w:spacing w:before="240" w:after="240" w:line="240" w:lineRule="auto"/>
        <w:rPr>
          <w:rFonts w:ascii="inherit" w:eastAsia="Times New Roman" w:hAnsi="inherit" w:cs="Times New Roman"/>
          <w:color w:val="333333"/>
          <w:sz w:val="28"/>
          <w:szCs w:val="28"/>
        </w:rPr>
      </w:pPr>
      <w:r w:rsidRPr="003207AA">
        <w:rPr>
          <w:rFonts w:ascii="inherit" w:eastAsia="Times New Roman" w:hAnsi="inherit" w:cs="Times New Roman"/>
          <w:noProof/>
          <w:color w:val="333333"/>
          <w:sz w:val="28"/>
          <w:szCs w:val="28"/>
        </w:rPr>
        <w:lastRenderedPageBreak/>
        <w:drawing>
          <wp:inline distT="0" distB="0" distL="0" distR="0">
            <wp:extent cx="5619750" cy="3152775"/>
            <wp:effectExtent l="0" t="0" r="0" b="9525"/>
            <wp:docPr id="1" name="Picture 1" descr="https://www.safaribooksonline.com/library/view/spring-microservices-in/9781617293986/03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afaribooksonline.com/library/view/spring-microservices-in/9781617293986/03fig10_alt.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3152775"/>
                    </a:xfrm>
                    <a:prstGeom prst="rect">
                      <a:avLst/>
                    </a:prstGeom>
                    <a:noFill/>
                    <a:ln>
                      <a:noFill/>
                    </a:ln>
                  </pic:spPr>
                </pic:pic>
              </a:graphicData>
            </a:graphic>
          </wp:inline>
        </w:drawing>
      </w:r>
    </w:p>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3.5. CLOSING THOUGHTS</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Application configuration management might seem like a mundane topic, but it’s of critical importance in a cloud-based environment. As we’ll discuss in more detail in later chapters, it’s critical that your applications and the servers they run on be immutable and that the entire server being promoted is never manually configured between environments. This flies in the face of traditional deployment models where you deploy an application artifact (for example, a JAR or WAR file) along with its property files to a “fixed” environment.</w:t>
      </w:r>
    </w:p>
    <w:p w:rsidR="003207AA" w:rsidRPr="003207AA" w:rsidRDefault="003207AA" w:rsidP="003207AA">
      <w:pPr>
        <w:shd w:val="clear" w:color="auto" w:fill="FFFFFF"/>
        <w:spacing w:before="375" w:after="240"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With a cloud-based model, the application configuration data should be segregated completely from the application, with the appropriate configuration data needs injected at runtime so that the same server/application artifact are consistently promoted through all environments.</w:t>
      </w:r>
    </w:p>
    <w:p w:rsidR="003207AA" w:rsidRPr="003207AA" w:rsidRDefault="003207AA" w:rsidP="003207AA">
      <w:pPr>
        <w:spacing w:before="600" w:after="0" w:line="240" w:lineRule="auto"/>
        <w:outlineLvl w:val="2"/>
        <w:rPr>
          <w:rFonts w:ascii="inherit" w:eastAsia="Times New Roman" w:hAnsi="inherit" w:cs="Times New Roman"/>
          <w:b/>
          <w:bCs/>
          <w:caps/>
          <w:color w:val="404040"/>
          <w:spacing w:val="15"/>
          <w:sz w:val="32"/>
          <w:szCs w:val="32"/>
        </w:rPr>
      </w:pPr>
      <w:r w:rsidRPr="003207AA">
        <w:rPr>
          <w:rFonts w:ascii="inherit" w:eastAsia="Times New Roman" w:hAnsi="inherit" w:cs="Times New Roman"/>
          <w:b/>
          <w:bCs/>
          <w:caps/>
          <w:color w:val="404040"/>
          <w:spacing w:val="15"/>
          <w:sz w:val="32"/>
          <w:szCs w:val="32"/>
        </w:rPr>
        <w:t>3.6. SUMMARY</w:t>
      </w:r>
    </w:p>
    <w:p w:rsidR="003207AA" w:rsidRPr="003207AA" w:rsidRDefault="003207AA" w:rsidP="003207A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server allows you to set up application properties with environment specific values.</w:t>
      </w:r>
    </w:p>
    <w:p w:rsidR="003207AA" w:rsidRPr="003207AA" w:rsidRDefault="003207AA" w:rsidP="003207A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lastRenderedPageBreak/>
        <w:t xml:space="preserve">Spring uses </w:t>
      </w:r>
      <w:proofErr w:type="gramStart"/>
      <w:r w:rsidRPr="003207AA">
        <w:rPr>
          <w:rFonts w:ascii="inherit" w:eastAsia="Times New Roman" w:hAnsi="inherit" w:cs="Times New Roman"/>
          <w:color w:val="333333"/>
          <w:sz w:val="28"/>
          <w:szCs w:val="28"/>
        </w:rPr>
        <w:t>Spring</w:t>
      </w:r>
      <w:proofErr w:type="gramEnd"/>
      <w:r w:rsidRPr="003207AA">
        <w:rPr>
          <w:rFonts w:ascii="inherit" w:eastAsia="Times New Roman" w:hAnsi="inherit" w:cs="Times New Roman"/>
          <w:color w:val="333333"/>
          <w:sz w:val="28"/>
          <w:szCs w:val="28"/>
        </w:rPr>
        <w:t xml:space="preserve"> profiles to launch a service to determine what environment properties are to be retrieved from the Spring Cloud </w:t>
      </w:r>
      <w:proofErr w:type="spellStart"/>
      <w:r w:rsidRPr="003207AA">
        <w:rPr>
          <w:rFonts w:ascii="inherit" w:eastAsia="Times New Roman" w:hAnsi="inherit" w:cs="Times New Roman"/>
          <w:color w:val="333333"/>
          <w:sz w:val="28"/>
          <w:szCs w:val="28"/>
        </w:rPr>
        <w:t>Config</w:t>
      </w:r>
      <w:proofErr w:type="spellEnd"/>
      <w:r w:rsidRPr="003207AA">
        <w:rPr>
          <w:rFonts w:ascii="inherit" w:eastAsia="Times New Roman" w:hAnsi="inherit" w:cs="Times New Roman"/>
          <w:color w:val="333333"/>
          <w:sz w:val="28"/>
          <w:szCs w:val="28"/>
        </w:rPr>
        <w:t xml:space="preserve"> service.</w:t>
      </w:r>
    </w:p>
    <w:p w:rsidR="003207AA" w:rsidRPr="003207AA" w:rsidRDefault="003207AA" w:rsidP="003207A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 xml:space="preserve">Spring Cloud configuration service can use a file-based or </w:t>
      </w:r>
      <w:proofErr w:type="spellStart"/>
      <w:r w:rsidRPr="003207AA">
        <w:rPr>
          <w:rFonts w:ascii="inherit" w:eastAsia="Times New Roman" w:hAnsi="inherit" w:cs="Times New Roman"/>
          <w:color w:val="333333"/>
          <w:sz w:val="28"/>
          <w:szCs w:val="28"/>
        </w:rPr>
        <w:t>Git</w:t>
      </w:r>
      <w:proofErr w:type="spellEnd"/>
      <w:r w:rsidRPr="003207AA">
        <w:rPr>
          <w:rFonts w:ascii="inherit" w:eastAsia="Times New Roman" w:hAnsi="inherit" w:cs="Times New Roman"/>
          <w:color w:val="333333"/>
          <w:sz w:val="28"/>
          <w:szCs w:val="28"/>
        </w:rPr>
        <w:t>-based application configuration repository to store application properties.</w:t>
      </w:r>
    </w:p>
    <w:p w:rsidR="003207AA" w:rsidRPr="003207AA" w:rsidRDefault="003207AA" w:rsidP="003207A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3207AA">
        <w:rPr>
          <w:rFonts w:ascii="inherit" w:eastAsia="Times New Roman" w:hAnsi="inherit" w:cs="Times New Roman"/>
          <w:color w:val="333333"/>
          <w:sz w:val="28"/>
          <w:szCs w:val="28"/>
        </w:rPr>
        <w:t>Spring Cloud configuration service allows you to encrypt sensitive property files using symmetric and asymmetric encryption.</w:t>
      </w:r>
    </w:p>
    <w:sectPr w:rsidR="003207AA" w:rsidRPr="0032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59E"/>
    <w:multiLevelType w:val="multilevel"/>
    <w:tmpl w:val="20F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93B90"/>
    <w:multiLevelType w:val="multilevel"/>
    <w:tmpl w:val="91E4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4169E"/>
    <w:multiLevelType w:val="multilevel"/>
    <w:tmpl w:val="A51A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94C09"/>
    <w:multiLevelType w:val="multilevel"/>
    <w:tmpl w:val="9492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93659"/>
    <w:multiLevelType w:val="multilevel"/>
    <w:tmpl w:val="68E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BD01F9"/>
    <w:multiLevelType w:val="multilevel"/>
    <w:tmpl w:val="C286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C612B"/>
    <w:multiLevelType w:val="multilevel"/>
    <w:tmpl w:val="E66E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3A790C"/>
    <w:multiLevelType w:val="multilevel"/>
    <w:tmpl w:val="3FE0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05189"/>
    <w:multiLevelType w:val="multilevel"/>
    <w:tmpl w:val="62E0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CD27F2"/>
    <w:multiLevelType w:val="multilevel"/>
    <w:tmpl w:val="3666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376118"/>
    <w:multiLevelType w:val="multilevel"/>
    <w:tmpl w:val="5FE8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A4641E"/>
    <w:multiLevelType w:val="multilevel"/>
    <w:tmpl w:val="495C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4C70E0"/>
    <w:multiLevelType w:val="multilevel"/>
    <w:tmpl w:val="1D5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352E1E"/>
    <w:multiLevelType w:val="multilevel"/>
    <w:tmpl w:val="D1E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B16B22"/>
    <w:multiLevelType w:val="multilevel"/>
    <w:tmpl w:val="7F3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B863FA"/>
    <w:multiLevelType w:val="multilevel"/>
    <w:tmpl w:val="8B4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11"/>
  </w:num>
  <w:num w:numId="5">
    <w:abstractNumId w:val="8"/>
  </w:num>
  <w:num w:numId="6">
    <w:abstractNumId w:val="9"/>
  </w:num>
  <w:num w:numId="7">
    <w:abstractNumId w:val="2"/>
  </w:num>
  <w:num w:numId="8">
    <w:abstractNumId w:val="5"/>
  </w:num>
  <w:num w:numId="9">
    <w:abstractNumId w:val="14"/>
  </w:num>
  <w:num w:numId="10">
    <w:abstractNumId w:val="1"/>
  </w:num>
  <w:num w:numId="11">
    <w:abstractNumId w:val="6"/>
  </w:num>
  <w:num w:numId="12">
    <w:abstractNumId w:val="15"/>
  </w:num>
  <w:num w:numId="13">
    <w:abstractNumId w:val="12"/>
  </w:num>
  <w:num w:numId="14">
    <w:abstractNumId w:val="10"/>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AA"/>
    <w:rsid w:val="003207AA"/>
    <w:rsid w:val="0033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44C7A-9F19-4B37-B62C-81A526C4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0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0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7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07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207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7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7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07A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207A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07AA"/>
    <w:rPr>
      <w:color w:val="0000FF"/>
      <w:u w:val="single"/>
    </w:rPr>
  </w:style>
  <w:style w:type="character" w:styleId="FollowedHyperlink">
    <w:name w:val="FollowedHyperlink"/>
    <w:basedOn w:val="DefaultParagraphFont"/>
    <w:uiPriority w:val="99"/>
    <w:semiHidden/>
    <w:unhideWhenUsed/>
    <w:rsid w:val="003207AA"/>
    <w:rPr>
      <w:color w:val="800080"/>
      <w:u w:val="single"/>
    </w:rPr>
  </w:style>
  <w:style w:type="character" w:customStyle="1" w:styleId="sbo-title">
    <w:name w:val="sbo-title"/>
    <w:basedOn w:val="DefaultParagraphFont"/>
    <w:rsid w:val="003207AA"/>
  </w:style>
  <w:style w:type="character" w:customStyle="1" w:styleId="icon">
    <w:name w:val="icon"/>
    <w:basedOn w:val="DefaultParagraphFont"/>
    <w:rsid w:val="003207AA"/>
  </w:style>
  <w:style w:type="paragraph" w:styleId="z-TopofForm">
    <w:name w:val="HTML Top of Form"/>
    <w:basedOn w:val="Normal"/>
    <w:next w:val="Normal"/>
    <w:link w:val="z-TopofFormChar"/>
    <w:hidden/>
    <w:uiPriority w:val="99"/>
    <w:semiHidden/>
    <w:unhideWhenUsed/>
    <w:rsid w:val="003207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07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07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07AA"/>
    <w:rPr>
      <w:rFonts w:ascii="Arial" w:eastAsia="Times New Roman" w:hAnsi="Arial" w:cs="Arial"/>
      <w:vanish/>
      <w:sz w:val="16"/>
      <w:szCs w:val="16"/>
    </w:rPr>
  </w:style>
  <w:style w:type="character" w:customStyle="1" w:styleId="pagination-label">
    <w:name w:val="pagination-label"/>
    <w:basedOn w:val="DefaultParagraphFont"/>
    <w:rsid w:val="003207AA"/>
  </w:style>
  <w:style w:type="character" w:customStyle="1" w:styleId="visuallyhidden">
    <w:name w:val="visuallyhidden"/>
    <w:basedOn w:val="DefaultParagraphFont"/>
    <w:rsid w:val="003207AA"/>
  </w:style>
  <w:style w:type="paragraph" w:customStyle="1" w:styleId="noind">
    <w:name w:val="noind"/>
    <w:basedOn w:val="Normal"/>
    <w:rsid w:val="003207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6">
    <w:name w:val="calibre16"/>
    <w:basedOn w:val="Normal"/>
    <w:rsid w:val="003207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3207AA"/>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207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0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AA"/>
    <w:rPr>
      <w:rFonts w:ascii="Courier New" w:eastAsia="Times New Roman" w:hAnsi="Courier New" w:cs="Courier New"/>
      <w:sz w:val="20"/>
      <w:szCs w:val="20"/>
    </w:rPr>
  </w:style>
  <w:style w:type="paragraph" w:customStyle="1" w:styleId="noindclose">
    <w:name w:val="noindclose"/>
    <w:basedOn w:val="Normal"/>
    <w:rsid w:val="003207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320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40231">
      <w:bodyDiv w:val="1"/>
      <w:marLeft w:val="0"/>
      <w:marRight w:val="0"/>
      <w:marTop w:val="0"/>
      <w:marBottom w:val="0"/>
      <w:divBdr>
        <w:top w:val="none" w:sz="0" w:space="0" w:color="auto"/>
        <w:left w:val="none" w:sz="0" w:space="0" w:color="auto"/>
        <w:bottom w:val="none" w:sz="0" w:space="0" w:color="auto"/>
        <w:right w:val="none" w:sz="0" w:space="0" w:color="auto"/>
      </w:divBdr>
      <w:divsChild>
        <w:div w:id="1987277528">
          <w:marLeft w:val="0"/>
          <w:marRight w:val="0"/>
          <w:marTop w:val="0"/>
          <w:marBottom w:val="0"/>
          <w:divBdr>
            <w:top w:val="none" w:sz="0" w:space="0" w:color="auto"/>
            <w:left w:val="none" w:sz="0" w:space="0" w:color="auto"/>
            <w:bottom w:val="none" w:sz="0" w:space="0" w:color="auto"/>
            <w:right w:val="none" w:sz="0" w:space="0" w:color="auto"/>
          </w:divBdr>
          <w:divsChild>
            <w:div w:id="115221630">
              <w:marLeft w:val="0"/>
              <w:marRight w:val="0"/>
              <w:marTop w:val="0"/>
              <w:marBottom w:val="0"/>
              <w:divBdr>
                <w:top w:val="none" w:sz="0" w:space="0" w:color="auto"/>
                <w:left w:val="none" w:sz="0" w:space="0" w:color="auto"/>
                <w:bottom w:val="none" w:sz="0" w:space="0" w:color="auto"/>
                <w:right w:val="none" w:sz="0" w:space="0" w:color="auto"/>
              </w:divBdr>
            </w:div>
          </w:divsChild>
        </w:div>
        <w:div w:id="552733216">
          <w:marLeft w:val="0"/>
          <w:marRight w:val="0"/>
          <w:marTop w:val="0"/>
          <w:marBottom w:val="0"/>
          <w:divBdr>
            <w:top w:val="none" w:sz="0" w:space="0" w:color="auto"/>
            <w:left w:val="none" w:sz="0" w:space="0" w:color="auto"/>
            <w:bottom w:val="none" w:sz="0" w:space="0" w:color="auto"/>
            <w:right w:val="none" w:sz="0" w:space="0" w:color="auto"/>
          </w:divBdr>
          <w:divsChild>
            <w:div w:id="1443307641">
              <w:marLeft w:val="0"/>
              <w:marRight w:val="0"/>
              <w:marTop w:val="0"/>
              <w:marBottom w:val="0"/>
              <w:divBdr>
                <w:top w:val="none" w:sz="0" w:space="0" w:color="auto"/>
                <w:left w:val="none" w:sz="0" w:space="0" w:color="auto"/>
                <w:bottom w:val="none" w:sz="0" w:space="0" w:color="auto"/>
                <w:right w:val="none" w:sz="0" w:space="0" w:color="auto"/>
              </w:divBdr>
              <w:divsChild>
                <w:div w:id="1638418451">
                  <w:marLeft w:val="4654"/>
                  <w:marRight w:val="0"/>
                  <w:marTop w:val="0"/>
                  <w:marBottom w:val="0"/>
                  <w:divBdr>
                    <w:top w:val="none" w:sz="0" w:space="0" w:color="auto"/>
                    <w:left w:val="single" w:sz="6" w:space="0" w:color="DDDDDD"/>
                    <w:bottom w:val="single" w:sz="6" w:space="0" w:color="DDDDDD"/>
                    <w:right w:val="single" w:sz="6" w:space="0" w:color="DDDDDD"/>
                  </w:divBdr>
                  <w:divsChild>
                    <w:div w:id="1994526371">
                      <w:marLeft w:val="-15"/>
                      <w:marRight w:val="-15"/>
                      <w:marTop w:val="0"/>
                      <w:marBottom w:val="0"/>
                      <w:divBdr>
                        <w:top w:val="none" w:sz="0" w:space="0" w:color="auto"/>
                        <w:left w:val="none" w:sz="0" w:space="0" w:color="auto"/>
                        <w:bottom w:val="none" w:sz="0" w:space="0" w:color="auto"/>
                        <w:right w:val="none" w:sz="0" w:space="0" w:color="auto"/>
                      </w:divBdr>
                    </w:div>
                  </w:divsChild>
                </w:div>
                <w:div w:id="827130521">
                  <w:marLeft w:val="0"/>
                  <w:marRight w:val="0"/>
                  <w:marTop w:val="0"/>
                  <w:marBottom w:val="0"/>
                  <w:divBdr>
                    <w:top w:val="none" w:sz="0" w:space="0" w:color="auto"/>
                    <w:left w:val="none" w:sz="0" w:space="0" w:color="auto"/>
                    <w:bottom w:val="none" w:sz="0" w:space="0" w:color="auto"/>
                    <w:right w:val="none" w:sz="0" w:space="0" w:color="auto"/>
                  </w:divBdr>
                  <w:divsChild>
                    <w:div w:id="1309625791">
                      <w:marLeft w:val="0"/>
                      <w:marRight w:val="0"/>
                      <w:marTop w:val="0"/>
                      <w:marBottom w:val="0"/>
                      <w:divBdr>
                        <w:top w:val="none" w:sz="0" w:space="0" w:color="auto"/>
                        <w:left w:val="none" w:sz="0" w:space="0" w:color="auto"/>
                        <w:bottom w:val="none" w:sz="0" w:space="0" w:color="auto"/>
                        <w:right w:val="none" w:sz="0" w:space="0" w:color="auto"/>
                      </w:divBdr>
                    </w:div>
                  </w:divsChild>
                </w:div>
                <w:div w:id="2145613309">
                  <w:marLeft w:val="0"/>
                  <w:marRight w:val="0"/>
                  <w:marTop w:val="0"/>
                  <w:marBottom w:val="0"/>
                  <w:divBdr>
                    <w:top w:val="none" w:sz="0" w:space="0" w:color="auto"/>
                    <w:left w:val="none" w:sz="0" w:space="0" w:color="auto"/>
                    <w:bottom w:val="none" w:sz="0" w:space="0" w:color="auto"/>
                    <w:right w:val="none" w:sz="0" w:space="0" w:color="auto"/>
                  </w:divBdr>
                  <w:divsChild>
                    <w:div w:id="1126924173">
                      <w:marLeft w:val="0"/>
                      <w:marRight w:val="0"/>
                      <w:marTop w:val="0"/>
                      <w:marBottom w:val="0"/>
                      <w:divBdr>
                        <w:top w:val="none" w:sz="0" w:space="0" w:color="auto"/>
                        <w:left w:val="none" w:sz="0" w:space="0" w:color="auto"/>
                        <w:bottom w:val="none" w:sz="0" w:space="0" w:color="auto"/>
                        <w:right w:val="none" w:sz="0" w:space="0" w:color="auto"/>
                      </w:divBdr>
                    </w:div>
                  </w:divsChild>
                </w:div>
                <w:div w:id="1508404210">
                  <w:marLeft w:val="0"/>
                  <w:marRight w:val="0"/>
                  <w:marTop w:val="0"/>
                  <w:marBottom w:val="0"/>
                  <w:divBdr>
                    <w:top w:val="single" w:sz="2" w:space="0" w:color="DDDDDD"/>
                    <w:left w:val="single" w:sz="2" w:space="0" w:color="DDDDDD"/>
                    <w:bottom w:val="single" w:sz="2" w:space="0" w:color="DDDDDD"/>
                    <w:right w:val="single" w:sz="2" w:space="0" w:color="DDDDDD"/>
                  </w:divBdr>
                  <w:divsChild>
                    <w:div w:id="1737625727">
                      <w:marLeft w:val="0"/>
                      <w:marRight w:val="0"/>
                      <w:marTop w:val="0"/>
                      <w:marBottom w:val="0"/>
                      <w:divBdr>
                        <w:top w:val="none" w:sz="0" w:space="0" w:color="auto"/>
                        <w:left w:val="none" w:sz="0" w:space="0" w:color="auto"/>
                        <w:bottom w:val="none" w:sz="0" w:space="0" w:color="auto"/>
                        <w:right w:val="none" w:sz="0" w:space="0" w:color="auto"/>
                      </w:divBdr>
                      <w:divsChild>
                        <w:div w:id="35646500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21176860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ft.github.io/" TargetMode="Externa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image" Target="media/image14.jpeg"/><Relationship Id="rId21" Type="http://schemas.openxmlformats.org/officeDocument/2006/relationships/hyperlink" Target="https://www.safaribooksonline.com/library/view/spring-microservices-in/9781617293986/kindle_split_011.html" TargetMode="External"/><Relationship Id="rId34" Type="http://schemas.openxmlformats.org/officeDocument/2006/relationships/image" Target="media/image11.jpeg"/><Relationship Id="rId42" Type="http://schemas.openxmlformats.org/officeDocument/2006/relationships/image" Target="media/image15.jpeg"/><Relationship Id="rId47" Type="http://schemas.openxmlformats.org/officeDocument/2006/relationships/hyperlink" Target="https://curl.haxx.se/" TargetMode="External"/><Relationship Id="rId50" Type="http://schemas.openxmlformats.org/officeDocument/2006/relationships/hyperlink" Target="https://www.safaribooksonline.com/library/view/spring-microservices-in/9781617293986/kindle_split_012.html"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afaribooksonline.com/library/view/spring-microservices-in/9781617293986/kindle_split_012.html" TargetMode="External"/><Relationship Id="rId29" Type="http://schemas.openxmlformats.org/officeDocument/2006/relationships/image" Target="media/image8.jpeg"/><Relationship Id="rId11" Type="http://schemas.openxmlformats.org/officeDocument/2006/relationships/hyperlink" Target="https://www.safaribooksonline.com/library/view/spring-microservices-in/9781617293986/kindle_split_012.html" TargetMode="External"/><Relationship Id="rId24" Type="http://schemas.openxmlformats.org/officeDocument/2006/relationships/hyperlink" Target="https://www.safaribooksonline.com/library/view/spring-microservices-in/9781617293986/kindle_split_012.html" TargetMode="External"/><Relationship Id="rId32" Type="http://schemas.openxmlformats.org/officeDocument/2006/relationships/hyperlink" Target="https://www.safaribooksonline.com/library/view/spring-microservices-in/9781617293986/kindle_split_012.html" TargetMode="External"/><Relationship Id="rId37" Type="http://schemas.openxmlformats.org/officeDocument/2006/relationships/image" Target="media/image13.jpeg"/><Relationship Id="rId40" Type="http://schemas.openxmlformats.org/officeDocument/2006/relationships/hyperlink" Target="https://www.safaribooksonline.com/library/view/spring-microservices-in/9781617293986/kindle_split_012.html" TargetMode="External"/><Relationship Id="rId45" Type="http://schemas.openxmlformats.org/officeDocument/2006/relationships/image" Target="media/image17.jpeg"/><Relationship Id="rId53" Type="http://schemas.openxmlformats.org/officeDocument/2006/relationships/image" Target="media/image20.jpeg"/><Relationship Id="rId5" Type="http://schemas.openxmlformats.org/officeDocument/2006/relationships/hyperlink" Target="https://www.safaribooksonline.com/library/view/spring-microservices-in/9781617293986/kindle_split_011.html" TargetMode="External"/><Relationship Id="rId10" Type="http://schemas.openxmlformats.org/officeDocument/2006/relationships/image" Target="media/image2.jpeg"/><Relationship Id="rId19" Type="http://schemas.openxmlformats.org/officeDocument/2006/relationships/hyperlink" Target="https://www.safaribooksonline.com/library/view/spring-microservices-in/9781617293986/kindle_split_012.html" TargetMode="External"/><Relationship Id="rId31" Type="http://schemas.openxmlformats.org/officeDocument/2006/relationships/image" Target="media/image9.jpeg"/><Relationship Id="rId44" Type="http://schemas.openxmlformats.org/officeDocument/2006/relationships/hyperlink" Target="https://www.safaribooksonline.com/library/view/spring-microservices-in/9781617293986/kindle_split_011.html" TargetMode="External"/><Relationship Id="rId52" Type="http://schemas.openxmlformats.org/officeDocument/2006/relationships/hyperlink" Target="https://www.safaribooksonline.com/library/view/spring-microservices-in/9781617293986/kindle_split_012.html" TargetMode="External"/><Relationship Id="rId4" Type="http://schemas.openxmlformats.org/officeDocument/2006/relationships/webSettings" Target="webSettings.xml"/><Relationship Id="rId9" Type="http://schemas.openxmlformats.org/officeDocument/2006/relationships/hyperlink" Target="https://www.safaribooksonline.com/library/view/spring-microservices-in/9781617293986/kindle_split_012.html" TargetMode="External"/><Relationship Id="rId14" Type="http://schemas.openxmlformats.org/officeDocument/2006/relationships/hyperlink" Target="https://www.cs.cornell.edu/~asdas/research/dsn02-swim.pdf" TargetMode="External"/><Relationship Id="rId22" Type="http://schemas.openxmlformats.org/officeDocument/2006/relationships/hyperlink" Target="https://www.safaribooksonline.com/library/view/spring-microservices-in/9781617293986/kindle_split_012.html" TargetMode="External"/><Relationship Id="rId27" Type="http://schemas.openxmlformats.org/officeDocument/2006/relationships/image" Target="media/image7.jpeg"/><Relationship Id="rId30" Type="http://schemas.openxmlformats.org/officeDocument/2006/relationships/hyperlink" Target="https://www.safaribooksonline.com/library/view/spring-microservices-in/9781617293986/kindle_split_012.html" TargetMode="External"/><Relationship Id="rId35" Type="http://schemas.openxmlformats.org/officeDocument/2006/relationships/image" Target="media/image12.jpeg"/><Relationship Id="rId43" Type="http://schemas.openxmlformats.org/officeDocument/2006/relationships/image" Target="media/image16.jpeg"/><Relationship Id="rId48" Type="http://schemas.openxmlformats.org/officeDocument/2006/relationships/hyperlink" Target="https://www.safaribooksonline.com/library/view/spring-microservices-in/9781617293986/kindle_split_012.html" TargetMode="External"/><Relationship Id="rId8" Type="http://schemas.openxmlformats.org/officeDocument/2006/relationships/hyperlink" Target="https://www.safaribooksonline.com/library/view/spring-microservices-in/9781617293986/kindle_split_012.html" TargetMode="External"/><Relationship Id="rId51"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hyperlink" Target="https://www.safaribooksonline.com/library/view/spring-microservices-in/9781617293986/kindle_split_012.html" TargetMode="External"/><Relationship Id="rId17" Type="http://schemas.openxmlformats.org/officeDocument/2006/relationships/image" Target="media/image3.jpeg"/><Relationship Id="rId25" Type="http://schemas.openxmlformats.org/officeDocument/2006/relationships/hyperlink" Target="https://www.safaribooksonline.com/library/view/spring-microservices-in/9781617293986/kindle_split_012.html" TargetMode="External"/><Relationship Id="rId33" Type="http://schemas.openxmlformats.org/officeDocument/2006/relationships/image" Target="media/image10.jpeg"/><Relationship Id="rId38" Type="http://schemas.openxmlformats.org/officeDocument/2006/relationships/hyperlink" Target="https://www.safaribooksonline.com/library/view/spring-microservices-in/9781617293986/kindle_split_012.html" TargetMode="External"/><Relationship Id="rId46" Type="http://schemas.openxmlformats.org/officeDocument/2006/relationships/hyperlink" Target="http://www.oracle.com/technetwork/java/javase/downloads/jce8-download-2133166.html" TargetMode="External"/><Relationship Id="rId20" Type="http://schemas.openxmlformats.org/officeDocument/2006/relationships/hyperlink" Target="http://projects.spring.io/spring-cloud/" TargetMode="External"/><Relationship Id="rId41" Type="http://schemas.openxmlformats.org/officeDocument/2006/relationships/hyperlink" Target="https://www.safaribooksonline.com/library/view/spring-microservices-in/9781617293986/kindle_split_012.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faribooksonline.com/library/view/spring-microservices-in/9781617293986/kindle_split_012.html" TargetMode="External"/><Relationship Id="rId15" Type="http://schemas.openxmlformats.org/officeDocument/2006/relationships/hyperlink" Target="https://www.safaribooksonline.com/library/view/spring-microservices-in/9781617293986/kindle_split_012.html" TargetMode="External"/><Relationship Id="rId23" Type="http://schemas.openxmlformats.org/officeDocument/2006/relationships/image" Target="media/image5.jpeg"/><Relationship Id="rId28" Type="http://schemas.openxmlformats.org/officeDocument/2006/relationships/hyperlink" Target="https://www.safaribooksonline.com/library/view/spring-microservices-in/9781617293986/kindle_split_012.html" TargetMode="External"/><Relationship Id="rId36" Type="http://schemas.openxmlformats.org/officeDocument/2006/relationships/hyperlink" Target="https://github.com/carnellj/spmia-chapter3" TargetMode="External"/><Relationship Id="rId49"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9390</Words>
  <Characters>53528</Characters>
  <Application>Microsoft Office Word</Application>
  <DocSecurity>0</DocSecurity>
  <Lines>446</Lines>
  <Paragraphs>125</Paragraphs>
  <ScaleCrop>false</ScaleCrop>
  <Company/>
  <LinksUpToDate>false</LinksUpToDate>
  <CharactersWithSpaces>62793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2017-09-27T11:05:00Z</dcterms:created>
  <dcterms:modified xsi:type="dcterms:W3CDTF">2017-09-27T11:05:00Z</dcterms:modified>
</cp:coreProperties>
</file>