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0DC" w:rsidRPr="006260DC" w:rsidRDefault="006260DC" w:rsidP="006260DC">
      <w:pPr>
        <w:spacing w:before="199" w:after="0" w:line="240" w:lineRule="auto"/>
        <w:outlineLvl w:val="1"/>
        <w:rPr>
          <w:rFonts w:ascii="inherit" w:eastAsia="Times New Roman" w:hAnsi="inherit" w:cs="Times New Roman"/>
          <w:b/>
          <w:bCs/>
          <w:color w:val="404040"/>
          <w:sz w:val="40"/>
          <w:szCs w:val="40"/>
        </w:rPr>
      </w:pPr>
      <w:bookmarkStart w:id="0" w:name="_GoBack"/>
      <w:bookmarkEnd w:id="0"/>
      <w:r w:rsidRPr="006260DC">
        <w:rPr>
          <w:rFonts w:ascii="inherit" w:eastAsia="Times New Roman" w:hAnsi="inherit" w:cs="Times New Roman"/>
          <w:b/>
          <w:bCs/>
          <w:color w:val="404040"/>
          <w:sz w:val="40"/>
          <w:szCs w:val="40"/>
        </w:rPr>
        <w:t xml:space="preserve">Chapter 7. Securing your </w:t>
      </w:r>
      <w:proofErr w:type="spellStart"/>
      <w:r w:rsidRPr="006260DC">
        <w:rPr>
          <w:rFonts w:ascii="inherit" w:eastAsia="Times New Roman" w:hAnsi="inherit" w:cs="Times New Roman"/>
          <w:b/>
          <w:bCs/>
          <w:color w:val="404040"/>
          <w:sz w:val="40"/>
          <w:szCs w:val="40"/>
        </w:rPr>
        <w:t>microservices</w:t>
      </w:r>
      <w:proofErr w:type="spellEnd"/>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i/>
          <w:iCs/>
          <w:color w:val="333333"/>
          <w:sz w:val="28"/>
          <w:szCs w:val="28"/>
        </w:rPr>
        <w:t>This chapter covers</w:t>
      </w:r>
    </w:p>
    <w:p w:rsidR="006260DC" w:rsidRPr="006260DC" w:rsidRDefault="006260DC" w:rsidP="006260D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Learning why security matters in a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 xml:space="preserve"> environment</w:t>
      </w:r>
    </w:p>
    <w:p w:rsidR="006260DC" w:rsidRPr="006260DC" w:rsidRDefault="006260DC" w:rsidP="006260D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Understanding the OAuth2 standard</w:t>
      </w:r>
    </w:p>
    <w:p w:rsidR="006260DC" w:rsidRPr="006260DC" w:rsidRDefault="006260DC" w:rsidP="006260D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Setting up and configuring a Spring-based OAuth2 service</w:t>
      </w:r>
    </w:p>
    <w:p w:rsidR="006260DC" w:rsidRPr="006260DC" w:rsidRDefault="006260DC" w:rsidP="006260D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Performing user authentication and authorization with OAuth2</w:t>
      </w:r>
    </w:p>
    <w:p w:rsidR="006260DC" w:rsidRPr="006260DC" w:rsidRDefault="006260DC" w:rsidP="006260D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Protecting your Spring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 xml:space="preserve"> using OAuth2</w:t>
      </w:r>
    </w:p>
    <w:p w:rsidR="006260DC" w:rsidRPr="006260DC" w:rsidRDefault="006260DC" w:rsidP="006260D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Propagating your OAuth2 access token between services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Security. The mention of the word will often cause an involuntary groan from the developer who hears it. You’ll hear them mutter and curse under their breath, “It’s obtuse, hard to understand, and even harder to debug.” Yet you won’t find any developer (except maybe for inexperienced developers) say that that they don’t worry about security.</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 secure application involves multiple layers of protection, including</w:t>
      </w:r>
    </w:p>
    <w:p w:rsidR="006260DC" w:rsidRPr="006260DC" w:rsidRDefault="006260DC" w:rsidP="006260DC">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Ensuring that the proper user controls are in place so that you can validate that a user is who they say they are and that they have permission to do what they’re trying to do</w:t>
      </w:r>
    </w:p>
    <w:p w:rsidR="006260DC" w:rsidRPr="006260DC" w:rsidRDefault="006260DC" w:rsidP="006260DC">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Keeping the infrastructure the service is running on patched and up-to-date to minimize the risk of vulnerabilities.</w:t>
      </w:r>
    </w:p>
    <w:p w:rsidR="006260DC" w:rsidRPr="006260DC" w:rsidRDefault="006260DC" w:rsidP="006260DC">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Implementing network access controls so that a service is only accessible through well-defined ports and accessible to a small number of authorized servers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This chapter is only going to deal with the first bullet point in this list: how to </w:t>
      </w:r>
      <w:r w:rsidRPr="006260DC">
        <w:rPr>
          <w:rFonts w:ascii="inherit" w:eastAsia="Times New Roman" w:hAnsi="inherit" w:cs="Times New Roman"/>
          <w:i/>
          <w:iCs/>
          <w:color w:val="333333"/>
          <w:sz w:val="28"/>
          <w:szCs w:val="28"/>
        </w:rPr>
        <w:t>authenticate</w:t>
      </w:r>
      <w:r w:rsidRPr="006260DC">
        <w:rPr>
          <w:rFonts w:ascii="inherit" w:eastAsia="Times New Roman" w:hAnsi="inherit" w:cs="Times New Roman"/>
          <w:color w:val="333333"/>
          <w:sz w:val="28"/>
          <w:szCs w:val="28"/>
        </w:rPr>
        <w:t xml:space="preserve"> that the user calling your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 xml:space="preserve"> is who they say they are and determine whether they’re </w:t>
      </w:r>
      <w:r w:rsidRPr="006260DC">
        <w:rPr>
          <w:rFonts w:ascii="inherit" w:eastAsia="Times New Roman" w:hAnsi="inherit" w:cs="Times New Roman"/>
          <w:i/>
          <w:iCs/>
          <w:color w:val="333333"/>
          <w:sz w:val="28"/>
          <w:szCs w:val="28"/>
        </w:rPr>
        <w:t>authorized</w:t>
      </w:r>
      <w:r w:rsidRPr="006260DC">
        <w:rPr>
          <w:rFonts w:ascii="inherit" w:eastAsia="Times New Roman" w:hAnsi="inherit" w:cs="Times New Roman"/>
          <w:color w:val="333333"/>
          <w:sz w:val="28"/>
          <w:szCs w:val="28"/>
        </w:rPr>
        <w:t xml:space="preserve"> to carry out the action they’re requesting from your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 The other two topics are extremely broad security topics that are outside the scope of this book.</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To implement authorization and authentication controls, you’re going to use Spring Cloud security and the OAuth2 (Open Authentication) standard to secure your Spring-based services. OAuth2 is a token-based security framework that allows a user to authenticate themselves with a third-party authentication service. If the user </w:t>
      </w:r>
      <w:r w:rsidRPr="006260DC">
        <w:rPr>
          <w:rFonts w:ascii="inherit" w:eastAsia="Times New Roman" w:hAnsi="inherit" w:cs="Times New Roman"/>
          <w:color w:val="333333"/>
          <w:sz w:val="28"/>
          <w:szCs w:val="28"/>
        </w:rPr>
        <w:lastRenderedPageBreak/>
        <w:t>successfully authenticates, they will be presented a token that must be sent with every request. The token can then be validated back to the authentication service. The main goal behind OAuth2 is that when multiple services are called to fulfill a user’s request, the user can be authenticated by each service without having to present their credentials to each service processing their request. Spring Boot and Spring Cloud each provide an out-of-the-box implementation of an OAuth2 service and make it extremely easy to integrate OAuth2 security into your service.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Note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In this chapter, we’ll show you how to protect your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using OAuth2; however, a full-blown OAuth2 implementation also requires a front-web application to enter your user credentials. We won’t be going through how to set up the front-end application because that’s out of scope for a book on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Instead, we’ll use a REST client, like POSTMAN, to simulate the presentation of credentials. For a good tutorial on how to configure your front-end application, I recommend you look at the following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tutorial: </w:t>
      </w:r>
      <w:hyperlink r:id="rId5" w:history="1">
        <w:r w:rsidRPr="006260DC">
          <w:rPr>
            <w:rFonts w:ascii="Times" w:eastAsia="Times New Roman" w:hAnsi="Times" w:cs="Times"/>
            <w:color w:val="070707"/>
            <w:sz w:val="28"/>
            <w:szCs w:val="28"/>
            <w:u w:val="single"/>
          </w:rPr>
          <w:t>https://spring.io/blog/2015/02/03/sso-with-oauth2-angular-js-and-spring-security-part-v</w:t>
        </w:r>
      </w:hyperlink>
      <w:r w:rsidRPr="006260DC">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real power behind OAuth2 is that it allows application developers to easily integrate with third-party cloud providers and do user authentication and authorization with those services without having to constantly pass the user’s credentials to the third-party service. Cloud providers such as Facebook, GitHub, and Salesforce all support OAuth2 as a standard.</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Before we get into the technical details of protecting our services with OAuth2, let’s walk through the OAuth2 architecture.</w:t>
      </w:r>
    </w:p>
    <w:p w:rsidR="006260DC" w:rsidRPr="006260DC" w:rsidRDefault="006260DC" w:rsidP="006260DC">
      <w:pPr>
        <w:spacing w:before="600" w:after="0" w:line="240" w:lineRule="auto"/>
        <w:outlineLvl w:val="2"/>
        <w:rPr>
          <w:rFonts w:ascii="inherit" w:eastAsia="Times New Roman" w:hAnsi="inherit" w:cs="Times New Roman"/>
          <w:b/>
          <w:bCs/>
          <w:caps/>
          <w:color w:val="404040"/>
          <w:spacing w:val="15"/>
          <w:sz w:val="32"/>
          <w:szCs w:val="32"/>
        </w:rPr>
      </w:pPr>
      <w:r w:rsidRPr="006260DC">
        <w:rPr>
          <w:rFonts w:ascii="inherit" w:eastAsia="Times New Roman" w:hAnsi="inherit" w:cs="Times New Roman"/>
          <w:b/>
          <w:bCs/>
          <w:caps/>
          <w:color w:val="404040"/>
          <w:spacing w:val="15"/>
          <w:sz w:val="32"/>
          <w:szCs w:val="32"/>
        </w:rPr>
        <w:t>7.1. INTRODUCTION TO OAUTH2</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OAuth2 is a token-based security authentication and authorization framework that breaks security down into four components. These four components are</w:t>
      </w:r>
    </w:p>
    <w:p w:rsidR="006260DC" w:rsidRPr="006260DC" w:rsidRDefault="006260DC" w:rsidP="006260DC">
      <w:pPr>
        <w:numPr>
          <w:ilvl w:val="0"/>
          <w:numId w:val="5"/>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b/>
          <w:bCs/>
          <w:i/>
          <w:iCs/>
          <w:color w:val="333333"/>
          <w:sz w:val="28"/>
          <w:szCs w:val="28"/>
        </w:rPr>
        <w:lastRenderedPageBreak/>
        <w:t>A protected resource—</w:t>
      </w:r>
      <w:r w:rsidRPr="006260DC">
        <w:rPr>
          <w:rFonts w:ascii="inherit" w:eastAsia="Times New Roman" w:hAnsi="inherit" w:cs="Times New Roman"/>
          <w:b/>
          <w:bCs/>
          <w:color w:val="333333"/>
          <w:sz w:val="28"/>
          <w:szCs w:val="28"/>
        </w:rPr>
        <w:t> </w:t>
      </w:r>
      <w:proofErr w:type="gramStart"/>
      <w:r w:rsidRPr="006260DC">
        <w:rPr>
          <w:rFonts w:ascii="inherit" w:eastAsia="Times New Roman" w:hAnsi="inherit" w:cs="Times New Roman"/>
          <w:color w:val="333333"/>
          <w:sz w:val="28"/>
          <w:szCs w:val="28"/>
        </w:rPr>
        <w:t>This</w:t>
      </w:r>
      <w:proofErr w:type="gramEnd"/>
      <w:r w:rsidRPr="006260DC">
        <w:rPr>
          <w:rFonts w:ascii="inherit" w:eastAsia="Times New Roman" w:hAnsi="inherit" w:cs="Times New Roman"/>
          <w:color w:val="333333"/>
          <w:sz w:val="28"/>
          <w:szCs w:val="28"/>
        </w:rPr>
        <w:t xml:space="preserve"> is the resource (in our case, a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 you want to protect and ensure that only authenticated users who have the proper authorization can access.</w:t>
      </w:r>
    </w:p>
    <w:p w:rsidR="006260DC" w:rsidRPr="006260DC" w:rsidRDefault="006260DC" w:rsidP="006260DC">
      <w:pPr>
        <w:numPr>
          <w:ilvl w:val="0"/>
          <w:numId w:val="5"/>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i/>
          <w:iCs/>
          <w:color w:val="333333"/>
          <w:sz w:val="28"/>
          <w:szCs w:val="28"/>
        </w:rPr>
        <w:t>A resource owner</w:t>
      </w:r>
      <w:r w:rsidRPr="006260DC">
        <w:rPr>
          <w:rFonts w:ascii="inherit" w:eastAsia="Times New Roman" w:hAnsi="inherit" w:cs="Times New Roman"/>
          <w:b/>
          <w:bCs/>
          <w:color w:val="333333"/>
          <w:sz w:val="28"/>
          <w:szCs w:val="28"/>
        </w:rPr>
        <w:t>—</w:t>
      </w:r>
      <w:proofErr w:type="gramStart"/>
      <w:r w:rsidRPr="006260DC">
        <w:rPr>
          <w:rFonts w:ascii="inherit" w:eastAsia="Times New Roman" w:hAnsi="inherit" w:cs="Times New Roman"/>
          <w:color w:val="333333"/>
          <w:sz w:val="28"/>
          <w:szCs w:val="28"/>
        </w:rPr>
        <w:t>A</w:t>
      </w:r>
      <w:proofErr w:type="gramEnd"/>
      <w:r w:rsidRPr="006260DC">
        <w:rPr>
          <w:rFonts w:ascii="inherit" w:eastAsia="Times New Roman" w:hAnsi="inherit" w:cs="Times New Roman"/>
          <w:color w:val="333333"/>
          <w:sz w:val="28"/>
          <w:szCs w:val="28"/>
        </w:rPr>
        <w:t xml:space="preserve"> resource owner defines what applications can call their service, which users are allowed to access the service, and what they can do with the service. Each application registered by the resource owner will be given an application name that identifies the application along with an application secret key. The combination of the application name and the secret key are part of the credentials that are passed when authenticating an OAuth2 token.</w:t>
      </w:r>
    </w:p>
    <w:p w:rsidR="006260DC" w:rsidRPr="006260DC" w:rsidRDefault="006260DC" w:rsidP="006260DC">
      <w:pPr>
        <w:numPr>
          <w:ilvl w:val="0"/>
          <w:numId w:val="5"/>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b/>
          <w:bCs/>
          <w:i/>
          <w:iCs/>
          <w:color w:val="333333"/>
          <w:sz w:val="28"/>
          <w:szCs w:val="28"/>
        </w:rPr>
        <w:t>An application—</w:t>
      </w:r>
      <w:r w:rsidRPr="006260DC">
        <w:rPr>
          <w:rFonts w:ascii="inherit" w:eastAsia="Times New Roman" w:hAnsi="inherit" w:cs="Times New Roman"/>
          <w:b/>
          <w:bCs/>
          <w:color w:val="333333"/>
          <w:sz w:val="28"/>
          <w:szCs w:val="28"/>
        </w:rPr>
        <w:t> </w:t>
      </w:r>
      <w:proofErr w:type="gramStart"/>
      <w:r w:rsidRPr="006260DC">
        <w:rPr>
          <w:rFonts w:ascii="inherit" w:eastAsia="Times New Roman" w:hAnsi="inherit" w:cs="Times New Roman"/>
          <w:color w:val="333333"/>
          <w:sz w:val="28"/>
          <w:szCs w:val="28"/>
        </w:rPr>
        <w:t>This</w:t>
      </w:r>
      <w:proofErr w:type="gramEnd"/>
      <w:r w:rsidRPr="006260DC">
        <w:rPr>
          <w:rFonts w:ascii="inherit" w:eastAsia="Times New Roman" w:hAnsi="inherit" w:cs="Times New Roman"/>
          <w:color w:val="333333"/>
          <w:sz w:val="28"/>
          <w:szCs w:val="28"/>
        </w:rPr>
        <w:t xml:space="preserve"> is the application that’s going to call the service on a behalf of a user. After all, users rarely invoke a service directly. Instead, they rely on an application to do the work for them.</w:t>
      </w:r>
    </w:p>
    <w:p w:rsidR="006260DC" w:rsidRPr="006260DC" w:rsidRDefault="006260DC" w:rsidP="006260DC">
      <w:pPr>
        <w:numPr>
          <w:ilvl w:val="0"/>
          <w:numId w:val="5"/>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i/>
          <w:iCs/>
          <w:color w:val="333333"/>
          <w:sz w:val="28"/>
          <w:szCs w:val="28"/>
        </w:rPr>
        <w:t>OAuth2 authentication server</w:t>
      </w:r>
      <w:r w:rsidRPr="006260DC">
        <w:rPr>
          <w:rFonts w:ascii="inherit" w:eastAsia="Times New Roman" w:hAnsi="inherit" w:cs="Times New Roman"/>
          <w:b/>
          <w:bCs/>
          <w:color w:val="333333"/>
          <w:sz w:val="28"/>
          <w:szCs w:val="28"/>
        </w:rPr>
        <w:t>—</w:t>
      </w:r>
      <w:r w:rsidRPr="006260DC">
        <w:rPr>
          <w:rFonts w:ascii="inherit" w:eastAsia="Times New Roman" w:hAnsi="inherit" w:cs="Times New Roman"/>
          <w:color w:val="333333"/>
          <w:sz w:val="28"/>
          <w:szCs w:val="28"/>
        </w:rPr>
        <w:t>The OAuth2 authentication server is the intermediary between the application and the services being consumed. The OAuth2 server allows the user to authenticate themselves without having to pass their user credentials down to every service the application is going to call on behalf of the user.</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four components interact together to authenticate the user. The user only has to present their credentials. If they successfully authenticate, they’re issued an authentication token that can be passed from service to service. This is shown in </w:t>
      </w:r>
      <w:hyperlink r:id="rId6" w:anchor="ch07fig01" w:history="1">
        <w:r w:rsidRPr="006260DC">
          <w:rPr>
            <w:rFonts w:ascii="Times" w:eastAsia="Times New Roman" w:hAnsi="Times" w:cs="Times"/>
            <w:color w:val="070707"/>
            <w:sz w:val="28"/>
            <w:szCs w:val="28"/>
            <w:u w:val="single"/>
          </w:rPr>
          <w:t>figure 7.1</w:t>
        </w:r>
      </w:hyperlink>
      <w:r w:rsidRPr="006260DC">
        <w:rPr>
          <w:rFonts w:ascii="inherit" w:eastAsia="Times New Roman" w:hAnsi="inherit" w:cs="Times New Roman"/>
          <w:color w:val="333333"/>
          <w:sz w:val="28"/>
          <w:szCs w:val="28"/>
        </w:rPr>
        <w:t>.</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Figure 7.1. OAuth2 allows a user to authenticate without constantly having to present credentials.</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3638550"/>
            <wp:effectExtent l="0" t="0" r="0" b="0"/>
            <wp:docPr id="36" name="Picture 36" descr="https://www.safaribooksonline.com/library/view/spring-microservices-in/9781617293986/07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spring-microservices-in/9781617293986/07fig01_a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0" cy="363855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OAuth2 is a token-based security framework. A user authenticates against the OAuth2 server by providing their credentials along with the application that they’re using to access the resource. If the user’s credentials are valid, the OAuth2 server provides a token that can be presented every time a service being used by the user’s application tries to access a protected resource (the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protected resource can then contact the OAuth2 server to determine the validity of the token and retrieve what roles a user has assigned to them. Roles are used to group related users together and to define what resources that </w:t>
      </w:r>
      <w:r w:rsidRPr="006260DC">
        <w:rPr>
          <w:rFonts w:ascii="inherit" w:eastAsia="Times New Roman" w:hAnsi="inherit" w:cs="Times New Roman"/>
          <w:i/>
          <w:iCs/>
          <w:color w:val="333333"/>
          <w:sz w:val="28"/>
          <w:szCs w:val="28"/>
        </w:rPr>
        <w:t>group of users</w:t>
      </w:r>
      <w:r w:rsidRPr="006260DC">
        <w:rPr>
          <w:rFonts w:ascii="inherit" w:eastAsia="Times New Roman" w:hAnsi="inherit" w:cs="Times New Roman"/>
          <w:color w:val="333333"/>
          <w:sz w:val="28"/>
          <w:szCs w:val="28"/>
        </w:rPr>
        <w:t> can access. For the purposes of this chapter, you’re going to use OAuth2 and roles to define what service endpoints and what HTTP verbs a user can call on an endpoint.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Web service security is an extremely complicated subject. You have to understand who’s going to call your services (internal users to your corporate network, external users), how they’re going to call your service (internal web-based client, mobile device, web application outside your corporate network), and what actions they’re going to take with your code. OAuth2 allows you to protect your REST-based services across these different scenarios through different authentication schemes called grants. The OAuth2 specification has four types of grants:</w:t>
      </w:r>
    </w:p>
    <w:p w:rsidR="006260DC" w:rsidRPr="006260DC" w:rsidRDefault="006260DC" w:rsidP="006260DC">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lastRenderedPageBreak/>
        <w:t>Password</w:t>
      </w:r>
    </w:p>
    <w:p w:rsidR="006260DC" w:rsidRPr="006260DC" w:rsidRDefault="006260DC" w:rsidP="006260DC">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Client credential</w:t>
      </w:r>
    </w:p>
    <w:p w:rsidR="006260DC" w:rsidRPr="006260DC" w:rsidRDefault="006260DC" w:rsidP="006260DC">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Authorization code</w:t>
      </w:r>
    </w:p>
    <w:p w:rsidR="006260DC" w:rsidRPr="006260DC" w:rsidRDefault="006260DC" w:rsidP="006260DC">
      <w:pPr>
        <w:numPr>
          <w:ilvl w:val="0"/>
          <w:numId w:val="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Implicit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We aren’t going to walk through each of these grant types or provide code examples for each grant type. That’s simply too much material to cover in one chapter. Instead, I’ll do the following:</w:t>
      </w:r>
    </w:p>
    <w:p w:rsidR="006260DC" w:rsidRPr="006260DC" w:rsidRDefault="006260DC" w:rsidP="006260DC">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Discuss how your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service can use OAuth2 through one of the simpler OAuth2 grant types (the password grant type).</w:t>
      </w:r>
    </w:p>
    <w:p w:rsidR="006260DC" w:rsidRPr="006260DC" w:rsidRDefault="006260DC" w:rsidP="006260DC">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Use JavaScript web tokens to provide a more robust OAuth2 solution and establish a standard for encoding information in </w:t>
      </w:r>
      <w:proofErr w:type="gramStart"/>
      <w:r w:rsidRPr="006260DC">
        <w:rPr>
          <w:rFonts w:ascii="inherit" w:eastAsia="Times New Roman" w:hAnsi="inherit" w:cs="Times New Roman"/>
          <w:color w:val="333333"/>
          <w:sz w:val="28"/>
          <w:szCs w:val="28"/>
        </w:rPr>
        <w:t>a</w:t>
      </w:r>
      <w:proofErr w:type="gramEnd"/>
      <w:r w:rsidRPr="006260DC">
        <w:rPr>
          <w:rFonts w:ascii="inherit" w:eastAsia="Times New Roman" w:hAnsi="inherit" w:cs="Times New Roman"/>
          <w:color w:val="333333"/>
          <w:sz w:val="28"/>
          <w:szCs w:val="28"/>
        </w:rPr>
        <w:t xml:space="preserve"> OAuth2 token.</w:t>
      </w:r>
    </w:p>
    <w:p w:rsidR="006260DC" w:rsidRPr="006260DC" w:rsidRDefault="006260DC" w:rsidP="006260DC">
      <w:pPr>
        <w:numPr>
          <w:ilvl w:val="0"/>
          <w:numId w:val="7"/>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Walk through other security considerations that need to be taken into account when building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 do provide overview material on the other OAuth2 grant types in </w:t>
      </w:r>
      <w:hyperlink r:id="rId8" w:anchor="app02" w:history="1">
        <w:r w:rsidRPr="006260DC">
          <w:rPr>
            <w:rFonts w:ascii="Times" w:eastAsia="Times New Roman" w:hAnsi="Times" w:cs="Times"/>
            <w:color w:val="070707"/>
            <w:sz w:val="28"/>
            <w:szCs w:val="28"/>
            <w:u w:val="single"/>
          </w:rPr>
          <w:t>appendix B</w:t>
        </w:r>
      </w:hyperlink>
      <w:r w:rsidRPr="006260DC">
        <w:rPr>
          <w:rFonts w:ascii="inherit" w:eastAsia="Times New Roman" w:hAnsi="inherit" w:cs="Times New Roman"/>
          <w:color w:val="333333"/>
          <w:sz w:val="28"/>
          <w:szCs w:val="28"/>
        </w:rPr>
        <w:t>, “OAuth2 grant types.” If you’re interested in diving into more detail on the OAuth2 spec and how to implement all the grant types, I highly recommend Justin Richer and Antonio Sanso’s book, </w:t>
      </w:r>
      <w:r w:rsidRPr="006260DC">
        <w:rPr>
          <w:rFonts w:ascii="inherit" w:eastAsia="Times New Roman" w:hAnsi="inherit" w:cs="Times New Roman"/>
          <w:i/>
          <w:iCs/>
          <w:color w:val="333333"/>
          <w:sz w:val="28"/>
          <w:szCs w:val="28"/>
        </w:rPr>
        <w:t>OAuth2 in Action</w:t>
      </w:r>
      <w:r w:rsidRPr="006260DC">
        <w:rPr>
          <w:rFonts w:ascii="inherit" w:eastAsia="Times New Roman" w:hAnsi="inherit" w:cs="Times New Roman"/>
          <w:color w:val="333333"/>
          <w:sz w:val="28"/>
          <w:szCs w:val="28"/>
        </w:rPr>
        <w:t> (Manning, 2017), which is a comprehensive explanation of OAuth2.</w:t>
      </w:r>
    </w:p>
    <w:p w:rsidR="006260DC" w:rsidRPr="006260DC" w:rsidRDefault="006260DC" w:rsidP="006260DC">
      <w:pPr>
        <w:spacing w:before="600" w:after="0" w:line="240" w:lineRule="auto"/>
        <w:outlineLvl w:val="2"/>
        <w:rPr>
          <w:rFonts w:ascii="inherit" w:eastAsia="Times New Roman" w:hAnsi="inherit" w:cs="Times New Roman"/>
          <w:b/>
          <w:bCs/>
          <w:caps/>
          <w:color w:val="404040"/>
          <w:spacing w:val="15"/>
          <w:sz w:val="32"/>
          <w:szCs w:val="32"/>
        </w:rPr>
      </w:pPr>
      <w:r w:rsidRPr="006260DC">
        <w:rPr>
          <w:rFonts w:ascii="inherit" w:eastAsia="Times New Roman" w:hAnsi="inherit" w:cs="Times New Roman"/>
          <w:b/>
          <w:bCs/>
          <w:caps/>
          <w:color w:val="404040"/>
          <w:spacing w:val="15"/>
          <w:sz w:val="32"/>
          <w:szCs w:val="32"/>
        </w:rPr>
        <w:t>7.2. STARTING SMALL: USING SPRING AND OAUTH2 TO PROTECT A SINGLE ENDPOINT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To understand how to set up the authentication and authorization pieces of OAuth2, you’re going to implement the OAuth2 password grant type. To implement this grant, you’ll do the following:</w:t>
      </w:r>
    </w:p>
    <w:p w:rsidR="006260DC" w:rsidRPr="006260DC" w:rsidRDefault="006260DC" w:rsidP="006260DC">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Set up a Spring-Cloud-based OAuth2 authentication service.</w:t>
      </w:r>
    </w:p>
    <w:p w:rsidR="006260DC" w:rsidRPr="006260DC" w:rsidRDefault="006260DC" w:rsidP="006260DC">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Register a faux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UI application as an authorized application that can authenticate and authorize user identities with your OAuth2 service.</w:t>
      </w:r>
    </w:p>
    <w:p w:rsidR="006260DC" w:rsidRPr="006260DC" w:rsidRDefault="006260DC" w:rsidP="006260DC">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Use OAuth2 password grant to protect your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services. You’re not going to build a UI for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so instead you’ll simulate a user logging in to use POSTMAN to authenticate against your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OAuth2 service.</w:t>
      </w:r>
    </w:p>
    <w:p w:rsidR="006260DC" w:rsidRPr="006260DC" w:rsidRDefault="006260DC" w:rsidP="006260DC">
      <w:pPr>
        <w:numPr>
          <w:ilvl w:val="0"/>
          <w:numId w:val="8"/>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Protect the licensing and organization service so that they can only be called by an authenticated user.</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lastRenderedPageBreak/>
        <w:t xml:space="preserve">7.2.1. Setting up the </w:t>
      </w:r>
      <w:proofErr w:type="spellStart"/>
      <w:r w:rsidRPr="006260DC">
        <w:rPr>
          <w:rFonts w:ascii="inherit" w:eastAsia="Times New Roman" w:hAnsi="inherit" w:cs="Times New Roman"/>
          <w:b/>
          <w:bCs/>
          <w:color w:val="404040"/>
          <w:sz w:val="32"/>
          <w:szCs w:val="32"/>
        </w:rPr>
        <w:t>EagleEye</w:t>
      </w:r>
      <w:proofErr w:type="spellEnd"/>
      <w:r w:rsidRPr="006260DC">
        <w:rPr>
          <w:rFonts w:ascii="inherit" w:eastAsia="Times New Roman" w:hAnsi="inherit" w:cs="Times New Roman"/>
          <w:b/>
          <w:bCs/>
          <w:color w:val="404040"/>
          <w:sz w:val="32"/>
          <w:szCs w:val="32"/>
        </w:rPr>
        <w:t xml:space="preserve"> OAuth2 authentication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Like all the examples in this book’s chapters, your OAuth2 authentication service is going to be another Spring Boot service. The authentication service will authenticate the user credentials and issue a token. Every time the user tries to access a service protected by the authentication service, the authentication service will validate that the OAuth2 token was issued by it and that it hasn’t expired. The authentication service will be the equivalent of the authentication service in </w:t>
      </w:r>
      <w:hyperlink r:id="rId9" w:anchor="ch07fig01" w:history="1">
        <w:r w:rsidRPr="006260DC">
          <w:rPr>
            <w:rFonts w:ascii="Times" w:eastAsia="Times New Roman" w:hAnsi="Times" w:cs="Times"/>
            <w:color w:val="070707"/>
            <w:sz w:val="28"/>
            <w:szCs w:val="28"/>
            <w:u w:val="single"/>
          </w:rPr>
          <w:t>figure 7.1</w:t>
        </w:r>
      </w:hyperlink>
      <w:r w:rsidRPr="006260DC">
        <w:rPr>
          <w:rFonts w:ascii="inherit" w:eastAsia="Times New Roman" w:hAnsi="inherit" w:cs="Times New Roman"/>
          <w:color w:val="333333"/>
          <w:sz w:val="28"/>
          <w:szCs w:val="28"/>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To get started, you’re going to set up two things:</w:t>
      </w:r>
    </w:p>
    <w:p w:rsidR="006260DC" w:rsidRPr="006260DC" w:rsidRDefault="006260DC" w:rsidP="006260DC">
      <w:pPr>
        <w:numPr>
          <w:ilvl w:val="0"/>
          <w:numId w:val="9"/>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appropriate Maven build dependencies needed for your bootstrap class</w:t>
      </w:r>
    </w:p>
    <w:p w:rsidR="006260DC" w:rsidRPr="006260DC" w:rsidRDefault="006260DC" w:rsidP="006260DC">
      <w:pPr>
        <w:numPr>
          <w:ilvl w:val="0"/>
          <w:numId w:val="9"/>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 bootstrap class that will act as an entry point to the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You can find all code examples for the authentication service in the authentication-service directory. To set up an OAuth2 authentication server, you need the following Spring Cloud dependencies in the authentication-service/pom.xml file:</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w:t>
      </w:r>
      <w:proofErr w:type="gramStart"/>
      <w:r w:rsidRPr="006260DC">
        <w:rPr>
          <w:rFonts w:ascii="Courier New" w:eastAsia="Times New Roman" w:hAnsi="Courier New" w:cs="Courier New"/>
          <w:color w:val="404040"/>
          <w:sz w:val="21"/>
          <w:szCs w:val="21"/>
        </w:rPr>
        <w:t>dependency</w:t>
      </w:r>
      <w:proofErr w:type="gram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roofErr w:type="spellStart"/>
      <w:r w:rsidRPr="006260DC">
        <w:rPr>
          <w:rFonts w:ascii="Courier New" w:eastAsia="Times New Roman" w:hAnsi="Courier New" w:cs="Courier New"/>
          <w:color w:val="404040"/>
          <w:sz w:val="21"/>
          <w:szCs w:val="21"/>
        </w:rPr>
        <w:t>org.springframework.cloud</w:t>
      </w:r>
      <w:proofErr w:type="spellEnd"/>
      <w:r w:rsidRPr="006260DC">
        <w:rPr>
          <w:rFonts w:ascii="Courier New" w:eastAsia="Times New Roman" w:hAnsi="Courier New" w:cs="Courier New"/>
          <w:color w:val="404040"/>
          <w:sz w:val="21"/>
          <w:szCs w:val="21"/>
        </w:rPr>
        <w:t>&lt;/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proofErr w:type="gram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roofErr w:type="gramEnd"/>
      <w:r w:rsidRPr="006260DC">
        <w:rPr>
          <w:rFonts w:ascii="Courier New" w:eastAsia="Times New Roman" w:hAnsi="Courier New" w:cs="Courier New"/>
          <w:color w:val="404040"/>
          <w:sz w:val="21"/>
          <w:szCs w:val="21"/>
        </w:rPr>
        <w:t>spring-cloud-security&lt;/</w:t>
      </w:r>
      <w:proofErr w:type="spell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&lt;/dependency&gt;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w:t>
      </w:r>
      <w:proofErr w:type="gramStart"/>
      <w:r w:rsidRPr="006260DC">
        <w:rPr>
          <w:rFonts w:ascii="Courier New" w:eastAsia="Times New Roman" w:hAnsi="Courier New" w:cs="Courier New"/>
          <w:color w:val="404040"/>
          <w:sz w:val="21"/>
          <w:szCs w:val="21"/>
        </w:rPr>
        <w:t>dependency</w:t>
      </w:r>
      <w:proofErr w:type="gram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roofErr w:type="spellStart"/>
      <w:r w:rsidRPr="006260DC">
        <w:rPr>
          <w:rFonts w:ascii="Courier New" w:eastAsia="Times New Roman" w:hAnsi="Courier New" w:cs="Courier New"/>
          <w:color w:val="404040"/>
          <w:sz w:val="21"/>
          <w:szCs w:val="21"/>
        </w:rPr>
        <w:t>org.springframework.security.oauth</w:t>
      </w:r>
      <w:proofErr w:type="spellEnd"/>
      <w:r w:rsidRPr="006260DC">
        <w:rPr>
          <w:rFonts w:ascii="Courier New" w:eastAsia="Times New Roman" w:hAnsi="Courier New" w:cs="Courier New"/>
          <w:color w:val="404040"/>
          <w:sz w:val="21"/>
          <w:szCs w:val="21"/>
        </w:rPr>
        <w:t>&lt;/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proofErr w:type="gram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roofErr w:type="gramEnd"/>
      <w:r w:rsidRPr="006260DC">
        <w:rPr>
          <w:rFonts w:ascii="Courier New" w:eastAsia="Times New Roman" w:hAnsi="Courier New" w:cs="Courier New"/>
          <w:color w:val="404040"/>
          <w:sz w:val="21"/>
          <w:szCs w:val="21"/>
        </w:rPr>
        <w:t>spring-security-oauth2&lt;/</w:t>
      </w:r>
      <w:proofErr w:type="spell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&lt;/dependency&gt;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first dependency, </w:t>
      </w:r>
      <w:r w:rsidRPr="006260DC">
        <w:rPr>
          <w:rFonts w:ascii="Courier New" w:eastAsia="Times New Roman" w:hAnsi="Courier New" w:cs="Courier New"/>
          <w:color w:val="333333"/>
          <w:sz w:val="20"/>
          <w:szCs w:val="20"/>
        </w:rPr>
        <w:t>spring-cloud-security,</w:t>
      </w:r>
      <w:r w:rsidRPr="006260DC">
        <w:rPr>
          <w:rFonts w:ascii="inherit" w:eastAsia="Times New Roman" w:hAnsi="inherit" w:cs="Times New Roman"/>
          <w:color w:val="333333"/>
          <w:sz w:val="28"/>
          <w:szCs w:val="28"/>
        </w:rPr>
        <w:t xml:space="preserve"> brings in the general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and Spring Cloud security libraries. The second dependency, </w:t>
      </w:r>
      <w:r w:rsidRPr="006260DC">
        <w:rPr>
          <w:rFonts w:ascii="Courier New" w:eastAsia="Times New Roman" w:hAnsi="Courier New" w:cs="Courier New"/>
          <w:color w:val="333333"/>
          <w:sz w:val="20"/>
          <w:szCs w:val="20"/>
        </w:rPr>
        <w:t>spring-security-oauth2</w:t>
      </w:r>
      <w:r w:rsidRPr="006260DC">
        <w:rPr>
          <w:rFonts w:ascii="inherit" w:eastAsia="Times New Roman" w:hAnsi="inherit" w:cs="Times New Roman"/>
          <w:color w:val="333333"/>
          <w:sz w:val="28"/>
          <w:szCs w:val="28"/>
        </w:rPr>
        <w:t>, pulls in the Spring OAuth2 libraries.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Now that the Maven dependencies are defined, you can work on the bootstrap class. This class can be found in the </w:t>
      </w:r>
      <w:r w:rsidRPr="006260DC">
        <w:rPr>
          <w:rFonts w:ascii="Courier New" w:eastAsia="Times New Roman" w:hAnsi="Courier New" w:cs="Courier New"/>
          <w:color w:val="333333"/>
          <w:sz w:val="20"/>
          <w:szCs w:val="20"/>
        </w:rPr>
        <w:t>authentication-</w:t>
      </w:r>
      <w:r w:rsidRPr="006260DC">
        <w:rPr>
          <w:rFonts w:ascii="Courier New" w:eastAsia="Times New Roman" w:hAnsi="Courier New" w:cs="Courier New"/>
          <w:color w:val="333333"/>
          <w:sz w:val="20"/>
          <w:szCs w:val="20"/>
        </w:rPr>
        <w:lastRenderedPageBreak/>
        <w:t>service/src/main/java/com/thoughtmechanix/authentication/Application.java</w:t>
      </w:r>
      <w:r w:rsidRPr="006260DC">
        <w:rPr>
          <w:rFonts w:ascii="inherit" w:eastAsia="Times New Roman" w:hAnsi="inherit" w:cs="Times New Roman"/>
          <w:color w:val="333333"/>
          <w:sz w:val="28"/>
          <w:szCs w:val="28"/>
        </w:rPr>
        <w:t> class. The following listing shows the code for the </w:t>
      </w:r>
      <w:r w:rsidRPr="006260DC">
        <w:rPr>
          <w:rFonts w:ascii="Courier New" w:eastAsia="Times New Roman" w:hAnsi="Courier New" w:cs="Courier New"/>
          <w:color w:val="333333"/>
          <w:sz w:val="20"/>
          <w:szCs w:val="20"/>
        </w:rPr>
        <w:t>Application.java</w:t>
      </w:r>
      <w:r w:rsidRPr="006260DC">
        <w:rPr>
          <w:rFonts w:ascii="inherit" w:eastAsia="Times New Roman" w:hAnsi="inherit" w:cs="Times New Roman"/>
          <w:color w:val="333333"/>
          <w:sz w:val="28"/>
          <w:szCs w:val="28"/>
        </w:rPr>
        <w:t> class.</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7.1. The </w:t>
      </w:r>
      <w:r w:rsidRPr="006260DC">
        <w:rPr>
          <w:rFonts w:ascii="Courier New" w:eastAsia="Times New Roman" w:hAnsi="Courier New" w:cs="Courier New"/>
          <w:b/>
          <w:bCs/>
          <w:color w:val="404040"/>
          <w:sz w:val="20"/>
          <w:szCs w:val="20"/>
        </w:rPr>
        <w:t>authentication-service</w:t>
      </w:r>
      <w:r w:rsidRPr="006260DC">
        <w:rPr>
          <w:rFonts w:ascii="inherit" w:eastAsia="Times New Roman" w:hAnsi="inherit" w:cs="Times New Roman"/>
          <w:b/>
          <w:bCs/>
          <w:color w:val="404040"/>
          <w:sz w:val="23"/>
          <w:szCs w:val="23"/>
        </w:rPr>
        <w:t> bootstrap class</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3000375"/>
            <wp:effectExtent l="0" t="0" r="0" b="9525"/>
            <wp:docPr id="35" name="Picture 35" descr="https://www.safaribooksonline.com/library/view/spring-microservices-in/9781617293986/ch07ex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spring-microservices-in/9781617293986/ch07ex0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3000375"/>
                    </a:xfrm>
                    <a:prstGeom prst="rect">
                      <a:avLst/>
                    </a:prstGeom>
                    <a:noFill/>
                    <a:ln>
                      <a:noFill/>
                    </a:ln>
                  </pic:spPr>
                </pic:pic>
              </a:graphicData>
            </a:graphic>
          </wp:inline>
        </w:drawing>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847725"/>
            <wp:effectExtent l="0" t="0" r="0" b="9525"/>
            <wp:docPr id="34" name="Picture 34" descr="https://www.safaribooksonline.com/library/view/spring-microservices-in/9781617293986/ch07ex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spring-microservices-in/9781617293986/ch07ex0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84772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first thing to note in this listing is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EnableAuthorizationServer</w:t>
      </w:r>
      <w:proofErr w:type="spellEnd"/>
      <w:r w:rsidRPr="006260DC">
        <w:rPr>
          <w:rFonts w:ascii="inherit" w:eastAsia="Times New Roman" w:hAnsi="inherit" w:cs="Times New Roman"/>
          <w:color w:val="333333"/>
          <w:sz w:val="28"/>
          <w:szCs w:val="28"/>
        </w:rPr>
        <w:t> annotation. This annotation tells Spring Cloud that this service will be used as an OAuth2 service and to add several REST-based endpoints that will be used in the OAuth2 authentication and authorization processes.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second thing you’ll see in </w:t>
      </w:r>
      <w:hyperlink r:id="rId12" w:anchor="ch07ex01" w:history="1">
        <w:r w:rsidRPr="006260DC">
          <w:rPr>
            <w:rFonts w:ascii="Times" w:eastAsia="Times New Roman" w:hAnsi="Times" w:cs="Times"/>
            <w:color w:val="070707"/>
            <w:sz w:val="28"/>
            <w:szCs w:val="28"/>
            <w:u w:val="single"/>
          </w:rPr>
          <w:t>listing 7.1</w:t>
        </w:r>
      </w:hyperlink>
      <w:r w:rsidRPr="006260DC">
        <w:rPr>
          <w:rFonts w:ascii="inherit" w:eastAsia="Times New Roman" w:hAnsi="inherit" w:cs="Times New Roman"/>
          <w:color w:val="333333"/>
          <w:sz w:val="28"/>
          <w:szCs w:val="28"/>
        </w:rPr>
        <w:t> is the addition of an endpoint called </w:t>
      </w:r>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(which maps to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You’ll use this endpoint later in the chapter when you’re trying to access a service protected by OAuth2. This endpoint is called by the protected service to validate the OAuth2 access token and retrieve the assigned roles of the user accessing the protected service. I’ll discuss this endpoint in greater detail later in the chapter.</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7.2.2. Registering client applications with the OAuth2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lastRenderedPageBreak/>
        <w:t xml:space="preserve">At this point you have an authentication service, but haven’t defined any applications, users, or roles within the authentication server. You can begin by registering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application with your authentication service. To do this you’re going to set up an additional class in your authentication service called </w:t>
      </w:r>
      <w:r w:rsidRPr="006260DC">
        <w:rPr>
          <w:rFonts w:ascii="Courier New" w:eastAsia="Times New Roman" w:hAnsi="Courier New" w:cs="Courier New"/>
          <w:color w:val="333333"/>
          <w:sz w:val="20"/>
          <w:szCs w:val="20"/>
        </w:rPr>
        <w:t>authentication-service/src/main/java/com/thoughtmechanix/authentication/security/OAuth2 Config.java</w:t>
      </w:r>
      <w:r w:rsidRPr="006260DC">
        <w:rPr>
          <w:rFonts w:ascii="inherit" w:eastAsia="Times New Roman" w:hAnsi="inherit" w:cs="Times New Roman"/>
          <w:color w:val="333333"/>
          <w:sz w:val="28"/>
          <w:szCs w:val="28"/>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This class will define what applications are registered with your OAuth2 authentication service. It’s important to note that just because an application is registered with your OAuth2 service, it doesn’t mean that the service will have access to any protected resources.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b/>
          <w:bCs/>
          <w:color w:val="333333"/>
          <w:sz w:val="28"/>
          <w:szCs w:val="28"/>
        </w:rPr>
        <w:t>On authentication vs. authorization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I’ve often found that developers “mix and match” the meaning of the terms authentication and authorization. Authentication is the act of a user proving who they are by providing credentials. Authorization determines whether a user is allowed to do what they’re trying to do. For instance, the user Jim could prove his identity by providing a user ID and password, but he may not be authorized to look at sensitive data such as payroll data. For the purposes of our discussion, a user must be authenticated before authorization takes place.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w:t>
      </w:r>
      <w:r w:rsidRPr="006260DC">
        <w:rPr>
          <w:rFonts w:ascii="Courier New" w:eastAsia="Times New Roman" w:hAnsi="Courier New" w:cs="Courier New"/>
          <w:color w:val="333333"/>
          <w:sz w:val="20"/>
          <w:szCs w:val="20"/>
        </w:rPr>
        <w:t>OAuth2Config</w:t>
      </w:r>
      <w:r w:rsidRPr="006260DC">
        <w:rPr>
          <w:rFonts w:ascii="inherit" w:eastAsia="Times New Roman" w:hAnsi="inherit" w:cs="Times New Roman"/>
          <w:color w:val="333333"/>
          <w:sz w:val="28"/>
          <w:szCs w:val="28"/>
        </w:rPr>
        <w:t> class defines what applications and the user credentials the OAuth2 service knows about. In the following listing you can see the </w:t>
      </w:r>
      <w:r w:rsidRPr="006260DC">
        <w:rPr>
          <w:rFonts w:ascii="Courier New" w:eastAsia="Times New Roman" w:hAnsi="Courier New" w:cs="Courier New"/>
          <w:color w:val="333333"/>
          <w:sz w:val="20"/>
          <w:szCs w:val="20"/>
        </w:rPr>
        <w:t>OAuth2Config.java</w:t>
      </w:r>
      <w:r w:rsidRPr="006260DC">
        <w:rPr>
          <w:rFonts w:ascii="inherit" w:eastAsia="Times New Roman" w:hAnsi="inherit" w:cs="Times New Roman"/>
          <w:color w:val="333333"/>
          <w:sz w:val="28"/>
          <w:szCs w:val="28"/>
        </w:rPr>
        <w:t> code.</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7.2. </w:t>
      </w:r>
      <w:r w:rsidRPr="006260DC">
        <w:rPr>
          <w:rFonts w:ascii="Courier New" w:eastAsia="Times New Roman" w:hAnsi="Courier New" w:cs="Courier New"/>
          <w:b/>
          <w:bCs/>
          <w:color w:val="404040"/>
          <w:sz w:val="20"/>
          <w:szCs w:val="20"/>
        </w:rPr>
        <w:t>OAuth2Config</w:t>
      </w:r>
      <w:r w:rsidRPr="006260DC">
        <w:rPr>
          <w:rFonts w:ascii="inherit" w:eastAsia="Times New Roman" w:hAnsi="inherit" w:cs="Times New Roman"/>
          <w:b/>
          <w:bCs/>
          <w:color w:val="404040"/>
          <w:sz w:val="23"/>
          <w:szCs w:val="23"/>
        </w:rPr>
        <w:t> service defines what applications can use your service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3429000"/>
            <wp:effectExtent l="0" t="0" r="0" b="0"/>
            <wp:docPr id="33" name="Picture 33" descr="https://www.safaribooksonline.com/library/view/spring-microservices-in/9781617293986/ch07ex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spring-microservices-in/9781617293986/ch07ex0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3429000"/>
                    </a:xfrm>
                    <a:prstGeom prst="rect">
                      <a:avLst/>
                    </a:prstGeom>
                    <a:noFill/>
                    <a:ln>
                      <a:noFill/>
                    </a:ln>
                  </pic:spPr>
                </pic:pic>
              </a:graphicData>
            </a:graphic>
          </wp:inline>
        </w:drawing>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1781175"/>
            <wp:effectExtent l="0" t="0" r="0" b="9525"/>
            <wp:docPr id="32" name="Picture 32" descr="https://www.safaribooksonline.com/library/view/spring-microservices-in/9781617293986/ch07ex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spring-microservices-in/9781617293986/ch07ex0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178117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The first thing to notice in the code is that you’re extending </w:t>
      </w:r>
      <w:proofErr w:type="gramStart"/>
      <w:r w:rsidRPr="006260DC">
        <w:rPr>
          <w:rFonts w:ascii="inherit" w:eastAsia="Times New Roman" w:hAnsi="inherit" w:cs="Times New Roman"/>
          <w:color w:val="333333"/>
          <w:sz w:val="28"/>
          <w:szCs w:val="28"/>
        </w:rPr>
        <w:t>Spring’s</w:t>
      </w:r>
      <w:proofErr w:type="gramEnd"/>
      <w:r w:rsidRPr="006260DC">
        <w:rPr>
          <w:rFonts w:ascii="inherit" w:eastAsia="Times New Roman" w:hAnsi="inherit" w:cs="Times New Roman"/>
          <w:color w:val="333333"/>
          <w:sz w:val="28"/>
          <w:szCs w:val="28"/>
        </w:rPr>
        <w:t> </w:t>
      </w:r>
      <w:proofErr w:type="spellStart"/>
      <w:r w:rsidRPr="006260DC">
        <w:rPr>
          <w:rFonts w:ascii="Courier New" w:eastAsia="Times New Roman" w:hAnsi="Courier New" w:cs="Courier New"/>
          <w:color w:val="333333"/>
          <w:sz w:val="20"/>
          <w:szCs w:val="20"/>
        </w:rPr>
        <w:t>AuthenticationServerConfigurer</w:t>
      </w:r>
      <w:proofErr w:type="spellEnd"/>
      <w:r w:rsidRPr="006260DC">
        <w:rPr>
          <w:rFonts w:ascii="inherit" w:eastAsia="Times New Roman" w:hAnsi="inherit" w:cs="Times New Roman"/>
          <w:color w:val="333333"/>
          <w:sz w:val="28"/>
          <w:szCs w:val="28"/>
        </w:rPr>
        <w:t> class and then marking the class with a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Configuration</w:t>
      </w:r>
      <w:r w:rsidRPr="006260DC">
        <w:rPr>
          <w:rFonts w:ascii="inherit" w:eastAsia="Times New Roman" w:hAnsi="inherit" w:cs="Times New Roman"/>
          <w:color w:val="333333"/>
          <w:sz w:val="28"/>
          <w:szCs w:val="28"/>
        </w:rPr>
        <w:t>annotation</w:t>
      </w:r>
      <w:proofErr w:type="spellEnd"/>
      <w:r w:rsidRPr="006260DC">
        <w:rPr>
          <w:rFonts w:ascii="inherit" w:eastAsia="Times New Roman" w:hAnsi="inherit" w:cs="Times New Roman"/>
          <w:color w:val="333333"/>
          <w:sz w:val="28"/>
          <w:szCs w:val="28"/>
        </w:rPr>
        <w:t>. The </w:t>
      </w:r>
      <w:proofErr w:type="spellStart"/>
      <w:r w:rsidRPr="006260DC">
        <w:rPr>
          <w:rFonts w:ascii="Courier New" w:eastAsia="Times New Roman" w:hAnsi="Courier New" w:cs="Courier New"/>
          <w:color w:val="333333"/>
          <w:sz w:val="20"/>
          <w:szCs w:val="20"/>
        </w:rPr>
        <w:t>AuthenticationServerConfigurer</w:t>
      </w:r>
      <w:proofErr w:type="spellEnd"/>
      <w:r w:rsidRPr="006260DC">
        <w:rPr>
          <w:rFonts w:ascii="inherit" w:eastAsia="Times New Roman" w:hAnsi="inherit" w:cs="Times New Roman"/>
          <w:color w:val="333333"/>
          <w:sz w:val="28"/>
          <w:szCs w:val="28"/>
        </w:rPr>
        <w:t> class is a core piece of Spring Security. It provides the basic mechanisms for carrying out key authentication and authorization functions. For the </w:t>
      </w:r>
      <w:r w:rsidRPr="006260DC">
        <w:rPr>
          <w:rFonts w:ascii="Courier New" w:eastAsia="Times New Roman" w:hAnsi="Courier New" w:cs="Courier New"/>
          <w:color w:val="333333"/>
          <w:sz w:val="20"/>
          <w:szCs w:val="20"/>
        </w:rPr>
        <w:t>OAuth2Config</w:t>
      </w:r>
      <w:r w:rsidRPr="006260DC">
        <w:rPr>
          <w:rFonts w:ascii="inherit" w:eastAsia="Times New Roman" w:hAnsi="inherit" w:cs="Times New Roman"/>
          <w:color w:val="333333"/>
          <w:sz w:val="28"/>
          <w:szCs w:val="28"/>
        </w:rPr>
        <w:t> class you’re going to override two methods. The first method, </w:t>
      </w:r>
      <w:proofErr w:type="gramStart"/>
      <w:r w:rsidRPr="006260DC">
        <w:rPr>
          <w:rFonts w:ascii="Courier New" w:eastAsia="Times New Roman" w:hAnsi="Courier New" w:cs="Courier New"/>
          <w:color w:val="333333"/>
          <w:sz w:val="20"/>
          <w:szCs w:val="20"/>
        </w:rPr>
        <w:t>configure(</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is used to define what client applications are registered with your authentication service. The </w:t>
      </w:r>
      <w:proofErr w:type="gramStart"/>
      <w:r w:rsidRPr="006260DC">
        <w:rPr>
          <w:rFonts w:ascii="Courier New" w:eastAsia="Times New Roman" w:hAnsi="Courier New" w:cs="Courier New"/>
          <w:color w:val="333333"/>
          <w:sz w:val="20"/>
          <w:szCs w:val="20"/>
        </w:rPr>
        <w:t>configure(</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method takes a single parameter called </w:t>
      </w:r>
      <w:r w:rsidRPr="006260DC">
        <w:rPr>
          <w:rFonts w:ascii="Courier New" w:eastAsia="Times New Roman" w:hAnsi="Courier New" w:cs="Courier New"/>
          <w:color w:val="333333"/>
          <w:sz w:val="20"/>
          <w:szCs w:val="20"/>
        </w:rPr>
        <w:t>clients</w:t>
      </w:r>
      <w:r w:rsidRPr="006260DC">
        <w:rPr>
          <w:rFonts w:ascii="inherit" w:eastAsia="Times New Roman" w:hAnsi="inherit" w:cs="Times New Roman"/>
          <w:color w:val="333333"/>
          <w:sz w:val="28"/>
          <w:szCs w:val="28"/>
        </w:rPr>
        <w:t> of type </w:t>
      </w:r>
      <w:proofErr w:type="spellStart"/>
      <w:r w:rsidRPr="006260DC">
        <w:rPr>
          <w:rFonts w:ascii="Courier New" w:eastAsia="Times New Roman" w:hAnsi="Courier New" w:cs="Courier New"/>
          <w:color w:val="333333"/>
          <w:sz w:val="20"/>
          <w:szCs w:val="20"/>
        </w:rPr>
        <w:t>ClientDetails-ServiceConfigurer</w:t>
      </w:r>
      <w:proofErr w:type="spellEnd"/>
      <w:r w:rsidRPr="006260DC">
        <w:rPr>
          <w:rFonts w:ascii="inherit" w:eastAsia="Times New Roman" w:hAnsi="inherit" w:cs="Times New Roman"/>
          <w:color w:val="333333"/>
          <w:sz w:val="28"/>
          <w:szCs w:val="28"/>
        </w:rPr>
        <w:t>. Let’s start walking through the code in the </w:t>
      </w:r>
      <w:proofErr w:type="gramStart"/>
      <w:r w:rsidRPr="006260DC">
        <w:rPr>
          <w:rFonts w:ascii="Courier New" w:eastAsia="Times New Roman" w:hAnsi="Courier New" w:cs="Courier New"/>
          <w:color w:val="333333"/>
          <w:sz w:val="20"/>
          <w:szCs w:val="20"/>
        </w:rPr>
        <w:t>configure(</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xml:space="preserve"> method in a little more detail. The first thing you do in this method is register which client applications are allowed to access services protected by the OAuth2 service. I’m using “access” here in the broadest terms, because you </w:t>
      </w:r>
      <w:r w:rsidRPr="006260DC">
        <w:rPr>
          <w:rFonts w:ascii="inherit" w:eastAsia="Times New Roman" w:hAnsi="inherit" w:cs="Times New Roman"/>
          <w:color w:val="333333"/>
          <w:sz w:val="28"/>
          <w:szCs w:val="28"/>
        </w:rPr>
        <w:lastRenderedPageBreak/>
        <w:t>control what the users of the client applications can do later by checking whether the user that the service is being invoked for is authorized to take the actions they’re trying to take:</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6260DC">
        <w:rPr>
          <w:rFonts w:ascii="Courier New" w:eastAsia="Times New Roman" w:hAnsi="Courier New" w:cs="Courier New"/>
          <w:color w:val="404040"/>
          <w:sz w:val="21"/>
          <w:szCs w:val="21"/>
        </w:rPr>
        <w:t>clients.inMemory</w:t>
      </w:r>
      <w:proofErr w:type="spellEnd"/>
      <w:r w:rsidRPr="006260DC">
        <w:rPr>
          <w:rFonts w:ascii="Courier New" w:eastAsia="Times New Roman" w:hAnsi="Courier New" w:cs="Courier New"/>
          <w:color w:val="404040"/>
          <w:sz w:val="21"/>
          <w:szCs w:val="21"/>
        </w:rPr>
        <w:t>()</w:t>
      </w:r>
      <w:proofErr w:type="gramEnd"/>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proofErr w:type="gramStart"/>
      <w:r w:rsidRPr="006260DC">
        <w:rPr>
          <w:rFonts w:ascii="Courier New" w:eastAsia="Times New Roman" w:hAnsi="Courier New" w:cs="Courier New"/>
          <w:color w:val="404040"/>
          <w:sz w:val="21"/>
          <w:szCs w:val="21"/>
        </w:rPr>
        <w:t>withClient</w:t>
      </w:r>
      <w:proofErr w:type="spellEnd"/>
      <w:r w:rsidRPr="006260DC">
        <w:rPr>
          <w:rFonts w:ascii="Courier New" w:eastAsia="Times New Roman" w:hAnsi="Courier New" w:cs="Courier New"/>
          <w:color w:val="404040"/>
          <w:sz w:val="21"/>
          <w:szCs w:val="21"/>
        </w:rPr>
        <w:t>(</w:t>
      </w:r>
      <w:proofErr w:type="gramEnd"/>
      <w:r w:rsidRPr="006260DC">
        <w:rPr>
          <w:rFonts w:ascii="Courier New" w:eastAsia="Times New Roman" w:hAnsi="Courier New" w:cs="Courier New"/>
          <w:color w:val="404040"/>
          <w:sz w:val="21"/>
          <w:szCs w:val="21"/>
        </w:rPr>
        <w:t>"</w:t>
      </w:r>
      <w:proofErr w:type="spellStart"/>
      <w:r w:rsidRPr="006260DC">
        <w:rPr>
          <w:rFonts w:ascii="Courier New" w:eastAsia="Times New Roman" w:hAnsi="Courier New" w:cs="Courier New"/>
          <w:color w:val="404040"/>
          <w:sz w:val="21"/>
          <w:szCs w:val="21"/>
        </w:rPr>
        <w:t>eagleeye</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gramStart"/>
      <w:r w:rsidRPr="006260DC">
        <w:rPr>
          <w:rFonts w:ascii="Courier New" w:eastAsia="Times New Roman" w:hAnsi="Courier New" w:cs="Courier New"/>
          <w:color w:val="404040"/>
          <w:sz w:val="21"/>
          <w:szCs w:val="21"/>
        </w:rPr>
        <w:t>secret(</w:t>
      </w:r>
      <w:proofErr w:type="gramEnd"/>
      <w:r w:rsidRPr="006260DC">
        <w:rPr>
          <w:rFonts w:ascii="Courier New" w:eastAsia="Times New Roman" w:hAnsi="Courier New" w:cs="Courier New"/>
          <w:color w:val="404040"/>
          <w:sz w:val="21"/>
          <w:szCs w:val="21"/>
        </w:rPr>
        <w:t>"</w:t>
      </w:r>
      <w:proofErr w:type="spellStart"/>
      <w:r w:rsidRPr="006260DC">
        <w:rPr>
          <w:rFonts w:ascii="Courier New" w:eastAsia="Times New Roman" w:hAnsi="Courier New" w:cs="Courier New"/>
          <w:color w:val="404040"/>
          <w:sz w:val="21"/>
          <w:szCs w:val="21"/>
        </w:rPr>
        <w:t>thisissecret</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proofErr w:type="gramStart"/>
      <w:r w:rsidRPr="006260DC">
        <w:rPr>
          <w:rFonts w:ascii="Courier New" w:eastAsia="Times New Roman" w:hAnsi="Courier New" w:cs="Courier New"/>
          <w:color w:val="404040"/>
          <w:sz w:val="21"/>
          <w:szCs w:val="21"/>
        </w:rPr>
        <w:t>authorizedGrantTypes</w:t>
      </w:r>
      <w:proofErr w:type="spellEnd"/>
      <w:r w:rsidRPr="006260DC">
        <w:rPr>
          <w:rFonts w:ascii="Courier New" w:eastAsia="Times New Roman" w:hAnsi="Courier New" w:cs="Courier New"/>
          <w:color w:val="404040"/>
          <w:sz w:val="21"/>
          <w:szCs w:val="21"/>
        </w:rPr>
        <w:t>(</w:t>
      </w:r>
      <w:proofErr w:type="gramEnd"/>
      <w:r w:rsidRPr="006260DC">
        <w:rPr>
          <w:rFonts w:ascii="Courier New" w:eastAsia="Times New Roman" w:hAnsi="Courier New" w:cs="Courier New"/>
          <w:color w:val="404040"/>
          <w:sz w:val="21"/>
          <w:szCs w:val="21"/>
        </w:rPr>
        <w:t>"password",</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r w:rsidRPr="006260DC">
        <w:rPr>
          <w:rFonts w:ascii="Courier New" w:eastAsia="Times New Roman" w:hAnsi="Courier New" w:cs="Courier New"/>
          <w:noProof/>
          <w:color w:val="404040"/>
          <w:sz w:val="21"/>
          <w:szCs w:val="21"/>
        </w:rPr>
        <w:drawing>
          <wp:inline distT="0" distB="0" distL="0" distR="0">
            <wp:extent cx="180975" cy="123825"/>
            <wp:effectExtent l="0" t="0" r="9525" b="9525"/>
            <wp:docPr id="31" name="Picture 31"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spring-microservices-in/9781617293986/en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6260DC">
        <w:rPr>
          <w:rFonts w:ascii="Courier New" w:eastAsia="Times New Roman" w:hAnsi="Courier New" w:cs="Courier New"/>
          <w:color w:val="404040"/>
          <w:sz w:val="21"/>
          <w:szCs w:val="21"/>
        </w:rPr>
        <w:t xml:space="preserve"> "</w:t>
      </w:r>
      <w:proofErr w:type="spellStart"/>
      <w:r w:rsidRPr="006260DC">
        <w:rPr>
          <w:rFonts w:ascii="Courier New" w:eastAsia="Times New Roman" w:hAnsi="Courier New" w:cs="Courier New"/>
          <w:color w:val="404040"/>
          <w:sz w:val="21"/>
          <w:szCs w:val="21"/>
        </w:rPr>
        <w:t>client_credentials</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gramStart"/>
      <w:r w:rsidRPr="006260DC">
        <w:rPr>
          <w:rFonts w:ascii="Courier New" w:eastAsia="Times New Roman" w:hAnsi="Courier New" w:cs="Courier New"/>
          <w:color w:val="404040"/>
          <w:sz w:val="21"/>
          <w:szCs w:val="21"/>
        </w:rPr>
        <w:t>scopes(</w:t>
      </w:r>
      <w:proofErr w:type="gramEnd"/>
      <w:r w:rsidRPr="006260DC">
        <w:rPr>
          <w:rFonts w:ascii="Courier New" w:eastAsia="Times New Roman" w:hAnsi="Courier New" w:cs="Courier New"/>
          <w:color w:val="404040"/>
          <w:sz w:val="21"/>
          <w:szCs w:val="21"/>
        </w:rPr>
        <w:t>"</w:t>
      </w:r>
      <w:proofErr w:type="spellStart"/>
      <w:r w:rsidRPr="006260DC">
        <w:rPr>
          <w:rFonts w:ascii="Courier New" w:eastAsia="Times New Roman" w:hAnsi="Courier New" w:cs="Courier New"/>
          <w:color w:val="404040"/>
          <w:sz w:val="21"/>
          <w:szCs w:val="21"/>
        </w:rPr>
        <w:t>webclient</w:t>
      </w:r>
      <w:proofErr w:type="spellEnd"/>
      <w:r w:rsidRPr="006260DC">
        <w:rPr>
          <w:rFonts w:ascii="Courier New" w:eastAsia="Times New Roman" w:hAnsi="Courier New" w:cs="Courier New"/>
          <w:color w:val="404040"/>
          <w:sz w:val="21"/>
          <w:szCs w:val="21"/>
        </w:rPr>
        <w:t>","</w:t>
      </w:r>
      <w:proofErr w:type="spellStart"/>
      <w:r w:rsidRPr="006260DC">
        <w:rPr>
          <w:rFonts w:ascii="Courier New" w:eastAsia="Times New Roman" w:hAnsi="Courier New" w:cs="Courier New"/>
          <w:color w:val="404040"/>
          <w:sz w:val="21"/>
          <w:szCs w:val="21"/>
        </w:rPr>
        <w:t>mobileclient</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w:t>
      </w:r>
      <w:proofErr w:type="spellStart"/>
      <w:r w:rsidRPr="006260DC">
        <w:rPr>
          <w:rFonts w:ascii="Courier New" w:eastAsia="Times New Roman" w:hAnsi="Courier New" w:cs="Courier New"/>
          <w:color w:val="333333"/>
          <w:sz w:val="20"/>
          <w:szCs w:val="20"/>
        </w:rPr>
        <w:t>ClientDetailsServiceConfigurer</w:t>
      </w:r>
      <w:proofErr w:type="spellEnd"/>
      <w:r w:rsidRPr="006260DC">
        <w:rPr>
          <w:rFonts w:ascii="inherit" w:eastAsia="Times New Roman" w:hAnsi="inherit" w:cs="Times New Roman"/>
          <w:color w:val="333333"/>
          <w:sz w:val="28"/>
          <w:szCs w:val="28"/>
        </w:rPr>
        <w:t> class supports two different types of stores for application information: an in-memory store and a JDBC store. For the purposes of this example, you’re going to use </w:t>
      </w:r>
      <w:r w:rsidRPr="006260DC">
        <w:rPr>
          <w:rFonts w:ascii="Courier New" w:eastAsia="Times New Roman" w:hAnsi="Courier New" w:cs="Courier New"/>
          <w:color w:val="333333"/>
          <w:sz w:val="20"/>
          <w:szCs w:val="20"/>
        </w:rPr>
        <w:t xml:space="preserve">the </w:t>
      </w:r>
      <w:proofErr w:type="spellStart"/>
      <w:proofErr w:type="gramStart"/>
      <w:r w:rsidRPr="006260DC">
        <w:rPr>
          <w:rFonts w:ascii="Courier New" w:eastAsia="Times New Roman" w:hAnsi="Courier New" w:cs="Courier New"/>
          <w:color w:val="333333"/>
          <w:sz w:val="20"/>
          <w:szCs w:val="20"/>
        </w:rPr>
        <w:t>clients.inMemory</w:t>
      </w:r>
      <w:proofErr w:type="spellEnd"/>
      <w:r w:rsidRPr="006260DC">
        <w:rPr>
          <w:rFonts w:ascii="Courier New" w:eastAsia="Times New Roman" w:hAnsi="Courier New" w:cs="Courier New"/>
          <w:color w:val="333333"/>
          <w:sz w:val="20"/>
          <w:szCs w:val="20"/>
        </w:rPr>
        <w:t>(</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store.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two method calls </w:t>
      </w:r>
      <w:proofErr w:type="spellStart"/>
      <w:r w:rsidRPr="006260DC">
        <w:rPr>
          <w:rFonts w:ascii="Courier New" w:eastAsia="Times New Roman" w:hAnsi="Courier New" w:cs="Courier New"/>
          <w:color w:val="333333"/>
          <w:sz w:val="20"/>
          <w:szCs w:val="20"/>
        </w:rPr>
        <w:t>withClient</w:t>
      </w:r>
      <w:proofErr w:type="spell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and </w:t>
      </w:r>
      <w:r w:rsidRPr="006260DC">
        <w:rPr>
          <w:rFonts w:ascii="Courier New" w:eastAsia="Times New Roman" w:hAnsi="Courier New" w:cs="Courier New"/>
          <w:color w:val="333333"/>
          <w:sz w:val="20"/>
          <w:szCs w:val="20"/>
        </w:rPr>
        <w:t>secret()</w:t>
      </w:r>
      <w:r w:rsidRPr="006260DC">
        <w:rPr>
          <w:rFonts w:ascii="inherit" w:eastAsia="Times New Roman" w:hAnsi="inherit" w:cs="Times New Roman"/>
          <w:color w:val="333333"/>
          <w:sz w:val="28"/>
          <w:szCs w:val="28"/>
        </w:rPr>
        <w:t> provide the name of the application (</w:t>
      </w:r>
      <w:proofErr w:type="spellStart"/>
      <w:r w:rsidRPr="006260DC">
        <w:rPr>
          <w:rFonts w:ascii="Courier New" w:eastAsia="Times New Roman" w:hAnsi="Courier New" w:cs="Courier New"/>
          <w:color w:val="333333"/>
          <w:sz w:val="20"/>
          <w:szCs w:val="20"/>
        </w:rPr>
        <w:t>eagleeye</w:t>
      </w:r>
      <w:proofErr w:type="spellEnd"/>
      <w:r w:rsidRPr="006260DC">
        <w:rPr>
          <w:rFonts w:ascii="inherit" w:eastAsia="Times New Roman" w:hAnsi="inherit" w:cs="Times New Roman"/>
          <w:color w:val="333333"/>
          <w:sz w:val="28"/>
          <w:szCs w:val="28"/>
        </w:rPr>
        <w:t>) that you’re registering along with a secret (a password, </w:t>
      </w:r>
      <w:proofErr w:type="spellStart"/>
      <w:r w:rsidRPr="006260DC">
        <w:rPr>
          <w:rFonts w:ascii="Courier New" w:eastAsia="Times New Roman" w:hAnsi="Courier New" w:cs="Courier New"/>
          <w:color w:val="333333"/>
          <w:sz w:val="20"/>
          <w:szCs w:val="20"/>
        </w:rPr>
        <w:t>thisissecret</w:t>
      </w:r>
      <w:proofErr w:type="spellEnd"/>
      <w:r w:rsidRPr="006260DC">
        <w:rPr>
          <w:rFonts w:ascii="inherit" w:eastAsia="Times New Roman" w:hAnsi="inherit" w:cs="Times New Roman"/>
          <w:color w:val="333333"/>
          <w:sz w:val="28"/>
          <w:szCs w:val="28"/>
        </w:rPr>
        <w:t xml:space="preserve">) that will be presented when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application calls your OAuth2 server to receive an OAuth2 access token.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next method, </w:t>
      </w:r>
      <w:proofErr w:type="spellStart"/>
      <w:proofErr w:type="gramStart"/>
      <w:r w:rsidRPr="006260DC">
        <w:rPr>
          <w:rFonts w:ascii="Courier New" w:eastAsia="Times New Roman" w:hAnsi="Courier New" w:cs="Courier New"/>
          <w:color w:val="333333"/>
          <w:sz w:val="20"/>
          <w:szCs w:val="20"/>
        </w:rPr>
        <w:t>authorizedGrantTypes</w:t>
      </w:r>
      <w:proofErr w:type="spellEnd"/>
      <w:r w:rsidRPr="006260DC">
        <w:rPr>
          <w:rFonts w:ascii="Courier New" w:eastAsia="Times New Roman" w:hAnsi="Courier New" w:cs="Courier New"/>
          <w:color w:val="333333"/>
          <w:sz w:val="20"/>
          <w:szCs w:val="20"/>
        </w:rPr>
        <w:t>(</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is passed a comma-separated list of the authorization grant types that will be supported by your OAuth2 service. In your service, you’ll support the password and client credential grants.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w:t>
      </w:r>
      <w:proofErr w:type="gramStart"/>
      <w:r w:rsidRPr="006260DC">
        <w:rPr>
          <w:rFonts w:ascii="Courier New" w:eastAsia="Times New Roman" w:hAnsi="Courier New" w:cs="Courier New"/>
          <w:color w:val="333333"/>
          <w:sz w:val="20"/>
          <w:szCs w:val="20"/>
        </w:rPr>
        <w:t>scopes(</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xml:space="preserve"> method is used to define the boundaries that the calling application can operate in when they’re asking your OAuth2 server for an access token. For instance, </w:t>
      </w:r>
      <w:proofErr w:type="spellStart"/>
      <w:r w:rsidRPr="006260DC">
        <w:rPr>
          <w:rFonts w:ascii="inherit" w:eastAsia="Times New Roman" w:hAnsi="inherit" w:cs="Times New Roman"/>
          <w:color w:val="333333"/>
          <w:sz w:val="28"/>
          <w:szCs w:val="28"/>
        </w:rPr>
        <w:t>Thoughtmechanix</w:t>
      </w:r>
      <w:proofErr w:type="spellEnd"/>
      <w:r w:rsidRPr="006260DC">
        <w:rPr>
          <w:rFonts w:ascii="inherit" w:eastAsia="Times New Roman" w:hAnsi="inherit" w:cs="Times New Roman"/>
          <w:color w:val="333333"/>
          <w:sz w:val="28"/>
          <w:szCs w:val="28"/>
        </w:rPr>
        <w:t xml:space="preserve"> might offer two different versions of the same application, a web-based application and a mobile phone based application. Each of these apps can use the same client name and secret key to ask for access to resources protected by the OAuth2 server. However, when the apps ask for a key, they need to define the specific scope they are operating in. By defining the scope, you can write authorization rules specific to the scope the client application is working in.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For instance, you might have a user who can access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application with both the web-based client and the mobile-phone of the application. Each version of the application does the following:</w:t>
      </w:r>
    </w:p>
    <w:p w:rsidR="006260DC" w:rsidRPr="006260DC" w:rsidRDefault="006260DC" w:rsidP="006260DC">
      <w:pPr>
        <w:numPr>
          <w:ilvl w:val="0"/>
          <w:numId w:val="10"/>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lastRenderedPageBreak/>
        <w:t>Offers the same functionality</w:t>
      </w:r>
    </w:p>
    <w:p w:rsidR="006260DC" w:rsidRPr="006260DC" w:rsidRDefault="006260DC" w:rsidP="006260DC">
      <w:pPr>
        <w:numPr>
          <w:ilvl w:val="0"/>
          <w:numId w:val="10"/>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Is a “trusted application” where </w:t>
      </w:r>
      <w:proofErr w:type="spellStart"/>
      <w:r w:rsidRPr="006260DC">
        <w:rPr>
          <w:rFonts w:ascii="inherit" w:eastAsia="Times New Roman" w:hAnsi="inherit" w:cs="Times New Roman"/>
          <w:color w:val="333333"/>
          <w:sz w:val="28"/>
          <w:szCs w:val="28"/>
        </w:rPr>
        <w:t>ThoughtMechanix</w:t>
      </w:r>
      <w:proofErr w:type="spellEnd"/>
      <w:r w:rsidRPr="006260DC">
        <w:rPr>
          <w:rFonts w:ascii="inherit" w:eastAsia="Times New Roman" w:hAnsi="inherit" w:cs="Times New Roman"/>
          <w:color w:val="333333"/>
          <w:sz w:val="28"/>
          <w:szCs w:val="28"/>
        </w:rPr>
        <w:t xml:space="preserve"> owns both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front-end applications and the end user services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Thus you’re going to register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application with the same application name and secret key, but the web application will only use the “</w:t>
      </w:r>
      <w:proofErr w:type="spellStart"/>
      <w:r w:rsidRPr="006260DC">
        <w:rPr>
          <w:rFonts w:ascii="inherit" w:eastAsia="Times New Roman" w:hAnsi="inherit" w:cs="Times New Roman"/>
          <w:color w:val="333333"/>
          <w:sz w:val="28"/>
          <w:szCs w:val="28"/>
        </w:rPr>
        <w:t>webclient</w:t>
      </w:r>
      <w:proofErr w:type="spellEnd"/>
      <w:r w:rsidRPr="006260DC">
        <w:rPr>
          <w:rFonts w:ascii="inherit" w:eastAsia="Times New Roman" w:hAnsi="inherit" w:cs="Times New Roman"/>
          <w:color w:val="333333"/>
          <w:sz w:val="28"/>
          <w:szCs w:val="28"/>
        </w:rPr>
        <w:t>” scope while the mobile phone version of the application will use the “</w:t>
      </w:r>
      <w:proofErr w:type="spellStart"/>
      <w:r w:rsidRPr="006260DC">
        <w:rPr>
          <w:rFonts w:ascii="inherit" w:eastAsia="Times New Roman" w:hAnsi="inherit" w:cs="Times New Roman"/>
          <w:color w:val="333333"/>
          <w:sz w:val="28"/>
          <w:szCs w:val="28"/>
        </w:rPr>
        <w:t>mobileclient</w:t>
      </w:r>
      <w:proofErr w:type="spellEnd"/>
      <w:r w:rsidRPr="006260DC">
        <w:rPr>
          <w:rFonts w:ascii="inherit" w:eastAsia="Times New Roman" w:hAnsi="inherit" w:cs="Times New Roman"/>
          <w:color w:val="333333"/>
          <w:sz w:val="28"/>
          <w:szCs w:val="28"/>
        </w:rPr>
        <w:t>” scope. By using scope, you can then define authorization rules in your protected services that can limit what actions a client application can take based on the application they are logging in with. This will be regardless of what permissions the user has. For example, you might want to restrict what data a user can see based on whether they’re using a browser inside the corporate network versus browsing using an application on a mobile device. The practice of restricting data based on the access mechanism of the data is common when dealing with sensitive customer information (such as health records or tax information).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At this point you’ve registered a single application,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with your OAuth2 server. However, because you’re using a password grant, you need to set up user accounts and passwords for those users before you start.</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 xml:space="preserve">7.2.3. Configuring </w:t>
      </w:r>
      <w:proofErr w:type="spellStart"/>
      <w:r w:rsidRPr="006260DC">
        <w:rPr>
          <w:rFonts w:ascii="inherit" w:eastAsia="Times New Roman" w:hAnsi="inherit" w:cs="Times New Roman"/>
          <w:b/>
          <w:bCs/>
          <w:color w:val="404040"/>
          <w:sz w:val="32"/>
          <w:szCs w:val="32"/>
        </w:rPr>
        <w:t>EagleEye</w:t>
      </w:r>
      <w:proofErr w:type="spellEnd"/>
      <w:r w:rsidRPr="006260DC">
        <w:rPr>
          <w:rFonts w:ascii="inherit" w:eastAsia="Times New Roman" w:hAnsi="inherit" w:cs="Times New Roman"/>
          <w:b/>
          <w:bCs/>
          <w:color w:val="404040"/>
          <w:sz w:val="32"/>
          <w:szCs w:val="32"/>
        </w:rPr>
        <w:t xml:space="preserve"> users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You’ve defined and stored application-level key names and secrets. You’re now going to set up individual user credentials and the roles that they belong to. User roles will be used to define the actions a group of users can do with a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Spring can store and retrieve user information (the individual user’s credentials and the roles assigned to the user) from an in-memory data store, a JDBC-backed relational database, or an LDAP server.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Note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I want to be careful here in terms of definition. The OAuth2 application information for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can store its data in an in-memory or relational database. The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user credentials and security roles can be stored in an in-memory database, relational database, or LDAP (Active Directory) server. To keep things </w:t>
      </w:r>
      <w:r w:rsidRPr="006260DC">
        <w:rPr>
          <w:rFonts w:ascii="inherit" w:eastAsia="Times New Roman" w:hAnsi="inherit" w:cs="Times New Roman"/>
          <w:color w:val="333333"/>
          <w:sz w:val="28"/>
          <w:szCs w:val="28"/>
        </w:rPr>
        <w:lastRenderedPageBreak/>
        <w:t>simple because our primary purpose is to walk through OAuth2, you’re going to use an in-memory data store.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For the code examples in this chapter, you’re going to define user roles using an in-memory data store. You’re going to define two user accounts: </w:t>
      </w:r>
      <w:proofErr w:type="spellStart"/>
      <w:r w:rsidRPr="006260DC">
        <w:rPr>
          <w:rFonts w:ascii="Courier New" w:eastAsia="Times New Roman" w:hAnsi="Courier New" w:cs="Courier New"/>
          <w:color w:val="333333"/>
          <w:sz w:val="20"/>
          <w:szCs w:val="20"/>
        </w:rPr>
        <w:t>john.carnell</w:t>
      </w:r>
      <w:proofErr w:type="spellEnd"/>
      <w:r w:rsidRPr="006260DC">
        <w:rPr>
          <w:rFonts w:ascii="inherit" w:eastAsia="Times New Roman" w:hAnsi="inherit" w:cs="Times New Roman"/>
          <w:color w:val="333333"/>
          <w:sz w:val="28"/>
          <w:szCs w:val="28"/>
        </w:rPr>
        <w:t> and </w:t>
      </w:r>
      <w:proofErr w:type="spellStart"/>
      <w:r w:rsidRPr="006260DC">
        <w:rPr>
          <w:rFonts w:ascii="Courier New" w:eastAsia="Times New Roman" w:hAnsi="Courier New" w:cs="Courier New"/>
          <w:color w:val="333333"/>
          <w:sz w:val="20"/>
          <w:szCs w:val="20"/>
        </w:rPr>
        <w:t>william.woodward</w:t>
      </w:r>
      <w:proofErr w:type="spellEnd"/>
      <w:r w:rsidRPr="006260DC">
        <w:rPr>
          <w:rFonts w:ascii="inherit" w:eastAsia="Times New Roman" w:hAnsi="inherit" w:cs="Times New Roman"/>
          <w:color w:val="333333"/>
          <w:sz w:val="28"/>
          <w:szCs w:val="28"/>
        </w:rPr>
        <w:t>. The </w:t>
      </w:r>
      <w:proofErr w:type="spellStart"/>
      <w:r w:rsidRPr="006260DC">
        <w:rPr>
          <w:rFonts w:ascii="Courier New" w:eastAsia="Times New Roman" w:hAnsi="Courier New" w:cs="Courier New"/>
          <w:color w:val="333333"/>
          <w:sz w:val="20"/>
          <w:szCs w:val="20"/>
        </w:rPr>
        <w:t>john.carnell</w:t>
      </w:r>
      <w:r w:rsidRPr="006260DC">
        <w:rPr>
          <w:rFonts w:ascii="inherit" w:eastAsia="Times New Roman" w:hAnsi="inherit" w:cs="Times New Roman"/>
          <w:color w:val="333333"/>
          <w:sz w:val="28"/>
          <w:szCs w:val="28"/>
        </w:rPr>
        <w:t>account</w:t>
      </w:r>
      <w:proofErr w:type="spellEnd"/>
      <w:r w:rsidRPr="006260DC">
        <w:rPr>
          <w:rFonts w:ascii="inherit" w:eastAsia="Times New Roman" w:hAnsi="inherit" w:cs="Times New Roman"/>
          <w:color w:val="333333"/>
          <w:sz w:val="28"/>
          <w:szCs w:val="28"/>
        </w:rPr>
        <w:t xml:space="preserve"> will have the role of </w:t>
      </w:r>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and the </w:t>
      </w:r>
      <w:proofErr w:type="spellStart"/>
      <w:r w:rsidRPr="006260DC">
        <w:rPr>
          <w:rFonts w:ascii="Courier New" w:eastAsia="Times New Roman" w:hAnsi="Courier New" w:cs="Courier New"/>
          <w:color w:val="333333"/>
          <w:sz w:val="20"/>
          <w:szCs w:val="20"/>
        </w:rPr>
        <w:t>william.woodward</w:t>
      </w:r>
      <w:proofErr w:type="spellEnd"/>
      <w:r w:rsidRPr="006260DC">
        <w:rPr>
          <w:rFonts w:ascii="inherit" w:eastAsia="Times New Roman" w:hAnsi="inherit" w:cs="Times New Roman"/>
          <w:color w:val="333333"/>
          <w:sz w:val="28"/>
          <w:szCs w:val="28"/>
        </w:rPr>
        <w:t> account will have the role of </w:t>
      </w:r>
      <w:r w:rsidRPr="006260DC">
        <w:rPr>
          <w:rFonts w:ascii="Courier New" w:eastAsia="Times New Roman" w:hAnsi="Courier New" w:cs="Courier New"/>
          <w:color w:val="333333"/>
          <w:sz w:val="20"/>
          <w:szCs w:val="20"/>
        </w:rPr>
        <w:t>ADMIN</w:t>
      </w:r>
      <w:r w:rsidRPr="006260DC">
        <w:rPr>
          <w:rFonts w:ascii="inherit" w:eastAsia="Times New Roman" w:hAnsi="inherit" w:cs="Times New Roman"/>
          <w:color w:val="333333"/>
          <w:sz w:val="28"/>
          <w:szCs w:val="28"/>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To configure your OAuth2 server to authenticate user IDs, you have to set up a new class: </w:t>
      </w:r>
      <w:r w:rsidRPr="006260DC">
        <w:rPr>
          <w:rFonts w:ascii="Courier New" w:eastAsia="Times New Roman" w:hAnsi="Courier New" w:cs="Courier New"/>
          <w:color w:val="333333"/>
          <w:sz w:val="20"/>
          <w:szCs w:val="20"/>
        </w:rPr>
        <w:t>authentication-service/src/main/com/thoughtmechanix/authentication/security/WebSecurityConfigurer.java</w:t>
      </w:r>
      <w:r w:rsidRPr="006260DC">
        <w:rPr>
          <w:rFonts w:ascii="inherit" w:eastAsia="Times New Roman" w:hAnsi="inherit" w:cs="Times New Roman"/>
          <w:color w:val="333333"/>
          <w:sz w:val="28"/>
          <w:szCs w:val="28"/>
        </w:rPr>
        <w:t>. The following listing shows the code for this class.</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7.3. Defining the User ID, password and roles for your application</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457450"/>
            <wp:effectExtent l="0" t="0" r="0" b="0"/>
            <wp:docPr id="30" name="Picture 30" descr="https://www.safaribooksonline.com/library/view/spring-microservices-in/9781617293986/ch07ex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spring-microservices-in/9781617293986/ch07ex03-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457450"/>
                    </a:xfrm>
                    <a:prstGeom prst="rect">
                      <a:avLst/>
                    </a:prstGeom>
                    <a:noFill/>
                    <a:ln>
                      <a:noFill/>
                    </a:ln>
                  </pic:spPr>
                </pic:pic>
              </a:graphicData>
            </a:graphic>
          </wp:inline>
        </w:drawing>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2828925"/>
            <wp:effectExtent l="0" t="0" r="0" b="9525"/>
            <wp:docPr id="29" name="Picture 29" descr="https://www.safaribooksonline.com/library/view/spring-microservices-in/9781617293986/ch07ex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spring-microservices-in/9781617293986/ch07ex03-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282892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Like other pieces of the Spring Security framework, to set up users (and their roles), start by extending the </w:t>
      </w:r>
      <w:proofErr w:type="spellStart"/>
      <w:r w:rsidRPr="006260DC">
        <w:rPr>
          <w:rFonts w:ascii="Courier New" w:eastAsia="Times New Roman" w:hAnsi="Courier New" w:cs="Courier New"/>
          <w:color w:val="333333"/>
          <w:sz w:val="20"/>
          <w:szCs w:val="20"/>
        </w:rPr>
        <w:t>WebSecurityConfigurerAdapter</w:t>
      </w:r>
      <w:proofErr w:type="spellEnd"/>
      <w:r w:rsidRPr="006260DC">
        <w:rPr>
          <w:rFonts w:ascii="inherit" w:eastAsia="Times New Roman" w:hAnsi="inherit" w:cs="Times New Roman"/>
          <w:color w:val="333333"/>
          <w:sz w:val="28"/>
          <w:szCs w:val="28"/>
        </w:rPr>
        <w:t> class and mark it with the </w:t>
      </w:r>
      <w:r w:rsidRPr="006260DC">
        <w:rPr>
          <w:rFonts w:ascii="Courier New" w:eastAsia="Times New Roman" w:hAnsi="Courier New" w:cs="Courier New"/>
          <w:color w:val="333333"/>
          <w:sz w:val="20"/>
          <w:szCs w:val="20"/>
        </w:rPr>
        <w:t>@Configuration</w:t>
      </w:r>
      <w:r w:rsidRPr="006260DC">
        <w:rPr>
          <w:rFonts w:ascii="inherit" w:eastAsia="Times New Roman" w:hAnsi="inherit" w:cs="Times New Roman"/>
          <w:color w:val="333333"/>
          <w:sz w:val="28"/>
          <w:szCs w:val="28"/>
        </w:rPr>
        <w:t> annotation. Spring Security is implemented in a fashion similar to how you snap Lego blocks together to build a toy car or model. As such, you need to provide the OAuth2 server a mechanism to authenticate users and return the user information about the authenticating user. This is done by defining two beans in your Spring </w:t>
      </w:r>
      <w:r w:rsidRPr="006260DC">
        <w:rPr>
          <w:rFonts w:ascii="Courier New" w:eastAsia="Times New Roman" w:hAnsi="Courier New" w:cs="Courier New"/>
          <w:color w:val="333333"/>
          <w:sz w:val="20"/>
          <w:szCs w:val="20"/>
        </w:rPr>
        <w:t>WebSecurityConfigurerAdapter</w:t>
      </w:r>
      <w:r w:rsidRPr="006260DC">
        <w:rPr>
          <w:rFonts w:ascii="inherit" w:eastAsia="Times New Roman" w:hAnsi="inherit" w:cs="Times New Roman"/>
          <w:color w:val="333333"/>
          <w:sz w:val="28"/>
          <w:szCs w:val="28"/>
        </w:rPr>
        <w:t> implementation: </w:t>
      </w:r>
      <w:r w:rsidRPr="006260DC">
        <w:rPr>
          <w:rFonts w:ascii="Courier New" w:eastAsia="Times New Roman" w:hAnsi="Courier New" w:cs="Courier New"/>
          <w:color w:val="333333"/>
          <w:sz w:val="20"/>
          <w:szCs w:val="20"/>
        </w:rPr>
        <w:t>authentication-</w:t>
      </w:r>
      <w:proofErr w:type="gramStart"/>
      <w:r w:rsidRPr="006260DC">
        <w:rPr>
          <w:rFonts w:ascii="Courier New" w:eastAsia="Times New Roman" w:hAnsi="Courier New" w:cs="Courier New"/>
          <w:color w:val="333333"/>
          <w:sz w:val="20"/>
          <w:szCs w:val="20"/>
        </w:rPr>
        <w:t>ManagerBean(</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and </w:t>
      </w:r>
      <w:r w:rsidRPr="006260DC">
        <w:rPr>
          <w:rFonts w:ascii="Courier New" w:eastAsia="Times New Roman" w:hAnsi="Courier New" w:cs="Courier New"/>
          <w:color w:val="333333"/>
          <w:sz w:val="20"/>
          <w:szCs w:val="20"/>
        </w:rPr>
        <w:t>userDetailsServiceBean()</w:t>
      </w:r>
      <w:r w:rsidRPr="006260DC">
        <w:rPr>
          <w:rFonts w:ascii="inherit" w:eastAsia="Times New Roman" w:hAnsi="inherit" w:cs="Times New Roman"/>
          <w:color w:val="333333"/>
          <w:sz w:val="28"/>
          <w:szCs w:val="28"/>
        </w:rPr>
        <w:t>. These two beans are exposed by using the default authentication </w:t>
      </w:r>
      <w:proofErr w:type="gramStart"/>
      <w:r w:rsidRPr="006260DC">
        <w:rPr>
          <w:rFonts w:ascii="Courier New" w:eastAsia="Times New Roman" w:hAnsi="Courier New" w:cs="Courier New"/>
          <w:color w:val="333333"/>
          <w:sz w:val="20"/>
          <w:szCs w:val="20"/>
        </w:rPr>
        <w:t>authenticationManagerBean(</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and </w:t>
      </w:r>
      <w:r w:rsidRPr="006260DC">
        <w:rPr>
          <w:rFonts w:ascii="Courier New" w:eastAsia="Times New Roman" w:hAnsi="Courier New" w:cs="Courier New"/>
          <w:color w:val="333333"/>
          <w:sz w:val="20"/>
          <w:szCs w:val="20"/>
        </w:rPr>
        <w:t>user-DetailsServiceBean()</w:t>
      </w:r>
      <w:r w:rsidRPr="006260DC">
        <w:rPr>
          <w:rFonts w:ascii="inherit" w:eastAsia="Times New Roman" w:hAnsi="inherit" w:cs="Times New Roman"/>
          <w:color w:val="333333"/>
          <w:sz w:val="28"/>
          <w:szCs w:val="28"/>
        </w:rPr>
        <w:t> methods from the parent </w:t>
      </w:r>
      <w:proofErr w:type="spellStart"/>
      <w:r w:rsidRPr="006260DC">
        <w:rPr>
          <w:rFonts w:ascii="Courier New" w:eastAsia="Times New Roman" w:hAnsi="Courier New" w:cs="Courier New"/>
          <w:color w:val="333333"/>
          <w:sz w:val="20"/>
          <w:szCs w:val="20"/>
        </w:rPr>
        <w:t>WebSecurityConfigurerAdapter</w:t>
      </w:r>
      <w:proofErr w:type="spellEnd"/>
      <w:r w:rsidRPr="006260DC">
        <w:rPr>
          <w:rFonts w:ascii="inherit" w:eastAsia="Times New Roman" w:hAnsi="inherit" w:cs="Times New Roman"/>
          <w:color w:val="333333"/>
          <w:sz w:val="28"/>
          <w:szCs w:val="28"/>
        </w:rPr>
        <w:t> class.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As you’ll remember from </w:t>
      </w:r>
      <w:hyperlink r:id="rId18" w:anchor="ch07ex02" w:history="1">
        <w:r w:rsidRPr="006260DC">
          <w:rPr>
            <w:rFonts w:ascii="Times" w:eastAsia="Times New Roman" w:hAnsi="Times" w:cs="Times"/>
            <w:color w:val="070707"/>
            <w:sz w:val="28"/>
            <w:szCs w:val="28"/>
            <w:u w:val="single"/>
          </w:rPr>
          <w:t>listing 7.2</w:t>
        </w:r>
      </w:hyperlink>
      <w:r w:rsidRPr="006260DC">
        <w:rPr>
          <w:rFonts w:ascii="inherit" w:eastAsia="Times New Roman" w:hAnsi="inherit" w:cs="Times New Roman"/>
          <w:color w:val="333333"/>
          <w:sz w:val="28"/>
          <w:szCs w:val="28"/>
        </w:rPr>
        <w:t xml:space="preserve">, these beans are injected into </w:t>
      </w:r>
      <w:proofErr w:type="gramStart"/>
      <w:r w:rsidRPr="006260DC">
        <w:rPr>
          <w:rFonts w:ascii="inherit" w:eastAsia="Times New Roman" w:hAnsi="inherit" w:cs="Times New Roman"/>
          <w:color w:val="333333"/>
          <w:sz w:val="28"/>
          <w:szCs w:val="28"/>
        </w:rPr>
        <w:t>the </w:t>
      </w:r>
      <w:r w:rsidRPr="006260DC">
        <w:rPr>
          <w:rFonts w:ascii="Courier New" w:eastAsia="Times New Roman" w:hAnsi="Courier New" w:cs="Courier New"/>
          <w:color w:val="333333"/>
          <w:sz w:val="20"/>
          <w:szCs w:val="20"/>
        </w:rPr>
        <w:t>configure</w:t>
      </w:r>
      <w:proofErr w:type="gramEnd"/>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AuthorizationServerEndpointsConfigurer</w:t>
      </w:r>
      <w:proofErr w:type="spellEnd"/>
      <w:r w:rsidRPr="006260DC">
        <w:rPr>
          <w:rFonts w:ascii="Courier New" w:eastAsia="Times New Roman" w:hAnsi="Courier New" w:cs="Courier New"/>
          <w:color w:val="333333"/>
          <w:sz w:val="20"/>
          <w:szCs w:val="20"/>
        </w:rPr>
        <w:t xml:space="preserve"> endpoints)</w:t>
      </w:r>
      <w:r w:rsidRPr="006260DC">
        <w:rPr>
          <w:rFonts w:ascii="inherit" w:eastAsia="Times New Roman" w:hAnsi="inherit" w:cs="Times New Roman"/>
          <w:color w:val="333333"/>
          <w:sz w:val="28"/>
          <w:szCs w:val="28"/>
        </w:rPr>
        <w:t> method shown in the </w:t>
      </w:r>
      <w:r w:rsidRPr="006260DC">
        <w:rPr>
          <w:rFonts w:ascii="Courier New" w:eastAsia="Times New Roman" w:hAnsi="Courier New" w:cs="Courier New"/>
          <w:color w:val="333333"/>
          <w:sz w:val="20"/>
          <w:szCs w:val="20"/>
        </w:rPr>
        <w:t>OAuth2Config</w:t>
      </w:r>
      <w:r w:rsidRPr="006260DC">
        <w:rPr>
          <w:rFonts w:ascii="inherit" w:eastAsia="Times New Roman" w:hAnsi="inherit" w:cs="Times New Roman"/>
          <w:color w:val="333333"/>
          <w:sz w:val="28"/>
          <w:szCs w:val="28"/>
        </w:rPr>
        <w:t>class: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6260DC">
        <w:rPr>
          <w:rFonts w:ascii="Courier New" w:eastAsia="Times New Roman" w:hAnsi="Courier New" w:cs="Courier New"/>
          <w:color w:val="404040"/>
          <w:sz w:val="21"/>
          <w:szCs w:val="21"/>
        </w:rPr>
        <w:t>public</w:t>
      </w:r>
      <w:proofErr w:type="gramEnd"/>
      <w:r w:rsidRPr="006260DC">
        <w:rPr>
          <w:rFonts w:ascii="Courier New" w:eastAsia="Times New Roman" w:hAnsi="Courier New" w:cs="Courier New"/>
          <w:color w:val="404040"/>
          <w:sz w:val="21"/>
          <w:szCs w:val="21"/>
        </w:rPr>
        <w:t xml:space="preserve"> void configure(</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r w:rsidRPr="006260DC">
        <w:rPr>
          <w:rFonts w:ascii="Courier New" w:eastAsia="Times New Roman" w:hAnsi="Courier New" w:cs="Courier New"/>
          <w:color w:val="404040"/>
          <w:sz w:val="21"/>
          <w:szCs w:val="21"/>
        </w:rPr>
        <w:t>AuthorizationServerEndpointsConfigurer</w:t>
      </w:r>
      <w:proofErr w:type="spellEnd"/>
      <w:r w:rsidRPr="006260DC">
        <w:rPr>
          <w:rFonts w:ascii="Courier New" w:eastAsia="Times New Roman" w:hAnsi="Courier New" w:cs="Courier New"/>
          <w:color w:val="404040"/>
          <w:sz w:val="21"/>
          <w:szCs w:val="21"/>
        </w:rPr>
        <w:t xml:space="preserve"> endpoints)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r w:rsidRPr="006260DC">
        <w:rPr>
          <w:rFonts w:ascii="Courier New" w:eastAsia="Times New Roman" w:hAnsi="Courier New" w:cs="Courier New"/>
          <w:noProof/>
          <w:color w:val="404040"/>
          <w:sz w:val="21"/>
          <w:szCs w:val="21"/>
        </w:rPr>
        <w:drawing>
          <wp:inline distT="0" distB="0" distL="0" distR="0">
            <wp:extent cx="180975" cy="123825"/>
            <wp:effectExtent l="0" t="0" r="9525" b="9525"/>
            <wp:docPr id="28" name="Picture 28"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spring-microservices-in/9781617293986/en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6260DC">
        <w:rPr>
          <w:rFonts w:ascii="Courier New" w:eastAsia="Times New Roman" w:hAnsi="Courier New" w:cs="Courier New"/>
          <w:color w:val="404040"/>
          <w:sz w:val="21"/>
          <w:szCs w:val="21"/>
        </w:rPr>
        <w:t xml:space="preserve"> </w:t>
      </w:r>
      <w:proofErr w:type="gramStart"/>
      <w:r w:rsidRPr="006260DC">
        <w:rPr>
          <w:rFonts w:ascii="Courier New" w:eastAsia="Times New Roman" w:hAnsi="Courier New" w:cs="Courier New"/>
          <w:color w:val="404040"/>
          <w:sz w:val="21"/>
          <w:szCs w:val="21"/>
        </w:rPr>
        <w:t>throws</w:t>
      </w:r>
      <w:proofErr w:type="gramEnd"/>
      <w:r w:rsidRPr="006260DC">
        <w:rPr>
          <w:rFonts w:ascii="Courier New" w:eastAsia="Times New Roman" w:hAnsi="Courier New" w:cs="Courier New"/>
          <w:color w:val="404040"/>
          <w:sz w:val="21"/>
          <w:szCs w:val="21"/>
        </w:rPr>
        <w:t xml:space="preserve"> Exception {</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gramStart"/>
      <w:r w:rsidRPr="006260DC">
        <w:rPr>
          <w:rFonts w:ascii="Courier New" w:eastAsia="Times New Roman" w:hAnsi="Courier New" w:cs="Courier New"/>
          <w:color w:val="404040"/>
          <w:sz w:val="21"/>
          <w:szCs w:val="21"/>
        </w:rPr>
        <w:t>endpoints</w:t>
      </w:r>
      <w:proofErr w:type="gramEnd"/>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proofErr w:type="gramStart"/>
      <w:r w:rsidRPr="006260DC">
        <w:rPr>
          <w:rFonts w:ascii="Courier New" w:eastAsia="Times New Roman" w:hAnsi="Courier New" w:cs="Courier New"/>
          <w:color w:val="404040"/>
          <w:sz w:val="21"/>
          <w:szCs w:val="21"/>
        </w:rPr>
        <w:t>authenticationManager</w:t>
      </w:r>
      <w:proofErr w:type="spellEnd"/>
      <w:r w:rsidRPr="006260DC">
        <w:rPr>
          <w:rFonts w:ascii="Courier New" w:eastAsia="Times New Roman" w:hAnsi="Courier New" w:cs="Courier New"/>
          <w:color w:val="404040"/>
          <w:sz w:val="21"/>
          <w:szCs w:val="21"/>
        </w:rPr>
        <w:t>(</w:t>
      </w:r>
      <w:proofErr w:type="spellStart"/>
      <w:proofErr w:type="gramEnd"/>
      <w:r w:rsidRPr="006260DC">
        <w:rPr>
          <w:rFonts w:ascii="Courier New" w:eastAsia="Times New Roman" w:hAnsi="Courier New" w:cs="Courier New"/>
          <w:color w:val="404040"/>
          <w:sz w:val="21"/>
          <w:szCs w:val="21"/>
        </w:rPr>
        <w:t>authenticationManager</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proofErr w:type="gramStart"/>
      <w:r w:rsidRPr="006260DC">
        <w:rPr>
          <w:rFonts w:ascii="Courier New" w:eastAsia="Times New Roman" w:hAnsi="Courier New" w:cs="Courier New"/>
          <w:color w:val="404040"/>
          <w:sz w:val="21"/>
          <w:szCs w:val="21"/>
        </w:rPr>
        <w:t>userDetailsService</w:t>
      </w:r>
      <w:proofErr w:type="spellEnd"/>
      <w:r w:rsidRPr="006260DC">
        <w:rPr>
          <w:rFonts w:ascii="Courier New" w:eastAsia="Times New Roman" w:hAnsi="Courier New" w:cs="Courier New"/>
          <w:color w:val="404040"/>
          <w:sz w:val="21"/>
          <w:szCs w:val="21"/>
        </w:rPr>
        <w:t>(</w:t>
      </w:r>
      <w:proofErr w:type="spellStart"/>
      <w:proofErr w:type="gramEnd"/>
      <w:r w:rsidRPr="006260DC">
        <w:rPr>
          <w:rFonts w:ascii="Courier New" w:eastAsia="Times New Roman" w:hAnsi="Courier New" w:cs="Courier New"/>
          <w:color w:val="404040"/>
          <w:sz w:val="21"/>
          <w:szCs w:val="21"/>
        </w:rPr>
        <w:t>userDetailsService</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lastRenderedPageBreak/>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These two beans are used to configure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oauth</w:t>
      </w:r>
      <w:proofErr w:type="spellEnd"/>
      <w:r w:rsidRPr="006260DC">
        <w:rPr>
          <w:rFonts w:ascii="Courier New" w:eastAsia="Times New Roman" w:hAnsi="Courier New" w:cs="Courier New"/>
          <w:color w:val="333333"/>
          <w:sz w:val="20"/>
          <w:szCs w:val="20"/>
        </w:rPr>
        <w:t>/token</w:t>
      </w:r>
      <w:r w:rsidRPr="006260DC">
        <w:rPr>
          <w:rFonts w:ascii="inherit" w:eastAsia="Times New Roman" w:hAnsi="inherit" w:cs="Times New Roman"/>
          <w:color w:val="333333"/>
          <w:sz w:val="28"/>
          <w:szCs w:val="28"/>
        </w:rPr>
        <w:t> and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endpoints that we’ll see in action shortly.</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7.2.4. Authenticating the user</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At this point you have enough of your base OAuth2 server functionality in place to perform application and user authentication for the password grant flow. Now you’ll simulate a user acquiring an OAuth2 token by using POSTMAN to POST to the </w:t>
      </w:r>
      <w:r w:rsidRPr="006260DC">
        <w:rPr>
          <w:rFonts w:ascii="Courier New" w:eastAsia="Times New Roman" w:hAnsi="Courier New" w:cs="Courier New"/>
          <w:color w:val="333333"/>
          <w:sz w:val="20"/>
          <w:szCs w:val="20"/>
        </w:rPr>
        <w:t>http://localhost:8901/auth/oauth/token</w:t>
      </w:r>
      <w:r w:rsidRPr="006260DC">
        <w:rPr>
          <w:rFonts w:ascii="inherit" w:eastAsia="Times New Roman" w:hAnsi="inherit" w:cs="Times New Roman"/>
          <w:color w:val="333333"/>
          <w:sz w:val="28"/>
          <w:szCs w:val="28"/>
        </w:rPr>
        <w:t> endpoint and provide the application, secret key, user ID, and password.</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First, you need to set up POSTMAN with the application name and secret key. You’re going to pass these elements to your OAuth2 server endpoint using basic authentication. </w:t>
      </w:r>
      <w:hyperlink r:id="rId19" w:anchor="ch07fig02" w:history="1">
        <w:r w:rsidRPr="006260DC">
          <w:rPr>
            <w:rFonts w:ascii="Times" w:eastAsia="Times New Roman" w:hAnsi="Times" w:cs="Times"/>
            <w:color w:val="070707"/>
            <w:sz w:val="28"/>
            <w:szCs w:val="28"/>
            <w:u w:val="single"/>
          </w:rPr>
          <w:t>Figure 7.2</w:t>
        </w:r>
      </w:hyperlink>
      <w:r w:rsidRPr="006260DC">
        <w:rPr>
          <w:rFonts w:ascii="inherit" w:eastAsia="Times New Roman" w:hAnsi="inherit" w:cs="Times New Roman"/>
          <w:color w:val="333333"/>
          <w:sz w:val="28"/>
          <w:szCs w:val="28"/>
        </w:rPr>
        <w:t> shows how POSTMAN is set up to execute a basic authentication call.</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Figure 7.2. Setting up basic authentication using the application key and secret</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486025"/>
            <wp:effectExtent l="0" t="0" r="0" b="9525"/>
            <wp:docPr id="27" name="Picture 27" descr="https://www.safaribooksonline.com/library/view/spring-microservices-in/9781617293986/07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spring-microservices-in/9781617293986/07fig02_a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248602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However, you’re not ready to make the call to get the token yet. Once the application name and secret key are configured, you need to pass in the following information in the service as HTTP form parameters:</w:t>
      </w:r>
    </w:p>
    <w:p w:rsidR="006260DC" w:rsidRPr="006260DC" w:rsidRDefault="006260DC" w:rsidP="006260DC">
      <w:pPr>
        <w:numPr>
          <w:ilvl w:val="0"/>
          <w:numId w:val="11"/>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6260DC">
        <w:rPr>
          <w:rFonts w:ascii="inherit" w:eastAsia="Times New Roman" w:hAnsi="inherit" w:cs="Times New Roman"/>
          <w:color w:val="333333"/>
          <w:sz w:val="28"/>
          <w:szCs w:val="28"/>
        </w:rPr>
        <w:t>grant_type</w:t>
      </w:r>
      <w:proofErr w:type="spellEnd"/>
      <w:r w:rsidRPr="006260DC">
        <w:rPr>
          <w:rFonts w:ascii="inherit" w:eastAsia="Times New Roman" w:hAnsi="inherit" w:cs="Times New Roman"/>
          <w:color w:val="333333"/>
          <w:sz w:val="28"/>
          <w:szCs w:val="28"/>
        </w:rPr>
        <w:t>—The OAuth2 grant type you’re executing. In this example, you’ll use a </w:t>
      </w:r>
      <w:r w:rsidRPr="006260DC">
        <w:rPr>
          <w:rFonts w:ascii="Courier New" w:eastAsia="Times New Roman" w:hAnsi="Courier New" w:cs="Courier New"/>
          <w:color w:val="333333"/>
          <w:sz w:val="20"/>
          <w:szCs w:val="20"/>
        </w:rPr>
        <w:t>password</w:t>
      </w:r>
      <w:r w:rsidRPr="006260DC">
        <w:rPr>
          <w:rFonts w:ascii="inherit" w:eastAsia="Times New Roman" w:hAnsi="inherit" w:cs="Times New Roman"/>
          <w:color w:val="333333"/>
          <w:sz w:val="28"/>
          <w:szCs w:val="28"/>
        </w:rPr>
        <w:t> grant.</w:t>
      </w:r>
    </w:p>
    <w:p w:rsidR="006260DC" w:rsidRPr="006260DC" w:rsidRDefault="006260DC" w:rsidP="006260DC">
      <w:pPr>
        <w:numPr>
          <w:ilvl w:val="0"/>
          <w:numId w:val="1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lastRenderedPageBreak/>
        <w:t>Scope—</w:t>
      </w:r>
      <w:proofErr w:type="gramStart"/>
      <w:r w:rsidRPr="006260DC">
        <w:rPr>
          <w:rFonts w:ascii="inherit" w:eastAsia="Times New Roman" w:hAnsi="inherit" w:cs="Times New Roman"/>
          <w:color w:val="333333"/>
          <w:sz w:val="28"/>
          <w:szCs w:val="28"/>
        </w:rPr>
        <w:t>The</w:t>
      </w:r>
      <w:proofErr w:type="gramEnd"/>
      <w:r w:rsidRPr="006260DC">
        <w:rPr>
          <w:rFonts w:ascii="inherit" w:eastAsia="Times New Roman" w:hAnsi="inherit" w:cs="Times New Roman"/>
          <w:color w:val="333333"/>
          <w:sz w:val="28"/>
          <w:szCs w:val="28"/>
        </w:rPr>
        <w:t xml:space="preserve"> applications scope. Because you only defined two legitimate scopes when you registered the application (</w:t>
      </w:r>
      <w:proofErr w:type="spellStart"/>
      <w:r w:rsidRPr="006260DC">
        <w:rPr>
          <w:rFonts w:ascii="Courier New" w:eastAsia="Times New Roman" w:hAnsi="Courier New" w:cs="Courier New"/>
          <w:color w:val="333333"/>
          <w:sz w:val="20"/>
          <w:szCs w:val="20"/>
        </w:rPr>
        <w:t>webclient</w:t>
      </w:r>
      <w:proofErr w:type="spellEnd"/>
      <w:r w:rsidRPr="006260DC">
        <w:rPr>
          <w:rFonts w:ascii="inherit" w:eastAsia="Times New Roman" w:hAnsi="inherit" w:cs="Times New Roman"/>
          <w:color w:val="333333"/>
          <w:sz w:val="28"/>
          <w:szCs w:val="28"/>
        </w:rPr>
        <w:t> and </w:t>
      </w:r>
      <w:proofErr w:type="spellStart"/>
      <w:r w:rsidRPr="006260DC">
        <w:rPr>
          <w:rFonts w:ascii="Courier New" w:eastAsia="Times New Roman" w:hAnsi="Courier New" w:cs="Courier New"/>
          <w:color w:val="333333"/>
          <w:sz w:val="20"/>
          <w:szCs w:val="20"/>
        </w:rPr>
        <w:t>mobileclient</w:t>
      </w:r>
      <w:proofErr w:type="spellEnd"/>
      <w:r w:rsidRPr="006260DC">
        <w:rPr>
          <w:rFonts w:ascii="inherit" w:eastAsia="Times New Roman" w:hAnsi="inherit" w:cs="Times New Roman"/>
          <w:color w:val="333333"/>
          <w:sz w:val="28"/>
          <w:szCs w:val="28"/>
        </w:rPr>
        <w:t>) the value passed in must be one of these two scopes.</w:t>
      </w:r>
    </w:p>
    <w:p w:rsidR="006260DC" w:rsidRPr="006260DC" w:rsidRDefault="006260DC" w:rsidP="006260DC">
      <w:pPr>
        <w:numPr>
          <w:ilvl w:val="0"/>
          <w:numId w:val="1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Username—Name of the user logging in.</w:t>
      </w:r>
    </w:p>
    <w:p w:rsidR="006260DC" w:rsidRPr="006260DC" w:rsidRDefault="006260DC" w:rsidP="006260DC">
      <w:pPr>
        <w:numPr>
          <w:ilvl w:val="0"/>
          <w:numId w:val="1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Password—Password of the user logging in.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Unlike other REST calls in this book, the parameters in this list will not be passed in as a JavaScript body. The OAuth2 standard expects all parameters passed to the token generation endpoint to be HTTP form parameters. </w:t>
      </w:r>
      <w:hyperlink r:id="rId21" w:anchor="ch07fig03" w:history="1">
        <w:r w:rsidRPr="006260DC">
          <w:rPr>
            <w:rFonts w:ascii="Times" w:eastAsia="Times New Roman" w:hAnsi="Times" w:cs="Times"/>
            <w:color w:val="070707"/>
            <w:sz w:val="28"/>
            <w:szCs w:val="28"/>
            <w:u w:val="single"/>
          </w:rPr>
          <w:t>Figure 7.3</w:t>
        </w:r>
      </w:hyperlink>
      <w:r w:rsidRPr="006260DC">
        <w:rPr>
          <w:rFonts w:ascii="inherit" w:eastAsia="Times New Roman" w:hAnsi="inherit" w:cs="Times New Roman"/>
          <w:color w:val="333333"/>
          <w:sz w:val="28"/>
          <w:szCs w:val="28"/>
        </w:rPr>
        <w:t> shows how HTTP form parameters are configured for your OAuth2 call.</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 xml:space="preserve">Figure 7.3. When requesting </w:t>
      </w:r>
      <w:proofErr w:type="gramStart"/>
      <w:r w:rsidRPr="006260DC">
        <w:rPr>
          <w:rFonts w:ascii="inherit" w:eastAsia="Times New Roman" w:hAnsi="inherit" w:cs="Times New Roman"/>
          <w:b/>
          <w:bCs/>
          <w:color w:val="404040"/>
          <w:sz w:val="23"/>
          <w:szCs w:val="23"/>
        </w:rPr>
        <w:t>a</w:t>
      </w:r>
      <w:proofErr w:type="gramEnd"/>
      <w:r w:rsidRPr="006260DC">
        <w:rPr>
          <w:rFonts w:ascii="inherit" w:eastAsia="Times New Roman" w:hAnsi="inherit" w:cs="Times New Roman"/>
          <w:b/>
          <w:bCs/>
          <w:color w:val="404040"/>
          <w:sz w:val="23"/>
          <w:szCs w:val="23"/>
        </w:rPr>
        <w:t xml:space="preserve"> OAuth2 token, the user’s credentials are passed in as HTTP form Parameters to the </w:t>
      </w:r>
      <w:r w:rsidRPr="006260DC">
        <w:rPr>
          <w:rFonts w:ascii="Courier New" w:eastAsia="Times New Roman" w:hAnsi="Courier New" w:cs="Courier New"/>
          <w:b/>
          <w:bCs/>
          <w:color w:val="404040"/>
          <w:sz w:val="20"/>
          <w:szCs w:val="20"/>
        </w:rPr>
        <w:t>/</w:t>
      </w:r>
      <w:proofErr w:type="spellStart"/>
      <w:r w:rsidRPr="006260DC">
        <w:rPr>
          <w:rFonts w:ascii="Courier New" w:eastAsia="Times New Roman" w:hAnsi="Courier New" w:cs="Courier New"/>
          <w:b/>
          <w:bCs/>
          <w:color w:val="404040"/>
          <w:sz w:val="20"/>
          <w:szCs w:val="20"/>
        </w:rPr>
        <w:t>auth</w:t>
      </w:r>
      <w:proofErr w:type="spellEnd"/>
      <w:r w:rsidRPr="006260DC">
        <w:rPr>
          <w:rFonts w:ascii="Courier New" w:eastAsia="Times New Roman" w:hAnsi="Courier New" w:cs="Courier New"/>
          <w:b/>
          <w:bCs/>
          <w:color w:val="404040"/>
          <w:sz w:val="20"/>
          <w:szCs w:val="20"/>
        </w:rPr>
        <w:t>/</w:t>
      </w:r>
      <w:proofErr w:type="spellStart"/>
      <w:r w:rsidRPr="006260DC">
        <w:rPr>
          <w:rFonts w:ascii="Courier New" w:eastAsia="Times New Roman" w:hAnsi="Courier New" w:cs="Courier New"/>
          <w:b/>
          <w:bCs/>
          <w:color w:val="404040"/>
          <w:sz w:val="20"/>
          <w:szCs w:val="20"/>
        </w:rPr>
        <w:t>oauth</w:t>
      </w:r>
      <w:proofErr w:type="spellEnd"/>
      <w:r w:rsidRPr="006260DC">
        <w:rPr>
          <w:rFonts w:ascii="Courier New" w:eastAsia="Times New Roman" w:hAnsi="Courier New" w:cs="Courier New"/>
          <w:b/>
          <w:bCs/>
          <w:color w:val="404040"/>
          <w:sz w:val="20"/>
          <w:szCs w:val="20"/>
        </w:rPr>
        <w:t>/token</w:t>
      </w:r>
      <w:r w:rsidRPr="006260DC">
        <w:rPr>
          <w:rFonts w:ascii="inherit" w:eastAsia="Times New Roman" w:hAnsi="inherit" w:cs="Times New Roman"/>
          <w:b/>
          <w:bCs/>
          <w:color w:val="404040"/>
          <w:sz w:val="23"/>
          <w:szCs w:val="23"/>
        </w:rPr>
        <w:t> endpoint.</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390775"/>
            <wp:effectExtent l="0" t="0" r="0" b="9525"/>
            <wp:docPr id="26" name="Picture 26" descr="https://www.safaribooksonline.com/library/view/spring-microservices-in/9781617293986/07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spring-microservices-in/9781617293986/07fig03_al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39077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hyperlink r:id="rId23" w:anchor="ch07fig04" w:history="1">
        <w:r w:rsidRPr="006260DC">
          <w:rPr>
            <w:rFonts w:ascii="Times" w:eastAsia="Times New Roman" w:hAnsi="Times" w:cs="Times"/>
            <w:color w:val="070707"/>
            <w:sz w:val="28"/>
            <w:szCs w:val="28"/>
            <w:u w:val="single"/>
          </w:rPr>
          <w:t>Figure 7.4</w:t>
        </w:r>
      </w:hyperlink>
      <w:r w:rsidRPr="006260DC">
        <w:rPr>
          <w:rFonts w:ascii="inherit" w:eastAsia="Times New Roman" w:hAnsi="inherit" w:cs="Times New Roman"/>
          <w:color w:val="333333"/>
          <w:sz w:val="28"/>
          <w:szCs w:val="28"/>
        </w:rPr>
        <w:t> shows the JavaScript payload that’s returned from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oauth</w:t>
      </w:r>
      <w:proofErr w:type="spellEnd"/>
      <w:r w:rsidRPr="006260DC">
        <w:rPr>
          <w:rFonts w:ascii="Courier New" w:eastAsia="Times New Roman" w:hAnsi="Courier New" w:cs="Courier New"/>
          <w:color w:val="333333"/>
          <w:sz w:val="20"/>
          <w:szCs w:val="20"/>
        </w:rPr>
        <w:t>/token</w:t>
      </w:r>
      <w:r w:rsidRPr="006260DC">
        <w:rPr>
          <w:rFonts w:ascii="inherit" w:eastAsia="Times New Roman" w:hAnsi="inherit" w:cs="Times New Roman"/>
          <w:color w:val="333333"/>
          <w:sz w:val="28"/>
          <w:szCs w:val="28"/>
        </w:rPr>
        <w:t> call.</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Figure 7.4. Payload returned after a successful client credential validation</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1419225"/>
            <wp:effectExtent l="0" t="0" r="0" b="9525"/>
            <wp:docPr id="25" name="Picture 25" descr="https://www.safaribooksonline.com/library/view/spring-microservices-in/9781617293986/07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spring-microservices-in/9781617293986/07fig04_a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141922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payload returned contains five attributes:</w:t>
      </w:r>
    </w:p>
    <w:p w:rsidR="006260DC" w:rsidRPr="006260DC" w:rsidRDefault="006260DC" w:rsidP="006260DC">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6260DC">
        <w:rPr>
          <w:rFonts w:ascii="Courier New" w:eastAsia="Times New Roman" w:hAnsi="Courier New" w:cs="Courier New"/>
          <w:color w:val="333333"/>
          <w:sz w:val="20"/>
          <w:szCs w:val="20"/>
        </w:rPr>
        <w:lastRenderedPageBreak/>
        <w:t>access_token</w:t>
      </w:r>
      <w:proofErr w:type="spellEnd"/>
      <w:r w:rsidRPr="006260DC">
        <w:rPr>
          <w:rFonts w:ascii="inherit" w:eastAsia="Times New Roman" w:hAnsi="inherit" w:cs="Times New Roman"/>
          <w:color w:val="333333"/>
          <w:sz w:val="28"/>
          <w:szCs w:val="28"/>
        </w:rPr>
        <w:t>—The OAuth2 token that will be presented with each service call the user makes to a protected resource.</w:t>
      </w:r>
    </w:p>
    <w:p w:rsidR="006260DC" w:rsidRPr="006260DC" w:rsidRDefault="006260DC" w:rsidP="006260DC">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6260DC">
        <w:rPr>
          <w:rFonts w:ascii="Courier New" w:eastAsia="Times New Roman" w:hAnsi="Courier New" w:cs="Courier New"/>
          <w:color w:val="333333"/>
          <w:sz w:val="20"/>
          <w:szCs w:val="20"/>
        </w:rPr>
        <w:t>token_type</w:t>
      </w:r>
      <w:proofErr w:type="spellEnd"/>
      <w:r w:rsidRPr="006260DC">
        <w:rPr>
          <w:rFonts w:ascii="inherit" w:eastAsia="Times New Roman" w:hAnsi="inherit" w:cs="Times New Roman"/>
          <w:color w:val="333333"/>
          <w:sz w:val="28"/>
          <w:szCs w:val="28"/>
        </w:rPr>
        <w:t>—</w:t>
      </w:r>
      <w:proofErr w:type="gramStart"/>
      <w:r w:rsidRPr="006260DC">
        <w:rPr>
          <w:rFonts w:ascii="inherit" w:eastAsia="Times New Roman" w:hAnsi="inherit" w:cs="Times New Roman"/>
          <w:color w:val="333333"/>
          <w:sz w:val="28"/>
          <w:szCs w:val="28"/>
        </w:rPr>
        <w:t>The</w:t>
      </w:r>
      <w:proofErr w:type="gramEnd"/>
      <w:r w:rsidRPr="006260DC">
        <w:rPr>
          <w:rFonts w:ascii="inherit" w:eastAsia="Times New Roman" w:hAnsi="inherit" w:cs="Times New Roman"/>
          <w:color w:val="333333"/>
          <w:sz w:val="28"/>
          <w:szCs w:val="28"/>
        </w:rPr>
        <w:t xml:space="preserve"> type of token. The OAuth2 specification allows you to define multiple token types. The most common token type used is the bearer token. We won’t cover any of the other token types in this chapter.</w:t>
      </w:r>
    </w:p>
    <w:p w:rsidR="006260DC" w:rsidRPr="006260DC" w:rsidRDefault="006260DC" w:rsidP="006260DC">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6260DC">
        <w:rPr>
          <w:rFonts w:ascii="Courier New" w:eastAsia="Times New Roman" w:hAnsi="Courier New" w:cs="Courier New"/>
          <w:color w:val="333333"/>
          <w:sz w:val="20"/>
          <w:szCs w:val="20"/>
        </w:rPr>
        <w:t>refresh_token</w:t>
      </w:r>
      <w:proofErr w:type="spellEnd"/>
      <w:r w:rsidRPr="006260DC">
        <w:rPr>
          <w:rFonts w:ascii="inherit" w:eastAsia="Times New Roman" w:hAnsi="inherit" w:cs="Times New Roman"/>
          <w:color w:val="333333"/>
          <w:sz w:val="28"/>
          <w:szCs w:val="28"/>
        </w:rPr>
        <w:t>—</w:t>
      </w:r>
      <w:proofErr w:type="gramStart"/>
      <w:r w:rsidRPr="006260DC">
        <w:rPr>
          <w:rFonts w:ascii="inherit" w:eastAsia="Times New Roman" w:hAnsi="inherit" w:cs="Times New Roman"/>
          <w:color w:val="333333"/>
          <w:sz w:val="28"/>
          <w:szCs w:val="28"/>
        </w:rPr>
        <w:t>Contains</w:t>
      </w:r>
      <w:proofErr w:type="gramEnd"/>
      <w:r w:rsidRPr="006260DC">
        <w:rPr>
          <w:rFonts w:ascii="inherit" w:eastAsia="Times New Roman" w:hAnsi="inherit" w:cs="Times New Roman"/>
          <w:color w:val="333333"/>
          <w:sz w:val="28"/>
          <w:szCs w:val="28"/>
        </w:rPr>
        <w:t xml:space="preserve"> a token that can be presented back to the OAuth2 server to reissue a token after it has been expired.</w:t>
      </w:r>
    </w:p>
    <w:p w:rsidR="006260DC" w:rsidRPr="006260DC" w:rsidRDefault="006260DC" w:rsidP="006260DC">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r w:rsidRPr="006260DC">
        <w:rPr>
          <w:rFonts w:ascii="Courier New" w:eastAsia="Times New Roman" w:hAnsi="Courier New" w:cs="Courier New"/>
          <w:color w:val="333333"/>
          <w:sz w:val="20"/>
          <w:szCs w:val="20"/>
        </w:rPr>
        <w:t>expires_in</w:t>
      </w:r>
      <w:proofErr w:type="spellEnd"/>
      <w:r w:rsidRPr="006260DC">
        <w:rPr>
          <w:rFonts w:ascii="inherit" w:eastAsia="Times New Roman" w:hAnsi="inherit" w:cs="Times New Roman"/>
          <w:color w:val="333333"/>
          <w:sz w:val="28"/>
          <w:szCs w:val="28"/>
        </w:rPr>
        <w:t>—</w:t>
      </w:r>
      <w:proofErr w:type="gramStart"/>
      <w:r w:rsidRPr="006260DC">
        <w:rPr>
          <w:rFonts w:ascii="inherit" w:eastAsia="Times New Roman" w:hAnsi="inherit" w:cs="Times New Roman"/>
          <w:color w:val="333333"/>
          <w:sz w:val="28"/>
          <w:szCs w:val="28"/>
        </w:rPr>
        <w:t>This</w:t>
      </w:r>
      <w:proofErr w:type="gramEnd"/>
      <w:r w:rsidRPr="006260DC">
        <w:rPr>
          <w:rFonts w:ascii="inherit" w:eastAsia="Times New Roman" w:hAnsi="inherit" w:cs="Times New Roman"/>
          <w:color w:val="333333"/>
          <w:sz w:val="28"/>
          <w:szCs w:val="28"/>
        </w:rPr>
        <w:t xml:space="preserve"> is the number of seconds before the OAuth2 access token expires. The default value for authorization token expiration in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is 12 hours.</w:t>
      </w:r>
    </w:p>
    <w:p w:rsidR="006260DC" w:rsidRPr="006260DC" w:rsidRDefault="006260DC" w:rsidP="006260DC">
      <w:pPr>
        <w:numPr>
          <w:ilvl w:val="0"/>
          <w:numId w:val="1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Courier New" w:eastAsia="Times New Roman" w:hAnsi="Courier New" w:cs="Courier New"/>
          <w:color w:val="333333"/>
          <w:sz w:val="20"/>
          <w:szCs w:val="20"/>
        </w:rPr>
        <w:t>Scope</w:t>
      </w:r>
      <w:r w:rsidRPr="006260DC">
        <w:rPr>
          <w:rFonts w:ascii="inherit" w:eastAsia="Times New Roman" w:hAnsi="inherit" w:cs="Times New Roman"/>
          <w:color w:val="333333"/>
          <w:sz w:val="28"/>
          <w:szCs w:val="28"/>
        </w:rPr>
        <w:t>—</w:t>
      </w:r>
      <w:proofErr w:type="gramStart"/>
      <w:r w:rsidRPr="006260DC">
        <w:rPr>
          <w:rFonts w:ascii="inherit" w:eastAsia="Times New Roman" w:hAnsi="inherit" w:cs="Times New Roman"/>
          <w:color w:val="333333"/>
          <w:sz w:val="28"/>
          <w:szCs w:val="28"/>
        </w:rPr>
        <w:t>The</w:t>
      </w:r>
      <w:proofErr w:type="gramEnd"/>
      <w:r w:rsidRPr="006260DC">
        <w:rPr>
          <w:rFonts w:ascii="inherit" w:eastAsia="Times New Roman" w:hAnsi="inherit" w:cs="Times New Roman"/>
          <w:color w:val="333333"/>
          <w:sz w:val="28"/>
          <w:szCs w:val="28"/>
        </w:rPr>
        <w:t xml:space="preserve"> scope that this OAuth2 token is valid for.</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Now that you have a valid OAuth2 access token, we can use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endpoint that you created in your authentication service to retrieve information about the user associated with the token. Later in the chapter, any services that are going to be protected resources will call the authentication service’s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endpoint to validate the token and retrieve the user information.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hyperlink r:id="rId25" w:anchor="ch07fig05" w:history="1">
        <w:r w:rsidRPr="006260DC">
          <w:rPr>
            <w:rFonts w:ascii="Times" w:eastAsia="Times New Roman" w:hAnsi="Times" w:cs="Times"/>
            <w:color w:val="070707"/>
            <w:sz w:val="28"/>
            <w:szCs w:val="28"/>
            <w:u w:val="single"/>
          </w:rPr>
          <w:t>Figure 7.5</w:t>
        </w:r>
      </w:hyperlink>
      <w:r w:rsidRPr="006260DC">
        <w:rPr>
          <w:rFonts w:ascii="inherit" w:eastAsia="Times New Roman" w:hAnsi="inherit" w:cs="Times New Roman"/>
          <w:color w:val="333333"/>
          <w:sz w:val="28"/>
          <w:szCs w:val="28"/>
        </w:rPr>
        <w:t> shows what the results would be if you called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endpoint. As you look at </w:t>
      </w:r>
      <w:hyperlink r:id="rId26" w:anchor="ch07fig05" w:history="1">
        <w:r w:rsidRPr="006260DC">
          <w:rPr>
            <w:rFonts w:ascii="Times" w:eastAsia="Times New Roman" w:hAnsi="Times" w:cs="Times"/>
            <w:color w:val="070707"/>
            <w:sz w:val="28"/>
            <w:szCs w:val="28"/>
            <w:u w:val="single"/>
          </w:rPr>
          <w:t>figure 7.5</w:t>
        </w:r>
      </w:hyperlink>
      <w:r w:rsidRPr="006260DC">
        <w:rPr>
          <w:rFonts w:ascii="inherit" w:eastAsia="Times New Roman" w:hAnsi="inherit" w:cs="Times New Roman"/>
          <w:color w:val="333333"/>
          <w:sz w:val="28"/>
          <w:szCs w:val="28"/>
        </w:rPr>
        <w:t>, notice how the OAuth2 access token is passed in as an HTTP header.</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Figure 7.5. Looking up user information based on the issued OAuth2 token</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3876675"/>
            <wp:effectExtent l="0" t="0" r="0" b="9525"/>
            <wp:docPr id="24" name="Picture 24" descr="https://www.safaribooksonline.com/library/view/spring-microservices-in/9781617293986/07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spring-microservices-in/9781617293986/07fig05_a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387667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In </w:t>
      </w:r>
      <w:hyperlink r:id="rId28" w:anchor="ch07fig05" w:history="1">
        <w:r w:rsidRPr="006260DC">
          <w:rPr>
            <w:rFonts w:ascii="Times" w:eastAsia="Times New Roman" w:hAnsi="Times" w:cs="Times"/>
            <w:color w:val="070707"/>
            <w:sz w:val="28"/>
            <w:szCs w:val="28"/>
            <w:u w:val="single"/>
          </w:rPr>
          <w:t>figure 7.5</w:t>
        </w:r>
      </w:hyperlink>
      <w:r w:rsidRPr="006260DC">
        <w:rPr>
          <w:rFonts w:ascii="inherit" w:eastAsia="Times New Roman" w:hAnsi="inherit" w:cs="Times New Roman"/>
          <w:color w:val="333333"/>
          <w:sz w:val="28"/>
          <w:szCs w:val="28"/>
        </w:rPr>
        <w:t> you’re issuing a HTTP GET against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endpoint. However, any time you call an OAuth2 protected endpoint (including the OAuth2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endpoint) you need to pass along the OAuth2 access token. To do this, always create an HTTP header called </w:t>
      </w:r>
      <w:r w:rsidRPr="006260DC">
        <w:rPr>
          <w:rFonts w:ascii="Courier New" w:eastAsia="Times New Roman" w:hAnsi="Courier New" w:cs="Courier New"/>
          <w:color w:val="333333"/>
          <w:sz w:val="20"/>
          <w:szCs w:val="20"/>
        </w:rPr>
        <w:t>Authorization</w:t>
      </w:r>
      <w:r w:rsidRPr="006260DC">
        <w:rPr>
          <w:rFonts w:ascii="inherit" w:eastAsia="Times New Roman" w:hAnsi="inherit" w:cs="Times New Roman"/>
          <w:color w:val="333333"/>
          <w:sz w:val="28"/>
          <w:szCs w:val="28"/>
        </w:rPr>
        <w:t> and with a value of </w:t>
      </w:r>
      <w:r w:rsidRPr="006260DC">
        <w:rPr>
          <w:rFonts w:ascii="Courier New" w:eastAsia="Times New Roman" w:hAnsi="Courier New" w:cs="Courier New"/>
          <w:color w:val="333333"/>
          <w:sz w:val="20"/>
          <w:szCs w:val="20"/>
        </w:rPr>
        <w:t>Bearer XXXXX</w:t>
      </w:r>
      <w:r w:rsidRPr="006260DC">
        <w:rPr>
          <w:rFonts w:ascii="inherit" w:eastAsia="Times New Roman" w:hAnsi="inherit" w:cs="Times New Roman"/>
          <w:color w:val="333333"/>
          <w:sz w:val="28"/>
          <w:szCs w:val="28"/>
        </w:rPr>
        <w:t>. In the case of your call in </w:t>
      </w:r>
      <w:hyperlink r:id="rId29" w:anchor="ch07fig05" w:history="1">
        <w:r w:rsidRPr="006260DC">
          <w:rPr>
            <w:rFonts w:ascii="Times" w:eastAsia="Times New Roman" w:hAnsi="Times" w:cs="Times"/>
            <w:color w:val="070707"/>
            <w:sz w:val="28"/>
            <w:szCs w:val="28"/>
            <w:u w:val="single"/>
          </w:rPr>
          <w:t>figure 7.5</w:t>
        </w:r>
      </w:hyperlink>
      <w:r w:rsidRPr="006260DC">
        <w:rPr>
          <w:rFonts w:ascii="inherit" w:eastAsia="Times New Roman" w:hAnsi="inherit" w:cs="Times New Roman"/>
          <w:color w:val="333333"/>
          <w:sz w:val="28"/>
          <w:szCs w:val="28"/>
        </w:rPr>
        <w:t>, the HTTP header will be of the value </w:t>
      </w:r>
      <w:r w:rsidRPr="006260DC">
        <w:rPr>
          <w:rFonts w:ascii="Courier New" w:eastAsia="Times New Roman" w:hAnsi="Courier New" w:cs="Courier New"/>
          <w:color w:val="333333"/>
          <w:sz w:val="20"/>
          <w:szCs w:val="20"/>
        </w:rPr>
        <w:t>Bearer e9decabc-165b-4677-9190-2e0bf8341e0b</w:t>
      </w:r>
      <w:r w:rsidRPr="006260DC">
        <w:rPr>
          <w:rFonts w:ascii="inherit" w:eastAsia="Times New Roman" w:hAnsi="inherit" w:cs="Times New Roman"/>
          <w:color w:val="333333"/>
          <w:sz w:val="28"/>
          <w:szCs w:val="28"/>
        </w:rPr>
        <w:t>. The access token passed in is the access token returned when you called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oauth</w:t>
      </w:r>
      <w:proofErr w:type="spellEnd"/>
      <w:r w:rsidRPr="006260DC">
        <w:rPr>
          <w:rFonts w:ascii="Courier New" w:eastAsia="Times New Roman" w:hAnsi="Courier New" w:cs="Courier New"/>
          <w:color w:val="333333"/>
          <w:sz w:val="20"/>
          <w:szCs w:val="20"/>
        </w:rPr>
        <w:t>/token</w:t>
      </w:r>
      <w:r w:rsidRPr="006260DC">
        <w:rPr>
          <w:rFonts w:ascii="inherit" w:eastAsia="Times New Roman" w:hAnsi="inherit" w:cs="Times New Roman"/>
          <w:color w:val="333333"/>
          <w:sz w:val="28"/>
          <w:szCs w:val="28"/>
        </w:rPr>
        <w:t> endpoint in </w:t>
      </w:r>
      <w:hyperlink r:id="rId30" w:anchor="ch07fig04" w:history="1">
        <w:r w:rsidRPr="006260DC">
          <w:rPr>
            <w:rFonts w:ascii="Times" w:eastAsia="Times New Roman" w:hAnsi="Times" w:cs="Times"/>
            <w:color w:val="070707"/>
            <w:sz w:val="28"/>
            <w:szCs w:val="28"/>
            <w:u w:val="single"/>
          </w:rPr>
          <w:t>figure 7.4</w:t>
        </w:r>
      </w:hyperlink>
      <w:r w:rsidRPr="006260DC">
        <w:rPr>
          <w:rFonts w:ascii="inherit" w:eastAsia="Times New Roman" w:hAnsi="inherit" w:cs="Times New Roman"/>
          <w:color w:val="333333"/>
          <w:sz w:val="28"/>
          <w:szCs w:val="28"/>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If the OAuth2 access token is valid,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endpoint will return information about the user, including what roles are assigned to them. For instance, from </w:t>
      </w:r>
      <w:hyperlink r:id="rId31" w:anchor="ch07fig10" w:history="1">
        <w:r w:rsidRPr="006260DC">
          <w:rPr>
            <w:rFonts w:ascii="Times" w:eastAsia="Times New Roman" w:hAnsi="Times" w:cs="Times"/>
            <w:color w:val="070707"/>
            <w:sz w:val="28"/>
            <w:szCs w:val="28"/>
            <w:u w:val="single"/>
          </w:rPr>
          <w:t>figure 7.10</w:t>
        </w:r>
      </w:hyperlink>
      <w:r w:rsidRPr="006260DC">
        <w:rPr>
          <w:rFonts w:ascii="inherit" w:eastAsia="Times New Roman" w:hAnsi="inherit" w:cs="Times New Roman"/>
          <w:color w:val="333333"/>
          <w:sz w:val="28"/>
          <w:szCs w:val="28"/>
        </w:rPr>
        <w:t>, you can see that the user </w:t>
      </w:r>
      <w:proofErr w:type="spellStart"/>
      <w:r w:rsidRPr="006260DC">
        <w:rPr>
          <w:rFonts w:ascii="Courier New" w:eastAsia="Times New Roman" w:hAnsi="Courier New" w:cs="Courier New"/>
          <w:color w:val="333333"/>
          <w:sz w:val="20"/>
          <w:szCs w:val="20"/>
        </w:rPr>
        <w:t>john.carnell</w:t>
      </w:r>
      <w:proofErr w:type="spellEnd"/>
      <w:r w:rsidRPr="006260DC">
        <w:rPr>
          <w:rFonts w:ascii="inherit" w:eastAsia="Times New Roman" w:hAnsi="inherit" w:cs="Times New Roman"/>
          <w:color w:val="333333"/>
          <w:sz w:val="28"/>
          <w:szCs w:val="28"/>
        </w:rPr>
        <w:t> has the role of </w:t>
      </w:r>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Note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Spring assigns the prefix of </w:t>
      </w:r>
      <w:proofErr w:type="spellStart"/>
      <w:r w:rsidRPr="006260DC">
        <w:rPr>
          <w:rFonts w:ascii="Courier New" w:eastAsia="Times New Roman" w:hAnsi="Courier New" w:cs="Courier New"/>
          <w:color w:val="333333"/>
          <w:sz w:val="20"/>
          <w:szCs w:val="20"/>
        </w:rPr>
        <w:t>ROLE_to</w:t>
      </w:r>
      <w:proofErr w:type="spellEnd"/>
      <w:r w:rsidRPr="006260DC">
        <w:rPr>
          <w:rFonts w:ascii="inherit" w:eastAsia="Times New Roman" w:hAnsi="inherit" w:cs="Times New Roman"/>
          <w:color w:val="333333"/>
          <w:sz w:val="28"/>
          <w:szCs w:val="28"/>
        </w:rPr>
        <w:t> user’s roles, so </w:t>
      </w:r>
      <w:r w:rsidRPr="006260DC">
        <w:rPr>
          <w:rFonts w:ascii="Courier New" w:eastAsia="Times New Roman" w:hAnsi="Courier New" w:cs="Courier New"/>
          <w:color w:val="333333"/>
          <w:sz w:val="20"/>
          <w:szCs w:val="20"/>
        </w:rPr>
        <w:t>ROLE_USER</w:t>
      </w:r>
      <w:r w:rsidRPr="006260DC">
        <w:rPr>
          <w:rFonts w:ascii="inherit" w:eastAsia="Times New Roman" w:hAnsi="inherit" w:cs="Times New Roman"/>
          <w:color w:val="333333"/>
          <w:sz w:val="28"/>
          <w:szCs w:val="28"/>
        </w:rPr>
        <w:t> means that </w:t>
      </w:r>
      <w:proofErr w:type="spellStart"/>
      <w:r w:rsidRPr="006260DC">
        <w:rPr>
          <w:rFonts w:ascii="Courier New" w:eastAsia="Times New Roman" w:hAnsi="Courier New" w:cs="Courier New"/>
          <w:color w:val="333333"/>
          <w:sz w:val="20"/>
          <w:szCs w:val="20"/>
        </w:rPr>
        <w:t>john.carnell</w:t>
      </w:r>
      <w:proofErr w:type="spellEnd"/>
      <w:r w:rsidRPr="006260DC">
        <w:rPr>
          <w:rFonts w:ascii="inherit" w:eastAsia="Times New Roman" w:hAnsi="inherit" w:cs="Times New Roman"/>
          <w:color w:val="333333"/>
          <w:sz w:val="28"/>
          <w:szCs w:val="28"/>
        </w:rPr>
        <w:t> has the </w:t>
      </w:r>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role.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600" w:after="0" w:line="240" w:lineRule="auto"/>
        <w:outlineLvl w:val="2"/>
        <w:rPr>
          <w:rFonts w:ascii="inherit" w:eastAsia="Times New Roman" w:hAnsi="inherit" w:cs="Times New Roman"/>
          <w:b/>
          <w:bCs/>
          <w:caps/>
          <w:color w:val="404040"/>
          <w:spacing w:val="15"/>
          <w:sz w:val="32"/>
          <w:szCs w:val="32"/>
        </w:rPr>
      </w:pPr>
      <w:r w:rsidRPr="006260DC">
        <w:rPr>
          <w:rFonts w:ascii="inherit" w:eastAsia="Times New Roman" w:hAnsi="inherit" w:cs="Times New Roman"/>
          <w:b/>
          <w:bCs/>
          <w:caps/>
          <w:color w:val="404040"/>
          <w:spacing w:val="15"/>
          <w:sz w:val="32"/>
          <w:szCs w:val="32"/>
        </w:rPr>
        <w:lastRenderedPageBreak/>
        <w:t>7.3. PROTECTING THE ORGANIZATION SERVICE USING OAUTH2</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Once you’ve registered an application with your OAuth2 authentication service and set up individual user accounts with roles, you can begin exploring how to protect a resource using OAuth2. While the creation and management of OAuth2 access tokens is the responsibility of the OAuth2 server, in Spring, the definition of what user roles have permissions to do what actions occurs at the individual service level.</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To set up a protected resource, you need to take the following actions:</w:t>
      </w:r>
    </w:p>
    <w:p w:rsidR="006260DC" w:rsidRPr="006260DC" w:rsidRDefault="006260DC" w:rsidP="006260DC">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Add the appropriate Spring Security and OAuth2 jars to the service you’re protecting</w:t>
      </w:r>
    </w:p>
    <w:p w:rsidR="006260DC" w:rsidRPr="006260DC" w:rsidRDefault="006260DC" w:rsidP="006260DC">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Configure the service to point to your OAuth2 authentication service</w:t>
      </w:r>
    </w:p>
    <w:p w:rsidR="006260DC" w:rsidRPr="006260DC" w:rsidRDefault="006260DC" w:rsidP="006260DC">
      <w:pPr>
        <w:numPr>
          <w:ilvl w:val="0"/>
          <w:numId w:val="1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Define what and who can access the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Let’s start with one of the simplest examples of setting up a protected resource by taking your organization service and ensuring that it can only be called by an authenticated user.</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7.3.1. Adding the Spring Security and OAuth2 jars to the individual services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As usual with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you have to add a couple of dependencies to the organization service’s Maven organization-service/pom.xml file. Two dependencies are being added: Spring Cloud Security and Spring Security OAuth2. The Spring Cloud Security jars are the core security jars. They contain framework code, annotation definitions, and interfaces for implementing security within Spring Cloud. The Spring Security OAuth2 dependency contains all the classes needed to implement an OAuth2 authentication service. The maven entries for these two dependencies are</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w:t>
      </w:r>
      <w:proofErr w:type="gramStart"/>
      <w:r w:rsidRPr="006260DC">
        <w:rPr>
          <w:rFonts w:ascii="Courier New" w:eastAsia="Times New Roman" w:hAnsi="Courier New" w:cs="Courier New"/>
          <w:color w:val="404040"/>
          <w:sz w:val="21"/>
          <w:szCs w:val="21"/>
        </w:rPr>
        <w:t>dependency</w:t>
      </w:r>
      <w:proofErr w:type="gram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roofErr w:type="spellStart"/>
      <w:r w:rsidRPr="006260DC">
        <w:rPr>
          <w:rFonts w:ascii="Courier New" w:eastAsia="Times New Roman" w:hAnsi="Courier New" w:cs="Courier New"/>
          <w:color w:val="404040"/>
          <w:sz w:val="21"/>
          <w:szCs w:val="21"/>
        </w:rPr>
        <w:t>org.springframework.cloud</w:t>
      </w:r>
      <w:proofErr w:type="spellEnd"/>
      <w:r w:rsidRPr="006260DC">
        <w:rPr>
          <w:rFonts w:ascii="Courier New" w:eastAsia="Times New Roman" w:hAnsi="Courier New" w:cs="Courier New"/>
          <w:color w:val="404040"/>
          <w:sz w:val="21"/>
          <w:szCs w:val="21"/>
        </w:rPr>
        <w:t>&lt;/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proofErr w:type="gram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roofErr w:type="gramEnd"/>
      <w:r w:rsidRPr="006260DC">
        <w:rPr>
          <w:rFonts w:ascii="Courier New" w:eastAsia="Times New Roman" w:hAnsi="Courier New" w:cs="Courier New"/>
          <w:color w:val="404040"/>
          <w:sz w:val="21"/>
          <w:szCs w:val="21"/>
        </w:rPr>
        <w:t>spring-cloud-security&lt;/</w:t>
      </w:r>
      <w:proofErr w:type="spell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&lt;/dependency&gt;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lastRenderedPageBreak/>
        <w:t>&lt;</w:t>
      </w:r>
      <w:proofErr w:type="gramStart"/>
      <w:r w:rsidRPr="006260DC">
        <w:rPr>
          <w:rFonts w:ascii="Courier New" w:eastAsia="Times New Roman" w:hAnsi="Courier New" w:cs="Courier New"/>
          <w:color w:val="404040"/>
          <w:sz w:val="21"/>
          <w:szCs w:val="21"/>
        </w:rPr>
        <w:t>dependency</w:t>
      </w:r>
      <w:proofErr w:type="gram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roofErr w:type="spellStart"/>
      <w:r w:rsidRPr="006260DC">
        <w:rPr>
          <w:rFonts w:ascii="Courier New" w:eastAsia="Times New Roman" w:hAnsi="Courier New" w:cs="Courier New"/>
          <w:color w:val="404040"/>
          <w:sz w:val="21"/>
          <w:szCs w:val="21"/>
        </w:rPr>
        <w:t>org.springframework.security.oauth</w:t>
      </w:r>
      <w:proofErr w:type="spellEnd"/>
      <w:r w:rsidRPr="006260DC">
        <w:rPr>
          <w:rFonts w:ascii="Courier New" w:eastAsia="Times New Roman" w:hAnsi="Courier New" w:cs="Courier New"/>
          <w:color w:val="404040"/>
          <w:sz w:val="21"/>
          <w:szCs w:val="21"/>
        </w:rPr>
        <w:t>&lt;/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proofErr w:type="gram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roofErr w:type="gramEnd"/>
      <w:r w:rsidRPr="006260DC">
        <w:rPr>
          <w:rFonts w:ascii="Courier New" w:eastAsia="Times New Roman" w:hAnsi="Courier New" w:cs="Courier New"/>
          <w:color w:val="404040"/>
          <w:sz w:val="21"/>
          <w:szCs w:val="21"/>
        </w:rPr>
        <w:t>spring-security-oauth2&lt;/</w:t>
      </w:r>
      <w:proofErr w:type="spell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&lt;/dependency&gt;</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7.3.2. Configuring the service to point to your OAuth2 authentication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Remember that once you set up the organization service as a protected resource, every time a call is made to the service, the caller has to include the </w:t>
      </w:r>
      <w:r w:rsidRPr="006260DC">
        <w:rPr>
          <w:rFonts w:ascii="Courier New" w:eastAsia="Times New Roman" w:hAnsi="Courier New" w:cs="Courier New"/>
          <w:color w:val="333333"/>
          <w:sz w:val="20"/>
          <w:szCs w:val="20"/>
        </w:rPr>
        <w:t>Authentication</w:t>
      </w:r>
      <w:r w:rsidRPr="006260DC">
        <w:rPr>
          <w:rFonts w:ascii="inherit" w:eastAsia="Times New Roman" w:hAnsi="inherit" w:cs="Times New Roman"/>
          <w:color w:val="333333"/>
          <w:sz w:val="28"/>
          <w:szCs w:val="28"/>
        </w:rPr>
        <w:t> HTTP header containing an OAuth2 access token to the service. Your protected resource then has to call back to the OAuth2 service to see if the token is valid.</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You define the callback URL in your organization service’s </w:t>
      </w:r>
      <w:proofErr w:type="spellStart"/>
      <w:r w:rsidRPr="006260DC">
        <w:rPr>
          <w:rFonts w:ascii="inherit" w:eastAsia="Times New Roman" w:hAnsi="inherit" w:cs="Times New Roman"/>
          <w:color w:val="333333"/>
          <w:sz w:val="28"/>
          <w:szCs w:val="28"/>
        </w:rPr>
        <w:t>application.yml</w:t>
      </w:r>
      <w:proofErr w:type="spellEnd"/>
      <w:r w:rsidRPr="006260DC">
        <w:rPr>
          <w:rFonts w:ascii="inherit" w:eastAsia="Times New Roman" w:hAnsi="inherit" w:cs="Times New Roman"/>
          <w:color w:val="333333"/>
          <w:sz w:val="28"/>
          <w:szCs w:val="28"/>
        </w:rPr>
        <w:t xml:space="preserve"> file as the property </w:t>
      </w:r>
      <w:r w:rsidRPr="006260DC">
        <w:rPr>
          <w:rFonts w:ascii="Courier New" w:eastAsia="Times New Roman" w:hAnsi="Courier New" w:cs="Courier New"/>
          <w:color w:val="333333"/>
          <w:sz w:val="20"/>
          <w:szCs w:val="20"/>
        </w:rPr>
        <w:t>security.oauth2.resource.userInfoUri</w:t>
      </w:r>
      <w:r w:rsidRPr="006260DC">
        <w:rPr>
          <w:rFonts w:ascii="inherit" w:eastAsia="Times New Roman" w:hAnsi="inherit" w:cs="Times New Roman"/>
          <w:color w:val="333333"/>
          <w:sz w:val="28"/>
          <w:szCs w:val="28"/>
        </w:rPr>
        <w:t xml:space="preserve">. Here’s the callback configuration used in the organization service’s </w:t>
      </w:r>
      <w:proofErr w:type="spellStart"/>
      <w:r w:rsidRPr="006260DC">
        <w:rPr>
          <w:rFonts w:ascii="inherit" w:eastAsia="Times New Roman" w:hAnsi="inherit" w:cs="Times New Roman"/>
          <w:color w:val="333333"/>
          <w:sz w:val="28"/>
          <w:szCs w:val="28"/>
        </w:rPr>
        <w:t>application.yml</w:t>
      </w:r>
      <w:proofErr w:type="spellEnd"/>
      <w:r w:rsidRPr="006260DC">
        <w:rPr>
          <w:rFonts w:ascii="inherit" w:eastAsia="Times New Roman" w:hAnsi="inherit" w:cs="Times New Roman"/>
          <w:color w:val="333333"/>
          <w:sz w:val="28"/>
          <w:szCs w:val="28"/>
        </w:rPr>
        <w:t xml:space="preserve"> file.</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6260DC">
        <w:rPr>
          <w:rFonts w:ascii="Courier New" w:eastAsia="Times New Roman" w:hAnsi="Courier New" w:cs="Courier New"/>
          <w:color w:val="404040"/>
          <w:sz w:val="21"/>
          <w:szCs w:val="21"/>
        </w:rPr>
        <w:t>security</w:t>
      </w:r>
      <w:proofErr w:type="gram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oauth2:</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gramStart"/>
      <w:r w:rsidRPr="006260DC">
        <w:rPr>
          <w:rFonts w:ascii="Courier New" w:eastAsia="Times New Roman" w:hAnsi="Courier New" w:cs="Courier New"/>
          <w:color w:val="404040"/>
          <w:sz w:val="21"/>
          <w:szCs w:val="21"/>
        </w:rPr>
        <w:t>resource</w:t>
      </w:r>
      <w:proofErr w:type="gram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proofErr w:type="gramStart"/>
      <w:r w:rsidRPr="006260DC">
        <w:rPr>
          <w:rFonts w:ascii="Courier New" w:eastAsia="Times New Roman" w:hAnsi="Courier New" w:cs="Courier New"/>
          <w:color w:val="404040"/>
          <w:sz w:val="21"/>
          <w:szCs w:val="21"/>
        </w:rPr>
        <w:t>userInfoUri</w:t>
      </w:r>
      <w:proofErr w:type="spellEnd"/>
      <w:proofErr w:type="gramEnd"/>
      <w:r w:rsidRPr="006260DC">
        <w:rPr>
          <w:rFonts w:ascii="Courier New" w:eastAsia="Times New Roman" w:hAnsi="Courier New" w:cs="Courier New"/>
          <w:color w:val="404040"/>
          <w:sz w:val="21"/>
          <w:szCs w:val="21"/>
        </w:rPr>
        <w:t>: http://localhost:8901/auth/user</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As you can see from the </w:t>
      </w:r>
      <w:r w:rsidRPr="006260DC">
        <w:rPr>
          <w:rFonts w:ascii="Courier New" w:eastAsia="Times New Roman" w:hAnsi="Courier New" w:cs="Courier New"/>
          <w:color w:val="333333"/>
          <w:sz w:val="20"/>
          <w:szCs w:val="20"/>
        </w:rPr>
        <w:t>security.oauth2.resource.userInfoUri</w:t>
      </w:r>
      <w:r w:rsidRPr="006260DC">
        <w:rPr>
          <w:rFonts w:ascii="inherit" w:eastAsia="Times New Roman" w:hAnsi="inherit" w:cs="Times New Roman"/>
          <w:color w:val="333333"/>
          <w:sz w:val="28"/>
          <w:szCs w:val="28"/>
        </w:rPr>
        <w:t> property, the callback URL is to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endpoint. This endpoint was discussed earlier in the chapter in </w:t>
      </w:r>
      <w:hyperlink r:id="rId32" w:anchor="ch07lev2sec4" w:history="1">
        <w:r w:rsidRPr="006260DC">
          <w:rPr>
            <w:rFonts w:ascii="Times" w:eastAsia="Times New Roman" w:hAnsi="Times" w:cs="Times"/>
            <w:color w:val="070707"/>
            <w:sz w:val="28"/>
            <w:szCs w:val="28"/>
            <w:u w:val="single"/>
          </w:rPr>
          <w:t>section 7.2.4</w:t>
        </w:r>
      </w:hyperlink>
      <w:r w:rsidRPr="006260DC">
        <w:rPr>
          <w:rFonts w:ascii="inherit" w:eastAsia="Times New Roman" w:hAnsi="inherit" w:cs="Times New Roman"/>
          <w:color w:val="333333"/>
          <w:sz w:val="28"/>
          <w:szCs w:val="28"/>
        </w:rPr>
        <w:t>, “Authenticating the user.”</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Finally, you also need to tell the organization service that it’s a protected resource. Again, you do this by adding a Spring Cloud annotation to the organization service’s bootstrap class. The organization service’s bootstrap code is shown in the next listing and can be found in the </w:t>
      </w:r>
      <w:r w:rsidRPr="006260DC">
        <w:rPr>
          <w:rFonts w:ascii="Courier New" w:eastAsia="Times New Roman" w:hAnsi="Courier New" w:cs="Courier New"/>
          <w:color w:val="333333"/>
          <w:sz w:val="20"/>
          <w:szCs w:val="20"/>
        </w:rPr>
        <w:t>organization-service/src/main/java/com/thoughtmechanix/organization/Application.java</w:t>
      </w:r>
      <w:r w:rsidRPr="006260DC">
        <w:rPr>
          <w:rFonts w:ascii="inherit" w:eastAsia="Times New Roman" w:hAnsi="inherit" w:cs="Times New Roman"/>
          <w:color w:val="333333"/>
          <w:sz w:val="28"/>
          <w:szCs w:val="28"/>
        </w:rPr>
        <w:t> class.</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7.4. Configuring the bootstrap class to be a protected resource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3105150"/>
            <wp:effectExtent l="0" t="0" r="0" b="0"/>
            <wp:docPr id="23" name="Picture 23" descr="https://www.safaribooksonline.com/library/view/spring-microservices-in/9781617293986/07lis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spring-microservices-in/9781617293986/07lis04_al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750" cy="310515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EnableResourceServer</w:t>
      </w:r>
      <w:proofErr w:type="spellEnd"/>
      <w:r w:rsidRPr="006260DC">
        <w:rPr>
          <w:rFonts w:ascii="inherit" w:eastAsia="Times New Roman" w:hAnsi="inherit" w:cs="Times New Roman"/>
          <w:color w:val="333333"/>
          <w:sz w:val="28"/>
          <w:szCs w:val="28"/>
        </w:rPr>
        <w:t> annotation tells Spring Cloud and Spring Security that the service is a protected resource.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EnableResourceServer</w:t>
      </w:r>
      <w:proofErr w:type="spellEnd"/>
      <w:r w:rsidRPr="006260DC">
        <w:rPr>
          <w:rFonts w:ascii="inherit" w:eastAsia="Times New Roman" w:hAnsi="inherit" w:cs="Times New Roman"/>
          <w:color w:val="333333"/>
          <w:sz w:val="28"/>
          <w:szCs w:val="28"/>
        </w:rPr>
        <w:t> enforces a filter that intercepts all incoming calls to the service, checks to see if there’s an OAuth2 access token present in the incoming call’s HTTP header, and then calls back to the callback URL defined in the </w:t>
      </w:r>
      <w:r w:rsidRPr="006260DC">
        <w:rPr>
          <w:rFonts w:ascii="Courier New" w:eastAsia="Times New Roman" w:hAnsi="Courier New" w:cs="Courier New"/>
          <w:color w:val="333333"/>
          <w:sz w:val="20"/>
          <w:szCs w:val="20"/>
        </w:rPr>
        <w:t>security.oauth2.resource.userInfoUri</w:t>
      </w:r>
      <w:r w:rsidRPr="006260DC">
        <w:rPr>
          <w:rFonts w:ascii="inherit" w:eastAsia="Times New Roman" w:hAnsi="inherit" w:cs="Times New Roman"/>
          <w:color w:val="333333"/>
          <w:sz w:val="28"/>
          <w:szCs w:val="28"/>
        </w:rPr>
        <w:t> to see if the token is valid. Once it knows the token is valid,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EnableResourceServer</w:t>
      </w:r>
      <w:proofErr w:type="spellEnd"/>
      <w:r w:rsidRPr="006260DC">
        <w:rPr>
          <w:rFonts w:ascii="inherit" w:eastAsia="Times New Roman" w:hAnsi="inherit" w:cs="Times New Roman"/>
          <w:color w:val="333333"/>
          <w:sz w:val="28"/>
          <w:szCs w:val="28"/>
        </w:rPr>
        <w:t> annotation also applies any access control rules over who and what can access a service.</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7.3.3. Defining who and what can access the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You’re now ready to begin defining the access control rules around the service. To define access control rules, you need to extend a Spring </w:t>
      </w:r>
      <w:proofErr w:type="spellStart"/>
      <w:r w:rsidRPr="006260DC">
        <w:rPr>
          <w:rFonts w:ascii="Courier New" w:eastAsia="Times New Roman" w:hAnsi="Courier New" w:cs="Courier New"/>
          <w:color w:val="333333"/>
          <w:sz w:val="20"/>
          <w:szCs w:val="20"/>
        </w:rPr>
        <w:t>ResourceServerConfigurerAdapter</w:t>
      </w:r>
      <w:proofErr w:type="spellEnd"/>
      <w:r w:rsidRPr="006260DC">
        <w:rPr>
          <w:rFonts w:ascii="inherit" w:eastAsia="Times New Roman" w:hAnsi="inherit" w:cs="Times New Roman"/>
          <w:color w:val="333333"/>
          <w:sz w:val="28"/>
          <w:szCs w:val="28"/>
        </w:rPr>
        <w:t> class and override the classes </w:t>
      </w:r>
      <w:proofErr w:type="gramStart"/>
      <w:r w:rsidRPr="006260DC">
        <w:rPr>
          <w:rFonts w:ascii="Courier New" w:eastAsia="Times New Roman" w:hAnsi="Courier New" w:cs="Courier New"/>
          <w:color w:val="333333"/>
          <w:sz w:val="20"/>
          <w:szCs w:val="20"/>
        </w:rPr>
        <w:t>configure(</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method. In the organization service, your </w:t>
      </w:r>
      <w:proofErr w:type="spellStart"/>
      <w:r w:rsidRPr="006260DC">
        <w:rPr>
          <w:rFonts w:ascii="Courier New" w:eastAsia="Times New Roman" w:hAnsi="Courier New" w:cs="Courier New"/>
          <w:color w:val="333333"/>
          <w:sz w:val="20"/>
          <w:szCs w:val="20"/>
        </w:rPr>
        <w:t>ResourceServerConfiguration</w:t>
      </w:r>
      <w:proofErr w:type="spellEnd"/>
      <w:r w:rsidRPr="006260DC">
        <w:rPr>
          <w:rFonts w:ascii="inherit" w:eastAsia="Times New Roman" w:hAnsi="inherit" w:cs="Times New Roman"/>
          <w:color w:val="333333"/>
          <w:sz w:val="28"/>
          <w:szCs w:val="28"/>
        </w:rPr>
        <w:t> class is located in </w:t>
      </w:r>
      <w:r w:rsidRPr="006260DC">
        <w:rPr>
          <w:rFonts w:ascii="Courier New" w:eastAsia="Times New Roman" w:hAnsi="Courier New" w:cs="Courier New"/>
          <w:color w:val="333333"/>
          <w:sz w:val="20"/>
          <w:szCs w:val="20"/>
        </w:rPr>
        <w:t>organization service/src/main/java/com/thoughtmechanix/organization/security/ResourceServerConfiguration.java</w:t>
      </w:r>
      <w:r w:rsidRPr="006260DC">
        <w:rPr>
          <w:rFonts w:ascii="inherit" w:eastAsia="Times New Roman" w:hAnsi="inherit" w:cs="Times New Roman"/>
          <w:color w:val="333333"/>
          <w:sz w:val="28"/>
          <w:szCs w:val="28"/>
        </w:rPr>
        <w:t>. Access rules can range from extremely coarse-grained (any authenticated user can access the entire service) to fine-grained (only the application with this role, accessing this URL through a DELETE is allowed).</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lastRenderedPageBreak/>
        <w:t>We discuss every permutation of Spring Security’s access control rules, but we can look at several of the more common examples. These examples include protecting a resource so that</w:t>
      </w:r>
    </w:p>
    <w:p w:rsidR="006260DC" w:rsidRPr="006260DC" w:rsidRDefault="006260DC" w:rsidP="006260DC">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Only authenticated users can access a service URL</w:t>
      </w:r>
    </w:p>
    <w:p w:rsidR="006260DC" w:rsidRPr="006260DC" w:rsidRDefault="006260DC" w:rsidP="006260DC">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Only users with a specific role can access a service URL</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Protecting a service by an authenticated user</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first thing you’re going to do is protect the organization service so that it can only be accessed by an authenticated user. The following listing shows how you can build this rule into the </w:t>
      </w:r>
      <w:r w:rsidRPr="006260DC">
        <w:rPr>
          <w:rFonts w:ascii="Courier New" w:eastAsia="Times New Roman" w:hAnsi="Courier New" w:cs="Courier New"/>
          <w:color w:val="333333"/>
          <w:sz w:val="20"/>
          <w:szCs w:val="20"/>
        </w:rPr>
        <w:t>ResourceServerConfiguration.java</w:t>
      </w:r>
      <w:r w:rsidRPr="006260DC">
        <w:rPr>
          <w:rFonts w:ascii="inherit" w:eastAsia="Times New Roman" w:hAnsi="inherit" w:cs="Times New Roman"/>
          <w:color w:val="333333"/>
          <w:sz w:val="28"/>
          <w:szCs w:val="28"/>
        </w:rPr>
        <w:t> class.</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7.5. Restricting access to only authenticated users</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085975"/>
            <wp:effectExtent l="0" t="0" r="0" b="9525"/>
            <wp:docPr id="22" name="Picture 22" descr="https://www.safaribooksonline.com/library/view/spring-microservices-in/9781617293986/07lis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spring-microservices-in/9781617293986/07lis05_a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0" cy="208597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All access rules are going to be defined inside the </w:t>
      </w:r>
      <w:proofErr w:type="gramStart"/>
      <w:r w:rsidRPr="006260DC">
        <w:rPr>
          <w:rFonts w:ascii="Courier New" w:eastAsia="Times New Roman" w:hAnsi="Courier New" w:cs="Courier New"/>
          <w:color w:val="333333"/>
          <w:sz w:val="20"/>
          <w:szCs w:val="20"/>
        </w:rPr>
        <w:t>configure(</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method. You’ll use the </w:t>
      </w:r>
      <w:proofErr w:type="spellStart"/>
      <w:r w:rsidRPr="006260DC">
        <w:rPr>
          <w:rFonts w:ascii="Courier New" w:eastAsia="Times New Roman" w:hAnsi="Courier New" w:cs="Courier New"/>
          <w:color w:val="333333"/>
          <w:sz w:val="20"/>
          <w:szCs w:val="20"/>
        </w:rPr>
        <w:t>HttpSecurity</w:t>
      </w:r>
      <w:r w:rsidRPr="006260DC">
        <w:rPr>
          <w:rFonts w:ascii="inherit" w:eastAsia="Times New Roman" w:hAnsi="inherit" w:cs="Times New Roman"/>
          <w:color w:val="333333"/>
          <w:sz w:val="28"/>
          <w:szCs w:val="28"/>
        </w:rPr>
        <w:t>class</w:t>
      </w:r>
      <w:proofErr w:type="spellEnd"/>
      <w:r w:rsidRPr="006260DC">
        <w:rPr>
          <w:rFonts w:ascii="inherit" w:eastAsia="Times New Roman" w:hAnsi="inherit" w:cs="Times New Roman"/>
          <w:color w:val="333333"/>
          <w:sz w:val="28"/>
          <w:szCs w:val="28"/>
        </w:rPr>
        <w:t xml:space="preserve"> passed in by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to define your rules. In this example, you’re going to restrict all access to any URL in the organization service to authenticated users only.</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If you were to access the organization service without an OAuth2 access token present in the HTTP header, you’d get a 401 HTTP response code along with a message indicating that a full authentication to the service is required.</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hyperlink r:id="rId35" w:anchor="ch07fig06" w:history="1">
        <w:r w:rsidRPr="006260DC">
          <w:rPr>
            <w:rFonts w:ascii="Times" w:eastAsia="Times New Roman" w:hAnsi="Times" w:cs="Times"/>
            <w:color w:val="070707"/>
            <w:sz w:val="28"/>
            <w:szCs w:val="28"/>
            <w:u w:val="single"/>
          </w:rPr>
          <w:t>Figure 7.6</w:t>
        </w:r>
      </w:hyperlink>
      <w:r w:rsidRPr="006260DC">
        <w:rPr>
          <w:rFonts w:ascii="inherit" w:eastAsia="Times New Roman" w:hAnsi="inherit" w:cs="Times New Roman"/>
          <w:color w:val="333333"/>
          <w:sz w:val="28"/>
          <w:szCs w:val="28"/>
        </w:rPr>
        <w:t> shows the output of a call to the organization service without the OAuth2 HTTP header.</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Figure 7.6. Trying to call the organization service will result in a failed call.</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2152650"/>
            <wp:effectExtent l="0" t="0" r="0" b="0"/>
            <wp:docPr id="21" name="Picture 21" descr="https://www.safaribooksonline.com/library/view/spring-microservices-in/9781617293986/07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spring-microservices-in/9781617293986/07fig06_al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0" cy="215265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Next, you’ll call the organization service with an OAuth2 access token. To get an access token, see </w:t>
      </w:r>
      <w:hyperlink r:id="rId37" w:anchor="ch07lev2sec4" w:history="1">
        <w:r w:rsidRPr="006260DC">
          <w:rPr>
            <w:rFonts w:ascii="Times" w:eastAsia="Times New Roman" w:hAnsi="Times" w:cs="Times"/>
            <w:color w:val="070707"/>
            <w:sz w:val="28"/>
            <w:szCs w:val="28"/>
            <w:u w:val="single"/>
          </w:rPr>
          <w:t>section 7.2.4</w:t>
        </w:r>
      </w:hyperlink>
      <w:r w:rsidRPr="006260DC">
        <w:rPr>
          <w:rFonts w:ascii="inherit" w:eastAsia="Times New Roman" w:hAnsi="inherit" w:cs="Times New Roman"/>
          <w:color w:val="333333"/>
          <w:sz w:val="28"/>
          <w:szCs w:val="28"/>
        </w:rPr>
        <w:t>, “Authenticating the user,” on how to generate the OAuth2 token. You want to cut and paste the value of the </w:t>
      </w:r>
      <w:proofErr w:type="spellStart"/>
      <w:r w:rsidRPr="006260DC">
        <w:rPr>
          <w:rFonts w:ascii="Courier New" w:eastAsia="Times New Roman" w:hAnsi="Courier New" w:cs="Courier New"/>
          <w:color w:val="333333"/>
          <w:sz w:val="20"/>
          <w:szCs w:val="20"/>
        </w:rPr>
        <w:t>access_token</w:t>
      </w:r>
      <w:proofErr w:type="spellEnd"/>
      <w:r w:rsidRPr="006260DC">
        <w:rPr>
          <w:rFonts w:ascii="inherit" w:eastAsia="Times New Roman" w:hAnsi="inherit" w:cs="Times New Roman"/>
          <w:color w:val="333333"/>
          <w:sz w:val="28"/>
          <w:szCs w:val="28"/>
        </w:rPr>
        <w:t> field from the returned JavaScript call out to the </w:t>
      </w:r>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auth</w:t>
      </w:r>
      <w:proofErr w:type="spellEnd"/>
      <w:r w:rsidRPr="006260DC">
        <w:rPr>
          <w:rFonts w:ascii="Courier New" w:eastAsia="Times New Roman" w:hAnsi="Courier New" w:cs="Courier New"/>
          <w:color w:val="333333"/>
          <w:sz w:val="20"/>
          <w:szCs w:val="20"/>
        </w:rPr>
        <w:t>/</w:t>
      </w:r>
      <w:proofErr w:type="spellStart"/>
      <w:r w:rsidRPr="006260DC">
        <w:rPr>
          <w:rFonts w:ascii="Courier New" w:eastAsia="Times New Roman" w:hAnsi="Courier New" w:cs="Courier New"/>
          <w:color w:val="333333"/>
          <w:sz w:val="20"/>
          <w:szCs w:val="20"/>
        </w:rPr>
        <w:t>oauth</w:t>
      </w:r>
      <w:proofErr w:type="spellEnd"/>
      <w:r w:rsidRPr="006260DC">
        <w:rPr>
          <w:rFonts w:ascii="Courier New" w:eastAsia="Times New Roman" w:hAnsi="Courier New" w:cs="Courier New"/>
          <w:color w:val="333333"/>
          <w:sz w:val="20"/>
          <w:szCs w:val="20"/>
        </w:rPr>
        <w:t>/token</w:t>
      </w:r>
      <w:r w:rsidRPr="006260DC">
        <w:rPr>
          <w:rFonts w:ascii="inherit" w:eastAsia="Times New Roman" w:hAnsi="inherit" w:cs="Times New Roman"/>
          <w:color w:val="333333"/>
          <w:sz w:val="28"/>
          <w:szCs w:val="28"/>
        </w:rPr>
        <w:t> endpoint and use it in your call to the organization service. Remember, when you call the organization service, you need to add an HTTP header called </w:t>
      </w:r>
      <w:r w:rsidRPr="006260DC">
        <w:rPr>
          <w:rFonts w:ascii="Courier New" w:eastAsia="Times New Roman" w:hAnsi="Courier New" w:cs="Courier New"/>
          <w:color w:val="333333"/>
          <w:sz w:val="20"/>
          <w:szCs w:val="20"/>
        </w:rPr>
        <w:t>Authorization</w:t>
      </w:r>
      <w:r w:rsidRPr="006260DC">
        <w:rPr>
          <w:rFonts w:ascii="inherit" w:eastAsia="Times New Roman" w:hAnsi="inherit" w:cs="Times New Roman"/>
          <w:color w:val="333333"/>
          <w:sz w:val="28"/>
          <w:szCs w:val="28"/>
        </w:rPr>
        <w:t> with the value </w:t>
      </w:r>
      <w:r w:rsidRPr="006260DC">
        <w:rPr>
          <w:rFonts w:ascii="Courier New" w:eastAsia="Times New Roman" w:hAnsi="Courier New" w:cs="Courier New"/>
          <w:color w:val="333333"/>
          <w:sz w:val="20"/>
          <w:szCs w:val="20"/>
        </w:rPr>
        <w:t xml:space="preserve">Bearer </w:t>
      </w:r>
      <w:proofErr w:type="spellStart"/>
      <w:r w:rsidRPr="006260DC">
        <w:rPr>
          <w:rFonts w:ascii="Courier New" w:eastAsia="Times New Roman" w:hAnsi="Courier New" w:cs="Courier New"/>
          <w:color w:val="333333"/>
          <w:sz w:val="20"/>
          <w:szCs w:val="20"/>
        </w:rPr>
        <w:t>access_token</w:t>
      </w:r>
      <w:proofErr w:type="spellEnd"/>
      <w:r w:rsidRPr="006260DC">
        <w:rPr>
          <w:rFonts w:ascii="Courier New" w:eastAsia="Times New Roman" w:hAnsi="Courier New" w:cs="Courier New"/>
          <w:color w:val="333333"/>
          <w:sz w:val="20"/>
          <w:szCs w:val="20"/>
        </w:rPr>
        <w:t xml:space="preserve"> value</w:t>
      </w:r>
      <w:r w:rsidRPr="006260DC">
        <w:rPr>
          <w:rFonts w:ascii="inherit" w:eastAsia="Times New Roman" w:hAnsi="inherit" w:cs="Times New Roman"/>
          <w:color w:val="333333"/>
          <w:sz w:val="28"/>
          <w:szCs w:val="28"/>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hyperlink r:id="rId38" w:anchor="ch07fig07" w:history="1">
        <w:r w:rsidRPr="006260DC">
          <w:rPr>
            <w:rFonts w:ascii="Times" w:eastAsia="Times New Roman" w:hAnsi="Times" w:cs="Times"/>
            <w:color w:val="070707"/>
            <w:sz w:val="28"/>
            <w:szCs w:val="28"/>
            <w:u w:val="single"/>
          </w:rPr>
          <w:t>Figure 7.7</w:t>
        </w:r>
      </w:hyperlink>
      <w:r w:rsidRPr="006260DC">
        <w:rPr>
          <w:rFonts w:ascii="inherit" w:eastAsia="Times New Roman" w:hAnsi="inherit" w:cs="Times New Roman"/>
          <w:color w:val="333333"/>
          <w:sz w:val="28"/>
          <w:szCs w:val="28"/>
        </w:rPr>
        <w:t> shows the callout to the organization service, but this time with an OAuth2 access token passed to it.</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Figure 7.7. Passing in the OAuth2 access token on the call to the organization service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419350"/>
            <wp:effectExtent l="0" t="0" r="0" b="0"/>
            <wp:docPr id="20" name="Picture 20" descr="https://www.safaribooksonline.com/library/view/spring-microservices-in/9781617293986/07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spring-microservices-in/9781617293986/07fig07_al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241935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lastRenderedPageBreak/>
        <w:t>This is probably one of the simplest use cases for protecting an endpoint using OAuth2. Next, you’ll build on this and restrict access to a specific endpoint to a specific role.</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Protecting a service via a specific role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In the next example, you’re going to lock down the </w:t>
      </w:r>
      <w:r w:rsidRPr="006260DC">
        <w:rPr>
          <w:rFonts w:ascii="Courier New" w:eastAsia="Times New Roman" w:hAnsi="Courier New" w:cs="Courier New"/>
          <w:color w:val="333333"/>
          <w:sz w:val="20"/>
          <w:szCs w:val="20"/>
        </w:rPr>
        <w:t>DELETE</w:t>
      </w:r>
      <w:r w:rsidRPr="006260DC">
        <w:rPr>
          <w:rFonts w:ascii="inherit" w:eastAsia="Times New Roman" w:hAnsi="inherit" w:cs="Times New Roman"/>
          <w:color w:val="333333"/>
          <w:sz w:val="28"/>
          <w:szCs w:val="28"/>
        </w:rPr>
        <w:t> call on your organization service to only those users with </w:t>
      </w:r>
      <w:r w:rsidRPr="006260DC">
        <w:rPr>
          <w:rFonts w:ascii="Courier New" w:eastAsia="Times New Roman" w:hAnsi="Courier New" w:cs="Courier New"/>
          <w:color w:val="333333"/>
          <w:sz w:val="20"/>
          <w:szCs w:val="20"/>
        </w:rPr>
        <w:t>ADMIN</w:t>
      </w:r>
      <w:r w:rsidRPr="006260DC">
        <w:rPr>
          <w:rFonts w:ascii="inherit" w:eastAsia="Times New Roman" w:hAnsi="inherit" w:cs="Times New Roman"/>
          <w:color w:val="333333"/>
          <w:sz w:val="28"/>
          <w:szCs w:val="28"/>
        </w:rPr>
        <w:t> access. As you’ll remember from </w:t>
      </w:r>
      <w:hyperlink r:id="rId40" w:anchor="ch07lev2sec3" w:history="1">
        <w:r w:rsidRPr="006260DC">
          <w:rPr>
            <w:rFonts w:ascii="Times" w:eastAsia="Times New Roman" w:hAnsi="Times" w:cs="Times"/>
            <w:color w:val="070707"/>
            <w:sz w:val="28"/>
            <w:szCs w:val="28"/>
            <w:u w:val="single"/>
          </w:rPr>
          <w:t>section 7.2.3</w:t>
        </w:r>
      </w:hyperlink>
      <w:r w:rsidRPr="006260DC">
        <w:rPr>
          <w:rFonts w:ascii="inherit" w:eastAsia="Times New Roman" w:hAnsi="inherit" w:cs="Times New Roman"/>
          <w:color w:val="333333"/>
          <w:sz w:val="28"/>
          <w:szCs w:val="28"/>
        </w:rPr>
        <w:t xml:space="preserve">, “Configuring some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Users,” you created two user accounts that could access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services: </w:t>
      </w:r>
      <w:proofErr w:type="spellStart"/>
      <w:r w:rsidRPr="006260DC">
        <w:rPr>
          <w:rFonts w:ascii="Courier New" w:eastAsia="Times New Roman" w:hAnsi="Courier New" w:cs="Courier New"/>
          <w:color w:val="333333"/>
          <w:sz w:val="20"/>
          <w:szCs w:val="20"/>
        </w:rPr>
        <w:t>john.carnell</w:t>
      </w:r>
      <w:proofErr w:type="spellEnd"/>
      <w:r w:rsidRPr="006260DC">
        <w:rPr>
          <w:rFonts w:ascii="inherit" w:eastAsia="Times New Roman" w:hAnsi="inherit" w:cs="Times New Roman"/>
          <w:color w:val="333333"/>
          <w:sz w:val="28"/>
          <w:szCs w:val="28"/>
        </w:rPr>
        <w:t> and </w:t>
      </w:r>
      <w:proofErr w:type="spellStart"/>
      <w:r w:rsidRPr="006260DC">
        <w:rPr>
          <w:rFonts w:ascii="Courier New" w:eastAsia="Times New Roman" w:hAnsi="Courier New" w:cs="Courier New"/>
          <w:color w:val="333333"/>
          <w:sz w:val="20"/>
          <w:szCs w:val="20"/>
        </w:rPr>
        <w:t>william.woodward</w:t>
      </w:r>
      <w:proofErr w:type="spellEnd"/>
      <w:r w:rsidRPr="006260DC">
        <w:rPr>
          <w:rFonts w:ascii="inherit" w:eastAsia="Times New Roman" w:hAnsi="inherit" w:cs="Times New Roman"/>
          <w:color w:val="333333"/>
          <w:sz w:val="28"/>
          <w:szCs w:val="28"/>
        </w:rPr>
        <w:t>. The </w:t>
      </w:r>
      <w:proofErr w:type="spellStart"/>
      <w:r w:rsidRPr="006260DC">
        <w:rPr>
          <w:rFonts w:ascii="Courier New" w:eastAsia="Times New Roman" w:hAnsi="Courier New" w:cs="Courier New"/>
          <w:color w:val="333333"/>
          <w:sz w:val="20"/>
          <w:szCs w:val="20"/>
        </w:rPr>
        <w:t>john.carnell</w:t>
      </w:r>
      <w:proofErr w:type="spellEnd"/>
      <w:r w:rsidRPr="006260DC">
        <w:rPr>
          <w:rFonts w:ascii="inherit" w:eastAsia="Times New Roman" w:hAnsi="inherit" w:cs="Times New Roman"/>
          <w:color w:val="333333"/>
          <w:sz w:val="28"/>
          <w:szCs w:val="28"/>
        </w:rPr>
        <w:t> account had the role of </w:t>
      </w:r>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assigned to it. The </w:t>
      </w:r>
      <w:proofErr w:type="spellStart"/>
      <w:r w:rsidRPr="006260DC">
        <w:rPr>
          <w:rFonts w:ascii="Courier New" w:eastAsia="Times New Roman" w:hAnsi="Courier New" w:cs="Courier New"/>
          <w:color w:val="333333"/>
          <w:sz w:val="20"/>
          <w:szCs w:val="20"/>
        </w:rPr>
        <w:t>william.woodward</w:t>
      </w:r>
      <w:proofErr w:type="spellEnd"/>
      <w:r w:rsidRPr="006260DC">
        <w:rPr>
          <w:rFonts w:ascii="inherit" w:eastAsia="Times New Roman" w:hAnsi="inherit" w:cs="Times New Roman"/>
          <w:color w:val="333333"/>
          <w:sz w:val="28"/>
          <w:szCs w:val="28"/>
        </w:rPr>
        <w:t> account had the </w:t>
      </w:r>
      <w:r w:rsidRPr="006260DC">
        <w:rPr>
          <w:rFonts w:ascii="Courier New" w:eastAsia="Times New Roman" w:hAnsi="Courier New" w:cs="Courier New"/>
          <w:color w:val="333333"/>
          <w:sz w:val="20"/>
          <w:szCs w:val="20"/>
        </w:rPr>
        <w:t>USER</w:t>
      </w:r>
      <w:r w:rsidRPr="006260DC">
        <w:rPr>
          <w:rFonts w:ascii="inherit" w:eastAsia="Times New Roman" w:hAnsi="inherit" w:cs="Times New Roman"/>
          <w:color w:val="333333"/>
          <w:sz w:val="28"/>
          <w:szCs w:val="28"/>
        </w:rPr>
        <w:t> role and the </w:t>
      </w:r>
      <w:r w:rsidRPr="006260DC">
        <w:rPr>
          <w:rFonts w:ascii="Courier New" w:eastAsia="Times New Roman" w:hAnsi="Courier New" w:cs="Courier New"/>
          <w:color w:val="333333"/>
          <w:sz w:val="20"/>
          <w:szCs w:val="20"/>
        </w:rPr>
        <w:t>ADMIN</w:t>
      </w:r>
      <w:r w:rsidRPr="006260DC">
        <w:rPr>
          <w:rFonts w:ascii="inherit" w:eastAsia="Times New Roman" w:hAnsi="inherit" w:cs="Times New Roman"/>
          <w:color w:val="333333"/>
          <w:sz w:val="28"/>
          <w:szCs w:val="28"/>
        </w:rPr>
        <w:t> role.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following listing shows how to set up the </w:t>
      </w:r>
      <w:proofErr w:type="gramStart"/>
      <w:r w:rsidRPr="006260DC">
        <w:rPr>
          <w:rFonts w:ascii="Courier New" w:eastAsia="Times New Roman" w:hAnsi="Courier New" w:cs="Courier New"/>
          <w:color w:val="333333"/>
          <w:sz w:val="20"/>
          <w:szCs w:val="20"/>
        </w:rPr>
        <w:t>configure(</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method to restrict access to the DELETE endpoint to only those authenticated users who have the </w:t>
      </w:r>
      <w:r w:rsidRPr="006260DC">
        <w:rPr>
          <w:rFonts w:ascii="Courier New" w:eastAsia="Times New Roman" w:hAnsi="Courier New" w:cs="Courier New"/>
          <w:color w:val="333333"/>
          <w:sz w:val="20"/>
          <w:szCs w:val="20"/>
        </w:rPr>
        <w:t>ADMIN</w:t>
      </w:r>
      <w:r w:rsidRPr="006260DC">
        <w:rPr>
          <w:rFonts w:ascii="inherit" w:eastAsia="Times New Roman" w:hAnsi="inherit" w:cs="Times New Roman"/>
          <w:color w:val="333333"/>
          <w:sz w:val="28"/>
          <w:szCs w:val="28"/>
        </w:rPr>
        <w:t> role.</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7.6. Restricting deletes to the </w:t>
      </w:r>
      <w:r w:rsidRPr="006260DC">
        <w:rPr>
          <w:rFonts w:ascii="Courier New" w:eastAsia="Times New Roman" w:hAnsi="Courier New" w:cs="Courier New"/>
          <w:b/>
          <w:bCs/>
          <w:color w:val="404040"/>
          <w:sz w:val="20"/>
          <w:szCs w:val="20"/>
        </w:rPr>
        <w:t>ADMIN</w:t>
      </w:r>
      <w:r w:rsidRPr="006260DC">
        <w:rPr>
          <w:rFonts w:ascii="inherit" w:eastAsia="Times New Roman" w:hAnsi="inherit" w:cs="Times New Roman"/>
          <w:b/>
          <w:bCs/>
          <w:color w:val="404040"/>
          <w:sz w:val="23"/>
          <w:szCs w:val="23"/>
        </w:rPr>
        <w:t> role only</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324100"/>
            <wp:effectExtent l="0" t="0" r="0" b="0"/>
            <wp:docPr id="19" name="Picture 19" descr="https://www.safaribooksonline.com/library/view/spring-microservices-in/9781617293986/07lis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spring-microservices-in/9781617293986/07lis06_al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232410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In </w:t>
      </w:r>
      <w:hyperlink r:id="rId42" w:anchor="ch07ex06" w:history="1">
        <w:r w:rsidRPr="006260DC">
          <w:rPr>
            <w:rFonts w:ascii="Times" w:eastAsia="Times New Roman" w:hAnsi="Times" w:cs="Times"/>
            <w:color w:val="070707"/>
            <w:sz w:val="28"/>
            <w:szCs w:val="28"/>
            <w:u w:val="single"/>
          </w:rPr>
          <w:t>listing 7.6</w:t>
        </w:r>
      </w:hyperlink>
      <w:r w:rsidRPr="006260DC">
        <w:rPr>
          <w:rFonts w:ascii="inherit" w:eastAsia="Times New Roman" w:hAnsi="inherit" w:cs="Times New Roman"/>
          <w:color w:val="333333"/>
          <w:sz w:val="28"/>
          <w:szCs w:val="28"/>
        </w:rPr>
        <w:t> you’re restricting the DELETE call on any endpoint starting with </w:t>
      </w:r>
      <w:r w:rsidRPr="006260DC">
        <w:rPr>
          <w:rFonts w:ascii="Courier New" w:eastAsia="Times New Roman" w:hAnsi="Courier New" w:cs="Courier New"/>
          <w:color w:val="333333"/>
          <w:sz w:val="20"/>
          <w:szCs w:val="20"/>
        </w:rPr>
        <w:t>/v1/organizations</w:t>
      </w:r>
      <w:r w:rsidRPr="006260DC">
        <w:rPr>
          <w:rFonts w:ascii="inherit" w:eastAsia="Times New Roman" w:hAnsi="inherit" w:cs="Times New Roman"/>
          <w:color w:val="333333"/>
          <w:sz w:val="28"/>
          <w:szCs w:val="28"/>
        </w:rPr>
        <w:t> in your service to the </w:t>
      </w:r>
      <w:r w:rsidRPr="006260DC">
        <w:rPr>
          <w:rFonts w:ascii="Courier New" w:eastAsia="Times New Roman" w:hAnsi="Courier New" w:cs="Courier New"/>
          <w:color w:val="333333"/>
          <w:sz w:val="20"/>
          <w:szCs w:val="20"/>
        </w:rPr>
        <w:t>ADMIN</w:t>
      </w:r>
      <w:r w:rsidRPr="006260DC">
        <w:rPr>
          <w:rFonts w:ascii="inherit" w:eastAsia="Times New Roman" w:hAnsi="inherit" w:cs="Times New Roman"/>
          <w:color w:val="333333"/>
          <w:sz w:val="28"/>
          <w:szCs w:val="28"/>
        </w:rPr>
        <w:t> </w:t>
      </w:r>
      <w:proofErr w:type="gramStart"/>
      <w:r w:rsidRPr="006260DC">
        <w:rPr>
          <w:rFonts w:ascii="inherit" w:eastAsia="Times New Roman" w:hAnsi="inherit" w:cs="Times New Roman"/>
          <w:color w:val="333333"/>
          <w:sz w:val="28"/>
          <w:szCs w:val="28"/>
        </w:rPr>
        <w:t>role.:</w:t>
      </w:r>
      <w:proofErr w:type="gramEnd"/>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w:t>
      </w:r>
      <w:proofErr w:type="spellStart"/>
      <w:proofErr w:type="gramStart"/>
      <w:r w:rsidRPr="006260DC">
        <w:rPr>
          <w:rFonts w:ascii="Courier New" w:eastAsia="Times New Roman" w:hAnsi="Courier New" w:cs="Courier New"/>
          <w:color w:val="404040"/>
          <w:sz w:val="21"/>
          <w:szCs w:val="21"/>
        </w:rPr>
        <w:t>authorizeRequests</w:t>
      </w:r>
      <w:proofErr w:type="spellEnd"/>
      <w:r w:rsidRPr="006260DC">
        <w:rPr>
          <w:rFonts w:ascii="Courier New" w:eastAsia="Times New Roman" w:hAnsi="Courier New" w:cs="Courier New"/>
          <w:color w:val="404040"/>
          <w:sz w:val="21"/>
          <w:szCs w:val="21"/>
        </w:rPr>
        <w:t>()</w:t>
      </w:r>
      <w:proofErr w:type="gramEnd"/>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proofErr w:type="gramStart"/>
      <w:r w:rsidRPr="006260DC">
        <w:rPr>
          <w:rFonts w:ascii="Courier New" w:eastAsia="Times New Roman" w:hAnsi="Courier New" w:cs="Courier New"/>
          <w:color w:val="404040"/>
          <w:sz w:val="21"/>
          <w:szCs w:val="21"/>
        </w:rPr>
        <w:t>antMatchers</w:t>
      </w:r>
      <w:proofErr w:type="spellEnd"/>
      <w:r w:rsidRPr="006260DC">
        <w:rPr>
          <w:rFonts w:ascii="Courier New" w:eastAsia="Times New Roman" w:hAnsi="Courier New" w:cs="Courier New"/>
          <w:color w:val="404040"/>
          <w:sz w:val="21"/>
          <w:szCs w:val="21"/>
        </w:rPr>
        <w:t>(</w:t>
      </w:r>
      <w:proofErr w:type="spellStart"/>
      <w:proofErr w:type="gramEnd"/>
      <w:r w:rsidRPr="006260DC">
        <w:rPr>
          <w:rFonts w:ascii="Courier New" w:eastAsia="Times New Roman" w:hAnsi="Courier New" w:cs="Courier New"/>
          <w:color w:val="404040"/>
          <w:sz w:val="21"/>
          <w:szCs w:val="21"/>
        </w:rPr>
        <w:t>HttpMethod.DELETE</w:t>
      </w:r>
      <w:proofErr w:type="spellEnd"/>
      <w:r w:rsidRPr="006260DC">
        <w:rPr>
          <w:rFonts w:ascii="Courier New" w:eastAsia="Times New Roman" w:hAnsi="Courier New" w:cs="Courier New"/>
          <w:color w:val="404040"/>
          <w:sz w:val="21"/>
          <w:szCs w:val="21"/>
        </w:rPr>
        <w:t>, "/v1/organizations/**")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proofErr w:type="gramStart"/>
      <w:r w:rsidRPr="006260DC">
        <w:rPr>
          <w:rFonts w:ascii="Courier New" w:eastAsia="Times New Roman" w:hAnsi="Courier New" w:cs="Courier New"/>
          <w:color w:val="404040"/>
          <w:sz w:val="21"/>
          <w:szCs w:val="21"/>
        </w:rPr>
        <w:t>hasRole</w:t>
      </w:r>
      <w:proofErr w:type="spellEnd"/>
      <w:r w:rsidRPr="006260DC">
        <w:rPr>
          <w:rFonts w:ascii="Courier New" w:eastAsia="Times New Roman" w:hAnsi="Courier New" w:cs="Courier New"/>
          <w:color w:val="404040"/>
          <w:sz w:val="21"/>
          <w:szCs w:val="21"/>
        </w:rPr>
        <w:t>(</w:t>
      </w:r>
      <w:proofErr w:type="gramEnd"/>
      <w:r w:rsidRPr="006260DC">
        <w:rPr>
          <w:rFonts w:ascii="Courier New" w:eastAsia="Times New Roman" w:hAnsi="Courier New" w:cs="Courier New"/>
          <w:color w:val="404040"/>
          <w:sz w:val="21"/>
          <w:szCs w:val="21"/>
        </w:rPr>
        <w:t>"ADMIN")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w:t>
      </w:r>
      <w:proofErr w:type="spellStart"/>
      <w:proofErr w:type="gramStart"/>
      <w:r w:rsidRPr="006260DC">
        <w:rPr>
          <w:rFonts w:ascii="Courier New" w:eastAsia="Times New Roman" w:hAnsi="Courier New" w:cs="Courier New"/>
          <w:color w:val="333333"/>
          <w:sz w:val="20"/>
          <w:szCs w:val="20"/>
        </w:rPr>
        <w:t>antMatcher</w:t>
      </w:r>
      <w:proofErr w:type="spellEnd"/>
      <w:r w:rsidRPr="006260DC">
        <w:rPr>
          <w:rFonts w:ascii="Courier New" w:eastAsia="Times New Roman" w:hAnsi="Courier New" w:cs="Courier New"/>
          <w:color w:val="333333"/>
          <w:sz w:val="20"/>
          <w:szCs w:val="20"/>
        </w:rPr>
        <w:t>(</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xml:space="preserve"> method can take a comma-separated list of endpoints. These endpoints can use a wildcard style notation for defining the endpoints you want to </w:t>
      </w:r>
      <w:r w:rsidRPr="006260DC">
        <w:rPr>
          <w:rFonts w:ascii="inherit" w:eastAsia="Times New Roman" w:hAnsi="inherit" w:cs="Times New Roman"/>
          <w:color w:val="333333"/>
          <w:sz w:val="28"/>
          <w:szCs w:val="28"/>
        </w:rPr>
        <w:lastRenderedPageBreak/>
        <w:t>access. For instance, if you want to restrict any of the DELETE calls regardless of the version in the URL name, you could use a * in place of the version number in your URL definitions: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w:t>
      </w:r>
      <w:proofErr w:type="spellStart"/>
      <w:proofErr w:type="gramStart"/>
      <w:r w:rsidRPr="006260DC">
        <w:rPr>
          <w:rFonts w:ascii="Courier New" w:eastAsia="Times New Roman" w:hAnsi="Courier New" w:cs="Courier New"/>
          <w:color w:val="404040"/>
          <w:sz w:val="21"/>
          <w:szCs w:val="21"/>
        </w:rPr>
        <w:t>authorizeRequests</w:t>
      </w:r>
      <w:proofErr w:type="spellEnd"/>
      <w:r w:rsidRPr="006260DC">
        <w:rPr>
          <w:rFonts w:ascii="Courier New" w:eastAsia="Times New Roman" w:hAnsi="Courier New" w:cs="Courier New"/>
          <w:color w:val="404040"/>
          <w:sz w:val="21"/>
          <w:szCs w:val="21"/>
        </w:rPr>
        <w:t>()</w:t>
      </w:r>
      <w:proofErr w:type="gramEnd"/>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proofErr w:type="gramStart"/>
      <w:r w:rsidRPr="006260DC">
        <w:rPr>
          <w:rFonts w:ascii="Courier New" w:eastAsia="Times New Roman" w:hAnsi="Courier New" w:cs="Courier New"/>
          <w:color w:val="404040"/>
          <w:sz w:val="21"/>
          <w:szCs w:val="21"/>
        </w:rPr>
        <w:t>antMatchers</w:t>
      </w:r>
      <w:proofErr w:type="spellEnd"/>
      <w:r w:rsidRPr="006260DC">
        <w:rPr>
          <w:rFonts w:ascii="Courier New" w:eastAsia="Times New Roman" w:hAnsi="Courier New" w:cs="Courier New"/>
          <w:color w:val="404040"/>
          <w:sz w:val="21"/>
          <w:szCs w:val="21"/>
        </w:rPr>
        <w:t>(</w:t>
      </w:r>
      <w:proofErr w:type="spellStart"/>
      <w:proofErr w:type="gramEnd"/>
      <w:r w:rsidRPr="006260DC">
        <w:rPr>
          <w:rFonts w:ascii="Courier New" w:eastAsia="Times New Roman" w:hAnsi="Courier New" w:cs="Courier New"/>
          <w:color w:val="404040"/>
          <w:sz w:val="21"/>
          <w:szCs w:val="21"/>
        </w:rPr>
        <w:t>HttpMethod.DELETE</w:t>
      </w:r>
      <w:proofErr w:type="spellEnd"/>
      <w:r w:rsidRPr="006260DC">
        <w:rPr>
          <w:rFonts w:ascii="Courier New" w:eastAsia="Times New Roman" w:hAnsi="Courier New" w:cs="Courier New"/>
          <w:color w:val="404040"/>
          <w:sz w:val="21"/>
          <w:szCs w:val="21"/>
        </w:rPr>
        <w:t>, "/*/organizations/**")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w:t>
      </w:r>
      <w:proofErr w:type="spellStart"/>
      <w:proofErr w:type="gramStart"/>
      <w:r w:rsidRPr="006260DC">
        <w:rPr>
          <w:rFonts w:ascii="Courier New" w:eastAsia="Times New Roman" w:hAnsi="Courier New" w:cs="Courier New"/>
          <w:color w:val="404040"/>
          <w:sz w:val="21"/>
          <w:szCs w:val="21"/>
        </w:rPr>
        <w:t>hasRole</w:t>
      </w:r>
      <w:proofErr w:type="spellEnd"/>
      <w:r w:rsidRPr="006260DC">
        <w:rPr>
          <w:rFonts w:ascii="Courier New" w:eastAsia="Times New Roman" w:hAnsi="Courier New" w:cs="Courier New"/>
          <w:color w:val="404040"/>
          <w:sz w:val="21"/>
          <w:szCs w:val="21"/>
        </w:rPr>
        <w:t>(</w:t>
      </w:r>
      <w:proofErr w:type="gramEnd"/>
      <w:r w:rsidRPr="006260DC">
        <w:rPr>
          <w:rFonts w:ascii="Courier New" w:eastAsia="Times New Roman" w:hAnsi="Courier New" w:cs="Courier New"/>
          <w:color w:val="404040"/>
          <w:sz w:val="21"/>
          <w:szCs w:val="21"/>
        </w:rPr>
        <w:t>"ADMIN")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last part of the authorization rule definition still defines that any other endpoint in your service needs to be access by an authenticated user:</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w:t>
      </w:r>
      <w:proofErr w:type="spellStart"/>
      <w:proofErr w:type="gramStart"/>
      <w:r w:rsidRPr="006260DC">
        <w:rPr>
          <w:rFonts w:ascii="Courier New" w:eastAsia="Times New Roman" w:hAnsi="Courier New" w:cs="Courier New"/>
          <w:color w:val="404040"/>
          <w:sz w:val="21"/>
          <w:szCs w:val="21"/>
        </w:rPr>
        <w:t>anyRequest</w:t>
      </w:r>
      <w:proofErr w:type="spellEnd"/>
      <w:r w:rsidRPr="006260DC">
        <w:rPr>
          <w:rFonts w:ascii="Courier New" w:eastAsia="Times New Roman" w:hAnsi="Courier New" w:cs="Courier New"/>
          <w:color w:val="404040"/>
          <w:sz w:val="21"/>
          <w:szCs w:val="21"/>
        </w:rPr>
        <w:t>()</w:t>
      </w:r>
      <w:proofErr w:type="gramEnd"/>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w:t>
      </w:r>
      <w:proofErr w:type="gramStart"/>
      <w:r w:rsidRPr="006260DC">
        <w:rPr>
          <w:rFonts w:ascii="Courier New" w:eastAsia="Times New Roman" w:hAnsi="Courier New" w:cs="Courier New"/>
          <w:color w:val="404040"/>
          <w:sz w:val="21"/>
          <w:szCs w:val="21"/>
        </w:rPr>
        <w:t>authenticated(</w:t>
      </w:r>
      <w:proofErr w:type="gram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Now, if you were to get an OAuth2 token for the user </w:t>
      </w:r>
      <w:proofErr w:type="spellStart"/>
      <w:r w:rsidRPr="006260DC">
        <w:rPr>
          <w:rFonts w:ascii="Courier New" w:eastAsia="Times New Roman" w:hAnsi="Courier New" w:cs="Courier New"/>
          <w:color w:val="333333"/>
          <w:sz w:val="20"/>
          <w:szCs w:val="20"/>
        </w:rPr>
        <w:t>john.carnell</w:t>
      </w:r>
      <w:proofErr w:type="spellEnd"/>
      <w:r w:rsidRPr="006260DC">
        <w:rPr>
          <w:rFonts w:ascii="inherit" w:eastAsia="Times New Roman" w:hAnsi="inherit" w:cs="Times New Roman"/>
          <w:color w:val="333333"/>
          <w:sz w:val="28"/>
          <w:szCs w:val="28"/>
        </w:rPr>
        <w:t> (password: </w:t>
      </w:r>
      <w:r w:rsidRPr="006260DC">
        <w:rPr>
          <w:rFonts w:ascii="Courier New" w:eastAsia="Times New Roman" w:hAnsi="Courier New" w:cs="Courier New"/>
          <w:color w:val="333333"/>
          <w:sz w:val="20"/>
          <w:szCs w:val="20"/>
        </w:rPr>
        <w:t>password1</w:t>
      </w:r>
      <w:r w:rsidRPr="006260DC">
        <w:rPr>
          <w:rFonts w:ascii="inherit" w:eastAsia="Times New Roman" w:hAnsi="inherit" w:cs="Times New Roman"/>
          <w:color w:val="333333"/>
          <w:sz w:val="28"/>
          <w:szCs w:val="28"/>
        </w:rPr>
        <w:t>) and try to call the </w:t>
      </w:r>
      <w:r w:rsidRPr="006260DC">
        <w:rPr>
          <w:rFonts w:ascii="Courier New" w:eastAsia="Times New Roman" w:hAnsi="Courier New" w:cs="Courier New"/>
          <w:color w:val="333333"/>
          <w:sz w:val="20"/>
          <w:szCs w:val="20"/>
        </w:rPr>
        <w:t>DELETE</w:t>
      </w:r>
      <w:r w:rsidRPr="006260DC">
        <w:rPr>
          <w:rFonts w:ascii="inherit" w:eastAsia="Times New Roman" w:hAnsi="inherit" w:cs="Times New Roman"/>
          <w:color w:val="333333"/>
          <w:sz w:val="28"/>
          <w:szCs w:val="28"/>
        </w:rPr>
        <w:t> endpoint for the organization service (</w:t>
      </w:r>
      <w:r w:rsidRPr="006260DC">
        <w:rPr>
          <w:rFonts w:ascii="Courier New" w:eastAsia="Times New Roman" w:hAnsi="Courier New" w:cs="Courier New"/>
          <w:color w:val="333333"/>
          <w:sz w:val="20"/>
          <w:szCs w:val="20"/>
        </w:rPr>
        <w:t>http://-localhost:8085/v1/organizations/e254f8c-c442-4ebe-a82a-e2fc1d1ff78a</w:t>
      </w:r>
      <w:r w:rsidRPr="006260DC">
        <w:rPr>
          <w:rFonts w:ascii="inherit" w:eastAsia="Times New Roman" w:hAnsi="inherit" w:cs="Times New Roman"/>
          <w:color w:val="333333"/>
          <w:sz w:val="28"/>
          <w:szCs w:val="28"/>
        </w:rPr>
        <w:t>), you’d get a 401 HTTP status code on the call and an error message indicating that the access was denied. The JavaScript text returned by your call would be</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gramStart"/>
      <w:r w:rsidRPr="006260DC">
        <w:rPr>
          <w:rFonts w:ascii="Courier New" w:eastAsia="Times New Roman" w:hAnsi="Courier New" w:cs="Courier New"/>
          <w:color w:val="404040"/>
          <w:sz w:val="21"/>
          <w:szCs w:val="21"/>
        </w:rPr>
        <w:t>error</w:t>
      </w:r>
      <w:proofErr w:type="gramEnd"/>
      <w:r w:rsidRPr="006260DC">
        <w:rPr>
          <w:rFonts w:ascii="Courier New" w:eastAsia="Times New Roman" w:hAnsi="Courier New" w:cs="Courier New"/>
          <w:color w:val="404040"/>
          <w:sz w:val="21"/>
          <w:szCs w:val="21"/>
        </w:rPr>
        <w:t>": "</w:t>
      </w:r>
      <w:proofErr w:type="spellStart"/>
      <w:r w:rsidRPr="006260DC">
        <w:rPr>
          <w:rFonts w:ascii="Courier New" w:eastAsia="Times New Roman" w:hAnsi="Courier New" w:cs="Courier New"/>
          <w:color w:val="404040"/>
          <w:sz w:val="21"/>
          <w:szCs w:val="21"/>
        </w:rPr>
        <w:t>access_denied</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spellStart"/>
      <w:r w:rsidRPr="006260DC">
        <w:rPr>
          <w:rFonts w:ascii="Courier New" w:eastAsia="Times New Roman" w:hAnsi="Courier New" w:cs="Courier New"/>
          <w:color w:val="404040"/>
          <w:sz w:val="21"/>
          <w:szCs w:val="21"/>
        </w:rPr>
        <w:t>error_description</w:t>
      </w:r>
      <w:proofErr w:type="spellEnd"/>
      <w:r w:rsidRPr="006260DC">
        <w:rPr>
          <w:rFonts w:ascii="Courier New" w:eastAsia="Times New Roman" w:hAnsi="Courier New" w:cs="Courier New"/>
          <w:color w:val="404040"/>
          <w:sz w:val="21"/>
          <w:szCs w:val="21"/>
        </w:rPr>
        <w:t>": "Access is denied"</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If you tried the exact same call using the </w:t>
      </w:r>
      <w:proofErr w:type="spellStart"/>
      <w:r w:rsidRPr="006260DC">
        <w:rPr>
          <w:rFonts w:ascii="Courier New" w:eastAsia="Times New Roman" w:hAnsi="Courier New" w:cs="Courier New"/>
          <w:color w:val="333333"/>
          <w:sz w:val="20"/>
          <w:szCs w:val="20"/>
        </w:rPr>
        <w:t>william.woodward</w:t>
      </w:r>
      <w:proofErr w:type="spellEnd"/>
      <w:r w:rsidRPr="006260DC">
        <w:rPr>
          <w:rFonts w:ascii="inherit" w:eastAsia="Times New Roman" w:hAnsi="inherit" w:cs="Times New Roman"/>
          <w:color w:val="333333"/>
          <w:sz w:val="28"/>
          <w:szCs w:val="28"/>
        </w:rPr>
        <w:t> user account (password: </w:t>
      </w:r>
      <w:r w:rsidRPr="006260DC">
        <w:rPr>
          <w:rFonts w:ascii="Courier New" w:eastAsia="Times New Roman" w:hAnsi="Courier New" w:cs="Courier New"/>
          <w:color w:val="333333"/>
          <w:sz w:val="20"/>
          <w:szCs w:val="20"/>
        </w:rPr>
        <w:t>password2</w:t>
      </w:r>
      <w:r w:rsidRPr="006260DC">
        <w:rPr>
          <w:rFonts w:ascii="inherit" w:eastAsia="Times New Roman" w:hAnsi="inherit" w:cs="Times New Roman"/>
          <w:color w:val="333333"/>
          <w:sz w:val="28"/>
          <w:szCs w:val="28"/>
        </w:rPr>
        <w:t>) and its OAuth2 token, you’d see a successful call would returned (a HTTP Status Code 204 – Not Content), and that organization would be deleted by the organization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At this point we’ve looked at two simple examples of calling and protecting a single service (the organization service) with OAuth2. However, often in a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environment, you’re going to have multiple service calls used to carry out a single transaction. In these types of situations, you need to ensure that that the OAuth2 access token is propagated from service call to service call.</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lastRenderedPageBreak/>
        <w:t>7.3.4. Propagating the OAuth2 access token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To demonstrate propagating an OAuth2 token between services, we’re now going to see how to protect your licensing service with OAuth2. Remember, the licensing service calls the organization service to lookup information. The question becomes, how do you propagate the OAuth2 token from one service to another?</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You’re going to set up a simple example where you’re going to have the licensing service call the organization service. Building on the examples from </w:t>
      </w:r>
      <w:hyperlink r:id="rId43" w:anchor="ch06" w:history="1">
        <w:r w:rsidRPr="006260DC">
          <w:rPr>
            <w:rFonts w:ascii="Times" w:eastAsia="Times New Roman" w:hAnsi="Times" w:cs="Times"/>
            <w:color w:val="070707"/>
            <w:sz w:val="28"/>
            <w:szCs w:val="28"/>
            <w:u w:val="single"/>
          </w:rPr>
          <w:t>chapter 6</w:t>
        </w:r>
      </w:hyperlink>
      <w:r w:rsidRPr="006260DC">
        <w:rPr>
          <w:rFonts w:ascii="inherit" w:eastAsia="Times New Roman" w:hAnsi="inherit" w:cs="Times New Roman"/>
          <w:color w:val="333333"/>
          <w:sz w:val="28"/>
          <w:szCs w:val="28"/>
        </w:rPr>
        <w:t xml:space="preserve">, both services are running behind a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gateway.</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hyperlink r:id="rId44" w:anchor="ch07fig08" w:history="1">
        <w:r w:rsidRPr="006260DC">
          <w:rPr>
            <w:rFonts w:ascii="Times" w:eastAsia="Times New Roman" w:hAnsi="Times" w:cs="Times"/>
            <w:color w:val="070707"/>
            <w:sz w:val="28"/>
            <w:szCs w:val="28"/>
            <w:u w:val="single"/>
          </w:rPr>
          <w:t>Figure 7.8</w:t>
        </w:r>
      </w:hyperlink>
      <w:r w:rsidRPr="006260DC">
        <w:rPr>
          <w:rFonts w:ascii="inherit" w:eastAsia="Times New Roman" w:hAnsi="inherit" w:cs="Times New Roman"/>
          <w:color w:val="333333"/>
          <w:sz w:val="28"/>
          <w:szCs w:val="28"/>
        </w:rPr>
        <w:t xml:space="preserve"> shows the basic flow of how an authenticated user’s OAuth2 token is going to flow through the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gateway, to the licensing service, and then down to the organization service.</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Figure 7.8. The OAuth2 token has to be carried throughout the entire call chain.</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3095625"/>
            <wp:effectExtent l="0" t="0" r="0" b="9525"/>
            <wp:docPr id="18" name="Picture 18" descr="https://www.safaribooksonline.com/library/view/spring-microservices-in/9781617293986/07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spring-microservices-in/9781617293986/07fig08_al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0" cy="309562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following activity occurs in </w:t>
      </w:r>
      <w:hyperlink r:id="rId46" w:anchor="ch07fig08" w:history="1">
        <w:r w:rsidRPr="006260DC">
          <w:rPr>
            <w:rFonts w:ascii="Times" w:eastAsia="Times New Roman" w:hAnsi="Times" w:cs="Times"/>
            <w:color w:val="070707"/>
            <w:sz w:val="28"/>
            <w:szCs w:val="28"/>
            <w:u w:val="single"/>
          </w:rPr>
          <w:t>figure 7.8</w:t>
        </w:r>
      </w:hyperlink>
      <w:r w:rsidRPr="006260DC">
        <w:rPr>
          <w:rFonts w:ascii="inherit" w:eastAsia="Times New Roman" w:hAnsi="inherit" w:cs="Times New Roman"/>
          <w:color w:val="333333"/>
          <w:sz w:val="28"/>
          <w:szCs w:val="28"/>
        </w:rPr>
        <w:t>:</w:t>
      </w:r>
    </w:p>
    <w:p w:rsidR="006260DC" w:rsidRPr="006260DC" w:rsidRDefault="006260DC" w:rsidP="006260DC">
      <w:pPr>
        <w:numPr>
          <w:ilvl w:val="0"/>
          <w:numId w:val="15"/>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The user has already authenticated against the OAuth2 server and places a call to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web application. The user’s OAuth2 access token is stored in the user’s session.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web application needs to retrieve some licensing data and will make a call to the licensing service REST </w:t>
      </w:r>
      <w:r w:rsidRPr="006260DC">
        <w:rPr>
          <w:rFonts w:ascii="inherit" w:eastAsia="Times New Roman" w:hAnsi="inherit" w:cs="Times New Roman"/>
          <w:color w:val="333333"/>
          <w:sz w:val="28"/>
          <w:szCs w:val="28"/>
        </w:rPr>
        <w:lastRenderedPageBreak/>
        <w:t xml:space="preserve">endpoint. As part of the call to the licensing REST endpoint,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web application will add the OAuth2 access token via the HTTP Header “Authorization”. The licensing service is only accessible behind a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services gateway.</w:t>
      </w:r>
    </w:p>
    <w:p w:rsidR="006260DC" w:rsidRPr="006260DC" w:rsidRDefault="006260DC" w:rsidP="006260DC">
      <w:pPr>
        <w:numPr>
          <w:ilvl w:val="0"/>
          <w:numId w:val="15"/>
        </w:numPr>
        <w:shd w:val="clear" w:color="auto" w:fill="FFFFFF"/>
        <w:spacing w:after="0" w:line="240" w:lineRule="auto"/>
        <w:rPr>
          <w:rFonts w:ascii="inherit" w:eastAsia="Times New Roman" w:hAnsi="inherit" w:cs="Times New Roman"/>
          <w:color w:val="333333"/>
          <w:sz w:val="28"/>
          <w:szCs w:val="28"/>
        </w:rPr>
      </w:pP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will look up the licensing service endpoint and then forward the call onto one of the licensing services servers. The services gateway will need to copy the “Authorization” HTTP header from the incoming call and ensure that the “Authorization” HTTP header is forwarded onto the new endpoint.</w:t>
      </w:r>
    </w:p>
    <w:p w:rsidR="006260DC" w:rsidRPr="006260DC" w:rsidRDefault="006260DC" w:rsidP="006260DC">
      <w:pPr>
        <w:numPr>
          <w:ilvl w:val="0"/>
          <w:numId w:val="15"/>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The licensing service will receive the incoming call. Because the licensing service is a protected resource, the licensing service will validate the token with </w:t>
      </w:r>
      <w:proofErr w:type="spellStart"/>
      <w:r w:rsidRPr="006260DC">
        <w:rPr>
          <w:rFonts w:ascii="inherit" w:eastAsia="Times New Roman" w:hAnsi="inherit" w:cs="Times New Roman"/>
          <w:color w:val="333333"/>
          <w:sz w:val="28"/>
          <w:szCs w:val="28"/>
        </w:rPr>
        <w:t>EagleEye’s</w:t>
      </w:r>
      <w:proofErr w:type="spellEnd"/>
      <w:r w:rsidRPr="006260DC">
        <w:rPr>
          <w:rFonts w:ascii="inherit" w:eastAsia="Times New Roman" w:hAnsi="inherit" w:cs="Times New Roman"/>
          <w:color w:val="333333"/>
          <w:sz w:val="28"/>
          <w:szCs w:val="28"/>
        </w:rPr>
        <w:t xml:space="preserve"> OAuth2 service and then check the user’s roles for the appropriate permissions. As part of its work, the licensing service invokes the organization service. In doing this call, the licensing service needs to propagate the user’s OAuth2 access token to the organization service.</w:t>
      </w:r>
    </w:p>
    <w:p w:rsidR="006260DC" w:rsidRPr="006260DC" w:rsidRDefault="006260DC" w:rsidP="006260DC">
      <w:pPr>
        <w:numPr>
          <w:ilvl w:val="0"/>
          <w:numId w:val="15"/>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When the organization service receives the call, it will again take the “Authorization” HTTP header token and validate the token with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OAuth2 server.</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To implement these flows, you need to do two things. First, you need to modify your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services gateway to propagate the OAuth2 token to the licensing service. By default,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won’t forward sensitive HTTP headers such as </w:t>
      </w:r>
      <w:r w:rsidRPr="006260DC">
        <w:rPr>
          <w:rFonts w:ascii="Courier New" w:eastAsia="Times New Roman" w:hAnsi="Courier New" w:cs="Courier New"/>
          <w:color w:val="333333"/>
          <w:sz w:val="20"/>
          <w:szCs w:val="20"/>
        </w:rPr>
        <w:t>Cookie, Set-Cookie</w:t>
      </w:r>
      <w:r w:rsidRPr="006260DC">
        <w:rPr>
          <w:rFonts w:ascii="inherit" w:eastAsia="Times New Roman" w:hAnsi="inherit" w:cs="Times New Roman"/>
          <w:color w:val="333333"/>
          <w:sz w:val="28"/>
          <w:szCs w:val="28"/>
        </w:rPr>
        <w:t>, and </w:t>
      </w:r>
      <w:r w:rsidRPr="006260DC">
        <w:rPr>
          <w:rFonts w:ascii="Courier New" w:eastAsia="Times New Roman" w:hAnsi="Courier New" w:cs="Courier New"/>
          <w:color w:val="333333"/>
          <w:sz w:val="20"/>
          <w:szCs w:val="20"/>
        </w:rPr>
        <w:t>Authorization</w:t>
      </w:r>
      <w:r w:rsidRPr="006260DC">
        <w:rPr>
          <w:rFonts w:ascii="inherit" w:eastAsia="Times New Roman" w:hAnsi="inherit" w:cs="Times New Roman"/>
          <w:color w:val="333333"/>
          <w:sz w:val="28"/>
          <w:szCs w:val="28"/>
        </w:rPr>
        <w:t xml:space="preserve"> to downstream services. To allow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to propagate the “Authorization” HTTP header, you need to set the following configuration in your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services gateway’s </w:t>
      </w:r>
      <w:proofErr w:type="spellStart"/>
      <w:r w:rsidRPr="006260DC">
        <w:rPr>
          <w:rFonts w:ascii="inherit" w:eastAsia="Times New Roman" w:hAnsi="inherit" w:cs="Times New Roman"/>
          <w:color w:val="333333"/>
          <w:sz w:val="28"/>
          <w:szCs w:val="28"/>
        </w:rPr>
        <w:t>application.yml</w:t>
      </w:r>
      <w:proofErr w:type="spellEnd"/>
      <w:r w:rsidRPr="006260DC">
        <w:rPr>
          <w:rFonts w:ascii="inherit" w:eastAsia="Times New Roman" w:hAnsi="inherit" w:cs="Times New Roman"/>
          <w:color w:val="333333"/>
          <w:sz w:val="28"/>
          <w:szCs w:val="28"/>
        </w:rPr>
        <w:t xml:space="preserve"> or Spring Cloud </w:t>
      </w:r>
      <w:proofErr w:type="spellStart"/>
      <w:r w:rsidRPr="006260DC">
        <w:rPr>
          <w:rFonts w:ascii="inherit" w:eastAsia="Times New Roman" w:hAnsi="inherit" w:cs="Times New Roman"/>
          <w:color w:val="333333"/>
          <w:sz w:val="28"/>
          <w:szCs w:val="28"/>
        </w:rPr>
        <w:t>Config</w:t>
      </w:r>
      <w:proofErr w:type="spellEnd"/>
      <w:r w:rsidRPr="006260DC">
        <w:rPr>
          <w:rFonts w:ascii="inherit" w:eastAsia="Times New Roman" w:hAnsi="inherit" w:cs="Times New Roman"/>
          <w:color w:val="333333"/>
          <w:sz w:val="28"/>
          <w:szCs w:val="28"/>
        </w:rPr>
        <w:t xml:space="preserve"> data store:</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6260DC">
        <w:rPr>
          <w:rFonts w:ascii="Courier New" w:eastAsia="Times New Roman" w:hAnsi="Courier New" w:cs="Courier New"/>
          <w:color w:val="404040"/>
          <w:sz w:val="21"/>
          <w:szCs w:val="21"/>
        </w:rPr>
        <w:t>zuul.sensitiveHeaders</w:t>
      </w:r>
      <w:proofErr w:type="spellEnd"/>
      <w:r w:rsidRPr="006260DC">
        <w:rPr>
          <w:rFonts w:ascii="Courier New" w:eastAsia="Times New Roman" w:hAnsi="Courier New" w:cs="Courier New"/>
          <w:color w:val="404040"/>
          <w:sz w:val="21"/>
          <w:szCs w:val="21"/>
        </w:rPr>
        <w:t xml:space="preserve">: </w:t>
      </w:r>
      <w:proofErr w:type="spellStart"/>
      <w:r w:rsidRPr="006260DC">
        <w:rPr>
          <w:rFonts w:ascii="Courier New" w:eastAsia="Times New Roman" w:hAnsi="Courier New" w:cs="Courier New"/>
          <w:color w:val="404040"/>
          <w:sz w:val="21"/>
          <w:szCs w:val="21"/>
        </w:rPr>
        <w:t>Cookie</w:t>
      </w:r>
      <w:proofErr w:type="gramStart"/>
      <w:r w:rsidRPr="006260DC">
        <w:rPr>
          <w:rFonts w:ascii="Courier New" w:eastAsia="Times New Roman" w:hAnsi="Courier New" w:cs="Courier New"/>
          <w:color w:val="404040"/>
          <w:sz w:val="21"/>
          <w:szCs w:val="21"/>
        </w:rPr>
        <w:t>,Set</w:t>
      </w:r>
      <w:proofErr w:type="spellEnd"/>
      <w:proofErr w:type="gramEnd"/>
      <w:r w:rsidRPr="006260DC">
        <w:rPr>
          <w:rFonts w:ascii="Courier New" w:eastAsia="Times New Roman" w:hAnsi="Courier New" w:cs="Courier New"/>
          <w:color w:val="404040"/>
          <w:sz w:val="21"/>
          <w:szCs w:val="21"/>
        </w:rPr>
        <w:t>-Cookie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This configuration is a blacklist of the sensitive headers that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will keep from being propagated to a downstream service. The absence of the </w:t>
      </w:r>
      <w:r w:rsidRPr="006260DC">
        <w:rPr>
          <w:rFonts w:ascii="Courier New" w:eastAsia="Times New Roman" w:hAnsi="Courier New" w:cs="Courier New"/>
          <w:color w:val="333333"/>
          <w:sz w:val="20"/>
          <w:szCs w:val="20"/>
        </w:rPr>
        <w:t>Authorization</w:t>
      </w:r>
      <w:r w:rsidRPr="006260DC">
        <w:rPr>
          <w:rFonts w:ascii="inherit" w:eastAsia="Times New Roman" w:hAnsi="inherit" w:cs="Times New Roman"/>
          <w:color w:val="333333"/>
          <w:sz w:val="28"/>
          <w:szCs w:val="28"/>
        </w:rPr>
        <w:t xml:space="preserve"> value in the previous list means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will allow it through. If you don’t set the </w:t>
      </w:r>
      <w:proofErr w:type="spellStart"/>
      <w:r w:rsidRPr="006260DC">
        <w:rPr>
          <w:rFonts w:ascii="Courier New" w:eastAsia="Times New Roman" w:hAnsi="Courier New" w:cs="Courier New"/>
          <w:color w:val="333333"/>
          <w:sz w:val="20"/>
          <w:szCs w:val="20"/>
        </w:rPr>
        <w:t>zuul.sensitiveHeaders</w:t>
      </w:r>
      <w:proofErr w:type="spellEnd"/>
      <w:r w:rsidRPr="006260DC">
        <w:rPr>
          <w:rFonts w:ascii="inherit" w:eastAsia="Times New Roman" w:hAnsi="inherit" w:cs="Times New Roman"/>
          <w:color w:val="333333"/>
          <w:sz w:val="28"/>
          <w:szCs w:val="28"/>
        </w:rPr>
        <w:t xml:space="preserve"> property at all,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will automatically block all three values from being propagated (</w:t>
      </w:r>
      <w:r w:rsidRPr="006260DC">
        <w:rPr>
          <w:rFonts w:ascii="Courier New" w:eastAsia="Times New Roman" w:hAnsi="Courier New" w:cs="Courier New"/>
          <w:color w:val="333333"/>
          <w:sz w:val="20"/>
          <w:szCs w:val="20"/>
        </w:rPr>
        <w:t>Cookie</w:t>
      </w:r>
      <w:r w:rsidRPr="006260DC">
        <w:rPr>
          <w:rFonts w:ascii="inherit" w:eastAsia="Times New Roman" w:hAnsi="inherit" w:cs="Times New Roman"/>
          <w:color w:val="333333"/>
          <w:sz w:val="28"/>
          <w:szCs w:val="28"/>
        </w:rPr>
        <w:t>, </w:t>
      </w:r>
      <w:r w:rsidRPr="006260DC">
        <w:rPr>
          <w:rFonts w:ascii="Courier New" w:eastAsia="Times New Roman" w:hAnsi="Courier New" w:cs="Courier New"/>
          <w:color w:val="333333"/>
          <w:sz w:val="20"/>
          <w:szCs w:val="20"/>
        </w:rPr>
        <w:t>Set-Cookie</w:t>
      </w:r>
      <w:r w:rsidRPr="006260DC">
        <w:rPr>
          <w:rFonts w:ascii="inherit" w:eastAsia="Times New Roman" w:hAnsi="inherit" w:cs="Times New Roman"/>
          <w:color w:val="333333"/>
          <w:sz w:val="28"/>
          <w:szCs w:val="28"/>
        </w:rPr>
        <w:t>, and </w:t>
      </w:r>
      <w:r w:rsidRPr="006260DC">
        <w:rPr>
          <w:rFonts w:ascii="Courier New" w:eastAsia="Times New Roman" w:hAnsi="Courier New" w:cs="Courier New"/>
          <w:color w:val="333333"/>
          <w:sz w:val="20"/>
          <w:szCs w:val="20"/>
        </w:rPr>
        <w:t>Authorization</w:t>
      </w:r>
      <w:r w:rsidRPr="006260DC">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b/>
          <w:bCs/>
          <w:color w:val="333333"/>
          <w:sz w:val="28"/>
          <w:szCs w:val="28"/>
        </w:rPr>
        <w:t xml:space="preserve">What about </w:t>
      </w:r>
      <w:proofErr w:type="spellStart"/>
      <w:r w:rsidRPr="006260DC">
        <w:rPr>
          <w:rFonts w:ascii="inherit" w:eastAsia="Times New Roman" w:hAnsi="inherit" w:cs="Times New Roman"/>
          <w:b/>
          <w:bCs/>
          <w:color w:val="333333"/>
          <w:sz w:val="28"/>
          <w:szCs w:val="28"/>
        </w:rPr>
        <w:t>Zuul’s</w:t>
      </w:r>
      <w:proofErr w:type="spellEnd"/>
      <w:r w:rsidRPr="006260DC">
        <w:rPr>
          <w:rFonts w:ascii="inherit" w:eastAsia="Times New Roman" w:hAnsi="inherit" w:cs="Times New Roman"/>
          <w:b/>
          <w:bCs/>
          <w:color w:val="333333"/>
          <w:sz w:val="28"/>
          <w:szCs w:val="28"/>
        </w:rPr>
        <w:t xml:space="preserve"> other OAuth2 capabilities?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can automatically propagate downstream OAuth2 access tokens and authorize incoming requests against the OAuth2 service by using the @EnableOAuth2Sso annotation. I purposely haven’t used this approach because my goal in this chapter </w:t>
      </w:r>
      <w:r w:rsidRPr="006260DC">
        <w:rPr>
          <w:rFonts w:ascii="inherit" w:eastAsia="Times New Roman" w:hAnsi="inherit" w:cs="Times New Roman"/>
          <w:color w:val="333333"/>
          <w:sz w:val="28"/>
          <w:szCs w:val="28"/>
        </w:rPr>
        <w:lastRenderedPageBreak/>
        <w:t xml:space="preserve">is to show the basics of how OAuth2 works without adding another level of complexity (or debugging). While the configuration of the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service’s gateway isn’t overly complicated, it would have added significantly more content to an already large chapter. If you’re interested in having a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services gateway participate in Single Sign </w:t>
      </w:r>
      <w:proofErr w:type="gramStart"/>
      <w:r w:rsidRPr="006260DC">
        <w:rPr>
          <w:rFonts w:ascii="inherit" w:eastAsia="Times New Roman" w:hAnsi="inherit" w:cs="Times New Roman"/>
          <w:color w:val="333333"/>
          <w:sz w:val="28"/>
          <w:szCs w:val="28"/>
        </w:rPr>
        <w:t>On</w:t>
      </w:r>
      <w:proofErr w:type="gramEnd"/>
      <w:r w:rsidRPr="006260DC">
        <w:rPr>
          <w:rFonts w:ascii="inherit" w:eastAsia="Times New Roman" w:hAnsi="inherit" w:cs="Times New Roman"/>
          <w:color w:val="333333"/>
          <w:sz w:val="28"/>
          <w:szCs w:val="28"/>
        </w:rPr>
        <w:t xml:space="preserve"> (SSO), the Spring Cloud Security documentation has a short but comprehensive tutorial that covers the setup of the Spring server (</w:t>
      </w:r>
      <w:hyperlink r:id="rId47" w:history="1">
        <w:r w:rsidRPr="006260DC">
          <w:rPr>
            <w:rFonts w:ascii="Times" w:eastAsia="Times New Roman" w:hAnsi="Times" w:cs="Times"/>
            <w:color w:val="070707"/>
            <w:sz w:val="28"/>
            <w:szCs w:val="28"/>
            <w:u w:val="single"/>
          </w:rPr>
          <w:t>http://cloud.spring.io/spring-cloud-security/spring-cloud-security.html</w:t>
        </w:r>
      </w:hyperlink>
      <w:r w:rsidRPr="006260DC">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next thing you need to do is configure your licensing service to be an OAuth2 resource service and set up any authorization rules you want for the service. We’re not going to discuss in detail the licensing service configuration because we already discussed authorization rules in </w:t>
      </w:r>
      <w:hyperlink r:id="rId48" w:anchor="ch07lev2sec7" w:history="1">
        <w:r w:rsidRPr="006260DC">
          <w:rPr>
            <w:rFonts w:ascii="Times" w:eastAsia="Times New Roman" w:hAnsi="Times" w:cs="Times"/>
            <w:color w:val="070707"/>
            <w:sz w:val="28"/>
            <w:szCs w:val="28"/>
            <w:u w:val="single"/>
          </w:rPr>
          <w:t>section 7.3.3</w:t>
        </w:r>
      </w:hyperlink>
      <w:r w:rsidRPr="006260DC">
        <w:rPr>
          <w:rFonts w:ascii="inherit" w:eastAsia="Times New Roman" w:hAnsi="inherit" w:cs="Times New Roman"/>
          <w:color w:val="333333"/>
          <w:sz w:val="28"/>
          <w:szCs w:val="28"/>
        </w:rPr>
        <w:t>, “Defining who and what can access the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Finally, all you need to do is modify how the code in the licensing service calls the organization service. You need to ensure that the “Authorization” HTTP header is injected into the application call out to the Organization service. Without Spring Security, you’d have to write a servlet filter to grab the HTTP header off the incoming licensing service call and then manually add it to every outbound service call in the licensing service. Spring OAuth2 provides a new Rest Template class that supports OAuth2 calls. The class is called </w:t>
      </w:r>
      <w:r w:rsidRPr="006260DC">
        <w:rPr>
          <w:rFonts w:ascii="Courier New" w:eastAsia="Times New Roman" w:hAnsi="Courier New" w:cs="Courier New"/>
          <w:color w:val="333333"/>
          <w:sz w:val="20"/>
          <w:szCs w:val="20"/>
        </w:rPr>
        <w:t>OAuth2RestTemplate</w:t>
      </w:r>
      <w:r w:rsidRPr="006260DC">
        <w:rPr>
          <w:rFonts w:ascii="inherit" w:eastAsia="Times New Roman" w:hAnsi="inherit" w:cs="Times New Roman"/>
          <w:color w:val="333333"/>
          <w:sz w:val="28"/>
          <w:szCs w:val="28"/>
        </w:rPr>
        <w:t>. </w:t>
      </w:r>
      <w:r w:rsidRPr="006260DC">
        <w:rPr>
          <w:rFonts w:ascii="Courier New" w:eastAsia="Times New Roman" w:hAnsi="Courier New" w:cs="Courier New"/>
          <w:color w:val="333333"/>
          <w:sz w:val="20"/>
          <w:szCs w:val="20"/>
        </w:rPr>
        <w:t>To use the OAuth2Rest-Template class you first need to expose it as a bean that can be auto-wired into a service calling another</w:t>
      </w:r>
      <w:r w:rsidRPr="006260DC">
        <w:rPr>
          <w:rFonts w:ascii="inherit" w:eastAsia="Times New Roman" w:hAnsi="inherit" w:cs="Times New Roman"/>
          <w:color w:val="333333"/>
          <w:sz w:val="28"/>
          <w:szCs w:val="28"/>
        </w:rPr>
        <w:t>OAuth2 </w:t>
      </w:r>
      <w:r w:rsidRPr="006260DC">
        <w:rPr>
          <w:rFonts w:ascii="Courier New" w:eastAsia="Times New Roman" w:hAnsi="Courier New" w:cs="Courier New"/>
          <w:color w:val="333333"/>
          <w:sz w:val="20"/>
          <w:szCs w:val="20"/>
        </w:rPr>
        <w:t>protected services. You do this in the licensing-service/src/main/java/com/thoughtmechanix/licenses/-Application.java class: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@Bean</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gramStart"/>
      <w:r w:rsidRPr="006260DC">
        <w:rPr>
          <w:rFonts w:ascii="Courier New" w:eastAsia="Times New Roman" w:hAnsi="Courier New" w:cs="Courier New"/>
          <w:color w:val="404040"/>
          <w:sz w:val="21"/>
          <w:szCs w:val="21"/>
        </w:rPr>
        <w:t>public</w:t>
      </w:r>
      <w:proofErr w:type="gramEnd"/>
      <w:r w:rsidRPr="006260DC">
        <w:rPr>
          <w:rFonts w:ascii="Courier New" w:eastAsia="Times New Roman" w:hAnsi="Courier New" w:cs="Courier New"/>
          <w:color w:val="404040"/>
          <w:sz w:val="21"/>
          <w:szCs w:val="21"/>
        </w:rPr>
        <w:t xml:space="preserve"> OAuth2RestTemplate oauth2RestTemplate(</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OAuth2ClientContext </w:t>
      </w:r>
      <w:proofErr w:type="spellStart"/>
      <w:r w:rsidRPr="006260DC">
        <w:rPr>
          <w:rFonts w:ascii="Courier New" w:eastAsia="Times New Roman" w:hAnsi="Courier New" w:cs="Courier New"/>
          <w:color w:val="404040"/>
          <w:sz w:val="21"/>
          <w:szCs w:val="21"/>
        </w:rPr>
        <w:t>oauth2ClientContext</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OAuth2ProtectedResourceDetails details) {</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gramStart"/>
      <w:r w:rsidRPr="006260DC">
        <w:rPr>
          <w:rFonts w:ascii="Courier New" w:eastAsia="Times New Roman" w:hAnsi="Courier New" w:cs="Courier New"/>
          <w:color w:val="404040"/>
          <w:sz w:val="21"/>
          <w:szCs w:val="21"/>
        </w:rPr>
        <w:t>return</w:t>
      </w:r>
      <w:proofErr w:type="gramEnd"/>
      <w:r w:rsidRPr="006260DC">
        <w:rPr>
          <w:rFonts w:ascii="Courier New" w:eastAsia="Times New Roman" w:hAnsi="Courier New" w:cs="Courier New"/>
          <w:color w:val="404040"/>
          <w:sz w:val="21"/>
          <w:szCs w:val="21"/>
        </w:rPr>
        <w:t xml:space="preserve"> new OAuth2RestTemplate(details, oauth2ClientContext);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To see the </w:t>
      </w:r>
      <w:r w:rsidRPr="006260DC">
        <w:rPr>
          <w:rFonts w:ascii="Courier New" w:eastAsia="Times New Roman" w:hAnsi="Courier New" w:cs="Courier New"/>
          <w:color w:val="333333"/>
          <w:sz w:val="20"/>
          <w:szCs w:val="20"/>
        </w:rPr>
        <w:t>OAuth2RestTemplate</w:t>
      </w:r>
      <w:r w:rsidRPr="006260DC">
        <w:rPr>
          <w:rFonts w:ascii="inherit" w:eastAsia="Times New Roman" w:hAnsi="inherit" w:cs="Times New Roman"/>
          <w:color w:val="333333"/>
          <w:sz w:val="28"/>
          <w:szCs w:val="28"/>
        </w:rPr>
        <w:t> class in action you can look in the </w:t>
      </w:r>
      <w:r w:rsidRPr="006260DC">
        <w:rPr>
          <w:rFonts w:ascii="Courier New" w:eastAsia="Times New Roman" w:hAnsi="Courier New" w:cs="Courier New"/>
          <w:color w:val="333333"/>
          <w:sz w:val="20"/>
          <w:szCs w:val="20"/>
        </w:rPr>
        <w:t>licensing--service/src/main/java/com/thoughtmechanix/licenses/clients/OrganizationRestTe</w:t>
      </w:r>
      <w:r w:rsidRPr="006260DC">
        <w:rPr>
          <w:rFonts w:ascii="Courier New" w:eastAsia="Times New Roman" w:hAnsi="Courier New" w:cs="Courier New"/>
          <w:color w:val="333333"/>
          <w:sz w:val="20"/>
          <w:szCs w:val="20"/>
        </w:rPr>
        <w:lastRenderedPageBreak/>
        <w:t>mplate.java</w:t>
      </w:r>
      <w:r w:rsidRPr="006260DC">
        <w:rPr>
          <w:rFonts w:ascii="inherit" w:eastAsia="Times New Roman" w:hAnsi="inherit" w:cs="Times New Roman"/>
          <w:color w:val="333333"/>
          <w:sz w:val="28"/>
          <w:szCs w:val="28"/>
        </w:rPr>
        <w:t>class. The following listing shows how </w:t>
      </w:r>
      <w:r w:rsidRPr="006260DC">
        <w:rPr>
          <w:rFonts w:ascii="Courier New" w:eastAsia="Times New Roman" w:hAnsi="Courier New" w:cs="Courier New"/>
          <w:color w:val="333333"/>
          <w:sz w:val="20"/>
          <w:szCs w:val="20"/>
        </w:rPr>
        <w:t xml:space="preserve">OAuth2 </w:t>
      </w:r>
      <w:proofErr w:type="spellStart"/>
      <w:r w:rsidRPr="006260DC">
        <w:rPr>
          <w:rFonts w:ascii="Courier New" w:eastAsia="Times New Roman" w:hAnsi="Courier New" w:cs="Courier New"/>
          <w:color w:val="333333"/>
          <w:sz w:val="20"/>
          <w:szCs w:val="20"/>
        </w:rPr>
        <w:t>RestTemplate</w:t>
      </w:r>
      <w:proofErr w:type="spellEnd"/>
      <w:r w:rsidRPr="006260DC">
        <w:rPr>
          <w:rFonts w:ascii="inherit" w:eastAsia="Times New Roman" w:hAnsi="inherit" w:cs="Times New Roman"/>
          <w:color w:val="333333"/>
          <w:sz w:val="28"/>
          <w:szCs w:val="28"/>
        </w:rPr>
        <w:t> is auto-wired into this class.</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7.7. Using the </w:t>
      </w:r>
      <w:r w:rsidRPr="006260DC">
        <w:rPr>
          <w:rFonts w:ascii="Courier New" w:eastAsia="Times New Roman" w:hAnsi="Courier New" w:cs="Courier New"/>
          <w:b/>
          <w:bCs/>
          <w:color w:val="404040"/>
          <w:sz w:val="20"/>
          <w:szCs w:val="20"/>
        </w:rPr>
        <w:t>OAuth2RestTemplate</w:t>
      </w:r>
      <w:r w:rsidRPr="006260DC">
        <w:rPr>
          <w:rFonts w:ascii="inherit" w:eastAsia="Times New Roman" w:hAnsi="inherit" w:cs="Times New Roman"/>
          <w:b/>
          <w:bCs/>
          <w:color w:val="404040"/>
          <w:sz w:val="23"/>
          <w:szCs w:val="23"/>
        </w:rPr>
        <w:t> to propagate the OAuth2 access token</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695575"/>
            <wp:effectExtent l="0" t="0" r="0" b="9525"/>
            <wp:docPr id="17" name="Picture 17" descr="https://www.safaribooksonline.com/library/view/spring-microservices-in/9781617293986/ch07ex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spring-microservices-in/9781617293986/ch07ex07-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9750" cy="2695575"/>
                    </a:xfrm>
                    <a:prstGeom prst="rect">
                      <a:avLst/>
                    </a:prstGeom>
                    <a:noFill/>
                    <a:ln>
                      <a:noFill/>
                    </a:ln>
                  </pic:spPr>
                </pic:pic>
              </a:graphicData>
            </a:graphic>
          </wp:inline>
        </w:drawing>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1924050"/>
            <wp:effectExtent l="0" t="0" r="0" b="0"/>
            <wp:docPr id="16" name="Picture 16" descr="https://www.safaribooksonline.com/library/view/spring-microservices-in/9781617293986/ch07ex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spring-microservices-in/9781617293986/ch07ex07-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1924050"/>
                    </a:xfrm>
                    <a:prstGeom prst="rect">
                      <a:avLst/>
                    </a:prstGeom>
                    <a:noFill/>
                    <a:ln>
                      <a:noFill/>
                    </a:ln>
                  </pic:spPr>
                </pic:pic>
              </a:graphicData>
            </a:graphic>
          </wp:inline>
        </w:drawing>
      </w:r>
    </w:p>
    <w:p w:rsidR="006260DC" w:rsidRPr="006260DC" w:rsidRDefault="006260DC" w:rsidP="006260DC">
      <w:pPr>
        <w:spacing w:before="600" w:after="0" w:line="240" w:lineRule="auto"/>
        <w:outlineLvl w:val="2"/>
        <w:rPr>
          <w:rFonts w:ascii="inherit" w:eastAsia="Times New Roman" w:hAnsi="inherit" w:cs="Times New Roman"/>
          <w:b/>
          <w:bCs/>
          <w:caps/>
          <w:color w:val="404040"/>
          <w:spacing w:val="15"/>
          <w:sz w:val="32"/>
          <w:szCs w:val="32"/>
        </w:rPr>
      </w:pPr>
      <w:r w:rsidRPr="006260DC">
        <w:rPr>
          <w:rFonts w:ascii="inherit" w:eastAsia="Times New Roman" w:hAnsi="inherit" w:cs="Times New Roman"/>
          <w:b/>
          <w:bCs/>
          <w:caps/>
          <w:color w:val="404040"/>
          <w:spacing w:val="15"/>
          <w:sz w:val="32"/>
          <w:szCs w:val="32"/>
        </w:rPr>
        <w:t>7.4. JAVASCRIPT WEB TOKENS AND OAUTH2</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OAuth2 is a token-based authentication framework, but ironically it doesn’t provide any standards for how the tokens in its specification are to be defined. To rectify the lack of standards around OAuth2 tokens, a new standard is emerging called JavaScript Web Tokens (JWT)</w:t>
      </w:r>
      <w:proofErr w:type="gramStart"/>
      <w:r w:rsidRPr="006260DC">
        <w:rPr>
          <w:rFonts w:ascii="inherit" w:eastAsia="Times New Roman" w:hAnsi="inherit" w:cs="Times New Roman"/>
          <w:color w:val="333333"/>
          <w:sz w:val="28"/>
          <w:szCs w:val="28"/>
        </w:rPr>
        <w:t>.</w:t>
      </w:r>
      <w:proofErr w:type="gramEnd"/>
      <w:r w:rsidRPr="006260DC">
        <w:rPr>
          <w:rFonts w:ascii="inherit" w:eastAsia="Times New Roman" w:hAnsi="inherit" w:cs="Times New Roman"/>
          <w:color w:val="333333"/>
          <w:sz w:val="28"/>
          <w:szCs w:val="28"/>
        </w:rPr>
        <w:t xml:space="preserve"> JWT is an open standard (RFC-7519) proposed by the Internet Engineering Task Force (IETF) that attempts to provide a standard structure for OAuth2 tokens. JWT tokens are</w:t>
      </w:r>
    </w:p>
    <w:p w:rsidR="006260DC" w:rsidRPr="006260DC" w:rsidRDefault="006260DC" w:rsidP="006260DC">
      <w:pPr>
        <w:numPr>
          <w:ilvl w:val="0"/>
          <w:numId w:val="1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b/>
          <w:bCs/>
          <w:i/>
          <w:iCs/>
          <w:color w:val="333333"/>
          <w:sz w:val="28"/>
          <w:szCs w:val="28"/>
        </w:rPr>
        <w:lastRenderedPageBreak/>
        <w:t>Small—</w:t>
      </w:r>
      <w:r w:rsidRPr="006260DC">
        <w:rPr>
          <w:rFonts w:ascii="inherit" w:eastAsia="Times New Roman" w:hAnsi="inherit" w:cs="Times New Roman"/>
          <w:b/>
          <w:bCs/>
          <w:color w:val="333333"/>
          <w:sz w:val="28"/>
          <w:szCs w:val="28"/>
        </w:rPr>
        <w:t> </w:t>
      </w:r>
      <w:r w:rsidRPr="006260DC">
        <w:rPr>
          <w:rFonts w:ascii="inherit" w:eastAsia="Times New Roman" w:hAnsi="inherit" w:cs="Times New Roman"/>
          <w:color w:val="333333"/>
          <w:sz w:val="28"/>
          <w:szCs w:val="28"/>
        </w:rPr>
        <w:t>JWT tokens are encoded to Base64 and can be easily passed via a URL, HTTP header, or an HTTP POST parameter.</w:t>
      </w:r>
    </w:p>
    <w:p w:rsidR="006260DC" w:rsidRPr="006260DC" w:rsidRDefault="006260DC" w:rsidP="006260DC">
      <w:pPr>
        <w:numPr>
          <w:ilvl w:val="0"/>
          <w:numId w:val="1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b/>
          <w:bCs/>
          <w:i/>
          <w:iCs/>
          <w:color w:val="333333"/>
          <w:sz w:val="28"/>
          <w:szCs w:val="28"/>
        </w:rPr>
        <w:t>Cryptographically signed—</w:t>
      </w:r>
      <w:r w:rsidRPr="006260DC">
        <w:rPr>
          <w:rFonts w:ascii="inherit" w:eastAsia="Times New Roman" w:hAnsi="inherit" w:cs="Times New Roman"/>
          <w:b/>
          <w:bCs/>
          <w:color w:val="333333"/>
          <w:sz w:val="28"/>
          <w:szCs w:val="28"/>
        </w:rPr>
        <w:t> </w:t>
      </w:r>
      <w:r w:rsidRPr="006260DC">
        <w:rPr>
          <w:rFonts w:ascii="inherit" w:eastAsia="Times New Roman" w:hAnsi="inherit" w:cs="Times New Roman"/>
          <w:color w:val="333333"/>
          <w:sz w:val="28"/>
          <w:szCs w:val="28"/>
        </w:rPr>
        <w:t>A JWT token is signed by the authenticating server that issues it. This means you can be guaranteed that the token hasn’t been tampered with.</w:t>
      </w:r>
    </w:p>
    <w:p w:rsidR="006260DC" w:rsidRPr="006260DC" w:rsidRDefault="006260DC" w:rsidP="006260DC">
      <w:pPr>
        <w:numPr>
          <w:ilvl w:val="0"/>
          <w:numId w:val="1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b/>
          <w:bCs/>
          <w:i/>
          <w:iCs/>
          <w:color w:val="333333"/>
          <w:sz w:val="28"/>
          <w:szCs w:val="28"/>
        </w:rPr>
        <w:t>Self-contained—</w:t>
      </w:r>
      <w:r w:rsidRPr="006260DC">
        <w:rPr>
          <w:rFonts w:ascii="inherit" w:eastAsia="Times New Roman" w:hAnsi="inherit" w:cs="Times New Roman"/>
          <w:b/>
          <w:bCs/>
          <w:color w:val="333333"/>
          <w:sz w:val="28"/>
          <w:szCs w:val="28"/>
        </w:rPr>
        <w:t> </w:t>
      </w:r>
      <w:proofErr w:type="gramStart"/>
      <w:r w:rsidRPr="006260DC">
        <w:rPr>
          <w:rFonts w:ascii="inherit" w:eastAsia="Times New Roman" w:hAnsi="inherit" w:cs="Times New Roman"/>
          <w:color w:val="333333"/>
          <w:sz w:val="28"/>
          <w:szCs w:val="28"/>
        </w:rPr>
        <w:t>Because</w:t>
      </w:r>
      <w:proofErr w:type="gramEnd"/>
      <w:r w:rsidRPr="006260DC">
        <w:rPr>
          <w:rFonts w:ascii="inherit" w:eastAsia="Times New Roman" w:hAnsi="inherit" w:cs="Times New Roman"/>
          <w:color w:val="333333"/>
          <w:sz w:val="28"/>
          <w:szCs w:val="28"/>
        </w:rPr>
        <w:t xml:space="preserve"> a JWT token is cryptographically signed, the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 xml:space="preserve"> receiving the service can be guaranteed that the contents of the token are valid. There’s no need to call back to the authenticating service to validate the contents of the token because the signature of the token can be validated and the contents (such as the expiration time of the token and the user information) can be inspected by the receiving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w:t>
      </w:r>
    </w:p>
    <w:p w:rsidR="006260DC" w:rsidRPr="006260DC" w:rsidRDefault="006260DC" w:rsidP="006260DC">
      <w:pPr>
        <w:numPr>
          <w:ilvl w:val="0"/>
          <w:numId w:val="16"/>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b/>
          <w:bCs/>
          <w:i/>
          <w:iCs/>
          <w:color w:val="333333"/>
          <w:sz w:val="28"/>
          <w:szCs w:val="28"/>
        </w:rPr>
        <w:t>Extensible—</w:t>
      </w:r>
      <w:r w:rsidRPr="006260DC">
        <w:rPr>
          <w:rFonts w:ascii="inherit" w:eastAsia="Times New Roman" w:hAnsi="inherit" w:cs="Times New Roman"/>
          <w:b/>
          <w:bCs/>
          <w:color w:val="333333"/>
          <w:sz w:val="28"/>
          <w:szCs w:val="28"/>
        </w:rPr>
        <w:t> </w:t>
      </w:r>
      <w:proofErr w:type="gramStart"/>
      <w:r w:rsidRPr="006260DC">
        <w:rPr>
          <w:rFonts w:ascii="inherit" w:eastAsia="Times New Roman" w:hAnsi="inherit" w:cs="Times New Roman"/>
          <w:color w:val="333333"/>
          <w:sz w:val="28"/>
          <w:szCs w:val="28"/>
        </w:rPr>
        <w:t>When</w:t>
      </w:r>
      <w:proofErr w:type="gramEnd"/>
      <w:r w:rsidRPr="006260DC">
        <w:rPr>
          <w:rFonts w:ascii="inherit" w:eastAsia="Times New Roman" w:hAnsi="inherit" w:cs="Times New Roman"/>
          <w:color w:val="333333"/>
          <w:sz w:val="28"/>
          <w:szCs w:val="28"/>
        </w:rPr>
        <w:t xml:space="preserve"> an authenticating service generates a token, it can place additional information in the token, before the token is sealed. A receiving service can decrypt the token payload and retrieve that additional context out of it.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Spring Cloud Security supports JWT out of the box. However, to use and consume JWT tokens, your OAuth2 authentication service and the services being protected by the authentication service must be configured in a different fashion. The configuration isn’t difficult, so let’s walk through the change.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Note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I’ve chosen to keep the JWT configuration on a separate branch (called </w:t>
      </w:r>
      <w:proofErr w:type="spellStart"/>
      <w:r w:rsidRPr="006260DC">
        <w:rPr>
          <w:rFonts w:ascii="Courier New" w:eastAsia="Times New Roman" w:hAnsi="Courier New" w:cs="Courier New"/>
          <w:color w:val="333333"/>
          <w:sz w:val="20"/>
          <w:szCs w:val="20"/>
        </w:rPr>
        <w:t>JWT_Example</w:t>
      </w:r>
      <w:proofErr w:type="spellEnd"/>
      <w:r w:rsidRPr="006260DC">
        <w:rPr>
          <w:rFonts w:ascii="inherit" w:eastAsia="Times New Roman" w:hAnsi="inherit" w:cs="Times New Roman"/>
          <w:color w:val="333333"/>
          <w:sz w:val="28"/>
          <w:szCs w:val="28"/>
        </w:rPr>
        <w:t>) in the GitHub repository for this chapter (</w:t>
      </w:r>
      <w:hyperlink r:id="rId51" w:history="1">
        <w:r w:rsidRPr="006260DC">
          <w:rPr>
            <w:rFonts w:ascii="Times" w:eastAsia="Times New Roman" w:hAnsi="Times" w:cs="Times"/>
            <w:color w:val="070707"/>
            <w:sz w:val="28"/>
            <w:szCs w:val="28"/>
            <w:u w:val="single"/>
          </w:rPr>
          <w:t>https://github.com/carnellj/spmia-chapter7</w:t>
        </w:r>
      </w:hyperlink>
      <w:r w:rsidRPr="006260DC">
        <w:rPr>
          <w:rFonts w:ascii="inherit" w:eastAsia="Times New Roman" w:hAnsi="inherit" w:cs="Times New Roman"/>
          <w:color w:val="333333"/>
          <w:sz w:val="28"/>
          <w:szCs w:val="28"/>
        </w:rPr>
        <w:t>) because the standard Spring Cloud Security OAuth2 configuration and JWT-based OAuth2 configuration require different configuration classes.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7.4.1. Modifying the authentication service to issue JavaScript Web Tokens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For both the authentication service and the two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(licensing and organization service) that are going to be protected by OAuth2, you’ll need to add </w:t>
      </w:r>
      <w:r w:rsidRPr="006260DC">
        <w:rPr>
          <w:rFonts w:ascii="inherit" w:eastAsia="Times New Roman" w:hAnsi="inherit" w:cs="Times New Roman"/>
          <w:color w:val="333333"/>
          <w:sz w:val="28"/>
          <w:szCs w:val="28"/>
        </w:rPr>
        <w:lastRenderedPageBreak/>
        <w:t>a new Spring Security dependency to their Maven pom.xml files to include the JWT OAuth2 libraries. This new dependency is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w:t>
      </w:r>
      <w:proofErr w:type="gramStart"/>
      <w:r w:rsidRPr="006260DC">
        <w:rPr>
          <w:rFonts w:ascii="Courier New" w:eastAsia="Times New Roman" w:hAnsi="Courier New" w:cs="Courier New"/>
          <w:color w:val="404040"/>
          <w:sz w:val="21"/>
          <w:szCs w:val="21"/>
        </w:rPr>
        <w:t>dependency</w:t>
      </w:r>
      <w:proofErr w:type="gram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roofErr w:type="spellStart"/>
      <w:r w:rsidRPr="006260DC">
        <w:rPr>
          <w:rFonts w:ascii="Courier New" w:eastAsia="Times New Roman" w:hAnsi="Courier New" w:cs="Courier New"/>
          <w:color w:val="404040"/>
          <w:sz w:val="21"/>
          <w:szCs w:val="21"/>
        </w:rPr>
        <w:t>org.springframework.security</w:t>
      </w:r>
      <w:proofErr w:type="spellEnd"/>
      <w:r w:rsidRPr="006260DC">
        <w:rPr>
          <w:rFonts w:ascii="Courier New" w:eastAsia="Times New Roman" w:hAnsi="Courier New" w:cs="Courier New"/>
          <w:color w:val="404040"/>
          <w:sz w:val="21"/>
          <w:szCs w:val="21"/>
        </w:rPr>
        <w:t>&lt;/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proofErr w:type="gram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roofErr w:type="gramEnd"/>
      <w:r w:rsidRPr="006260DC">
        <w:rPr>
          <w:rFonts w:ascii="Courier New" w:eastAsia="Times New Roman" w:hAnsi="Courier New" w:cs="Courier New"/>
          <w:color w:val="404040"/>
          <w:sz w:val="21"/>
          <w:szCs w:val="21"/>
        </w:rPr>
        <w:t>spring-security-</w:t>
      </w:r>
      <w:proofErr w:type="spellStart"/>
      <w:r w:rsidRPr="006260DC">
        <w:rPr>
          <w:rFonts w:ascii="Courier New" w:eastAsia="Times New Roman" w:hAnsi="Courier New" w:cs="Courier New"/>
          <w:color w:val="404040"/>
          <w:sz w:val="21"/>
          <w:szCs w:val="21"/>
        </w:rPr>
        <w:t>jwt</w:t>
      </w:r>
      <w:proofErr w:type="spellEnd"/>
      <w:r w:rsidRPr="006260DC">
        <w:rPr>
          <w:rFonts w:ascii="Courier New" w:eastAsia="Times New Roman" w:hAnsi="Courier New" w:cs="Courier New"/>
          <w:color w:val="404040"/>
          <w:sz w:val="21"/>
          <w:szCs w:val="21"/>
        </w:rPr>
        <w:t>&lt;/</w:t>
      </w:r>
      <w:proofErr w:type="spell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&lt;/dependency&gt;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After the Maven dependency is added, you need to first tell your authentication service how it’s going to generate and translate JWT tokens. To do this, you’re going to set up in the authentication service a new configuration class called </w:t>
      </w:r>
      <w:r w:rsidRPr="006260DC">
        <w:rPr>
          <w:rFonts w:ascii="Courier New" w:eastAsia="Times New Roman" w:hAnsi="Courier New" w:cs="Courier New"/>
          <w:color w:val="333333"/>
          <w:sz w:val="20"/>
          <w:szCs w:val="20"/>
        </w:rPr>
        <w:t>authentication--service/</w:t>
      </w:r>
      <w:proofErr w:type="spellStart"/>
      <w:r w:rsidRPr="006260DC">
        <w:rPr>
          <w:rFonts w:ascii="Courier New" w:eastAsia="Times New Roman" w:hAnsi="Courier New" w:cs="Courier New"/>
          <w:color w:val="333333"/>
          <w:sz w:val="20"/>
          <w:szCs w:val="20"/>
        </w:rPr>
        <w:t>src</w:t>
      </w:r>
      <w:proofErr w:type="spellEnd"/>
      <w:r w:rsidRPr="006260DC">
        <w:rPr>
          <w:rFonts w:ascii="Courier New" w:eastAsia="Times New Roman" w:hAnsi="Courier New" w:cs="Courier New"/>
          <w:color w:val="333333"/>
          <w:sz w:val="20"/>
          <w:szCs w:val="20"/>
        </w:rPr>
        <w:t>/java/com/</w:t>
      </w:r>
      <w:proofErr w:type="spellStart"/>
      <w:r w:rsidRPr="006260DC">
        <w:rPr>
          <w:rFonts w:ascii="Courier New" w:eastAsia="Times New Roman" w:hAnsi="Courier New" w:cs="Courier New"/>
          <w:color w:val="333333"/>
          <w:sz w:val="20"/>
          <w:szCs w:val="20"/>
        </w:rPr>
        <w:t>thoughtmechanix</w:t>
      </w:r>
      <w:proofErr w:type="spellEnd"/>
      <w:r w:rsidRPr="006260DC">
        <w:rPr>
          <w:rFonts w:ascii="Courier New" w:eastAsia="Times New Roman" w:hAnsi="Courier New" w:cs="Courier New"/>
          <w:color w:val="333333"/>
          <w:sz w:val="20"/>
          <w:szCs w:val="20"/>
        </w:rPr>
        <w:t>/authentication/security/JWT TokenStoreConfig.java</w:t>
      </w:r>
      <w:r w:rsidRPr="006260DC">
        <w:rPr>
          <w:rFonts w:ascii="inherit" w:eastAsia="Times New Roman" w:hAnsi="inherit" w:cs="Times New Roman"/>
          <w:color w:val="333333"/>
          <w:sz w:val="28"/>
          <w:szCs w:val="28"/>
        </w:rPr>
        <w:t>. The following listing shows the code for the class.</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7.8. Setting up the JWT token store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990850"/>
            <wp:effectExtent l="0" t="0" r="0" b="0"/>
            <wp:docPr id="15" name="Picture 15" descr="https://www.safaribooksonline.com/library/view/spring-microservices-in/9781617293986/ch07ex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spring-microservices-in/9781617293986/ch07ex08-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750" cy="2990850"/>
                    </a:xfrm>
                    <a:prstGeom prst="rect">
                      <a:avLst/>
                    </a:prstGeom>
                    <a:noFill/>
                    <a:ln>
                      <a:noFill/>
                    </a:ln>
                  </pic:spPr>
                </pic:pic>
              </a:graphicData>
            </a:graphic>
          </wp:inline>
        </w:drawing>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2390775"/>
            <wp:effectExtent l="0" t="0" r="0" b="9525"/>
            <wp:docPr id="14" name="Picture 14" descr="https://www.safaribooksonline.com/library/view/spring-microservices-in/9781617293986/ch07ex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spring-microservices-in/9781617293986/ch07ex08-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9750" cy="239077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w:t>
      </w:r>
      <w:proofErr w:type="spellStart"/>
      <w:r w:rsidRPr="006260DC">
        <w:rPr>
          <w:rFonts w:ascii="Courier New" w:eastAsia="Times New Roman" w:hAnsi="Courier New" w:cs="Courier New"/>
          <w:color w:val="333333"/>
          <w:sz w:val="20"/>
          <w:szCs w:val="20"/>
        </w:rPr>
        <w:t>JWTTokenStoreConfig</w:t>
      </w:r>
      <w:proofErr w:type="spellEnd"/>
      <w:r w:rsidRPr="006260DC">
        <w:rPr>
          <w:rFonts w:ascii="inherit" w:eastAsia="Times New Roman" w:hAnsi="inherit" w:cs="Times New Roman"/>
          <w:color w:val="333333"/>
          <w:sz w:val="28"/>
          <w:szCs w:val="28"/>
        </w:rPr>
        <w:t xml:space="preserve"> class is used to define how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will manage the creation, signing, and translation of a JWT token. The </w:t>
      </w:r>
      <w:proofErr w:type="spellStart"/>
      <w:proofErr w:type="gramStart"/>
      <w:r w:rsidRPr="006260DC">
        <w:rPr>
          <w:rFonts w:ascii="Courier New" w:eastAsia="Times New Roman" w:hAnsi="Courier New" w:cs="Courier New"/>
          <w:color w:val="333333"/>
          <w:sz w:val="20"/>
          <w:szCs w:val="20"/>
        </w:rPr>
        <w:t>tokenServices</w:t>
      </w:r>
      <w:proofErr w:type="spellEnd"/>
      <w:r w:rsidRPr="006260DC">
        <w:rPr>
          <w:rFonts w:ascii="Courier New" w:eastAsia="Times New Roman" w:hAnsi="Courier New" w:cs="Courier New"/>
          <w:color w:val="333333"/>
          <w:sz w:val="20"/>
          <w:szCs w:val="20"/>
        </w:rPr>
        <w:t>(</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method is going to use Spring security’s default token services implementation, so the work here is rote. The </w:t>
      </w:r>
      <w:proofErr w:type="spellStart"/>
      <w:proofErr w:type="gramStart"/>
      <w:r w:rsidRPr="006260DC">
        <w:rPr>
          <w:rFonts w:ascii="Courier New" w:eastAsia="Times New Roman" w:hAnsi="Courier New" w:cs="Courier New"/>
          <w:color w:val="333333"/>
          <w:sz w:val="20"/>
          <w:szCs w:val="20"/>
        </w:rPr>
        <w:t>jwtAccessTokenConverter</w:t>
      </w:r>
      <w:proofErr w:type="spellEnd"/>
      <w:r w:rsidRPr="006260DC">
        <w:rPr>
          <w:rFonts w:ascii="Courier New" w:eastAsia="Times New Roman" w:hAnsi="Courier New" w:cs="Courier New"/>
          <w:color w:val="333333"/>
          <w:sz w:val="20"/>
          <w:szCs w:val="20"/>
        </w:rPr>
        <w:t>(</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method is the one we want to focus on. It defines how the token is going to be translated. The most important thing to note about this method is that you’re setting the signing key that will be used to sign your token.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For this example, you’re going to use a symmetrical key, which means both the authentication service and the services protected by the authentication service must share the same key between all of the services. The key is nothing more than a random string of values that’s store in the authentication services Spring Cloud </w:t>
      </w:r>
      <w:proofErr w:type="spellStart"/>
      <w:r w:rsidRPr="006260DC">
        <w:rPr>
          <w:rFonts w:ascii="inherit" w:eastAsia="Times New Roman" w:hAnsi="inherit" w:cs="Times New Roman"/>
          <w:color w:val="333333"/>
          <w:sz w:val="28"/>
          <w:szCs w:val="28"/>
        </w:rPr>
        <w:t>Config</w:t>
      </w:r>
      <w:proofErr w:type="spellEnd"/>
      <w:r w:rsidRPr="006260DC">
        <w:rPr>
          <w:rFonts w:ascii="inherit" w:eastAsia="Times New Roman" w:hAnsi="inherit" w:cs="Times New Roman"/>
          <w:color w:val="333333"/>
          <w:sz w:val="28"/>
          <w:szCs w:val="28"/>
        </w:rPr>
        <w:t xml:space="preserve"> entry (</w:t>
      </w:r>
      <w:hyperlink r:id="rId54" w:history="1">
        <w:r w:rsidRPr="006260DC">
          <w:rPr>
            <w:rFonts w:ascii="Times" w:eastAsia="Times New Roman" w:hAnsi="Times" w:cs="Times"/>
            <w:color w:val="070707"/>
            <w:sz w:val="28"/>
            <w:szCs w:val="28"/>
            <w:u w:val="single"/>
          </w:rPr>
          <w:t>https://github.com/carnellj/config-repo/blob/master/authenticationservice/authenticationservice.yml</w:t>
        </w:r>
      </w:hyperlink>
      <w:r w:rsidRPr="006260DC">
        <w:rPr>
          <w:rFonts w:ascii="inherit" w:eastAsia="Times New Roman" w:hAnsi="inherit" w:cs="Times New Roman"/>
          <w:color w:val="333333"/>
          <w:sz w:val="28"/>
          <w:szCs w:val="28"/>
        </w:rPr>
        <w:t>). The actual value for the signing key is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r w:rsidRPr="006260DC">
        <w:rPr>
          <w:rFonts w:ascii="Courier New" w:eastAsia="Times New Roman" w:hAnsi="Courier New" w:cs="Courier New"/>
          <w:color w:val="404040"/>
          <w:sz w:val="21"/>
          <w:szCs w:val="21"/>
        </w:rPr>
        <w:t>signing.key</w:t>
      </w:r>
      <w:proofErr w:type="spellEnd"/>
      <w:r w:rsidRPr="006260DC">
        <w:rPr>
          <w:rFonts w:ascii="Courier New" w:eastAsia="Times New Roman" w:hAnsi="Courier New" w:cs="Courier New"/>
          <w:color w:val="404040"/>
          <w:sz w:val="21"/>
          <w:szCs w:val="21"/>
        </w:rPr>
        <w:t>: "345345fsdgsf5345"</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Times New Roman" w:eastAsia="Times New Roman" w:hAnsi="Times New Roman" w:cs="Times New Roman"/>
                <w:color w:val="404040"/>
                <w:sz w:val="21"/>
                <w:szCs w:val="21"/>
              </w:rPr>
            </w:pPr>
          </w:p>
        </w:tc>
      </w:tr>
    </w:tbl>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Note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Spring Cloud Security supports symmetrical key encryption and asymmetrical encryption using public/private keys. We’re not going to walk through setting up JWT using public/private keys. Unfortunately, little official documentation exists on the JWT, Spring Security, and public/private keys. If you’re interested in how to do this, I highly recommend you look </w:t>
      </w:r>
      <w:r w:rsidRPr="006260DC">
        <w:rPr>
          <w:rFonts w:ascii="inherit" w:eastAsia="Times New Roman" w:hAnsi="inherit" w:cs="Times New Roman"/>
          <w:color w:val="333333"/>
          <w:sz w:val="28"/>
          <w:szCs w:val="28"/>
        </w:rPr>
        <w:lastRenderedPageBreak/>
        <w:t>at </w:t>
      </w:r>
      <w:hyperlink r:id="rId55" w:history="1">
        <w:r w:rsidRPr="006260DC">
          <w:rPr>
            <w:rFonts w:ascii="Times" w:eastAsia="Times New Roman" w:hAnsi="Times" w:cs="Times"/>
            <w:color w:val="070707"/>
            <w:sz w:val="28"/>
            <w:szCs w:val="28"/>
            <w:u w:val="single"/>
          </w:rPr>
          <w:t>Baeldung.com</w:t>
        </w:r>
      </w:hyperlink>
      <w:r w:rsidRPr="006260DC">
        <w:rPr>
          <w:rFonts w:ascii="inherit" w:eastAsia="Times New Roman" w:hAnsi="inherit" w:cs="Times New Roman"/>
          <w:color w:val="333333"/>
          <w:sz w:val="28"/>
          <w:szCs w:val="28"/>
        </w:rPr>
        <w:t>(</w:t>
      </w:r>
      <w:hyperlink r:id="rId56" w:history="1">
        <w:r w:rsidRPr="006260DC">
          <w:rPr>
            <w:rFonts w:ascii="Times" w:eastAsia="Times New Roman" w:hAnsi="Times" w:cs="Times"/>
            <w:color w:val="070707"/>
            <w:sz w:val="28"/>
            <w:szCs w:val="28"/>
            <w:u w:val="single"/>
          </w:rPr>
          <w:t>http://www.baeldung.com/spring-security-oauth-jwt</w:t>
        </w:r>
      </w:hyperlink>
      <w:r w:rsidRPr="006260DC">
        <w:rPr>
          <w:rFonts w:ascii="inherit" w:eastAsia="Times New Roman" w:hAnsi="inherit" w:cs="Times New Roman"/>
          <w:color w:val="333333"/>
          <w:sz w:val="28"/>
          <w:szCs w:val="28"/>
        </w:rPr>
        <w:t>). They do an excellent job of explaining JWT and public/private key setup.</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In the </w:t>
      </w:r>
      <w:proofErr w:type="spellStart"/>
      <w:r w:rsidRPr="006260DC">
        <w:rPr>
          <w:rFonts w:ascii="Courier New" w:eastAsia="Times New Roman" w:hAnsi="Courier New" w:cs="Courier New"/>
          <w:color w:val="333333"/>
          <w:sz w:val="20"/>
          <w:szCs w:val="20"/>
        </w:rPr>
        <w:t>JWTTokenStoreConfig</w:t>
      </w:r>
      <w:proofErr w:type="spellEnd"/>
      <w:r w:rsidRPr="006260DC">
        <w:rPr>
          <w:rFonts w:ascii="inherit" w:eastAsia="Times New Roman" w:hAnsi="inherit" w:cs="Times New Roman"/>
          <w:color w:val="333333"/>
          <w:sz w:val="28"/>
          <w:szCs w:val="28"/>
        </w:rPr>
        <w:t> from </w:t>
      </w:r>
      <w:hyperlink r:id="rId57" w:anchor="ch07ex08" w:history="1">
        <w:r w:rsidRPr="006260DC">
          <w:rPr>
            <w:rFonts w:ascii="Times" w:eastAsia="Times New Roman" w:hAnsi="Times" w:cs="Times"/>
            <w:color w:val="070707"/>
            <w:sz w:val="28"/>
            <w:szCs w:val="28"/>
            <w:u w:val="single"/>
          </w:rPr>
          <w:t>listing 7.8</w:t>
        </w:r>
      </w:hyperlink>
      <w:r w:rsidRPr="006260DC">
        <w:rPr>
          <w:rFonts w:ascii="inherit" w:eastAsia="Times New Roman" w:hAnsi="inherit" w:cs="Times New Roman"/>
          <w:color w:val="333333"/>
          <w:sz w:val="28"/>
          <w:szCs w:val="28"/>
        </w:rPr>
        <w:t>, you defined how JWT tokens were going to be signed and created. You now need to hook this into your overall OAuth2 service. In </w:t>
      </w:r>
      <w:hyperlink r:id="rId58" w:anchor="ch07ex02" w:history="1">
        <w:r w:rsidRPr="006260DC">
          <w:rPr>
            <w:rFonts w:ascii="Times" w:eastAsia="Times New Roman" w:hAnsi="Times" w:cs="Times"/>
            <w:color w:val="070707"/>
            <w:sz w:val="28"/>
            <w:szCs w:val="28"/>
            <w:u w:val="single"/>
          </w:rPr>
          <w:t>listing 7.2</w:t>
        </w:r>
      </w:hyperlink>
      <w:r w:rsidRPr="006260DC">
        <w:rPr>
          <w:rFonts w:ascii="inherit" w:eastAsia="Times New Roman" w:hAnsi="inherit" w:cs="Times New Roman"/>
          <w:color w:val="333333"/>
          <w:sz w:val="28"/>
          <w:szCs w:val="28"/>
        </w:rPr>
        <w:t> you used the </w:t>
      </w:r>
      <w:r w:rsidRPr="006260DC">
        <w:rPr>
          <w:rFonts w:ascii="Courier New" w:eastAsia="Times New Roman" w:hAnsi="Courier New" w:cs="Courier New"/>
          <w:color w:val="333333"/>
          <w:sz w:val="20"/>
          <w:szCs w:val="20"/>
        </w:rPr>
        <w:t>OAuth2Config</w:t>
      </w:r>
      <w:r w:rsidRPr="006260DC">
        <w:rPr>
          <w:rFonts w:ascii="inherit" w:eastAsia="Times New Roman" w:hAnsi="inherit" w:cs="Times New Roman"/>
          <w:color w:val="333333"/>
          <w:sz w:val="28"/>
          <w:szCs w:val="28"/>
        </w:rPr>
        <w:t> class to define the configuration of your OAuth2 service. You set up the authentication manager that was going to be used by your service along with the application name and secrets. You’re going to replace the </w:t>
      </w:r>
      <w:r w:rsidRPr="006260DC">
        <w:rPr>
          <w:rFonts w:ascii="Courier New" w:eastAsia="Times New Roman" w:hAnsi="Courier New" w:cs="Courier New"/>
          <w:color w:val="333333"/>
          <w:sz w:val="20"/>
          <w:szCs w:val="20"/>
        </w:rPr>
        <w:t>OAuth2Config</w:t>
      </w:r>
      <w:r w:rsidRPr="006260DC">
        <w:rPr>
          <w:rFonts w:ascii="inherit" w:eastAsia="Times New Roman" w:hAnsi="inherit" w:cs="Times New Roman"/>
          <w:color w:val="333333"/>
          <w:sz w:val="28"/>
          <w:szCs w:val="28"/>
        </w:rPr>
        <w:t> class with a new class called </w:t>
      </w:r>
      <w:r w:rsidRPr="006260DC">
        <w:rPr>
          <w:rFonts w:ascii="Courier New" w:eastAsia="Times New Roman" w:hAnsi="Courier New" w:cs="Courier New"/>
          <w:color w:val="333333"/>
          <w:sz w:val="20"/>
          <w:szCs w:val="20"/>
        </w:rPr>
        <w:t>authentication--service/src/main/java/com/thoughtmechanix/authentication/security/JWTOAuth2Config.java</w:t>
      </w:r>
      <w:r w:rsidRPr="006260DC">
        <w:rPr>
          <w:rFonts w:ascii="inherit" w:eastAsia="Times New Roman" w:hAnsi="inherit" w:cs="Times New Roman"/>
          <w:color w:val="333333"/>
          <w:sz w:val="28"/>
          <w:szCs w:val="28"/>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following listing shows code for the </w:t>
      </w:r>
      <w:r w:rsidRPr="006260DC">
        <w:rPr>
          <w:rFonts w:ascii="Courier New" w:eastAsia="Times New Roman" w:hAnsi="Courier New" w:cs="Courier New"/>
          <w:color w:val="333333"/>
          <w:sz w:val="20"/>
          <w:szCs w:val="20"/>
        </w:rPr>
        <w:t>JWTOAuth2Config</w:t>
      </w:r>
      <w:r w:rsidRPr="006260DC">
        <w:rPr>
          <w:rFonts w:ascii="inherit" w:eastAsia="Times New Roman" w:hAnsi="inherit" w:cs="Times New Roman"/>
          <w:color w:val="333333"/>
          <w:sz w:val="28"/>
          <w:szCs w:val="28"/>
        </w:rPr>
        <w:t> class.</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7.9. Hooking JWT into your authentication service via the </w:t>
      </w:r>
      <w:r w:rsidRPr="006260DC">
        <w:rPr>
          <w:rFonts w:ascii="Courier New" w:eastAsia="Times New Roman" w:hAnsi="Courier New" w:cs="Courier New"/>
          <w:b/>
          <w:bCs/>
          <w:color w:val="404040"/>
          <w:sz w:val="20"/>
          <w:szCs w:val="20"/>
        </w:rPr>
        <w:t>JWTOAuth2Config</w:t>
      </w:r>
      <w:r w:rsidRPr="006260DC">
        <w:rPr>
          <w:rFonts w:ascii="inherit" w:eastAsia="Times New Roman" w:hAnsi="inherit" w:cs="Times New Roman"/>
          <w:b/>
          <w:bCs/>
          <w:color w:val="404040"/>
          <w:sz w:val="23"/>
          <w:szCs w:val="23"/>
        </w:rPr>
        <w:t> class</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3076575"/>
            <wp:effectExtent l="0" t="0" r="0" b="9525"/>
            <wp:docPr id="13" name="Picture 13" descr="https://www.safaribooksonline.com/library/view/spring-microservices-in/9781617293986/ch07ex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spring-microservices-in/9781617293986/ch07ex09-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076575"/>
                    </a:xfrm>
                    <a:prstGeom prst="rect">
                      <a:avLst/>
                    </a:prstGeom>
                    <a:noFill/>
                    <a:ln>
                      <a:noFill/>
                    </a:ln>
                  </pic:spPr>
                </pic:pic>
              </a:graphicData>
            </a:graphic>
          </wp:inline>
        </w:drawing>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3257550"/>
            <wp:effectExtent l="0" t="0" r="0" b="0"/>
            <wp:docPr id="12" name="Picture 12" descr="https://www.safaribooksonline.com/library/view/spring-microservices-in/9781617293986/ch07ex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spring-microservices-in/9781617293986/ch07ex09-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9750" cy="325755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Now, if you rebuild your authentication service and restart it, you should see a JWT-based token returned. </w:t>
      </w:r>
      <w:hyperlink r:id="rId61" w:anchor="ch07fig09" w:history="1">
        <w:r w:rsidRPr="006260DC">
          <w:rPr>
            <w:rFonts w:ascii="Times" w:eastAsia="Times New Roman" w:hAnsi="Times" w:cs="Times"/>
            <w:color w:val="070707"/>
            <w:sz w:val="28"/>
            <w:szCs w:val="28"/>
            <w:u w:val="single"/>
          </w:rPr>
          <w:t>Figure 7.9</w:t>
        </w:r>
      </w:hyperlink>
      <w:r w:rsidRPr="006260DC">
        <w:rPr>
          <w:rFonts w:ascii="inherit" w:eastAsia="Times New Roman" w:hAnsi="inherit" w:cs="Times New Roman"/>
          <w:color w:val="333333"/>
          <w:sz w:val="28"/>
          <w:szCs w:val="28"/>
        </w:rPr>
        <w:t> shows the results of your call to the authentication service now that it uses JWT.</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Figure 7.9. The access and refresh tokens from your authentication call are now JWT tokens.</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3562350"/>
            <wp:effectExtent l="0" t="0" r="0" b="0"/>
            <wp:docPr id="11" name="Picture 11" descr="https://www.safaribooksonline.com/library/view/spring-microservices-in/9781617293986/07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spring-microservices-in/9781617293986/07fig09_al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0" cy="356235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lastRenderedPageBreak/>
        <w:t xml:space="preserve">The actual token itself isn’t directly returned as JavaScript. Instead, the JavaScript body is encoded using a Base64 encoding. If you’re interested in seeing the contents of a JWT token, you can use online tools to decode the token. I like to use an online tool from a company called </w:t>
      </w:r>
      <w:proofErr w:type="spellStart"/>
      <w:r w:rsidRPr="006260DC">
        <w:rPr>
          <w:rFonts w:ascii="inherit" w:eastAsia="Times New Roman" w:hAnsi="inherit" w:cs="Times New Roman"/>
          <w:color w:val="333333"/>
          <w:sz w:val="28"/>
          <w:szCs w:val="28"/>
        </w:rPr>
        <w:t>Stormpath</w:t>
      </w:r>
      <w:proofErr w:type="spellEnd"/>
      <w:r w:rsidRPr="006260DC">
        <w:rPr>
          <w:rFonts w:ascii="inherit" w:eastAsia="Times New Roman" w:hAnsi="inherit" w:cs="Times New Roman"/>
          <w:color w:val="333333"/>
          <w:sz w:val="28"/>
          <w:szCs w:val="28"/>
        </w:rPr>
        <w:t>. Their tool, </w:t>
      </w:r>
      <w:hyperlink r:id="rId63" w:history="1">
        <w:r w:rsidRPr="006260DC">
          <w:rPr>
            <w:rFonts w:ascii="Times" w:eastAsia="Times New Roman" w:hAnsi="Times" w:cs="Times"/>
            <w:color w:val="070707"/>
            <w:sz w:val="28"/>
            <w:szCs w:val="28"/>
            <w:u w:val="single"/>
          </w:rPr>
          <w:t>http://jsonwebtoken.io</w:t>
        </w:r>
      </w:hyperlink>
      <w:r w:rsidRPr="006260DC">
        <w:rPr>
          <w:rFonts w:ascii="inherit" w:eastAsia="Times New Roman" w:hAnsi="inherit" w:cs="Times New Roman"/>
          <w:color w:val="333333"/>
          <w:sz w:val="28"/>
          <w:szCs w:val="28"/>
        </w:rPr>
        <w:t>, is an online JWT decoder. </w:t>
      </w:r>
      <w:hyperlink r:id="rId64" w:anchor="ch07fig10" w:history="1">
        <w:r w:rsidRPr="006260DC">
          <w:rPr>
            <w:rFonts w:ascii="Times" w:eastAsia="Times New Roman" w:hAnsi="Times" w:cs="Times"/>
            <w:color w:val="070707"/>
            <w:sz w:val="28"/>
            <w:szCs w:val="28"/>
            <w:u w:val="single"/>
          </w:rPr>
          <w:t>Figure 7.10</w:t>
        </w:r>
      </w:hyperlink>
      <w:r w:rsidRPr="006260DC">
        <w:rPr>
          <w:rFonts w:ascii="inherit" w:eastAsia="Times New Roman" w:hAnsi="inherit" w:cs="Times New Roman"/>
          <w:color w:val="333333"/>
          <w:sz w:val="28"/>
          <w:szCs w:val="28"/>
        </w:rPr>
        <w:t> shows the output from the decoded token.</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Figure 7.10. Using </w:t>
      </w:r>
      <w:hyperlink r:id="rId65" w:history="1">
        <w:r w:rsidRPr="006260DC">
          <w:rPr>
            <w:rFonts w:ascii="Times" w:eastAsia="Times New Roman" w:hAnsi="Times" w:cs="Times"/>
            <w:b/>
            <w:bCs/>
            <w:color w:val="070707"/>
            <w:sz w:val="23"/>
            <w:szCs w:val="23"/>
            <w:u w:val="single"/>
          </w:rPr>
          <w:t>http://jswebtoken.io</w:t>
        </w:r>
      </w:hyperlink>
      <w:r w:rsidRPr="006260DC">
        <w:rPr>
          <w:rFonts w:ascii="inherit" w:eastAsia="Times New Roman" w:hAnsi="inherit" w:cs="Times New Roman"/>
          <w:b/>
          <w:bCs/>
          <w:color w:val="404040"/>
          <w:sz w:val="23"/>
          <w:szCs w:val="23"/>
        </w:rPr>
        <w:t> allows you to decode the contents.</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4791075"/>
            <wp:effectExtent l="0" t="0" r="0" b="9525"/>
            <wp:docPr id="10" name="Picture 10" descr="https://www.safaribooksonline.com/library/view/spring-microservices-in/9781617293986/07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spring-microservices-in/9781617293986/07fig10_al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9750" cy="4791075"/>
                    </a:xfrm>
                    <a:prstGeom prst="rect">
                      <a:avLst/>
                    </a:prstGeom>
                    <a:noFill/>
                    <a:ln>
                      <a:noFill/>
                    </a:ln>
                  </pic:spPr>
                </pic:pic>
              </a:graphicData>
            </a:graphic>
          </wp:inline>
        </w:drawing>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Note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It’s extremely important to understand that your JWT tokens are signed, but not encrypted. Any online JWT tool can decode the JWT token and expose its contents. I bring this up because the JWT specification does allow you extend the </w:t>
      </w:r>
      <w:r w:rsidRPr="006260DC">
        <w:rPr>
          <w:rFonts w:ascii="inherit" w:eastAsia="Times New Roman" w:hAnsi="inherit" w:cs="Times New Roman"/>
          <w:color w:val="333333"/>
          <w:sz w:val="28"/>
          <w:szCs w:val="28"/>
        </w:rPr>
        <w:lastRenderedPageBreak/>
        <w:t>token and add additional information to the token. Don’t expose sensitive or Personally Identifiable Information (PII) in your JWT tokens.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 xml:space="preserve">7.4.2. Consuming JavaScript Web Tokens in your </w:t>
      </w:r>
      <w:proofErr w:type="spellStart"/>
      <w:r w:rsidRPr="006260DC">
        <w:rPr>
          <w:rFonts w:ascii="inherit" w:eastAsia="Times New Roman" w:hAnsi="inherit" w:cs="Times New Roman"/>
          <w:b/>
          <w:bCs/>
          <w:color w:val="404040"/>
          <w:sz w:val="32"/>
          <w:szCs w:val="32"/>
        </w:rPr>
        <w:t>microservices</w:t>
      </w:r>
      <w:proofErr w:type="spellEnd"/>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You now have your OAuth2 authentication service creating JWT tokens. The next step is to configure your licensing and organization services to use JWT. This is a trivial exercise that requires you to do two things:</w:t>
      </w:r>
    </w:p>
    <w:p w:rsidR="006260DC" w:rsidRPr="006260DC" w:rsidRDefault="006260DC" w:rsidP="006260DC">
      <w:pPr>
        <w:numPr>
          <w:ilvl w:val="0"/>
          <w:numId w:val="17"/>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Add the </w:t>
      </w:r>
      <w:r w:rsidRPr="006260DC">
        <w:rPr>
          <w:rFonts w:ascii="Courier New" w:eastAsia="Times New Roman" w:hAnsi="Courier New" w:cs="Courier New"/>
          <w:color w:val="333333"/>
          <w:sz w:val="20"/>
          <w:szCs w:val="20"/>
        </w:rPr>
        <w:t>spring-security-</w:t>
      </w:r>
      <w:proofErr w:type="spellStart"/>
      <w:r w:rsidRPr="006260DC">
        <w:rPr>
          <w:rFonts w:ascii="Courier New" w:eastAsia="Times New Roman" w:hAnsi="Courier New" w:cs="Courier New"/>
          <w:color w:val="333333"/>
          <w:sz w:val="20"/>
          <w:szCs w:val="20"/>
        </w:rPr>
        <w:t>jwt</w:t>
      </w:r>
      <w:proofErr w:type="spellEnd"/>
      <w:r w:rsidRPr="006260DC">
        <w:rPr>
          <w:rFonts w:ascii="inherit" w:eastAsia="Times New Roman" w:hAnsi="inherit" w:cs="Times New Roman"/>
          <w:color w:val="333333"/>
          <w:sz w:val="28"/>
          <w:szCs w:val="28"/>
        </w:rPr>
        <w:t> dependency to both the licensing service and the organization service’s pom.xml file. (See the beginning of </w:t>
      </w:r>
      <w:hyperlink r:id="rId67" w:anchor="ch07lev2sec9" w:history="1">
        <w:r w:rsidRPr="006260DC">
          <w:rPr>
            <w:rFonts w:ascii="Times" w:eastAsia="Times New Roman" w:hAnsi="Times" w:cs="Times"/>
            <w:color w:val="070707"/>
            <w:sz w:val="28"/>
            <w:szCs w:val="28"/>
            <w:u w:val="single"/>
          </w:rPr>
          <w:t>section 7.4.1</w:t>
        </w:r>
      </w:hyperlink>
      <w:r w:rsidRPr="006260DC">
        <w:rPr>
          <w:rFonts w:ascii="inherit" w:eastAsia="Times New Roman" w:hAnsi="inherit" w:cs="Times New Roman"/>
          <w:color w:val="333333"/>
          <w:sz w:val="28"/>
          <w:szCs w:val="28"/>
        </w:rPr>
        <w:t>, “Modifying the authentication service to issue JavaScript Web Tokens,” for the exact Maven dependency that needs to be added.)</w:t>
      </w:r>
    </w:p>
    <w:p w:rsidR="006260DC" w:rsidRPr="006260DC" w:rsidRDefault="006260DC" w:rsidP="006260DC">
      <w:pPr>
        <w:numPr>
          <w:ilvl w:val="0"/>
          <w:numId w:val="17"/>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Set up a </w:t>
      </w:r>
      <w:proofErr w:type="spellStart"/>
      <w:r w:rsidRPr="006260DC">
        <w:rPr>
          <w:rFonts w:ascii="Courier New" w:eastAsia="Times New Roman" w:hAnsi="Courier New" w:cs="Courier New"/>
          <w:color w:val="333333"/>
          <w:sz w:val="20"/>
          <w:szCs w:val="20"/>
        </w:rPr>
        <w:t>JWTTokenStoreConfig</w:t>
      </w:r>
      <w:proofErr w:type="spellEnd"/>
      <w:r w:rsidRPr="006260DC">
        <w:rPr>
          <w:rFonts w:ascii="inherit" w:eastAsia="Times New Roman" w:hAnsi="inherit" w:cs="Times New Roman"/>
          <w:color w:val="333333"/>
          <w:sz w:val="28"/>
          <w:szCs w:val="28"/>
        </w:rPr>
        <w:t> class in both the licensing and organization services. This class is almost the exact same class used the authentication service (see </w:t>
      </w:r>
      <w:hyperlink r:id="rId68" w:anchor="ch07ex08" w:history="1">
        <w:r w:rsidRPr="006260DC">
          <w:rPr>
            <w:rFonts w:ascii="Times" w:eastAsia="Times New Roman" w:hAnsi="Times" w:cs="Times"/>
            <w:color w:val="070707"/>
            <w:sz w:val="28"/>
            <w:szCs w:val="28"/>
            <w:u w:val="single"/>
          </w:rPr>
          <w:t>listing 7.8</w:t>
        </w:r>
      </w:hyperlink>
      <w:r w:rsidRPr="006260DC">
        <w:rPr>
          <w:rFonts w:ascii="inherit" w:eastAsia="Times New Roman" w:hAnsi="inherit" w:cs="Times New Roman"/>
          <w:color w:val="333333"/>
          <w:sz w:val="28"/>
          <w:szCs w:val="28"/>
        </w:rPr>
        <w:t>). I’m not going to go over the same material again, but you can see examples of the </w:t>
      </w:r>
      <w:proofErr w:type="spellStart"/>
      <w:r w:rsidRPr="006260DC">
        <w:rPr>
          <w:rFonts w:ascii="Courier New" w:eastAsia="Times New Roman" w:hAnsi="Courier New" w:cs="Courier New"/>
          <w:color w:val="333333"/>
          <w:sz w:val="20"/>
          <w:szCs w:val="20"/>
        </w:rPr>
        <w:t>JWTTokenStoreConfig</w:t>
      </w:r>
      <w:proofErr w:type="spellEnd"/>
      <w:r w:rsidRPr="006260DC">
        <w:rPr>
          <w:rFonts w:ascii="inherit" w:eastAsia="Times New Roman" w:hAnsi="inherit" w:cs="Times New Roman"/>
          <w:color w:val="333333"/>
          <w:sz w:val="28"/>
          <w:szCs w:val="28"/>
        </w:rPr>
        <w:t> class in both the </w:t>
      </w:r>
      <w:r w:rsidRPr="006260DC">
        <w:rPr>
          <w:rFonts w:ascii="Courier New" w:eastAsia="Times New Roman" w:hAnsi="Courier New" w:cs="Courier New"/>
          <w:color w:val="333333"/>
          <w:sz w:val="20"/>
          <w:szCs w:val="20"/>
        </w:rPr>
        <w:t>licensing-service/src/main/com/thoughtmechanix/licensing-service/security/JWTTokenStoreConfig.java</w:t>
      </w:r>
      <w:r w:rsidRPr="006260DC">
        <w:rPr>
          <w:rFonts w:ascii="inherit" w:eastAsia="Times New Roman" w:hAnsi="inherit" w:cs="Times New Roman"/>
          <w:color w:val="333333"/>
          <w:sz w:val="28"/>
          <w:szCs w:val="28"/>
        </w:rPr>
        <w:t> and </w:t>
      </w:r>
      <w:r w:rsidRPr="006260DC">
        <w:rPr>
          <w:rFonts w:ascii="Courier New" w:eastAsia="Times New Roman" w:hAnsi="Courier New" w:cs="Courier New"/>
          <w:color w:val="333333"/>
          <w:sz w:val="20"/>
          <w:szCs w:val="20"/>
        </w:rPr>
        <w:t>organization-service/src/main/com/thoughtmechanix/organization-service/security/JWTTokenStoreConfig.java</w:t>
      </w:r>
      <w:r w:rsidRPr="006260DC">
        <w:rPr>
          <w:rFonts w:ascii="inherit" w:eastAsia="Times New Roman" w:hAnsi="inherit" w:cs="Times New Roman"/>
          <w:color w:val="333333"/>
          <w:sz w:val="28"/>
          <w:szCs w:val="28"/>
        </w:rPr>
        <w:t> classes.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You need to do one final piece of work. Because the licensing service calls the organization service, you need to ensure that the OAuth2 token is propagated. This is normally done via the </w:t>
      </w:r>
      <w:r w:rsidRPr="006260DC">
        <w:rPr>
          <w:rFonts w:ascii="Courier New" w:eastAsia="Times New Roman" w:hAnsi="Courier New" w:cs="Courier New"/>
          <w:color w:val="333333"/>
          <w:sz w:val="20"/>
          <w:szCs w:val="20"/>
        </w:rPr>
        <w:t>OAuth2RestTemplate</w:t>
      </w:r>
      <w:r w:rsidRPr="006260DC">
        <w:rPr>
          <w:rFonts w:ascii="inherit" w:eastAsia="Times New Roman" w:hAnsi="inherit" w:cs="Times New Roman"/>
          <w:color w:val="333333"/>
          <w:sz w:val="28"/>
          <w:szCs w:val="28"/>
        </w:rPr>
        <w:t> class; however, the </w:t>
      </w:r>
      <w:r w:rsidRPr="006260DC">
        <w:rPr>
          <w:rFonts w:ascii="Courier New" w:eastAsia="Times New Roman" w:hAnsi="Courier New" w:cs="Courier New"/>
          <w:color w:val="333333"/>
          <w:sz w:val="20"/>
          <w:szCs w:val="20"/>
        </w:rPr>
        <w:t>OAuth2RestTemplate</w:t>
      </w:r>
      <w:r w:rsidRPr="006260DC">
        <w:rPr>
          <w:rFonts w:ascii="inherit" w:eastAsia="Times New Roman" w:hAnsi="inherit" w:cs="Times New Roman"/>
          <w:color w:val="333333"/>
          <w:sz w:val="28"/>
          <w:szCs w:val="28"/>
        </w:rPr>
        <w:t> class doesn’t propagate JWT-based tokens. To make sure that your licensing service does this, you need to add a custom </w:t>
      </w:r>
      <w:proofErr w:type="spellStart"/>
      <w:r w:rsidRPr="006260DC">
        <w:rPr>
          <w:rFonts w:ascii="Courier New" w:eastAsia="Times New Roman" w:hAnsi="Courier New" w:cs="Courier New"/>
          <w:color w:val="333333"/>
          <w:sz w:val="20"/>
          <w:szCs w:val="20"/>
        </w:rPr>
        <w:t>RestTemplate</w:t>
      </w:r>
      <w:r w:rsidRPr="006260DC">
        <w:rPr>
          <w:rFonts w:ascii="inherit" w:eastAsia="Times New Roman" w:hAnsi="inherit" w:cs="Times New Roman"/>
          <w:color w:val="333333"/>
          <w:sz w:val="28"/>
          <w:szCs w:val="28"/>
        </w:rPr>
        <w:t>bean</w:t>
      </w:r>
      <w:proofErr w:type="spellEnd"/>
      <w:r w:rsidRPr="006260DC">
        <w:rPr>
          <w:rFonts w:ascii="inherit" w:eastAsia="Times New Roman" w:hAnsi="inherit" w:cs="Times New Roman"/>
          <w:color w:val="333333"/>
          <w:sz w:val="28"/>
          <w:szCs w:val="28"/>
        </w:rPr>
        <w:t xml:space="preserve"> that will perform this injection for you. This custom </w:t>
      </w:r>
      <w:proofErr w:type="spellStart"/>
      <w:r w:rsidRPr="006260DC">
        <w:rPr>
          <w:rFonts w:ascii="Courier New" w:eastAsia="Times New Roman" w:hAnsi="Courier New" w:cs="Courier New"/>
          <w:color w:val="333333"/>
          <w:sz w:val="20"/>
          <w:szCs w:val="20"/>
        </w:rPr>
        <w:t>RestTemplate</w:t>
      </w:r>
      <w:proofErr w:type="spellEnd"/>
      <w:r w:rsidRPr="006260DC">
        <w:rPr>
          <w:rFonts w:ascii="inherit" w:eastAsia="Times New Roman" w:hAnsi="inherit" w:cs="Times New Roman"/>
          <w:color w:val="333333"/>
          <w:sz w:val="28"/>
          <w:szCs w:val="28"/>
        </w:rPr>
        <w:t> can found in </w:t>
      </w:r>
      <w:r w:rsidRPr="006260DC">
        <w:rPr>
          <w:rFonts w:ascii="Courier New" w:eastAsia="Times New Roman" w:hAnsi="Courier New" w:cs="Courier New"/>
          <w:color w:val="333333"/>
          <w:sz w:val="20"/>
          <w:szCs w:val="20"/>
        </w:rPr>
        <w:t>the licensing-service/src/main/java/com/thoughtmechanix/licenses/Application.java</w:t>
      </w:r>
      <w:r w:rsidRPr="006260DC">
        <w:rPr>
          <w:rFonts w:ascii="inherit" w:eastAsia="Times New Roman" w:hAnsi="inherit" w:cs="Times New Roman"/>
          <w:color w:val="333333"/>
          <w:sz w:val="28"/>
          <w:szCs w:val="28"/>
        </w:rPr>
        <w:t> class. The following listing shows this custom bean definition.</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7.10. Creating a custom </w:t>
      </w:r>
      <w:proofErr w:type="spellStart"/>
      <w:r w:rsidRPr="006260DC">
        <w:rPr>
          <w:rFonts w:ascii="Courier New" w:eastAsia="Times New Roman" w:hAnsi="Courier New" w:cs="Courier New"/>
          <w:b/>
          <w:bCs/>
          <w:color w:val="404040"/>
          <w:sz w:val="20"/>
          <w:szCs w:val="20"/>
        </w:rPr>
        <w:t>RestTemplate</w:t>
      </w:r>
      <w:proofErr w:type="spellEnd"/>
      <w:r w:rsidRPr="006260DC">
        <w:rPr>
          <w:rFonts w:ascii="inherit" w:eastAsia="Times New Roman" w:hAnsi="inherit" w:cs="Times New Roman"/>
          <w:b/>
          <w:bCs/>
          <w:color w:val="404040"/>
          <w:sz w:val="23"/>
          <w:szCs w:val="23"/>
        </w:rPr>
        <w:t> class to inject the JWT token</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2838450"/>
            <wp:effectExtent l="0" t="0" r="0" b="0"/>
            <wp:docPr id="9" name="Picture 9" descr="https://www.safaribooksonline.com/library/view/spring-microservices-in/9781617293986/07lis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spring-microservices-in/9781617293986/07lis10_al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9750" cy="283845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In the previous code you’re defining a custom </w:t>
      </w:r>
      <w:proofErr w:type="spellStart"/>
      <w:r w:rsidRPr="006260DC">
        <w:rPr>
          <w:rFonts w:ascii="Courier New" w:eastAsia="Times New Roman" w:hAnsi="Courier New" w:cs="Courier New"/>
          <w:color w:val="333333"/>
          <w:sz w:val="20"/>
          <w:szCs w:val="20"/>
        </w:rPr>
        <w:t>RestTemplate</w:t>
      </w:r>
      <w:proofErr w:type="spellEnd"/>
      <w:r w:rsidRPr="006260DC">
        <w:rPr>
          <w:rFonts w:ascii="inherit" w:eastAsia="Times New Roman" w:hAnsi="inherit" w:cs="Times New Roman"/>
          <w:color w:val="333333"/>
          <w:sz w:val="28"/>
          <w:szCs w:val="28"/>
        </w:rPr>
        <w:t> bean that will use a </w:t>
      </w:r>
      <w:proofErr w:type="spellStart"/>
      <w:r w:rsidRPr="006260DC">
        <w:rPr>
          <w:rFonts w:ascii="Courier New" w:eastAsia="Times New Roman" w:hAnsi="Courier New" w:cs="Courier New"/>
          <w:color w:val="333333"/>
          <w:sz w:val="20"/>
          <w:szCs w:val="20"/>
        </w:rPr>
        <w:t>ClientHttpRequestInterceptor</w:t>
      </w:r>
      <w:proofErr w:type="spellEnd"/>
      <w:r w:rsidRPr="006260DC">
        <w:rPr>
          <w:rFonts w:ascii="inherit" w:eastAsia="Times New Roman" w:hAnsi="inherit" w:cs="Times New Roman"/>
          <w:color w:val="333333"/>
          <w:sz w:val="28"/>
          <w:szCs w:val="28"/>
        </w:rPr>
        <w:t>. Recall from </w:t>
      </w:r>
      <w:hyperlink r:id="rId70" w:anchor="ch06" w:history="1">
        <w:r w:rsidRPr="006260DC">
          <w:rPr>
            <w:rFonts w:ascii="Times" w:eastAsia="Times New Roman" w:hAnsi="Times" w:cs="Times"/>
            <w:color w:val="070707"/>
            <w:sz w:val="28"/>
            <w:szCs w:val="28"/>
            <w:u w:val="single"/>
          </w:rPr>
          <w:t>chapter 6</w:t>
        </w:r>
      </w:hyperlink>
      <w:r w:rsidRPr="006260DC">
        <w:rPr>
          <w:rFonts w:ascii="inherit" w:eastAsia="Times New Roman" w:hAnsi="inherit" w:cs="Times New Roman"/>
          <w:color w:val="333333"/>
          <w:sz w:val="28"/>
          <w:szCs w:val="28"/>
        </w:rPr>
        <w:t> that the </w:t>
      </w:r>
      <w:r w:rsidRPr="006260DC">
        <w:rPr>
          <w:rFonts w:ascii="Courier New" w:eastAsia="Times New Roman" w:hAnsi="Courier New" w:cs="Courier New"/>
          <w:color w:val="333333"/>
          <w:sz w:val="20"/>
          <w:szCs w:val="20"/>
        </w:rPr>
        <w:t>Client-Http-</w:t>
      </w:r>
      <w:proofErr w:type="spellStart"/>
      <w:r w:rsidRPr="006260DC">
        <w:rPr>
          <w:rFonts w:ascii="Courier New" w:eastAsia="Times New Roman" w:hAnsi="Courier New" w:cs="Courier New"/>
          <w:color w:val="333333"/>
          <w:sz w:val="20"/>
          <w:szCs w:val="20"/>
        </w:rPr>
        <w:t>RequestInterceptor</w:t>
      </w:r>
      <w:r w:rsidRPr="006260DC">
        <w:rPr>
          <w:rFonts w:ascii="inherit" w:eastAsia="Times New Roman" w:hAnsi="inherit" w:cs="Times New Roman"/>
          <w:color w:val="333333"/>
          <w:sz w:val="28"/>
          <w:szCs w:val="28"/>
        </w:rPr>
        <w:t>is</w:t>
      </w:r>
      <w:proofErr w:type="spellEnd"/>
      <w:r w:rsidRPr="006260DC">
        <w:rPr>
          <w:rFonts w:ascii="inherit" w:eastAsia="Times New Roman" w:hAnsi="inherit" w:cs="Times New Roman"/>
          <w:color w:val="333333"/>
          <w:sz w:val="28"/>
          <w:szCs w:val="28"/>
        </w:rPr>
        <w:t xml:space="preserve"> a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class that allows you to hook in functionality to be executed before a REST-based call is made. This interceptor class is a variation of the </w:t>
      </w:r>
      <w:proofErr w:type="spellStart"/>
      <w:r w:rsidRPr="006260DC">
        <w:rPr>
          <w:rFonts w:ascii="Courier New" w:eastAsia="Times New Roman" w:hAnsi="Courier New" w:cs="Courier New"/>
          <w:color w:val="333333"/>
          <w:sz w:val="20"/>
          <w:szCs w:val="20"/>
        </w:rPr>
        <w:t>UserContextInterceptor</w:t>
      </w:r>
      <w:proofErr w:type="spellEnd"/>
      <w:r w:rsidRPr="006260DC">
        <w:rPr>
          <w:rFonts w:ascii="inherit" w:eastAsia="Times New Roman" w:hAnsi="inherit" w:cs="Times New Roman"/>
          <w:color w:val="333333"/>
          <w:sz w:val="28"/>
          <w:szCs w:val="28"/>
        </w:rPr>
        <w:t> class you defined in </w:t>
      </w:r>
      <w:hyperlink r:id="rId71" w:anchor="ch06" w:history="1">
        <w:r w:rsidRPr="006260DC">
          <w:rPr>
            <w:rFonts w:ascii="Times" w:eastAsia="Times New Roman" w:hAnsi="Times" w:cs="Times"/>
            <w:color w:val="070707"/>
            <w:sz w:val="28"/>
            <w:szCs w:val="28"/>
            <w:u w:val="single"/>
          </w:rPr>
          <w:t>chapter 6</w:t>
        </w:r>
      </w:hyperlink>
      <w:r w:rsidRPr="006260DC">
        <w:rPr>
          <w:rFonts w:ascii="inherit" w:eastAsia="Times New Roman" w:hAnsi="inherit" w:cs="Times New Roman"/>
          <w:color w:val="333333"/>
          <w:sz w:val="28"/>
          <w:szCs w:val="28"/>
        </w:rPr>
        <w:t>. This class is in the </w:t>
      </w:r>
      <w:r w:rsidRPr="006260DC">
        <w:rPr>
          <w:rFonts w:ascii="Courier New" w:eastAsia="Times New Roman" w:hAnsi="Courier New" w:cs="Courier New"/>
          <w:color w:val="333333"/>
          <w:sz w:val="20"/>
          <w:szCs w:val="20"/>
        </w:rPr>
        <w:t>licensing-service/src/main/java/com/thoughtmechanix/licenses/utils/UserContextInterceptor.java</w:t>
      </w:r>
      <w:r w:rsidRPr="006260DC">
        <w:rPr>
          <w:rFonts w:ascii="inherit" w:eastAsia="Times New Roman" w:hAnsi="inherit" w:cs="Times New Roman"/>
          <w:color w:val="333333"/>
          <w:sz w:val="28"/>
          <w:szCs w:val="28"/>
        </w:rPr>
        <w:t>. The following listing shows this class</w:t>
      </w:r>
      <w:r w:rsidRPr="006260DC">
        <w:rPr>
          <w:rFonts w:ascii="Courier New" w:eastAsia="Times New Roman" w:hAnsi="Courier New" w:cs="Courier New"/>
          <w:color w:val="333333"/>
          <w:sz w:val="20"/>
          <w:szCs w:val="20"/>
        </w:rPr>
        <w:t>.</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7.11. The </w:t>
      </w:r>
      <w:proofErr w:type="spellStart"/>
      <w:r w:rsidRPr="006260DC">
        <w:rPr>
          <w:rFonts w:ascii="Courier New" w:eastAsia="Times New Roman" w:hAnsi="Courier New" w:cs="Courier New"/>
          <w:b/>
          <w:bCs/>
          <w:color w:val="404040"/>
          <w:sz w:val="20"/>
          <w:szCs w:val="20"/>
        </w:rPr>
        <w:t>UserContextInterceptor</w:t>
      </w:r>
      <w:proofErr w:type="spellEnd"/>
      <w:r w:rsidRPr="006260DC">
        <w:rPr>
          <w:rFonts w:ascii="inherit" w:eastAsia="Times New Roman" w:hAnsi="inherit" w:cs="Times New Roman"/>
          <w:b/>
          <w:bCs/>
          <w:color w:val="404040"/>
          <w:sz w:val="23"/>
          <w:szCs w:val="23"/>
        </w:rPr>
        <w:t> will inject the JWT token into your REST calls</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505075"/>
            <wp:effectExtent l="0" t="0" r="0" b="9525"/>
            <wp:docPr id="8" name="Picture 8" descr="https://www.safaribooksonline.com/library/view/spring-microservices-in/9781617293986/07lis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spring-microservices-in/9781617293986/07lis11_al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9750" cy="250507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Courier New" w:eastAsia="Times New Roman" w:hAnsi="Courier New" w:cs="Courier New"/>
          <w:color w:val="333333"/>
          <w:sz w:val="20"/>
          <w:szCs w:val="20"/>
        </w:rPr>
        <w:lastRenderedPageBreak/>
        <w:t xml:space="preserve">The </w:t>
      </w:r>
      <w:proofErr w:type="spellStart"/>
      <w:r w:rsidRPr="006260DC">
        <w:rPr>
          <w:rFonts w:ascii="Courier New" w:eastAsia="Times New Roman" w:hAnsi="Courier New" w:cs="Courier New"/>
          <w:color w:val="333333"/>
          <w:sz w:val="20"/>
          <w:szCs w:val="20"/>
        </w:rPr>
        <w:t>UserContextInterceptor</w:t>
      </w:r>
      <w:proofErr w:type="spellEnd"/>
      <w:r w:rsidRPr="006260DC">
        <w:rPr>
          <w:rFonts w:ascii="inherit" w:eastAsia="Times New Roman" w:hAnsi="inherit" w:cs="Times New Roman"/>
          <w:color w:val="333333"/>
          <w:sz w:val="28"/>
          <w:szCs w:val="28"/>
        </w:rPr>
        <w:t> is using several of the utility classes from </w:t>
      </w:r>
      <w:hyperlink r:id="rId73" w:anchor="ch06" w:history="1">
        <w:r w:rsidRPr="006260DC">
          <w:rPr>
            <w:rFonts w:ascii="Times" w:eastAsia="Times New Roman" w:hAnsi="Times" w:cs="Times"/>
            <w:color w:val="070707"/>
            <w:sz w:val="28"/>
            <w:szCs w:val="28"/>
            <w:u w:val="single"/>
          </w:rPr>
          <w:t>chapter 6</w:t>
        </w:r>
      </w:hyperlink>
      <w:r w:rsidRPr="006260DC">
        <w:rPr>
          <w:rFonts w:ascii="inherit" w:eastAsia="Times New Roman" w:hAnsi="inherit" w:cs="Times New Roman"/>
          <w:color w:val="333333"/>
          <w:sz w:val="28"/>
          <w:szCs w:val="28"/>
        </w:rPr>
        <w:t>. Remember, every one of your service uses a custom servlet filter (called </w:t>
      </w:r>
      <w:r w:rsidRPr="006260DC">
        <w:rPr>
          <w:rFonts w:ascii="Courier New" w:eastAsia="Times New Roman" w:hAnsi="Courier New" w:cs="Courier New"/>
          <w:color w:val="333333"/>
          <w:sz w:val="20"/>
          <w:szCs w:val="20"/>
        </w:rPr>
        <w:t>User-</w:t>
      </w:r>
      <w:proofErr w:type="spellStart"/>
      <w:r w:rsidRPr="006260DC">
        <w:rPr>
          <w:rFonts w:ascii="Courier New" w:eastAsia="Times New Roman" w:hAnsi="Courier New" w:cs="Courier New"/>
          <w:color w:val="333333"/>
          <w:sz w:val="20"/>
          <w:szCs w:val="20"/>
        </w:rPr>
        <w:t>ContextFilter</w:t>
      </w:r>
      <w:proofErr w:type="spellEnd"/>
      <w:r w:rsidRPr="006260DC">
        <w:rPr>
          <w:rFonts w:ascii="inherit" w:eastAsia="Times New Roman" w:hAnsi="inherit" w:cs="Times New Roman"/>
          <w:color w:val="333333"/>
          <w:sz w:val="28"/>
          <w:szCs w:val="28"/>
        </w:rPr>
        <w:t>) to parse out the authentication token and correlation ID from the HTTP header. In </w:t>
      </w:r>
      <w:hyperlink r:id="rId74" w:anchor="ch07ex11" w:history="1">
        <w:r w:rsidRPr="006260DC">
          <w:rPr>
            <w:rFonts w:ascii="Times" w:eastAsia="Times New Roman" w:hAnsi="Times" w:cs="Times"/>
            <w:color w:val="070707"/>
            <w:sz w:val="28"/>
            <w:szCs w:val="28"/>
            <w:u w:val="single"/>
          </w:rPr>
          <w:t>listing 7.11</w:t>
        </w:r>
      </w:hyperlink>
      <w:r w:rsidRPr="006260DC">
        <w:rPr>
          <w:rFonts w:ascii="inherit" w:eastAsia="Times New Roman" w:hAnsi="inherit" w:cs="Times New Roman"/>
          <w:color w:val="333333"/>
          <w:sz w:val="28"/>
          <w:szCs w:val="28"/>
        </w:rPr>
        <w:t>, you’re using the </w:t>
      </w:r>
      <w:proofErr w:type="spellStart"/>
      <w:r w:rsidRPr="006260DC">
        <w:rPr>
          <w:rFonts w:ascii="Courier New" w:eastAsia="Times New Roman" w:hAnsi="Courier New" w:cs="Courier New"/>
          <w:color w:val="333333"/>
          <w:sz w:val="20"/>
          <w:szCs w:val="20"/>
        </w:rPr>
        <w:t>UserContext.AUTH_TOKEN</w:t>
      </w:r>
      <w:proofErr w:type="spellEnd"/>
      <w:r w:rsidRPr="006260DC">
        <w:rPr>
          <w:rFonts w:ascii="inherit" w:eastAsia="Times New Roman" w:hAnsi="inherit" w:cs="Times New Roman"/>
          <w:color w:val="333333"/>
          <w:sz w:val="28"/>
          <w:szCs w:val="28"/>
        </w:rPr>
        <w:t> value already parsed to populate the outgoing HTTP call.</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That’s it. With these pieces in place, you can now call the licensing service (or organization service) and place the Base64-encoded JWT encoded in your HTTP </w:t>
      </w:r>
      <w:r w:rsidRPr="006260DC">
        <w:rPr>
          <w:rFonts w:ascii="Courier New" w:eastAsia="Times New Roman" w:hAnsi="Courier New" w:cs="Courier New"/>
          <w:color w:val="333333"/>
          <w:sz w:val="20"/>
          <w:szCs w:val="20"/>
        </w:rPr>
        <w:t>Authorization header the value Bearer &lt;&lt;JWT-Token&gt;&gt;,</w:t>
      </w:r>
      <w:r w:rsidRPr="006260DC">
        <w:rPr>
          <w:rFonts w:ascii="inherit" w:eastAsia="Times New Roman" w:hAnsi="inherit" w:cs="Times New Roman"/>
          <w:color w:val="333333"/>
          <w:sz w:val="28"/>
          <w:szCs w:val="28"/>
        </w:rPr>
        <w:t> and your service will properly read and validate the JWT token.</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7.4.3. Extending the JWT Token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If you look closely at the JWT token in </w:t>
      </w:r>
      <w:hyperlink r:id="rId75" w:anchor="ch07fig10" w:history="1">
        <w:r w:rsidRPr="006260DC">
          <w:rPr>
            <w:rFonts w:ascii="Times" w:eastAsia="Times New Roman" w:hAnsi="Times" w:cs="Times"/>
            <w:color w:val="070707"/>
            <w:sz w:val="28"/>
            <w:szCs w:val="28"/>
            <w:u w:val="single"/>
          </w:rPr>
          <w:t>figure 7.10</w:t>
        </w:r>
      </w:hyperlink>
      <w:r w:rsidRPr="006260DC">
        <w:rPr>
          <w:rFonts w:ascii="inherit" w:eastAsia="Times New Roman" w:hAnsi="inherit" w:cs="Times New Roman"/>
          <w:color w:val="333333"/>
          <w:sz w:val="28"/>
          <w:szCs w:val="28"/>
        </w:rPr>
        <w:t xml:space="preserve">, you’ll notice the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w:t>
      </w:r>
      <w:proofErr w:type="spellStart"/>
      <w:r w:rsidRPr="006260DC">
        <w:rPr>
          <w:rFonts w:ascii="Courier New" w:eastAsia="Times New Roman" w:hAnsi="Courier New" w:cs="Courier New"/>
          <w:color w:val="333333"/>
          <w:sz w:val="20"/>
          <w:szCs w:val="20"/>
        </w:rPr>
        <w:t>organizationId</w:t>
      </w:r>
      <w:proofErr w:type="spellEnd"/>
      <w:r w:rsidRPr="006260DC">
        <w:rPr>
          <w:rFonts w:ascii="inherit" w:eastAsia="Times New Roman" w:hAnsi="inherit" w:cs="Times New Roman"/>
          <w:color w:val="333333"/>
          <w:sz w:val="28"/>
          <w:szCs w:val="28"/>
        </w:rPr>
        <w:t> field. (</w:t>
      </w:r>
      <w:hyperlink r:id="rId76" w:anchor="ch07fig11" w:history="1">
        <w:r w:rsidRPr="006260DC">
          <w:rPr>
            <w:rFonts w:ascii="Times" w:eastAsia="Times New Roman" w:hAnsi="Times" w:cs="Times"/>
            <w:color w:val="070707"/>
            <w:sz w:val="28"/>
            <w:szCs w:val="28"/>
            <w:u w:val="single"/>
          </w:rPr>
          <w:t>Figure 7.11</w:t>
        </w:r>
      </w:hyperlink>
      <w:r w:rsidRPr="006260DC">
        <w:rPr>
          <w:rFonts w:ascii="inherit" w:eastAsia="Times New Roman" w:hAnsi="inherit" w:cs="Times New Roman"/>
          <w:color w:val="333333"/>
          <w:sz w:val="28"/>
          <w:szCs w:val="28"/>
        </w:rPr>
        <w:t> shows a more zoomed-in shot of the JWT Token shown earlier in </w:t>
      </w:r>
      <w:hyperlink r:id="rId77" w:anchor="ch07fig10" w:history="1">
        <w:r w:rsidRPr="006260DC">
          <w:rPr>
            <w:rFonts w:ascii="Times" w:eastAsia="Times New Roman" w:hAnsi="Times" w:cs="Times"/>
            <w:color w:val="070707"/>
            <w:sz w:val="28"/>
            <w:szCs w:val="28"/>
            <w:u w:val="single"/>
          </w:rPr>
          <w:t>figure 7.10</w:t>
        </w:r>
      </w:hyperlink>
      <w:r w:rsidRPr="006260DC">
        <w:rPr>
          <w:rFonts w:ascii="inherit" w:eastAsia="Times New Roman" w:hAnsi="inherit" w:cs="Times New Roman"/>
          <w:color w:val="333333"/>
          <w:sz w:val="28"/>
          <w:szCs w:val="28"/>
        </w:rPr>
        <w:t>.) This isn’t a standard JWT token field. It’s one I added by injecting a new field into the JWT token as it was being created.</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 xml:space="preserve">Figure 7.11. An example of extending the JWT token with </w:t>
      </w:r>
      <w:proofErr w:type="gramStart"/>
      <w:r w:rsidRPr="006260DC">
        <w:rPr>
          <w:rFonts w:ascii="inherit" w:eastAsia="Times New Roman" w:hAnsi="inherit" w:cs="Times New Roman"/>
          <w:b/>
          <w:bCs/>
          <w:color w:val="404040"/>
          <w:sz w:val="23"/>
          <w:szCs w:val="23"/>
        </w:rPr>
        <w:t>a</w:t>
      </w:r>
      <w:proofErr w:type="gramEnd"/>
      <w:r w:rsidRPr="006260DC">
        <w:rPr>
          <w:rFonts w:ascii="inherit" w:eastAsia="Times New Roman" w:hAnsi="inherit" w:cs="Times New Roman"/>
          <w:b/>
          <w:bCs/>
          <w:color w:val="404040"/>
          <w:sz w:val="23"/>
          <w:szCs w:val="23"/>
        </w:rPr>
        <w:t> </w:t>
      </w:r>
      <w:proofErr w:type="spellStart"/>
      <w:r w:rsidRPr="006260DC">
        <w:rPr>
          <w:rFonts w:ascii="Courier New" w:eastAsia="Times New Roman" w:hAnsi="Courier New" w:cs="Courier New"/>
          <w:b/>
          <w:bCs/>
          <w:color w:val="404040"/>
          <w:sz w:val="20"/>
          <w:szCs w:val="20"/>
        </w:rPr>
        <w:t>organizationId</w:t>
      </w:r>
      <w:proofErr w:type="spellEnd"/>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324100"/>
            <wp:effectExtent l="0" t="0" r="0" b="0"/>
            <wp:docPr id="7" name="Picture 7" descr="https://www.safaribooksonline.com/library/view/spring-microservices-in/9781617293986/07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spring-microservices-in/9781617293986/07fig11_alt.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9750" cy="232410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Extending a JWT token is easily done by adding a Spring OAuth2 token enhancer class to your authentication service. The source for this class can found in the </w:t>
      </w:r>
      <w:r w:rsidRPr="006260DC">
        <w:rPr>
          <w:rFonts w:ascii="Courier New" w:eastAsia="Times New Roman" w:hAnsi="Courier New" w:cs="Courier New"/>
          <w:color w:val="333333"/>
          <w:sz w:val="20"/>
          <w:szCs w:val="20"/>
        </w:rPr>
        <w:t>authentication-service/src/main/java/com/thoughtmechanix/authentication/security/JWTTokenEnhancer.java</w:t>
      </w:r>
      <w:r w:rsidRPr="006260DC">
        <w:rPr>
          <w:rFonts w:ascii="inherit" w:eastAsia="Times New Roman" w:hAnsi="inherit" w:cs="Times New Roman"/>
          <w:color w:val="333333"/>
          <w:sz w:val="28"/>
          <w:szCs w:val="28"/>
        </w:rPr>
        <w:t>class. The following listing shows this code.</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lastRenderedPageBreak/>
        <w:t>Listing 7.12. Using a JWT token enhancer class to add a custom field</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219325"/>
            <wp:effectExtent l="0" t="0" r="0" b="9525"/>
            <wp:docPr id="6" name="Picture 6" descr="https://www.safaribooksonline.com/library/view/spring-microservices-in/9781617293986/ch07ex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spring-microservices-in/9781617293986/ch07ex12-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9750" cy="2219325"/>
                    </a:xfrm>
                    <a:prstGeom prst="rect">
                      <a:avLst/>
                    </a:prstGeom>
                    <a:noFill/>
                    <a:ln>
                      <a:noFill/>
                    </a:ln>
                  </pic:spPr>
                </pic:pic>
              </a:graphicData>
            </a:graphic>
          </wp:inline>
        </w:drawing>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2371725"/>
            <wp:effectExtent l="0" t="0" r="0" b="9525"/>
            <wp:docPr id="5" name="Picture 5" descr="https://www.safaribooksonline.com/library/view/spring-microservices-in/9781617293986/ch07ex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spring-microservices-in/9781617293986/ch07ex12-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9750" cy="237172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last thing you need to do is tell your OAuth2 service to use your </w:t>
      </w:r>
      <w:proofErr w:type="spellStart"/>
      <w:r w:rsidRPr="006260DC">
        <w:rPr>
          <w:rFonts w:ascii="Courier New" w:eastAsia="Times New Roman" w:hAnsi="Courier New" w:cs="Courier New"/>
          <w:color w:val="333333"/>
          <w:sz w:val="20"/>
          <w:szCs w:val="20"/>
        </w:rPr>
        <w:t>JWTToken</w:t>
      </w:r>
      <w:proofErr w:type="spellEnd"/>
      <w:r w:rsidRPr="006260DC">
        <w:rPr>
          <w:rFonts w:ascii="Courier New" w:eastAsia="Times New Roman" w:hAnsi="Courier New" w:cs="Courier New"/>
          <w:color w:val="333333"/>
          <w:sz w:val="20"/>
          <w:szCs w:val="20"/>
        </w:rPr>
        <w:t>-Enhancer</w:t>
      </w:r>
      <w:r w:rsidRPr="006260DC">
        <w:rPr>
          <w:rFonts w:ascii="inherit" w:eastAsia="Times New Roman" w:hAnsi="inherit" w:cs="Times New Roman"/>
          <w:color w:val="333333"/>
          <w:sz w:val="28"/>
          <w:szCs w:val="28"/>
        </w:rPr>
        <w:t xml:space="preserve"> class. You first need to expose a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bean for your </w:t>
      </w:r>
      <w:proofErr w:type="spellStart"/>
      <w:r w:rsidRPr="006260DC">
        <w:rPr>
          <w:rFonts w:ascii="Courier New" w:eastAsia="Times New Roman" w:hAnsi="Courier New" w:cs="Courier New"/>
          <w:color w:val="333333"/>
          <w:sz w:val="20"/>
          <w:szCs w:val="20"/>
        </w:rPr>
        <w:t>JWTTokenEnhancer</w:t>
      </w:r>
      <w:proofErr w:type="spellEnd"/>
      <w:r w:rsidRPr="006260DC">
        <w:rPr>
          <w:rFonts w:ascii="inherit" w:eastAsia="Times New Roman" w:hAnsi="inherit" w:cs="Times New Roman"/>
          <w:color w:val="333333"/>
          <w:sz w:val="28"/>
          <w:szCs w:val="28"/>
        </w:rPr>
        <w:t> class. Do this by adding a bean definition to the </w:t>
      </w:r>
      <w:proofErr w:type="spellStart"/>
      <w:r w:rsidRPr="006260DC">
        <w:rPr>
          <w:rFonts w:ascii="Courier New" w:eastAsia="Times New Roman" w:hAnsi="Courier New" w:cs="Courier New"/>
          <w:color w:val="333333"/>
          <w:sz w:val="20"/>
          <w:szCs w:val="20"/>
        </w:rPr>
        <w:t>JWTTokenStoreConfig</w:t>
      </w:r>
      <w:proofErr w:type="spellEnd"/>
      <w:r w:rsidRPr="006260DC">
        <w:rPr>
          <w:rFonts w:ascii="inherit" w:eastAsia="Times New Roman" w:hAnsi="inherit" w:cs="Times New Roman"/>
          <w:color w:val="333333"/>
          <w:sz w:val="28"/>
          <w:szCs w:val="28"/>
        </w:rPr>
        <w:t> class that was defined in </w:t>
      </w:r>
      <w:hyperlink r:id="rId81" w:anchor="ch07ex08" w:history="1">
        <w:r w:rsidRPr="006260DC">
          <w:rPr>
            <w:rFonts w:ascii="Times" w:eastAsia="Times New Roman" w:hAnsi="Times" w:cs="Times"/>
            <w:color w:val="070707"/>
            <w:sz w:val="28"/>
            <w:szCs w:val="28"/>
            <w:u w:val="single"/>
          </w:rPr>
          <w:t>listing 7.8</w:t>
        </w:r>
      </w:hyperlink>
      <w:r w:rsidRPr="006260DC">
        <w:rPr>
          <w:rFonts w:ascii="inherit" w:eastAsia="Times New Roman" w:hAnsi="inherit" w:cs="Times New Roman"/>
          <w:color w:val="333333"/>
          <w:sz w:val="28"/>
          <w:szCs w:val="28"/>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6260DC">
        <w:rPr>
          <w:rFonts w:ascii="Courier New" w:eastAsia="Times New Roman" w:hAnsi="Courier New" w:cs="Courier New"/>
          <w:color w:val="404040"/>
          <w:sz w:val="21"/>
          <w:szCs w:val="21"/>
        </w:rPr>
        <w:t>package</w:t>
      </w:r>
      <w:proofErr w:type="gramEnd"/>
      <w:r w:rsidRPr="006260DC">
        <w:rPr>
          <w:rFonts w:ascii="Courier New" w:eastAsia="Times New Roman" w:hAnsi="Courier New" w:cs="Courier New"/>
          <w:color w:val="404040"/>
          <w:sz w:val="21"/>
          <w:szCs w:val="21"/>
        </w:rPr>
        <w:t xml:space="preserve"> </w:t>
      </w:r>
      <w:proofErr w:type="spellStart"/>
      <w:r w:rsidRPr="006260DC">
        <w:rPr>
          <w:rFonts w:ascii="Courier New" w:eastAsia="Times New Roman" w:hAnsi="Courier New" w:cs="Courier New"/>
          <w:color w:val="404040"/>
          <w:sz w:val="21"/>
          <w:szCs w:val="21"/>
        </w:rPr>
        <w:t>com.thoughtmechanix.authentication.security</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@Configuration</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6260DC">
        <w:rPr>
          <w:rFonts w:ascii="Courier New" w:eastAsia="Times New Roman" w:hAnsi="Courier New" w:cs="Courier New"/>
          <w:color w:val="404040"/>
          <w:sz w:val="21"/>
          <w:szCs w:val="21"/>
        </w:rPr>
        <w:t>public</w:t>
      </w:r>
      <w:proofErr w:type="gramEnd"/>
      <w:r w:rsidRPr="006260DC">
        <w:rPr>
          <w:rFonts w:ascii="Courier New" w:eastAsia="Times New Roman" w:hAnsi="Courier New" w:cs="Courier New"/>
          <w:color w:val="404040"/>
          <w:sz w:val="21"/>
          <w:szCs w:val="21"/>
        </w:rPr>
        <w:t xml:space="preserve"> class </w:t>
      </w:r>
      <w:proofErr w:type="spellStart"/>
      <w:r w:rsidRPr="006260DC">
        <w:rPr>
          <w:rFonts w:ascii="Courier New" w:eastAsia="Times New Roman" w:hAnsi="Courier New" w:cs="Courier New"/>
          <w:color w:val="404040"/>
          <w:sz w:val="21"/>
          <w:szCs w:val="21"/>
        </w:rPr>
        <w:t>JWTTokenStoreConfig</w:t>
      </w:r>
      <w:proofErr w:type="spellEnd"/>
      <w:r w:rsidRPr="006260DC">
        <w:rPr>
          <w:rFonts w:ascii="Courier New" w:eastAsia="Times New Roman" w:hAnsi="Courier New" w:cs="Courier New"/>
          <w:color w:val="404040"/>
          <w:sz w:val="21"/>
          <w:szCs w:val="21"/>
        </w:rPr>
        <w:t xml:space="preserve"> {</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//Rest of class removed for conciseness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@Bean</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lastRenderedPageBreak/>
        <w:t xml:space="preserve">    </w:t>
      </w:r>
      <w:proofErr w:type="gramStart"/>
      <w:r w:rsidRPr="006260DC">
        <w:rPr>
          <w:rFonts w:ascii="Courier New" w:eastAsia="Times New Roman" w:hAnsi="Courier New" w:cs="Courier New"/>
          <w:color w:val="404040"/>
          <w:sz w:val="21"/>
          <w:szCs w:val="21"/>
        </w:rPr>
        <w:t>public</w:t>
      </w:r>
      <w:proofErr w:type="gramEnd"/>
      <w:r w:rsidRPr="006260DC">
        <w:rPr>
          <w:rFonts w:ascii="Courier New" w:eastAsia="Times New Roman" w:hAnsi="Courier New" w:cs="Courier New"/>
          <w:color w:val="404040"/>
          <w:sz w:val="21"/>
          <w:szCs w:val="21"/>
        </w:rPr>
        <w:t xml:space="preserve"> </w:t>
      </w:r>
      <w:proofErr w:type="spellStart"/>
      <w:r w:rsidRPr="006260DC">
        <w:rPr>
          <w:rFonts w:ascii="Courier New" w:eastAsia="Times New Roman" w:hAnsi="Courier New" w:cs="Courier New"/>
          <w:color w:val="404040"/>
          <w:sz w:val="21"/>
          <w:szCs w:val="21"/>
        </w:rPr>
        <w:t>TokenEnhancer</w:t>
      </w:r>
      <w:proofErr w:type="spellEnd"/>
      <w:r w:rsidRPr="006260DC">
        <w:rPr>
          <w:rFonts w:ascii="Courier New" w:eastAsia="Times New Roman" w:hAnsi="Courier New" w:cs="Courier New"/>
          <w:color w:val="404040"/>
          <w:sz w:val="21"/>
          <w:szCs w:val="21"/>
        </w:rPr>
        <w:t xml:space="preserve"> </w:t>
      </w:r>
      <w:proofErr w:type="spellStart"/>
      <w:r w:rsidRPr="006260DC">
        <w:rPr>
          <w:rFonts w:ascii="Courier New" w:eastAsia="Times New Roman" w:hAnsi="Courier New" w:cs="Courier New"/>
          <w:color w:val="404040"/>
          <w:sz w:val="21"/>
          <w:szCs w:val="21"/>
        </w:rPr>
        <w:t>jwtTokenEnhancer</w:t>
      </w:r>
      <w:proofErr w:type="spellEnd"/>
      <w:r w:rsidRPr="006260DC">
        <w:rPr>
          <w:rFonts w:ascii="Courier New" w:eastAsia="Times New Roman" w:hAnsi="Courier New" w:cs="Courier New"/>
          <w:color w:val="404040"/>
          <w:sz w:val="21"/>
          <w:szCs w:val="21"/>
        </w:rPr>
        <w:t>() {</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roofErr w:type="gramStart"/>
      <w:r w:rsidRPr="006260DC">
        <w:rPr>
          <w:rFonts w:ascii="Courier New" w:eastAsia="Times New Roman" w:hAnsi="Courier New" w:cs="Courier New"/>
          <w:color w:val="404040"/>
          <w:sz w:val="21"/>
          <w:szCs w:val="21"/>
        </w:rPr>
        <w:t>return</w:t>
      </w:r>
      <w:proofErr w:type="gramEnd"/>
      <w:r w:rsidRPr="006260DC">
        <w:rPr>
          <w:rFonts w:ascii="Courier New" w:eastAsia="Times New Roman" w:hAnsi="Courier New" w:cs="Courier New"/>
          <w:color w:val="404040"/>
          <w:sz w:val="21"/>
          <w:szCs w:val="21"/>
        </w:rPr>
        <w:t xml:space="preserve"> new </w:t>
      </w:r>
      <w:proofErr w:type="spellStart"/>
      <w:r w:rsidRPr="006260DC">
        <w:rPr>
          <w:rFonts w:ascii="Courier New" w:eastAsia="Times New Roman" w:hAnsi="Courier New" w:cs="Courier New"/>
          <w:color w:val="404040"/>
          <w:sz w:val="21"/>
          <w:szCs w:val="21"/>
        </w:rPr>
        <w:t>JWTTokenEnhancer</w:t>
      </w:r>
      <w:proofErr w:type="spellEnd"/>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Once you’ve exposed the </w:t>
      </w:r>
      <w:proofErr w:type="spellStart"/>
      <w:r w:rsidRPr="006260DC">
        <w:rPr>
          <w:rFonts w:ascii="Courier New" w:eastAsia="Times New Roman" w:hAnsi="Courier New" w:cs="Courier New"/>
          <w:color w:val="333333"/>
          <w:sz w:val="20"/>
          <w:szCs w:val="20"/>
        </w:rPr>
        <w:t>JWTTokenEnhancer</w:t>
      </w:r>
      <w:proofErr w:type="spellEnd"/>
      <w:r w:rsidRPr="006260DC">
        <w:rPr>
          <w:rFonts w:ascii="inherit" w:eastAsia="Times New Roman" w:hAnsi="inherit" w:cs="Times New Roman"/>
          <w:color w:val="333333"/>
          <w:sz w:val="28"/>
          <w:szCs w:val="28"/>
        </w:rPr>
        <w:t> as a bean, you can hook it into the </w:t>
      </w:r>
      <w:r w:rsidRPr="006260DC">
        <w:rPr>
          <w:rFonts w:ascii="Courier New" w:eastAsia="Times New Roman" w:hAnsi="Courier New" w:cs="Courier New"/>
          <w:color w:val="333333"/>
          <w:sz w:val="20"/>
          <w:szCs w:val="20"/>
        </w:rPr>
        <w:t>JWTOAuth2Config</w:t>
      </w:r>
      <w:r w:rsidRPr="006260DC">
        <w:rPr>
          <w:rFonts w:ascii="inherit" w:eastAsia="Times New Roman" w:hAnsi="inherit" w:cs="Times New Roman"/>
          <w:color w:val="333333"/>
          <w:sz w:val="28"/>
          <w:szCs w:val="28"/>
        </w:rPr>
        <w:t>class from </w:t>
      </w:r>
      <w:hyperlink r:id="rId82" w:anchor="ch07ex09" w:history="1">
        <w:r w:rsidRPr="006260DC">
          <w:rPr>
            <w:rFonts w:ascii="Times" w:eastAsia="Times New Roman" w:hAnsi="Times" w:cs="Times"/>
            <w:color w:val="070707"/>
            <w:sz w:val="28"/>
            <w:szCs w:val="28"/>
            <w:u w:val="single"/>
          </w:rPr>
          <w:t>listing 7.9</w:t>
        </w:r>
      </w:hyperlink>
      <w:r w:rsidRPr="006260DC">
        <w:rPr>
          <w:rFonts w:ascii="inherit" w:eastAsia="Times New Roman" w:hAnsi="inherit" w:cs="Times New Roman"/>
          <w:color w:val="333333"/>
          <w:sz w:val="28"/>
          <w:szCs w:val="28"/>
        </w:rPr>
        <w:t>. This is done in the </w:t>
      </w:r>
      <w:proofErr w:type="gramStart"/>
      <w:r w:rsidRPr="006260DC">
        <w:rPr>
          <w:rFonts w:ascii="Courier New" w:eastAsia="Times New Roman" w:hAnsi="Courier New" w:cs="Courier New"/>
          <w:color w:val="333333"/>
          <w:sz w:val="20"/>
          <w:szCs w:val="20"/>
        </w:rPr>
        <w:t>configure(</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method of the class. The following listing shows the modification to the </w:t>
      </w:r>
      <w:proofErr w:type="gramStart"/>
      <w:r w:rsidRPr="006260DC">
        <w:rPr>
          <w:rFonts w:ascii="Courier New" w:eastAsia="Times New Roman" w:hAnsi="Courier New" w:cs="Courier New"/>
          <w:color w:val="333333"/>
          <w:sz w:val="20"/>
          <w:szCs w:val="20"/>
        </w:rPr>
        <w:t>configure(</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method of the </w:t>
      </w:r>
      <w:r w:rsidRPr="006260DC">
        <w:rPr>
          <w:rFonts w:ascii="Courier New" w:eastAsia="Times New Roman" w:hAnsi="Courier New" w:cs="Courier New"/>
          <w:color w:val="333333"/>
          <w:sz w:val="20"/>
          <w:szCs w:val="20"/>
        </w:rPr>
        <w:t>JWTOAuth2Config</w:t>
      </w:r>
      <w:r w:rsidRPr="006260DC">
        <w:rPr>
          <w:rFonts w:ascii="inherit" w:eastAsia="Times New Roman" w:hAnsi="inherit" w:cs="Times New Roman"/>
          <w:color w:val="333333"/>
          <w:sz w:val="28"/>
          <w:szCs w:val="28"/>
        </w:rPr>
        <w:t> class.</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7.13. Hooking in your </w:t>
      </w:r>
      <w:proofErr w:type="spellStart"/>
      <w:r w:rsidRPr="006260DC">
        <w:rPr>
          <w:rFonts w:ascii="Courier New" w:eastAsia="Times New Roman" w:hAnsi="Courier New" w:cs="Courier New"/>
          <w:b/>
          <w:bCs/>
          <w:color w:val="404040"/>
          <w:sz w:val="20"/>
          <w:szCs w:val="20"/>
        </w:rPr>
        <w:t>TokenEnhancer</w:t>
      </w:r>
      <w:proofErr w:type="spellEnd"/>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drawing>
          <wp:inline distT="0" distB="0" distL="0" distR="0">
            <wp:extent cx="5619750" cy="3638550"/>
            <wp:effectExtent l="0" t="0" r="0" b="0"/>
            <wp:docPr id="4" name="Picture 4" descr="https://www.safaribooksonline.com/library/view/spring-microservices-in/9781617293986/07lis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afaribooksonline.com/library/view/spring-microservices-in/9781617293986/07lis13_alt.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9750" cy="363855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At this point you’ve added a custom field to your JWT token. The next question you should have is, “How do I parse a custom field out of a JWT token?”</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7.4.4. Parsing a custom field out of a JavaScript token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We’re going to turn to your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gateway for an example of how to parse out a custom field in the JWT token. Specifically, you’re going to modify </w:t>
      </w:r>
      <w:r w:rsidRPr="006260DC">
        <w:rPr>
          <w:rFonts w:ascii="inherit" w:eastAsia="Times New Roman" w:hAnsi="inherit" w:cs="Times New Roman"/>
          <w:color w:val="333333"/>
          <w:sz w:val="28"/>
          <w:szCs w:val="28"/>
        </w:rPr>
        <w:lastRenderedPageBreak/>
        <w:t>the </w:t>
      </w:r>
      <w:proofErr w:type="spellStart"/>
      <w:r w:rsidRPr="006260DC">
        <w:rPr>
          <w:rFonts w:ascii="Courier New" w:eastAsia="Times New Roman" w:hAnsi="Courier New" w:cs="Courier New"/>
          <w:color w:val="333333"/>
          <w:sz w:val="20"/>
          <w:szCs w:val="20"/>
        </w:rPr>
        <w:t>TrackingFilter</w:t>
      </w:r>
      <w:proofErr w:type="spellEnd"/>
      <w:r w:rsidRPr="006260DC">
        <w:rPr>
          <w:rFonts w:ascii="inherit" w:eastAsia="Times New Roman" w:hAnsi="inherit" w:cs="Times New Roman"/>
          <w:color w:val="333333"/>
          <w:sz w:val="28"/>
          <w:szCs w:val="28"/>
        </w:rPr>
        <w:t> class we introduced in </w:t>
      </w:r>
      <w:hyperlink r:id="rId84" w:anchor="ch06" w:history="1">
        <w:r w:rsidRPr="006260DC">
          <w:rPr>
            <w:rFonts w:ascii="Times" w:eastAsia="Times New Roman" w:hAnsi="Times" w:cs="Times"/>
            <w:color w:val="070707"/>
            <w:sz w:val="28"/>
            <w:szCs w:val="28"/>
            <w:u w:val="single"/>
          </w:rPr>
          <w:t>chapter 6</w:t>
        </w:r>
      </w:hyperlink>
      <w:r w:rsidRPr="006260DC">
        <w:rPr>
          <w:rFonts w:ascii="inherit" w:eastAsia="Times New Roman" w:hAnsi="inherit" w:cs="Times New Roman"/>
          <w:color w:val="333333"/>
          <w:sz w:val="28"/>
          <w:szCs w:val="28"/>
        </w:rPr>
        <w:t> to decode the </w:t>
      </w:r>
      <w:proofErr w:type="spellStart"/>
      <w:r w:rsidRPr="006260DC">
        <w:rPr>
          <w:rFonts w:ascii="Courier New" w:eastAsia="Times New Roman" w:hAnsi="Courier New" w:cs="Courier New"/>
          <w:color w:val="333333"/>
          <w:sz w:val="20"/>
          <w:szCs w:val="20"/>
        </w:rPr>
        <w:t>organizationId</w:t>
      </w:r>
      <w:proofErr w:type="spellEnd"/>
      <w:r w:rsidRPr="006260DC">
        <w:rPr>
          <w:rFonts w:ascii="inherit" w:eastAsia="Times New Roman" w:hAnsi="inherit" w:cs="Times New Roman"/>
          <w:color w:val="333333"/>
          <w:sz w:val="28"/>
          <w:szCs w:val="28"/>
        </w:rPr>
        <w:t> field out of the JWT token flowing through gateway.</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To do this you’re going to pull in a JWT parser library and add to the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server’s </w:t>
      </w:r>
      <w:r w:rsidRPr="006260DC">
        <w:rPr>
          <w:rFonts w:ascii="Courier New" w:eastAsia="Times New Roman" w:hAnsi="Courier New" w:cs="Courier New"/>
          <w:color w:val="333333"/>
          <w:sz w:val="20"/>
          <w:szCs w:val="20"/>
        </w:rPr>
        <w:t>pom.xml</w:t>
      </w:r>
      <w:r w:rsidRPr="006260DC">
        <w:rPr>
          <w:rFonts w:ascii="inherit" w:eastAsia="Times New Roman" w:hAnsi="inherit" w:cs="Times New Roman"/>
          <w:color w:val="333333"/>
          <w:sz w:val="28"/>
          <w:szCs w:val="28"/>
        </w:rPr>
        <w:t> file. Multiple token parsers are available and I chose the JJWT library (</w:t>
      </w:r>
      <w:hyperlink r:id="rId85" w:history="1">
        <w:r w:rsidRPr="006260DC">
          <w:rPr>
            <w:rFonts w:ascii="Times" w:eastAsia="Times New Roman" w:hAnsi="Times" w:cs="Times"/>
            <w:color w:val="070707"/>
            <w:sz w:val="28"/>
            <w:szCs w:val="28"/>
            <w:u w:val="single"/>
          </w:rPr>
          <w:t>https://-github.com/jwtk/jjwt</w:t>
        </w:r>
      </w:hyperlink>
      <w:r w:rsidRPr="006260DC">
        <w:rPr>
          <w:rFonts w:ascii="inherit" w:eastAsia="Times New Roman" w:hAnsi="inherit" w:cs="Times New Roman"/>
          <w:color w:val="333333"/>
          <w:sz w:val="28"/>
          <w:szCs w:val="28"/>
        </w:rPr>
        <w:t>) to do the parsing. The Maven dependency for the library is</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w:t>
      </w:r>
      <w:proofErr w:type="gramStart"/>
      <w:r w:rsidRPr="006260DC">
        <w:rPr>
          <w:rFonts w:ascii="Courier New" w:eastAsia="Times New Roman" w:hAnsi="Courier New" w:cs="Courier New"/>
          <w:color w:val="404040"/>
          <w:sz w:val="21"/>
          <w:szCs w:val="21"/>
        </w:rPr>
        <w:t>dependency</w:t>
      </w:r>
      <w:proofErr w:type="gram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proofErr w:type="gram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roofErr w:type="spellStart"/>
      <w:proofErr w:type="gramEnd"/>
      <w:r w:rsidRPr="006260DC">
        <w:rPr>
          <w:rFonts w:ascii="Courier New" w:eastAsia="Times New Roman" w:hAnsi="Courier New" w:cs="Courier New"/>
          <w:color w:val="404040"/>
          <w:sz w:val="21"/>
          <w:szCs w:val="21"/>
        </w:rPr>
        <w:t>io.jsonwebtoken</w:t>
      </w:r>
      <w:proofErr w:type="spellEnd"/>
      <w:r w:rsidRPr="006260DC">
        <w:rPr>
          <w:rFonts w:ascii="Courier New" w:eastAsia="Times New Roman" w:hAnsi="Courier New" w:cs="Courier New"/>
          <w:color w:val="404040"/>
          <w:sz w:val="21"/>
          <w:szCs w:val="21"/>
        </w:rPr>
        <w:t>&lt;/</w:t>
      </w:r>
      <w:proofErr w:type="spellStart"/>
      <w:r w:rsidRPr="006260DC">
        <w:rPr>
          <w:rFonts w:ascii="Courier New" w:eastAsia="Times New Roman" w:hAnsi="Courier New" w:cs="Courier New"/>
          <w:color w:val="404040"/>
          <w:sz w:val="21"/>
          <w:szCs w:val="21"/>
        </w:rPr>
        <w:t>groupId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w:t>
      </w:r>
      <w:proofErr w:type="spellStart"/>
      <w:proofErr w:type="gram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roofErr w:type="spellStart"/>
      <w:proofErr w:type="gramEnd"/>
      <w:r w:rsidRPr="006260DC">
        <w:rPr>
          <w:rFonts w:ascii="Courier New" w:eastAsia="Times New Roman" w:hAnsi="Courier New" w:cs="Courier New"/>
          <w:color w:val="404040"/>
          <w:sz w:val="21"/>
          <w:szCs w:val="21"/>
        </w:rPr>
        <w:t>jjwt</w:t>
      </w:r>
      <w:proofErr w:type="spellEnd"/>
      <w:r w:rsidRPr="006260DC">
        <w:rPr>
          <w:rFonts w:ascii="Courier New" w:eastAsia="Times New Roman" w:hAnsi="Courier New" w:cs="Courier New"/>
          <w:color w:val="404040"/>
          <w:sz w:val="21"/>
          <w:szCs w:val="21"/>
        </w:rPr>
        <w:t>&lt;/</w:t>
      </w:r>
      <w:proofErr w:type="spellStart"/>
      <w:r w:rsidRPr="006260DC">
        <w:rPr>
          <w:rFonts w:ascii="Courier New" w:eastAsia="Times New Roman" w:hAnsi="Courier New" w:cs="Courier New"/>
          <w:color w:val="404040"/>
          <w:sz w:val="21"/>
          <w:szCs w:val="21"/>
        </w:rPr>
        <w:t>artifactId</w:t>
      </w:r>
      <w:proofErr w:type="spellEnd"/>
      <w:r w:rsidRPr="006260DC">
        <w:rPr>
          <w:rFonts w:ascii="Courier New" w:eastAsia="Times New Roman" w:hAnsi="Courier New" w:cs="Courier New"/>
          <w:color w:val="404040"/>
          <w:sz w:val="21"/>
          <w:szCs w:val="21"/>
        </w:rPr>
        <w:t>&gt;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 xml:space="preserve">  &lt;version&gt;0.7.0&lt;/version&gt;</w:t>
      </w:r>
    </w:p>
    <w:p w:rsidR="006260DC" w:rsidRPr="006260DC" w:rsidRDefault="006260DC" w:rsidP="00626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6260DC">
        <w:rPr>
          <w:rFonts w:ascii="Courier New" w:eastAsia="Times New Roman" w:hAnsi="Courier New" w:cs="Courier New"/>
          <w:color w:val="404040"/>
          <w:sz w:val="21"/>
          <w:szCs w:val="21"/>
        </w:rPr>
        <w:t>&lt;/dependency&gt;</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Once the JJWT library is added, you can add a new method to your </w:t>
      </w:r>
      <w:r w:rsidRPr="006260DC">
        <w:rPr>
          <w:rFonts w:ascii="Courier New" w:eastAsia="Times New Roman" w:hAnsi="Courier New" w:cs="Courier New"/>
          <w:color w:val="333333"/>
          <w:sz w:val="20"/>
          <w:szCs w:val="20"/>
        </w:rPr>
        <w:t>zuulsvr/src/main/java/com/thoughtmechanix/zuulsvr/filters/TrackingFilter.java</w:t>
      </w:r>
      <w:r w:rsidRPr="006260DC">
        <w:rPr>
          <w:rFonts w:ascii="inherit" w:eastAsia="Times New Roman" w:hAnsi="inherit" w:cs="Times New Roman"/>
          <w:color w:val="333333"/>
          <w:sz w:val="28"/>
          <w:szCs w:val="28"/>
        </w:rPr>
        <w:t> class called </w:t>
      </w:r>
      <w:r w:rsidRPr="006260DC">
        <w:rPr>
          <w:rFonts w:ascii="Courier New" w:eastAsia="Times New Roman" w:hAnsi="Courier New" w:cs="Courier New"/>
          <w:color w:val="333333"/>
          <w:sz w:val="20"/>
          <w:szCs w:val="20"/>
        </w:rPr>
        <w:t>get-</w:t>
      </w:r>
      <w:proofErr w:type="spellStart"/>
      <w:proofErr w:type="gramStart"/>
      <w:r w:rsidRPr="006260DC">
        <w:rPr>
          <w:rFonts w:ascii="Courier New" w:eastAsia="Times New Roman" w:hAnsi="Courier New" w:cs="Courier New"/>
          <w:color w:val="333333"/>
          <w:sz w:val="20"/>
          <w:szCs w:val="20"/>
        </w:rPr>
        <w:t>OrganizationId</w:t>
      </w:r>
      <w:proofErr w:type="spellEnd"/>
      <w:r w:rsidRPr="006260DC">
        <w:rPr>
          <w:rFonts w:ascii="Courier New" w:eastAsia="Times New Roman" w:hAnsi="Courier New" w:cs="Courier New"/>
          <w:color w:val="333333"/>
          <w:sz w:val="20"/>
          <w:szCs w:val="20"/>
        </w:rPr>
        <w:t>(</w:t>
      </w:r>
      <w:proofErr w:type="gram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The following listing shows this new method.</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Listing 7.14. Parsing the </w:t>
      </w:r>
      <w:proofErr w:type="spellStart"/>
      <w:r w:rsidRPr="006260DC">
        <w:rPr>
          <w:rFonts w:ascii="Courier New" w:eastAsia="Times New Roman" w:hAnsi="Courier New" w:cs="Courier New"/>
          <w:b/>
          <w:bCs/>
          <w:color w:val="404040"/>
          <w:sz w:val="20"/>
          <w:szCs w:val="20"/>
        </w:rPr>
        <w:t>organizationId</w:t>
      </w:r>
      <w:proofErr w:type="spellEnd"/>
      <w:r w:rsidRPr="006260DC">
        <w:rPr>
          <w:rFonts w:ascii="inherit" w:eastAsia="Times New Roman" w:hAnsi="inherit" w:cs="Times New Roman"/>
          <w:b/>
          <w:bCs/>
          <w:color w:val="404040"/>
          <w:sz w:val="23"/>
          <w:szCs w:val="23"/>
        </w:rPr>
        <w:t> out of your JWT Token</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3743325"/>
            <wp:effectExtent l="0" t="0" r="0" b="9525"/>
            <wp:docPr id="3" name="Picture 3" descr="https://www.safaribooksonline.com/library/view/spring-microservices-in/9781617293986/07lis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afaribooksonline.com/library/view/spring-microservices-in/9781617293986/07lis14_al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9750" cy="3743325"/>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Once the </w:t>
      </w:r>
      <w:proofErr w:type="spellStart"/>
      <w:r w:rsidRPr="006260DC">
        <w:rPr>
          <w:rFonts w:ascii="Courier New" w:eastAsia="Times New Roman" w:hAnsi="Courier New" w:cs="Courier New"/>
          <w:color w:val="333333"/>
          <w:sz w:val="20"/>
          <w:szCs w:val="20"/>
        </w:rPr>
        <w:t>getOrganizationId</w:t>
      </w:r>
      <w:proofErr w:type="spellEnd"/>
      <w:r w:rsidRPr="006260DC">
        <w:rPr>
          <w:rFonts w:ascii="Courier New" w:eastAsia="Times New Roman" w:hAnsi="Courier New" w:cs="Courier New"/>
          <w:color w:val="333333"/>
          <w:sz w:val="20"/>
          <w:szCs w:val="20"/>
        </w:rPr>
        <w:t>()</w:t>
      </w:r>
      <w:r w:rsidRPr="006260DC">
        <w:rPr>
          <w:rFonts w:ascii="inherit" w:eastAsia="Times New Roman" w:hAnsi="inherit" w:cs="Times New Roman"/>
          <w:color w:val="333333"/>
          <w:sz w:val="28"/>
          <w:szCs w:val="28"/>
        </w:rPr>
        <w:t> function is implemented, you added a </w:t>
      </w:r>
      <w:proofErr w:type="spellStart"/>
      <w:r w:rsidRPr="006260DC">
        <w:rPr>
          <w:rFonts w:ascii="Courier New" w:eastAsia="Times New Roman" w:hAnsi="Courier New" w:cs="Courier New"/>
          <w:color w:val="333333"/>
          <w:sz w:val="20"/>
          <w:szCs w:val="20"/>
        </w:rPr>
        <w:t>System.out.println</w:t>
      </w:r>
      <w:proofErr w:type="spellEnd"/>
      <w:r w:rsidRPr="006260DC">
        <w:rPr>
          <w:rFonts w:ascii="inherit" w:eastAsia="Times New Roman" w:hAnsi="inherit" w:cs="Times New Roman"/>
          <w:color w:val="333333"/>
          <w:sz w:val="28"/>
          <w:szCs w:val="28"/>
        </w:rPr>
        <w:t> to the </w:t>
      </w:r>
      <w:r w:rsidRPr="006260DC">
        <w:rPr>
          <w:rFonts w:ascii="Courier New" w:eastAsia="Times New Roman" w:hAnsi="Courier New" w:cs="Courier New"/>
          <w:color w:val="333333"/>
          <w:sz w:val="20"/>
          <w:szCs w:val="20"/>
        </w:rPr>
        <w:t>run()</w:t>
      </w:r>
      <w:r w:rsidRPr="006260DC">
        <w:rPr>
          <w:rFonts w:ascii="inherit" w:eastAsia="Times New Roman" w:hAnsi="inherit" w:cs="Times New Roman"/>
          <w:color w:val="333333"/>
          <w:sz w:val="28"/>
          <w:szCs w:val="28"/>
        </w:rPr>
        <w:t> method on the </w:t>
      </w:r>
      <w:proofErr w:type="spellStart"/>
      <w:r w:rsidRPr="006260DC">
        <w:rPr>
          <w:rFonts w:ascii="Courier New" w:eastAsia="Times New Roman" w:hAnsi="Courier New" w:cs="Courier New"/>
          <w:color w:val="333333"/>
          <w:sz w:val="20"/>
          <w:szCs w:val="20"/>
        </w:rPr>
        <w:t>TrackingFilter</w:t>
      </w:r>
      <w:proofErr w:type="spellEnd"/>
      <w:r w:rsidRPr="006260DC">
        <w:rPr>
          <w:rFonts w:ascii="inherit" w:eastAsia="Times New Roman" w:hAnsi="inherit" w:cs="Times New Roman"/>
          <w:color w:val="333333"/>
          <w:sz w:val="28"/>
          <w:szCs w:val="28"/>
        </w:rPr>
        <w:t> to print out the </w:t>
      </w:r>
      <w:proofErr w:type="spellStart"/>
      <w:r w:rsidRPr="006260DC">
        <w:rPr>
          <w:rFonts w:ascii="Courier New" w:eastAsia="Times New Roman" w:hAnsi="Courier New" w:cs="Courier New"/>
          <w:color w:val="333333"/>
          <w:sz w:val="20"/>
          <w:szCs w:val="20"/>
        </w:rPr>
        <w:t>organizationId</w:t>
      </w:r>
      <w:proofErr w:type="spellEnd"/>
      <w:r w:rsidRPr="006260DC">
        <w:rPr>
          <w:rFonts w:ascii="inherit" w:eastAsia="Times New Roman" w:hAnsi="inherit" w:cs="Times New Roman"/>
          <w:color w:val="333333"/>
          <w:sz w:val="28"/>
          <w:szCs w:val="28"/>
        </w:rPr>
        <w:t xml:space="preserve"> parsed from your JWT token that’s flowing through the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gateway, so you call any gateway-enabled REST endpoint. I used GET </w:t>
      </w:r>
      <w:r w:rsidRPr="006260DC">
        <w:rPr>
          <w:rFonts w:ascii="Courier New" w:eastAsia="Times New Roman" w:hAnsi="Courier New" w:cs="Courier New"/>
          <w:color w:val="333333"/>
          <w:sz w:val="20"/>
          <w:szCs w:val="20"/>
        </w:rPr>
        <w:t>http://localhost:5555/api/licensing/v1/organizations/e254f8c-c442-4ebe-a82a-e2fc1d1ff78a/licenses/f3831f8c-c338-4ebe-a82a-e2fc1d1ff78a</w:t>
      </w:r>
      <w:r w:rsidRPr="006260DC">
        <w:rPr>
          <w:rFonts w:ascii="inherit" w:eastAsia="Times New Roman" w:hAnsi="inherit" w:cs="Times New Roman"/>
          <w:color w:val="333333"/>
          <w:sz w:val="28"/>
          <w:szCs w:val="28"/>
        </w:rPr>
        <w:t>. Remember, when you make this call, you still need to set up all the HTTP form parameters and the HTTP authorization header to include the </w:t>
      </w:r>
      <w:r w:rsidRPr="006260DC">
        <w:rPr>
          <w:rFonts w:ascii="Courier New" w:eastAsia="Times New Roman" w:hAnsi="Courier New" w:cs="Courier New"/>
          <w:color w:val="333333"/>
          <w:sz w:val="20"/>
          <w:szCs w:val="20"/>
        </w:rPr>
        <w:t>Authorization</w:t>
      </w:r>
      <w:r w:rsidRPr="006260DC">
        <w:rPr>
          <w:rFonts w:ascii="inherit" w:eastAsia="Times New Roman" w:hAnsi="inherit" w:cs="Times New Roman"/>
          <w:color w:val="333333"/>
          <w:sz w:val="28"/>
          <w:szCs w:val="28"/>
        </w:rPr>
        <w:t> header and the JWT token.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hyperlink r:id="rId87" w:anchor="ch07fig12" w:history="1">
        <w:r w:rsidRPr="006260DC">
          <w:rPr>
            <w:rFonts w:ascii="Times" w:eastAsia="Times New Roman" w:hAnsi="Times" w:cs="Times"/>
            <w:color w:val="070707"/>
            <w:sz w:val="28"/>
            <w:szCs w:val="28"/>
            <w:u w:val="single"/>
          </w:rPr>
          <w:t>Figure 7.12</w:t>
        </w:r>
      </w:hyperlink>
      <w:r w:rsidRPr="006260DC">
        <w:rPr>
          <w:rFonts w:ascii="inherit" w:eastAsia="Times New Roman" w:hAnsi="inherit" w:cs="Times New Roman"/>
          <w:color w:val="333333"/>
          <w:sz w:val="28"/>
          <w:szCs w:val="28"/>
        </w:rPr>
        <w:t> shows the output to the command-line console displaying your parsed </w:t>
      </w:r>
      <w:proofErr w:type="spellStart"/>
      <w:r w:rsidRPr="006260DC">
        <w:rPr>
          <w:rFonts w:ascii="Courier New" w:eastAsia="Times New Roman" w:hAnsi="Courier New" w:cs="Courier New"/>
          <w:color w:val="333333"/>
          <w:sz w:val="20"/>
          <w:szCs w:val="20"/>
        </w:rPr>
        <w:t>organizationId</w:t>
      </w:r>
      <w:proofErr w:type="spellEnd"/>
      <w:r w:rsidRPr="006260DC">
        <w:rPr>
          <w:rFonts w:ascii="Courier New" w:eastAsia="Times New Roman" w:hAnsi="Courier New" w:cs="Courier New"/>
          <w:color w:val="333333"/>
          <w:sz w:val="20"/>
          <w:szCs w:val="20"/>
        </w:rPr>
        <w:t>.</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 xml:space="preserve">Figure 7.12. The </w:t>
      </w:r>
      <w:proofErr w:type="spellStart"/>
      <w:r w:rsidRPr="006260DC">
        <w:rPr>
          <w:rFonts w:ascii="inherit" w:eastAsia="Times New Roman" w:hAnsi="inherit" w:cs="Times New Roman"/>
          <w:b/>
          <w:bCs/>
          <w:color w:val="404040"/>
          <w:sz w:val="23"/>
          <w:szCs w:val="23"/>
        </w:rPr>
        <w:t>Zuul</w:t>
      </w:r>
      <w:proofErr w:type="spellEnd"/>
      <w:r w:rsidRPr="006260DC">
        <w:rPr>
          <w:rFonts w:ascii="inherit" w:eastAsia="Times New Roman" w:hAnsi="inherit" w:cs="Times New Roman"/>
          <w:b/>
          <w:bCs/>
          <w:color w:val="404040"/>
          <w:sz w:val="23"/>
          <w:szCs w:val="23"/>
        </w:rPr>
        <w:t xml:space="preserve"> server parses out the organization ID from the JWT token as it passes through.</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1666875"/>
            <wp:effectExtent l="0" t="0" r="0" b="9525"/>
            <wp:docPr id="2" name="Picture 2" descr="https://www.safaribooksonline.com/library/view/spring-microservices-in/9781617293986/07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afaribooksonline.com/library/view/spring-microservices-in/9781617293986/07fig12_alt.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9750" cy="1666875"/>
                    </a:xfrm>
                    <a:prstGeom prst="rect">
                      <a:avLst/>
                    </a:prstGeom>
                    <a:noFill/>
                    <a:ln>
                      <a:noFill/>
                    </a:ln>
                  </pic:spPr>
                </pic:pic>
              </a:graphicData>
            </a:graphic>
          </wp:inline>
        </w:drawing>
      </w:r>
    </w:p>
    <w:p w:rsidR="006260DC" w:rsidRPr="006260DC" w:rsidRDefault="006260DC" w:rsidP="006260DC">
      <w:pPr>
        <w:spacing w:before="600" w:after="0" w:line="240" w:lineRule="auto"/>
        <w:outlineLvl w:val="2"/>
        <w:rPr>
          <w:rFonts w:ascii="inherit" w:eastAsia="Times New Roman" w:hAnsi="inherit" w:cs="Times New Roman"/>
          <w:b/>
          <w:bCs/>
          <w:caps/>
          <w:color w:val="404040"/>
          <w:spacing w:val="15"/>
          <w:sz w:val="32"/>
          <w:szCs w:val="32"/>
        </w:rPr>
      </w:pPr>
      <w:r w:rsidRPr="006260DC">
        <w:rPr>
          <w:rFonts w:ascii="inherit" w:eastAsia="Times New Roman" w:hAnsi="inherit" w:cs="Times New Roman"/>
          <w:b/>
          <w:bCs/>
          <w:caps/>
          <w:color w:val="404040"/>
          <w:spacing w:val="15"/>
          <w:sz w:val="32"/>
          <w:szCs w:val="32"/>
        </w:rPr>
        <w:t>7.5. SOME CLOSING THOUGHTS ON MICROSERVICE SECURITY</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While this chapter has introduced you to the OAuth2 specification and how you can use Spring Cloud security to implement an OAuth2 authentication service, OAuth2 is only one piece of the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 xml:space="preserve"> security puzzle. As you build your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for production use, you should be building your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security around the following practices:</w:t>
      </w:r>
    </w:p>
    <w:p w:rsidR="006260DC" w:rsidRPr="006260DC" w:rsidRDefault="006260DC" w:rsidP="006260DC">
      <w:pPr>
        <w:numPr>
          <w:ilvl w:val="0"/>
          <w:numId w:val="18"/>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Use HTTPS/Secure Sockets Layer (SSL) for all service communication.</w:t>
      </w:r>
    </w:p>
    <w:p w:rsidR="006260DC" w:rsidRPr="006260DC" w:rsidRDefault="006260DC" w:rsidP="006260DC">
      <w:pPr>
        <w:numPr>
          <w:ilvl w:val="0"/>
          <w:numId w:val="18"/>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All service calls should go through an API gateway.</w:t>
      </w:r>
    </w:p>
    <w:p w:rsidR="006260DC" w:rsidRPr="006260DC" w:rsidRDefault="006260DC" w:rsidP="006260DC">
      <w:pPr>
        <w:numPr>
          <w:ilvl w:val="0"/>
          <w:numId w:val="18"/>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Zone your services into a public API and private API.</w:t>
      </w:r>
    </w:p>
    <w:p w:rsidR="006260DC" w:rsidRPr="006260DC" w:rsidRDefault="006260DC" w:rsidP="006260DC">
      <w:pPr>
        <w:numPr>
          <w:ilvl w:val="0"/>
          <w:numId w:val="18"/>
        </w:num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Limit the attack surface of your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by locking down unneeded network ports.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hyperlink r:id="rId89" w:anchor="ch07fig13" w:history="1">
        <w:r w:rsidRPr="006260DC">
          <w:rPr>
            <w:rFonts w:ascii="Times" w:eastAsia="Times New Roman" w:hAnsi="Times" w:cs="Times"/>
            <w:color w:val="070707"/>
            <w:sz w:val="28"/>
            <w:szCs w:val="28"/>
            <w:u w:val="single"/>
          </w:rPr>
          <w:t>Figure 7.13</w:t>
        </w:r>
      </w:hyperlink>
      <w:r w:rsidRPr="006260DC">
        <w:rPr>
          <w:rFonts w:ascii="inherit" w:eastAsia="Times New Roman" w:hAnsi="inherit" w:cs="Times New Roman"/>
          <w:color w:val="333333"/>
          <w:sz w:val="28"/>
          <w:szCs w:val="28"/>
        </w:rPr>
        <w:t> shows how these different pieces fit together. Each of the bulleted items in the list maps to the numbers in </w:t>
      </w:r>
      <w:hyperlink r:id="rId90" w:anchor="ch07fig13" w:history="1">
        <w:r w:rsidRPr="006260DC">
          <w:rPr>
            <w:rFonts w:ascii="Times" w:eastAsia="Times New Roman" w:hAnsi="Times" w:cs="Times"/>
            <w:color w:val="070707"/>
            <w:sz w:val="28"/>
            <w:szCs w:val="28"/>
            <w:u w:val="single"/>
          </w:rPr>
          <w:t>figure 7.13</w:t>
        </w:r>
      </w:hyperlink>
      <w:r w:rsidRPr="006260DC">
        <w:rPr>
          <w:rFonts w:ascii="inherit" w:eastAsia="Times New Roman" w:hAnsi="inherit" w:cs="Times New Roman"/>
          <w:color w:val="333333"/>
          <w:sz w:val="28"/>
          <w:szCs w:val="28"/>
        </w:rPr>
        <w:t>.</w:t>
      </w:r>
    </w:p>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 xml:space="preserve">Figure 7.13. A </w:t>
      </w:r>
      <w:proofErr w:type="spellStart"/>
      <w:r w:rsidRPr="006260DC">
        <w:rPr>
          <w:rFonts w:ascii="inherit" w:eastAsia="Times New Roman" w:hAnsi="inherit" w:cs="Times New Roman"/>
          <w:b/>
          <w:bCs/>
          <w:color w:val="404040"/>
          <w:sz w:val="23"/>
          <w:szCs w:val="23"/>
        </w:rPr>
        <w:t>microservice</w:t>
      </w:r>
      <w:proofErr w:type="spellEnd"/>
      <w:r w:rsidRPr="006260DC">
        <w:rPr>
          <w:rFonts w:ascii="inherit" w:eastAsia="Times New Roman" w:hAnsi="inherit" w:cs="Times New Roman"/>
          <w:b/>
          <w:bCs/>
          <w:color w:val="404040"/>
          <w:sz w:val="23"/>
          <w:szCs w:val="23"/>
        </w:rPr>
        <w:t xml:space="preserve"> security architecture is more than implementing OAuth2.</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noProof/>
          <w:color w:val="333333"/>
          <w:sz w:val="28"/>
          <w:szCs w:val="28"/>
        </w:rPr>
        <w:lastRenderedPageBreak/>
        <w:drawing>
          <wp:inline distT="0" distB="0" distL="0" distR="0">
            <wp:extent cx="5619750" cy="3352800"/>
            <wp:effectExtent l="0" t="0" r="0" b="0"/>
            <wp:docPr id="1" name="Picture 1" descr="https://www.safaribooksonline.com/library/view/spring-microservices-in/9781617293986/07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afaribooksonline.com/library/view/spring-microservices-in/9781617293986/07fig13_alt.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9750" cy="3352800"/>
                    </a:xfrm>
                    <a:prstGeom prst="rect">
                      <a:avLst/>
                    </a:prstGeom>
                    <a:noFill/>
                    <a:ln>
                      <a:noFill/>
                    </a:ln>
                  </pic:spPr>
                </pic:pic>
              </a:graphicData>
            </a:graphic>
          </wp:inline>
        </w:drawing>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Let’s examine each of the topic areas enumerated in the previous list and diagrams in more detail.</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Use HTTPS/Secure Sockets Layer (SSL) for all service communication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In all the code examples in this book, you’ve been using HTTP because HTTP is a simple protocol and doesn’t require setup on every service before you can start using the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In a production environment, your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should communicate only through the encrypted channels provided through HTTPS and SSL. The configuration and setup of the HTTPS can be automated through your DevOps scripts.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100" w:beforeAutospacing="1" w:after="100" w:afterAutospacing="1" w:line="240" w:lineRule="auto"/>
        <w:outlineLvl w:val="4"/>
        <w:rPr>
          <w:rFonts w:ascii="inherit" w:eastAsia="Times New Roman" w:hAnsi="inherit" w:cs="Times New Roman"/>
          <w:b/>
          <w:bCs/>
          <w:color w:val="404040"/>
          <w:sz w:val="23"/>
          <w:szCs w:val="23"/>
        </w:rPr>
      </w:pPr>
      <w:r w:rsidRPr="006260DC">
        <w:rPr>
          <w:rFonts w:ascii="inherit" w:eastAsia="Times New Roman" w:hAnsi="inherit" w:cs="Times New Roman"/>
          <w:b/>
          <w:bCs/>
          <w:color w:val="404040"/>
          <w:sz w:val="23"/>
          <w:szCs w:val="23"/>
        </w:rPr>
        <w:t>Note</w:t>
      </w:r>
    </w:p>
    <w:p w:rsidR="006260DC" w:rsidRPr="006260DC" w:rsidRDefault="006260DC" w:rsidP="006260DC">
      <w:pPr>
        <w:shd w:val="clear" w:color="auto" w:fill="FFFFFF"/>
        <w:spacing w:before="240"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If your application needs to meet Payment Card Industry (PCI) compliance for credit card payments, you’ll be required to implement HTTPS for all service </w:t>
      </w:r>
      <w:r w:rsidRPr="006260DC">
        <w:rPr>
          <w:rFonts w:ascii="inherit" w:eastAsia="Times New Roman" w:hAnsi="inherit" w:cs="Times New Roman"/>
          <w:color w:val="333333"/>
          <w:sz w:val="28"/>
          <w:szCs w:val="28"/>
        </w:rPr>
        <w:lastRenderedPageBreak/>
        <w:t xml:space="preserve">communication. Building all your services to use HTTPS early on is much easier than doing a migration project after your application and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are in production.</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 xml:space="preserve">Use a services gateway to access your </w:t>
      </w:r>
      <w:proofErr w:type="spellStart"/>
      <w:r w:rsidRPr="006260DC">
        <w:rPr>
          <w:rFonts w:ascii="inherit" w:eastAsia="Times New Roman" w:hAnsi="inherit" w:cs="Times New Roman"/>
          <w:b/>
          <w:bCs/>
          <w:color w:val="404040"/>
          <w:sz w:val="32"/>
          <w:szCs w:val="32"/>
        </w:rPr>
        <w:t>microservices</w:t>
      </w:r>
      <w:proofErr w:type="spellEnd"/>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The individual servers, service endpoints, and ports your services are running on should never be directly accessible to the client. Instead, use a services gateway to act as an entry point and gatekeeper for your service calls. Configure the network layer on the operating system or container your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are running in to only accept traffic from the services gateway.</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Remember, the services gateway can act as a policy enforcement point (PEP) that can be enforced against all services. Putting service calls through a services gateway such as </w:t>
      </w:r>
      <w:proofErr w:type="spellStart"/>
      <w:r w:rsidRPr="006260DC">
        <w:rPr>
          <w:rFonts w:ascii="inherit" w:eastAsia="Times New Roman" w:hAnsi="inherit" w:cs="Times New Roman"/>
          <w:color w:val="333333"/>
          <w:sz w:val="28"/>
          <w:szCs w:val="28"/>
        </w:rPr>
        <w:t>Zuul</w:t>
      </w:r>
      <w:proofErr w:type="spellEnd"/>
      <w:r w:rsidRPr="006260DC">
        <w:rPr>
          <w:rFonts w:ascii="inherit" w:eastAsia="Times New Roman" w:hAnsi="inherit" w:cs="Times New Roman"/>
          <w:color w:val="333333"/>
          <w:sz w:val="28"/>
          <w:szCs w:val="28"/>
        </w:rPr>
        <w:t xml:space="preserve"> allows you to be consistent in how you’re securing and auditing your services. A service gateway also allows you to lock down what port and endpoints you’re going to expose to the outside world.</w:t>
      </w:r>
    </w:p>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Zone your services into a public API and private API</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Security in general is all about building layers of accessing and enforcing the concept of least privilege. Least privilege is the concept that a user should have the bare minimum network access and privileges to do their day-to-day job. To this end, you should implement least-privilege by separating your services into two distinct zones: public and private.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The public zone contains the public APIs that will be consumed by clients (</w:t>
      </w:r>
      <w:proofErr w:type="spellStart"/>
      <w:r w:rsidRPr="006260DC">
        <w:rPr>
          <w:rFonts w:ascii="inherit" w:eastAsia="Times New Roman" w:hAnsi="inherit" w:cs="Times New Roman"/>
          <w:color w:val="333333"/>
          <w:sz w:val="28"/>
          <w:szCs w:val="28"/>
        </w:rPr>
        <w:t>EagleEye</w:t>
      </w:r>
      <w:proofErr w:type="spellEnd"/>
      <w:r w:rsidRPr="006260DC">
        <w:rPr>
          <w:rFonts w:ascii="inherit" w:eastAsia="Times New Roman" w:hAnsi="inherit" w:cs="Times New Roman"/>
          <w:color w:val="333333"/>
          <w:sz w:val="28"/>
          <w:szCs w:val="28"/>
        </w:rPr>
        <w:t xml:space="preserve"> application). Public API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should carry out narrow tasks that are workflow-oriented. Public API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tend to be service aggregators, pulling data and carrying out tasks across multiple services.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Public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should be behind their own services gateway and have their own authentication service for performing OAuth2 authentication. Access to public services by client applications should go through a single route protected by the </w:t>
      </w:r>
      <w:r w:rsidRPr="006260DC">
        <w:rPr>
          <w:rFonts w:ascii="inherit" w:eastAsia="Times New Roman" w:hAnsi="inherit" w:cs="Times New Roman"/>
          <w:color w:val="333333"/>
          <w:sz w:val="28"/>
          <w:szCs w:val="28"/>
        </w:rPr>
        <w:lastRenderedPageBreak/>
        <w:t>services gateway. In addition, the public zone should have its own authentication service.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The private zone acts as a wall to protect your core application functionality and data. The private zone should only be accessible through a single well-known port and should be locked down to only accept network traffic from the network subnet that the private services are running. The private zone should have its own services gateway and authentication service. Public API services should authenticate against the private zones authentication service. All application data should at least be in the private zone’s network subnet and only accessible by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residing in the private zone.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hd w:val="clear" w:color="auto" w:fill="FFFFFF"/>
        <w:spacing w:after="0" w:line="240" w:lineRule="auto"/>
        <w:rPr>
          <w:rFonts w:ascii="inherit" w:eastAsia="Times New Roman" w:hAnsi="inherit" w:cs="Times New Roman"/>
          <w:color w:val="333333"/>
          <w:sz w:val="28"/>
          <w:szCs w:val="28"/>
        </w:rPr>
      </w:pPr>
      <w:r w:rsidRPr="006260DC">
        <w:rPr>
          <w:rFonts w:ascii="inherit" w:eastAsia="Times New Roman" w:hAnsi="inherit" w:cs="Times New Roman"/>
          <w:b/>
          <w:bCs/>
          <w:color w:val="333333"/>
          <w:sz w:val="28"/>
          <w:szCs w:val="28"/>
        </w:rPr>
        <w:t>How locked down should be the private API network zone be?</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Many organizations take the approach that their security model should have a hard outer center, with a softer inner surface. What this means is that once traffic is inside the private API zone, communication between services in the private zone can be unencrypted (no HTTPS) and not require an authentication mechanism. Most of the time, this is done for convenience and developer velocity. The more security you have in place, the harder it is to debug problems, increasing the overall complexity of managing your application.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I tend to take a paranoid view of the world. (I worked in financial services for eight years, so paranoia comes with the territory.) I’d rather trade off the additional complexity (which can be mitigated through DevOps scripts) and enforce that all services running in my private API zone use SSL and are authenticated against the authentication service running in the private zone. The question that you have to ask yourself is, </w:t>
      </w:r>
      <w:proofErr w:type="gramStart"/>
      <w:r w:rsidRPr="006260DC">
        <w:rPr>
          <w:rFonts w:ascii="inherit" w:eastAsia="Times New Roman" w:hAnsi="inherit" w:cs="Times New Roman"/>
          <w:color w:val="333333"/>
          <w:sz w:val="28"/>
          <w:szCs w:val="28"/>
        </w:rPr>
        <w:t>How</w:t>
      </w:r>
      <w:proofErr w:type="gramEnd"/>
      <w:r w:rsidRPr="006260DC">
        <w:rPr>
          <w:rFonts w:ascii="inherit" w:eastAsia="Times New Roman" w:hAnsi="inherit" w:cs="Times New Roman"/>
          <w:color w:val="333333"/>
          <w:sz w:val="28"/>
          <w:szCs w:val="28"/>
        </w:rPr>
        <w:t xml:space="preserve"> willing are you to see your organization on the front page of your local newspaper because of a network breach?</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6260DC" w:rsidRPr="006260DC" w:rsidTr="006260D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6260DC" w:rsidRPr="006260DC" w:rsidRDefault="006260DC" w:rsidP="006260DC">
            <w:pPr>
              <w:spacing w:after="0" w:line="240" w:lineRule="auto"/>
              <w:rPr>
                <w:rFonts w:ascii="inherit" w:eastAsia="Times New Roman" w:hAnsi="inherit" w:cs="Times New Roman"/>
                <w:color w:val="333333"/>
                <w:sz w:val="28"/>
                <w:szCs w:val="28"/>
              </w:rPr>
            </w:pPr>
          </w:p>
        </w:tc>
      </w:tr>
    </w:tbl>
    <w:p w:rsidR="006260DC" w:rsidRPr="006260DC" w:rsidRDefault="006260DC" w:rsidP="006260DC">
      <w:pPr>
        <w:spacing w:before="450" w:after="0" w:line="240" w:lineRule="auto"/>
        <w:outlineLvl w:val="3"/>
        <w:rPr>
          <w:rFonts w:ascii="inherit" w:eastAsia="Times New Roman" w:hAnsi="inherit" w:cs="Times New Roman"/>
          <w:b/>
          <w:bCs/>
          <w:color w:val="404040"/>
          <w:sz w:val="32"/>
          <w:szCs w:val="32"/>
        </w:rPr>
      </w:pPr>
      <w:r w:rsidRPr="006260DC">
        <w:rPr>
          <w:rFonts w:ascii="inherit" w:eastAsia="Times New Roman" w:hAnsi="inherit" w:cs="Times New Roman"/>
          <w:b/>
          <w:bCs/>
          <w:color w:val="404040"/>
          <w:sz w:val="32"/>
          <w:szCs w:val="32"/>
        </w:rPr>
        <w:t xml:space="preserve">Limit the attack surface of your </w:t>
      </w:r>
      <w:proofErr w:type="spellStart"/>
      <w:r w:rsidRPr="006260DC">
        <w:rPr>
          <w:rFonts w:ascii="inherit" w:eastAsia="Times New Roman" w:hAnsi="inherit" w:cs="Times New Roman"/>
          <w:b/>
          <w:bCs/>
          <w:color w:val="404040"/>
          <w:sz w:val="32"/>
          <w:szCs w:val="32"/>
        </w:rPr>
        <w:t>microservices</w:t>
      </w:r>
      <w:proofErr w:type="spellEnd"/>
      <w:r w:rsidRPr="006260DC">
        <w:rPr>
          <w:rFonts w:ascii="inherit" w:eastAsia="Times New Roman" w:hAnsi="inherit" w:cs="Times New Roman"/>
          <w:b/>
          <w:bCs/>
          <w:color w:val="404040"/>
          <w:sz w:val="32"/>
          <w:szCs w:val="32"/>
        </w:rPr>
        <w:t xml:space="preserve"> by locking down un- </w:t>
      </w:r>
      <w:proofErr w:type="spellStart"/>
      <w:r w:rsidRPr="006260DC">
        <w:rPr>
          <w:rFonts w:ascii="inherit" w:eastAsia="Times New Roman" w:hAnsi="inherit" w:cs="Times New Roman"/>
          <w:b/>
          <w:bCs/>
          <w:color w:val="404040"/>
          <w:sz w:val="32"/>
          <w:szCs w:val="32"/>
        </w:rPr>
        <w:t>nneeded</w:t>
      </w:r>
      <w:proofErr w:type="spellEnd"/>
      <w:r w:rsidRPr="006260DC">
        <w:rPr>
          <w:rFonts w:ascii="inherit" w:eastAsia="Times New Roman" w:hAnsi="inherit" w:cs="Times New Roman"/>
          <w:b/>
          <w:bCs/>
          <w:color w:val="404040"/>
          <w:sz w:val="32"/>
          <w:szCs w:val="32"/>
        </w:rPr>
        <w:t xml:space="preserve"> network ports</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lastRenderedPageBreak/>
        <w:t>Many developers don’t take a hard look at the absolute minimum number of ports they need to open for their services to function. Configure the operating system your service is running on to only allow the inbound and outbound access to ports needed by your service or a piece of infrastructure needed by your service (monitoring, log aggregation).</w:t>
      </w:r>
    </w:p>
    <w:p w:rsidR="006260DC" w:rsidRPr="006260DC" w:rsidRDefault="006260DC" w:rsidP="006260DC">
      <w:pPr>
        <w:shd w:val="clear" w:color="auto" w:fill="FFFFFF"/>
        <w:spacing w:before="375" w:after="240"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Don’t focus only on inbound access ports. Many developers forget to lock down their outbound ports. Locking down your outbound ports can prevent data from being leaked off your service in the event that the service itself has been compromised by an attacker. Also, make sure you look at network port access in both your public and private API zones.</w:t>
      </w:r>
    </w:p>
    <w:p w:rsidR="006260DC" w:rsidRPr="006260DC" w:rsidRDefault="006260DC" w:rsidP="006260DC">
      <w:pPr>
        <w:spacing w:before="600" w:after="0" w:line="240" w:lineRule="auto"/>
        <w:outlineLvl w:val="2"/>
        <w:rPr>
          <w:rFonts w:ascii="inherit" w:eastAsia="Times New Roman" w:hAnsi="inherit" w:cs="Times New Roman"/>
          <w:b/>
          <w:bCs/>
          <w:caps/>
          <w:color w:val="404040"/>
          <w:spacing w:val="15"/>
          <w:sz w:val="32"/>
          <w:szCs w:val="32"/>
        </w:rPr>
      </w:pPr>
      <w:r w:rsidRPr="006260DC">
        <w:rPr>
          <w:rFonts w:ascii="inherit" w:eastAsia="Times New Roman" w:hAnsi="inherit" w:cs="Times New Roman"/>
          <w:b/>
          <w:bCs/>
          <w:caps/>
          <w:color w:val="404040"/>
          <w:spacing w:val="15"/>
          <w:sz w:val="32"/>
          <w:szCs w:val="32"/>
        </w:rPr>
        <w:t>7.6. SUMMARY</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OAuth2 is a token-based authentication framework to authenticate users.</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OAuth2 ensures that each </w:t>
      </w:r>
      <w:proofErr w:type="spellStart"/>
      <w:r w:rsidRPr="006260DC">
        <w:rPr>
          <w:rFonts w:ascii="inherit" w:eastAsia="Times New Roman" w:hAnsi="inherit" w:cs="Times New Roman"/>
          <w:color w:val="333333"/>
          <w:sz w:val="28"/>
          <w:szCs w:val="28"/>
        </w:rPr>
        <w:t>microservice</w:t>
      </w:r>
      <w:proofErr w:type="spellEnd"/>
      <w:r w:rsidRPr="006260DC">
        <w:rPr>
          <w:rFonts w:ascii="inherit" w:eastAsia="Times New Roman" w:hAnsi="inherit" w:cs="Times New Roman"/>
          <w:color w:val="333333"/>
          <w:sz w:val="28"/>
          <w:szCs w:val="28"/>
        </w:rPr>
        <w:t xml:space="preserve"> carrying out a user request doesn’t need to be presented with user credentials with every call.</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OAuth2 offers different mechanisms for protecting web services calls. These mechanisms are called grants.</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To use OAuth2 in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you need to set up an OAuth2-based authentication service.</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Each application that wants to call your services needs to be registered with your OAuth2 authentication service.</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Each application will have its own application name and secret key.</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User credentials and roles are in memory or a data store and accessed via </w:t>
      </w:r>
      <w:proofErr w:type="gramStart"/>
      <w:r w:rsidRPr="006260DC">
        <w:rPr>
          <w:rFonts w:ascii="inherit" w:eastAsia="Times New Roman" w:hAnsi="inherit" w:cs="Times New Roman"/>
          <w:color w:val="333333"/>
          <w:sz w:val="28"/>
          <w:szCs w:val="28"/>
        </w:rPr>
        <w:t>Spring</w:t>
      </w:r>
      <w:proofErr w:type="gramEnd"/>
      <w:r w:rsidRPr="006260DC">
        <w:rPr>
          <w:rFonts w:ascii="inherit" w:eastAsia="Times New Roman" w:hAnsi="inherit" w:cs="Times New Roman"/>
          <w:color w:val="333333"/>
          <w:sz w:val="28"/>
          <w:szCs w:val="28"/>
        </w:rPr>
        <w:t xml:space="preserve"> security.</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Each service must define what actions a role can take.</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Spring Cloud Security supports the JavaScript Web Token (JWT) specification.</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JWT defines a signed, JavaScript standard for generating OAuth2 tokens.</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With JWT, you can inject custom fields into the specification.</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 xml:space="preserve">Securing your </w:t>
      </w:r>
      <w:proofErr w:type="spellStart"/>
      <w:r w:rsidRPr="006260DC">
        <w:rPr>
          <w:rFonts w:ascii="inherit" w:eastAsia="Times New Roman" w:hAnsi="inherit" w:cs="Times New Roman"/>
          <w:color w:val="333333"/>
          <w:sz w:val="28"/>
          <w:szCs w:val="28"/>
        </w:rPr>
        <w:t>microservices</w:t>
      </w:r>
      <w:proofErr w:type="spellEnd"/>
      <w:r w:rsidRPr="006260DC">
        <w:rPr>
          <w:rFonts w:ascii="inherit" w:eastAsia="Times New Roman" w:hAnsi="inherit" w:cs="Times New Roman"/>
          <w:color w:val="333333"/>
          <w:sz w:val="28"/>
          <w:szCs w:val="28"/>
        </w:rPr>
        <w:t xml:space="preserve"> involves more than just using OAuth2. You should</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Use HTTPS to encrypt all calls between services.</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Use a services gateway to narrow the number of access points a service can be reached through.</w:t>
      </w:r>
    </w:p>
    <w:p w:rsidR="006260DC" w:rsidRPr="006260DC" w:rsidRDefault="006260DC" w:rsidP="006260D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6260DC">
        <w:rPr>
          <w:rFonts w:ascii="inherit" w:eastAsia="Times New Roman" w:hAnsi="inherit" w:cs="Times New Roman"/>
          <w:color w:val="333333"/>
          <w:sz w:val="28"/>
          <w:szCs w:val="28"/>
        </w:rPr>
        <w:t>Limit the attack surface for a service by limiting the number of inbound and outbound ports on the operating system that the service is running on.</w:t>
      </w:r>
    </w:p>
    <w:sectPr w:rsidR="006260DC" w:rsidRPr="00626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404C1"/>
    <w:multiLevelType w:val="multilevel"/>
    <w:tmpl w:val="FC284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4C7EBA"/>
    <w:multiLevelType w:val="multilevel"/>
    <w:tmpl w:val="FAC05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7C274E"/>
    <w:multiLevelType w:val="multilevel"/>
    <w:tmpl w:val="0B26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5FD13FA"/>
    <w:multiLevelType w:val="multilevel"/>
    <w:tmpl w:val="01F8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CCE0BC8"/>
    <w:multiLevelType w:val="multilevel"/>
    <w:tmpl w:val="77DC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FBA3FC2"/>
    <w:multiLevelType w:val="multilevel"/>
    <w:tmpl w:val="8854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3BA21A6"/>
    <w:multiLevelType w:val="multilevel"/>
    <w:tmpl w:val="0846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8D63731"/>
    <w:multiLevelType w:val="multilevel"/>
    <w:tmpl w:val="3866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39E4992"/>
    <w:multiLevelType w:val="multilevel"/>
    <w:tmpl w:val="6B5E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CD3123"/>
    <w:multiLevelType w:val="multilevel"/>
    <w:tmpl w:val="82D83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4E3112"/>
    <w:multiLevelType w:val="multilevel"/>
    <w:tmpl w:val="76B4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34D7FCB"/>
    <w:multiLevelType w:val="multilevel"/>
    <w:tmpl w:val="B7B4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7260D33"/>
    <w:multiLevelType w:val="multilevel"/>
    <w:tmpl w:val="3E9C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001427B"/>
    <w:multiLevelType w:val="multilevel"/>
    <w:tmpl w:val="3EAE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6162E4D"/>
    <w:multiLevelType w:val="multilevel"/>
    <w:tmpl w:val="08864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813F7D"/>
    <w:multiLevelType w:val="multilevel"/>
    <w:tmpl w:val="B5FC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D0A56A1"/>
    <w:multiLevelType w:val="multilevel"/>
    <w:tmpl w:val="3F2E2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C965918"/>
    <w:multiLevelType w:val="multilevel"/>
    <w:tmpl w:val="6724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C965DCD"/>
    <w:multiLevelType w:val="multilevel"/>
    <w:tmpl w:val="9160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F4A0FAB"/>
    <w:multiLevelType w:val="multilevel"/>
    <w:tmpl w:val="A0F6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4"/>
  </w:num>
  <w:num w:numId="3">
    <w:abstractNumId w:val="11"/>
  </w:num>
  <w:num w:numId="4">
    <w:abstractNumId w:val="13"/>
  </w:num>
  <w:num w:numId="5">
    <w:abstractNumId w:val="10"/>
  </w:num>
  <w:num w:numId="6">
    <w:abstractNumId w:val="15"/>
  </w:num>
  <w:num w:numId="7">
    <w:abstractNumId w:val="4"/>
  </w:num>
  <w:num w:numId="8">
    <w:abstractNumId w:val="5"/>
  </w:num>
  <w:num w:numId="9">
    <w:abstractNumId w:val="2"/>
  </w:num>
  <w:num w:numId="10">
    <w:abstractNumId w:val="16"/>
  </w:num>
  <w:num w:numId="11">
    <w:abstractNumId w:val="8"/>
  </w:num>
  <w:num w:numId="12">
    <w:abstractNumId w:val="7"/>
  </w:num>
  <w:num w:numId="13">
    <w:abstractNumId w:val="3"/>
  </w:num>
  <w:num w:numId="14">
    <w:abstractNumId w:val="12"/>
  </w:num>
  <w:num w:numId="15">
    <w:abstractNumId w:val="1"/>
  </w:num>
  <w:num w:numId="16">
    <w:abstractNumId w:val="17"/>
  </w:num>
  <w:num w:numId="17">
    <w:abstractNumId w:val="18"/>
  </w:num>
  <w:num w:numId="18">
    <w:abstractNumId w:val="0"/>
  </w:num>
  <w:num w:numId="19">
    <w:abstractNumId w:val="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0DC"/>
    <w:rsid w:val="00331994"/>
    <w:rsid w:val="00626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AB7888-38AD-4D2F-840B-EA6758C91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260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260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260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260D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260D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0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60D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260D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260D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260DC"/>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6260DC"/>
    <w:rPr>
      <w:color w:val="0000FF"/>
      <w:u w:val="single"/>
    </w:rPr>
  </w:style>
  <w:style w:type="character" w:styleId="FollowedHyperlink">
    <w:name w:val="FollowedHyperlink"/>
    <w:basedOn w:val="DefaultParagraphFont"/>
    <w:uiPriority w:val="99"/>
    <w:semiHidden/>
    <w:unhideWhenUsed/>
    <w:rsid w:val="006260DC"/>
    <w:rPr>
      <w:color w:val="800080"/>
      <w:u w:val="single"/>
    </w:rPr>
  </w:style>
  <w:style w:type="character" w:customStyle="1" w:styleId="sbo-title">
    <w:name w:val="sbo-title"/>
    <w:basedOn w:val="DefaultParagraphFont"/>
    <w:rsid w:val="006260DC"/>
  </w:style>
  <w:style w:type="character" w:customStyle="1" w:styleId="icon">
    <w:name w:val="icon"/>
    <w:basedOn w:val="DefaultParagraphFont"/>
    <w:rsid w:val="006260DC"/>
  </w:style>
  <w:style w:type="paragraph" w:styleId="z-TopofForm">
    <w:name w:val="HTML Top of Form"/>
    <w:basedOn w:val="Normal"/>
    <w:next w:val="Normal"/>
    <w:link w:val="z-TopofFormChar"/>
    <w:hidden/>
    <w:uiPriority w:val="99"/>
    <w:semiHidden/>
    <w:unhideWhenUsed/>
    <w:rsid w:val="006260D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60D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260D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60DC"/>
    <w:rPr>
      <w:rFonts w:ascii="Arial" w:eastAsia="Times New Roman" w:hAnsi="Arial" w:cs="Arial"/>
      <w:vanish/>
      <w:sz w:val="16"/>
      <w:szCs w:val="16"/>
    </w:rPr>
  </w:style>
  <w:style w:type="character" w:customStyle="1" w:styleId="pagination-label">
    <w:name w:val="pagination-label"/>
    <w:basedOn w:val="DefaultParagraphFont"/>
    <w:rsid w:val="006260DC"/>
  </w:style>
  <w:style w:type="character" w:customStyle="1" w:styleId="visuallyhidden">
    <w:name w:val="visuallyhidden"/>
    <w:basedOn w:val="DefaultParagraphFont"/>
    <w:rsid w:val="006260DC"/>
  </w:style>
  <w:style w:type="paragraph" w:customStyle="1" w:styleId="noind">
    <w:name w:val="noind"/>
    <w:basedOn w:val="Normal"/>
    <w:rsid w:val="006260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6">
    <w:name w:val="calibre16"/>
    <w:basedOn w:val="Normal"/>
    <w:rsid w:val="006260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close">
    <w:name w:val="noindclose"/>
    <w:basedOn w:val="Normal"/>
    <w:rsid w:val="006260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1">
    <w:name w:val="center1"/>
    <w:basedOn w:val="Normal"/>
    <w:rsid w:val="006260D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26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60DC"/>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260DC"/>
    <w:rPr>
      <w:rFonts w:ascii="Courier New" w:eastAsia="Times New Roman" w:hAnsi="Courier New" w:cs="Courier New"/>
      <w:sz w:val="20"/>
      <w:szCs w:val="20"/>
    </w:rPr>
  </w:style>
  <w:style w:type="paragraph" w:styleId="NormalWeb">
    <w:name w:val="Normal (Web)"/>
    <w:basedOn w:val="Normal"/>
    <w:uiPriority w:val="99"/>
    <w:semiHidden/>
    <w:unhideWhenUsed/>
    <w:rsid w:val="006260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right">
    <w:name w:val="copyright"/>
    <w:basedOn w:val="DefaultParagraphFont"/>
    <w:rsid w:val="00626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387620">
      <w:bodyDiv w:val="1"/>
      <w:marLeft w:val="0"/>
      <w:marRight w:val="0"/>
      <w:marTop w:val="0"/>
      <w:marBottom w:val="0"/>
      <w:divBdr>
        <w:top w:val="none" w:sz="0" w:space="0" w:color="auto"/>
        <w:left w:val="none" w:sz="0" w:space="0" w:color="auto"/>
        <w:bottom w:val="none" w:sz="0" w:space="0" w:color="auto"/>
        <w:right w:val="none" w:sz="0" w:space="0" w:color="auto"/>
      </w:divBdr>
      <w:divsChild>
        <w:div w:id="1303458465">
          <w:marLeft w:val="0"/>
          <w:marRight w:val="0"/>
          <w:marTop w:val="0"/>
          <w:marBottom w:val="0"/>
          <w:divBdr>
            <w:top w:val="none" w:sz="0" w:space="0" w:color="auto"/>
            <w:left w:val="none" w:sz="0" w:space="0" w:color="auto"/>
            <w:bottom w:val="none" w:sz="0" w:space="0" w:color="auto"/>
            <w:right w:val="none" w:sz="0" w:space="0" w:color="auto"/>
          </w:divBdr>
          <w:divsChild>
            <w:div w:id="1858036628">
              <w:marLeft w:val="0"/>
              <w:marRight w:val="0"/>
              <w:marTop w:val="0"/>
              <w:marBottom w:val="0"/>
              <w:divBdr>
                <w:top w:val="none" w:sz="0" w:space="0" w:color="auto"/>
                <w:left w:val="none" w:sz="0" w:space="0" w:color="auto"/>
                <w:bottom w:val="none" w:sz="0" w:space="0" w:color="auto"/>
                <w:right w:val="none" w:sz="0" w:space="0" w:color="auto"/>
              </w:divBdr>
            </w:div>
          </w:divsChild>
        </w:div>
        <w:div w:id="1537693548">
          <w:marLeft w:val="0"/>
          <w:marRight w:val="0"/>
          <w:marTop w:val="0"/>
          <w:marBottom w:val="0"/>
          <w:divBdr>
            <w:top w:val="none" w:sz="0" w:space="0" w:color="auto"/>
            <w:left w:val="none" w:sz="0" w:space="0" w:color="auto"/>
            <w:bottom w:val="none" w:sz="0" w:space="0" w:color="auto"/>
            <w:right w:val="none" w:sz="0" w:space="0" w:color="auto"/>
          </w:divBdr>
          <w:divsChild>
            <w:div w:id="1539734533">
              <w:marLeft w:val="0"/>
              <w:marRight w:val="0"/>
              <w:marTop w:val="0"/>
              <w:marBottom w:val="0"/>
              <w:divBdr>
                <w:top w:val="none" w:sz="0" w:space="0" w:color="auto"/>
                <w:left w:val="none" w:sz="0" w:space="0" w:color="auto"/>
                <w:bottom w:val="none" w:sz="0" w:space="0" w:color="auto"/>
                <w:right w:val="none" w:sz="0" w:space="0" w:color="auto"/>
              </w:divBdr>
              <w:divsChild>
                <w:div w:id="817379848">
                  <w:marLeft w:val="4654"/>
                  <w:marRight w:val="0"/>
                  <w:marTop w:val="0"/>
                  <w:marBottom w:val="0"/>
                  <w:divBdr>
                    <w:top w:val="none" w:sz="0" w:space="0" w:color="auto"/>
                    <w:left w:val="single" w:sz="6" w:space="0" w:color="DDDDDD"/>
                    <w:bottom w:val="single" w:sz="6" w:space="0" w:color="DDDDDD"/>
                    <w:right w:val="single" w:sz="6" w:space="0" w:color="DDDDDD"/>
                  </w:divBdr>
                  <w:divsChild>
                    <w:div w:id="1418213678">
                      <w:marLeft w:val="-15"/>
                      <w:marRight w:val="-15"/>
                      <w:marTop w:val="0"/>
                      <w:marBottom w:val="0"/>
                      <w:divBdr>
                        <w:top w:val="none" w:sz="0" w:space="0" w:color="auto"/>
                        <w:left w:val="none" w:sz="0" w:space="0" w:color="auto"/>
                        <w:bottom w:val="none" w:sz="0" w:space="0" w:color="auto"/>
                        <w:right w:val="none" w:sz="0" w:space="0" w:color="auto"/>
                      </w:divBdr>
                    </w:div>
                  </w:divsChild>
                </w:div>
                <w:div w:id="741172538">
                  <w:marLeft w:val="0"/>
                  <w:marRight w:val="0"/>
                  <w:marTop w:val="0"/>
                  <w:marBottom w:val="0"/>
                  <w:divBdr>
                    <w:top w:val="none" w:sz="0" w:space="0" w:color="auto"/>
                    <w:left w:val="none" w:sz="0" w:space="0" w:color="auto"/>
                    <w:bottom w:val="none" w:sz="0" w:space="0" w:color="auto"/>
                    <w:right w:val="none" w:sz="0" w:space="0" w:color="auto"/>
                  </w:divBdr>
                  <w:divsChild>
                    <w:div w:id="1848783910">
                      <w:marLeft w:val="0"/>
                      <w:marRight w:val="0"/>
                      <w:marTop w:val="0"/>
                      <w:marBottom w:val="0"/>
                      <w:divBdr>
                        <w:top w:val="none" w:sz="0" w:space="0" w:color="auto"/>
                        <w:left w:val="none" w:sz="0" w:space="0" w:color="auto"/>
                        <w:bottom w:val="none" w:sz="0" w:space="0" w:color="auto"/>
                        <w:right w:val="none" w:sz="0" w:space="0" w:color="auto"/>
                      </w:divBdr>
                    </w:div>
                  </w:divsChild>
                </w:div>
                <w:div w:id="15159244">
                  <w:marLeft w:val="0"/>
                  <w:marRight w:val="0"/>
                  <w:marTop w:val="0"/>
                  <w:marBottom w:val="0"/>
                  <w:divBdr>
                    <w:top w:val="none" w:sz="0" w:space="0" w:color="auto"/>
                    <w:left w:val="none" w:sz="0" w:space="0" w:color="auto"/>
                    <w:bottom w:val="none" w:sz="0" w:space="0" w:color="auto"/>
                    <w:right w:val="none" w:sz="0" w:space="0" w:color="auto"/>
                  </w:divBdr>
                  <w:divsChild>
                    <w:div w:id="1716923291">
                      <w:marLeft w:val="0"/>
                      <w:marRight w:val="0"/>
                      <w:marTop w:val="0"/>
                      <w:marBottom w:val="0"/>
                      <w:divBdr>
                        <w:top w:val="none" w:sz="0" w:space="0" w:color="auto"/>
                        <w:left w:val="none" w:sz="0" w:space="0" w:color="auto"/>
                        <w:bottom w:val="none" w:sz="0" w:space="0" w:color="auto"/>
                        <w:right w:val="none" w:sz="0" w:space="0" w:color="auto"/>
                      </w:divBdr>
                    </w:div>
                  </w:divsChild>
                </w:div>
                <w:div w:id="758332719">
                  <w:marLeft w:val="0"/>
                  <w:marRight w:val="0"/>
                  <w:marTop w:val="0"/>
                  <w:marBottom w:val="0"/>
                  <w:divBdr>
                    <w:top w:val="single" w:sz="2" w:space="0" w:color="DDDDDD"/>
                    <w:left w:val="single" w:sz="2" w:space="0" w:color="DDDDDD"/>
                    <w:bottom w:val="single" w:sz="2" w:space="0" w:color="DDDDDD"/>
                    <w:right w:val="single" w:sz="2" w:space="0" w:color="DDDDDD"/>
                  </w:divBdr>
                  <w:divsChild>
                    <w:div w:id="7517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38641">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spring-microservices-in/9781617293986/kindle_split_016.html" TargetMode="External"/><Relationship Id="rId21" Type="http://schemas.openxmlformats.org/officeDocument/2006/relationships/hyperlink" Target="https://www.safaribooksonline.com/library/view/spring-microservices-in/9781617293986/kindle_split_016.html" TargetMode="External"/><Relationship Id="rId42" Type="http://schemas.openxmlformats.org/officeDocument/2006/relationships/hyperlink" Target="https://www.safaribooksonline.com/library/view/spring-microservices-in/9781617293986/kindle_split_016.html" TargetMode="External"/><Relationship Id="rId47" Type="http://schemas.openxmlformats.org/officeDocument/2006/relationships/hyperlink" Target="http://cloud.spring.io/spring-cloud-security/spring-cloud-security.html" TargetMode="External"/><Relationship Id="rId63" Type="http://schemas.openxmlformats.org/officeDocument/2006/relationships/hyperlink" Target="http://jsonwebtoken.io/" TargetMode="External"/><Relationship Id="rId68" Type="http://schemas.openxmlformats.org/officeDocument/2006/relationships/hyperlink" Target="https://www.safaribooksonline.com/library/view/spring-microservices-in/9781617293986/kindle_split_016.html" TargetMode="External"/><Relationship Id="rId84" Type="http://schemas.openxmlformats.org/officeDocument/2006/relationships/hyperlink" Target="https://www.safaribooksonline.com/library/view/spring-microservices-in/9781617293986/kindle_split_015.html" TargetMode="External"/><Relationship Id="rId89" Type="http://schemas.openxmlformats.org/officeDocument/2006/relationships/hyperlink" Target="https://www.safaribooksonline.com/library/view/spring-microservices-in/9781617293986/kindle_split_016.html" TargetMode="External"/><Relationship Id="rId16" Type="http://schemas.openxmlformats.org/officeDocument/2006/relationships/image" Target="media/image7.jpeg"/><Relationship Id="rId11" Type="http://schemas.openxmlformats.org/officeDocument/2006/relationships/image" Target="media/image3.jpeg"/><Relationship Id="rId32" Type="http://schemas.openxmlformats.org/officeDocument/2006/relationships/hyperlink" Target="https://www.safaribooksonline.com/library/view/spring-microservices-in/9781617293986/kindle_split_016.html" TargetMode="External"/><Relationship Id="rId37" Type="http://schemas.openxmlformats.org/officeDocument/2006/relationships/hyperlink" Target="https://www.safaribooksonline.com/library/view/spring-microservices-in/9781617293986/kindle_split_016.html" TargetMode="External"/><Relationship Id="rId53" Type="http://schemas.openxmlformats.org/officeDocument/2006/relationships/image" Target="media/image22.jpeg"/><Relationship Id="rId58" Type="http://schemas.openxmlformats.org/officeDocument/2006/relationships/hyperlink" Target="https://www.safaribooksonline.com/library/view/spring-microservices-in/9781617293986/kindle_split_016.html" TargetMode="External"/><Relationship Id="rId74" Type="http://schemas.openxmlformats.org/officeDocument/2006/relationships/hyperlink" Target="https://www.safaribooksonline.com/library/view/spring-microservices-in/9781617293986/kindle_split_016.html" TargetMode="External"/><Relationship Id="rId79" Type="http://schemas.openxmlformats.org/officeDocument/2006/relationships/image" Target="media/image30.jpeg"/><Relationship Id="rId5" Type="http://schemas.openxmlformats.org/officeDocument/2006/relationships/hyperlink" Target="https://spring.io/blog/2015/02/03/sso-with-oauth2-angular-js-and-spring-security-part-v" TargetMode="External"/><Relationship Id="rId90" Type="http://schemas.openxmlformats.org/officeDocument/2006/relationships/hyperlink" Target="https://www.safaribooksonline.com/library/view/spring-microservices-in/9781617293986/kindle_split_016.html" TargetMode="External"/><Relationship Id="rId22" Type="http://schemas.openxmlformats.org/officeDocument/2006/relationships/image" Target="media/image10.jpeg"/><Relationship Id="rId27" Type="http://schemas.openxmlformats.org/officeDocument/2006/relationships/image" Target="media/image12.jpeg"/><Relationship Id="rId43" Type="http://schemas.openxmlformats.org/officeDocument/2006/relationships/hyperlink" Target="https://www.safaribooksonline.com/library/view/spring-microservices-in/9781617293986/kindle_split_015.html" TargetMode="External"/><Relationship Id="rId48" Type="http://schemas.openxmlformats.org/officeDocument/2006/relationships/hyperlink" Target="https://www.safaribooksonline.com/library/view/spring-microservices-in/9781617293986/kindle_split_016.html" TargetMode="External"/><Relationship Id="rId64" Type="http://schemas.openxmlformats.org/officeDocument/2006/relationships/hyperlink" Target="https://www.safaribooksonline.com/library/view/spring-microservices-in/9781617293986/kindle_split_016.html" TargetMode="External"/><Relationship Id="rId69" Type="http://schemas.openxmlformats.org/officeDocument/2006/relationships/image" Target="media/image27.jpeg"/><Relationship Id="rId8" Type="http://schemas.openxmlformats.org/officeDocument/2006/relationships/hyperlink" Target="https://www.safaribooksonline.com/library/view/spring-microservices-in/9781617293986/kindle_split_021.html" TargetMode="External"/><Relationship Id="rId51" Type="http://schemas.openxmlformats.org/officeDocument/2006/relationships/hyperlink" Target="https://github.com/carnellj/spmia-chapter7" TargetMode="External"/><Relationship Id="rId72" Type="http://schemas.openxmlformats.org/officeDocument/2006/relationships/image" Target="media/image28.jpeg"/><Relationship Id="rId80" Type="http://schemas.openxmlformats.org/officeDocument/2006/relationships/image" Target="media/image31.jpeg"/><Relationship Id="rId85" Type="http://schemas.openxmlformats.org/officeDocument/2006/relationships/hyperlink" Target="https://-github.com/jwtk/jjwt"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safaribooksonline.com/library/view/spring-microservices-in/9781617293986/kindle_split_016.html" TargetMode="External"/><Relationship Id="rId17" Type="http://schemas.openxmlformats.org/officeDocument/2006/relationships/image" Target="media/image8.jpeg"/><Relationship Id="rId25" Type="http://schemas.openxmlformats.org/officeDocument/2006/relationships/hyperlink" Target="https://www.safaribooksonline.com/library/view/spring-microservices-in/9781617293986/kindle_split_016.html" TargetMode="External"/><Relationship Id="rId33" Type="http://schemas.openxmlformats.org/officeDocument/2006/relationships/image" Target="media/image13.jpeg"/><Relationship Id="rId38" Type="http://schemas.openxmlformats.org/officeDocument/2006/relationships/hyperlink" Target="https://www.safaribooksonline.com/library/view/spring-microservices-in/9781617293986/kindle_split_016.html" TargetMode="External"/><Relationship Id="rId46" Type="http://schemas.openxmlformats.org/officeDocument/2006/relationships/hyperlink" Target="https://www.safaribooksonline.com/library/view/spring-microservices-in/9781617293986/kindle_split_016.html" TargetMode="External"/><Relationship Id="rId59" Type="http://schemas.openxmlformats.org/officeDocument/2006/relationships/image" Target="media/image23.jpeg"/><Relationship Id="rId67" Type="http://schemas.openxmlformats.org/officeDocument/2006/relationships/hyperlink" Target="https://www.safaribooksonline.com/library/view/spring-microservices-in/9781617293986/kindle_split_016.html" TargetMode="External"/><Relationship Id="rId20" Type="http://schemas.openxmlformats.org/officeDocument/2006/relationships/image" Target="media/image9.jpeg"/><Relationship Id="rId41" Type="http://schemas.openxmlformats.org/officeDocument/2006/relationships/image" Target="media/image17.jpeg"/><Relationship Id="rId54" Type="http://schemas.openxmlformats.org/officeDocument/2006/relationships/hyperlink" Target="https://github.com/carnellj/config-repo/blob/master/authenticationservice/authenticationservice.yml" TargetMode="External"/><Relationship Id="rId62" Type="http://schemas.openxmlformats.org/officeDocument/2006/relationships/image" Target="media/image25.jpeg"/><Relationship Id="rId70" Type="http://schemas.openxmlformats.org/officeDocument/2006/relationships/hyperlink" Target="https://www.safaribooksonline.com/library/view/spring-microservices-in/9781617293986/kindle_split_015.html" TargetMode="External"/><Relationship Id="rId75" Type="http://schemas.openxmlformats.org/officeDocument/2006/relationships/hyperlink" Target="https://www.safaribooksonline.com/library/view/spring-microservices-in/9781617293986/kindle_split_016.html" TargetMode="External"/><Relationship Id="rId83" Type="http://schemas.openxmlformats.org/officeDocument/2006/relationships/image" Target="media/image32.jpeg"/><Relationship Id="rId88" Type="http://schemas.openxmlformats.org/officeDocument/2006/relationships/image" Target="media/image34.jpeg"/><Relationship Id="rId9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hyperlink" Target="https://www.safaribooksonline.com/library/view/spring-microservices-in/9781617293986/kindle_split_016.html" TargetMode="External"/><Relationship Id="rId15" Type="http://schemas.openxmlformats.org/officeDocument/2006/relationships/image" Target="media/image6.jpeg"/><Relationship Id="rId23" Type="http://schemas.openxmlformats.org/officeDocument/2006/relationships/hyperlink" Target="https://www.safaribooksonline.com/library/view/spring-microservices-in/9781617293986/kindle_split_016.html" TargetMode="External"/><Relationship Id="rId28" Type="http://schemas.openxmlformats.org/officeDocument/2006/relationships/hyperlink" Target="https://www.safaribooksonline.com/library/view/spring-microservices-in/9781617293986/kindle_split_016.html" TargetMode="External"/><Relationship Id="rId36" Type="http://schemas.openxmlformats.org/officeDocument/2006/relationships/image" Target="media/image15.jpeg"/><Relationship Id="rId49" Type="http://schemas.openxmlformats.org/officeDocument/2006/relationships/image" Target="media/image19.jpeg"/><Relationship Id="rId57" Type="http://schemas.openxmlformats.org/officeDocument/2006/relationships/hyperlink" Target="https://www.safaribooksonline.com/library/view/spring-microservices-in/9781617293986/kindle_split_016.html" TargetMode="External"/><Relationship Id="rId10" Type="http://schemas.openxmlformats.org/officeDocument/2006/relationships/image" Target="media/image2.jpeg"/><Relationship Id="rId31" Type="http://schemas.openxmlformats.org/officeDocument/2006/relationships/hyperlink" Target="https://www.safaribooksonline.com/library/view/spring-microservices-in/9781617293986/kindle_split_016.html" TargetMode="External"/><Relationship Id="rId44" Type="http://schemas.openxmlformats.org/officeDocument/2006/relationships/hyperlink" Target="https://www.safaribooksonline.com/library/view/spring-microservices-in/9781617293986/kindle_split_016.html" TargetMode="External"/><Relationship Id="rId52" Type="http://schemas.openxmlformats.org/officeDocument/2006/relationships/image" Target="media/image21.jpeg"/><Relationship Id="rId60" Type="http://schemas.openxmlformats.org/officeDocument/2006/relationships/image" Target="media/image24.jpeg"/><Relationship Id="rId65" Type="http://schemas.openxmlformats.org/officeDocument/2006/relationships/hyperlink" Target="http://jswebtoken.io/" TargetMode="External"/><Relationship Id="rId73" Type="http://schemas.openxmlformats.org/officeDocument/2006/relationships/hyperlink" Target="https://www.safaribooksonline.com/library/view/spring-microservices-in/9781617293986/kindle_split_015.html" TargetMode="External"/><Relationship Id="rId78" Type="http://schemas.openxmlformats.org/officeDocument/2006/relationships/image" Target="media/image29.jpeg"/><Relationship Id="rId81" Type="http://schemas.openxmlformats.org/officeDocument/2006/relationships/hyperlink" Target="https://www.safaribooksonline.com/library/view/spring-microservices-in/9781617293986/kindle_split_016.html" TargetMode="External"/><Relationship Id="rId86"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hyperlink" Target="https://www.safaribooksonline.com/library/view/spring-microservices-in/9781617293986/kindle_split_016.html" TargetMode="External"/><Relationship Id="rId13" Type="http://schemas.openxmlformats.org/officeDocument/2006/relationships/image" Target="media/image4.jpeg"/><Relationship Id="rId18" Type="http://schemas.openxmlformats.org/officeDocument/2006/relationships/hyperlink" Target="https://www.safaribooksonline.com/library/view/spring-microservices-in/9781617293986/kindle_split_016.html" TargetMode="External"/><Relationship Id="rId39" Type="http://schemas.openxmlformats.org/officeDocument/2006/relationships/image" Target="media/image16.jpeg"/><Relationship Id="rId34" Type="http://schemas.openxmlformats.org/officeDocument/2006/relationships/image" Target="media/image14.jpeg"/><Relationship Id="rId50" Type="http://schemas.openxmlformats.org/officeDocument/2006/relationships/image" Target="media/image20.jpeg"/><Relationship Id="rId55" Type="http://schemas.openxmlformats.org/officeDocument/2006/relationships/hyperlink" Target="http://baeldung.com/" TargetMode="External"/><Relationship Id="rId76" Type="http://schemas.openxmlformats.org/officeDocument/2006/relationships/hyperlink" Target="https://www.safaribooksonline.com/library/view/spring-microservices-in/9781617293986/kindle_split_016.html" TargetMode="External"/><Relationship Id="rId7" Type="http://schemas.openxmlformats.org/officeDocument/2006/relationships/image" Target="media/image1.jpeg"/><Relationship Id="rId71" Type="http://schemas.openxmlformats.org/officeDocument/2006/relationships/hyperlink" Target="https://www.safaribooksonline.com/library/view/spring-microservices-in/9781617293986/kindle_split_015.html"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www.safaribooksonline.com/library/view/spring-microservices-in/9781617293986/kindle_split_016.html" TargetMode="External"/><Relationship Id="rId24" Type="http://schemas.openxmlformats.org/officeDocument/2006/relationships/image" Target="media/image11.jpeg"/><Relationship Id="rId40" Type="http://schemas.openxmlformats.org/officeDocument/2006/relationships/hyperlink" Target="https://www.safaribooksonline.com/library/view/spring-microservices-in/9781617293986/kindle_split_016.html" TargetMode="External"/><Relationship Id="rId45" Type="http://schemas.openxmlformats.org/officeDocument/2006/relationships/image" Target="media/image18.jpeg"/><Relationship Id="rId66" Type="http://schemas.openxmlformats.org/officeDocument/2006/relationships/image" Target="media/image26.jpeg"/><Relationship Id="rId87" Type="http://schemas.openxmlformats.org/officeDocument/2006/relationships/hyperlink" Target="https://www.safaribooksonline.com/library/view/spring-microservices-in/9781617293986/kindle_split_016.html" TargetMode="External"/><Relationship Id="rId61" Type="http://schemas.openxmlformats.org/officeDocument/2006/relationships/hyperlink" Target="https://www.safaribooksonline.com/library/view/spring-microservices-in/9781617293986/kindle_split_016.html" TargetMode="External"/><Relationship Id="rId82" Type="http://schemas.openxmlformats.org/officeDocument/2006/relationships/hyperlink" Target="https://www.safaribooksonline.com/library/view/spring-microservices-in/9781617293986/kindle_split_016.html" TargetMode="External"/><Relationship Id="rId19" Type="http://schemas.openxmlformats.org/officeDocument/2006/relationships/hyperlink" Target="https://www.safaribooksonline.com/library/view/spring-microservices-in/9781617293986/kindle_split_016.html" TargetMode="External"/><Relationship Id="rId14" Type="http://schemas.openxmlformats.org/officeDocument/2006/relationships/image" Target="media/image5.jpeg"/><Relationship Id="rId30" Type="http://schemas.openxmlformats.org/officeDocument/2006/relationships/hyperlink" Target="https://www.safaribooksonline.com/library/view/spring-microservices-in/9781617293986/kindle_split_016.html" TargetMode="External"/><Relationship Id="rId35" Type="http://schemas.openxmlformats.org/officeDocument/2006/relationships/hyperlink" Target="https://www.safaribooksonline.com/library/view/spring-microservices-in/9781617293986/kindle_split_016.html" TargetMode="External"/><Relationship Id="rId56" Type="http://schemas.openxmlformats.org/officeDocument/2006/relationships/hyperlink" Target="http://www.baeldung.com/spring-security-oauth-jwt" TargetMode="External"/><Relationship Id="rId77" Type="http://schemas.openxmlformats.org/officeDocument/2006/relationships/hyperlink" Target="https://www.safaribooksonline.com/library/view/spring-microservices-in/9781617293986/kindle_split_01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9826</Words>
  <Characters>56014</Characters>
  <Application>Microsoft Office Word</Application>
  <DocSecurity>0</DocSecurity>
  <Lines>466</Lines>
  <Paragraphs>131</Paragraphs>
  <ScaleCrop>false</ScaleCrop>
  <Company/>
  <LinksUpToDate>false</LinksUpToDate>
  <CharactersWithSpaces>65709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koritala</dc:creator>
  <cp:keywords/>
  <dc:description/>
  <cp:lastModifiedBy>ashok koritala</cp:lastModifiedBy>
  <cp:revision>1</cp:revision>
  <dcterms:created xsi:type="dcterms:W3CDTF">2017-09-27T11:12:00Z</dcterms:created>
  <dcterms:modified xsi:type="dcterms:W3CDTF">2017-09-27T11:13:00Z</dcterms:modified>
</cp:coreProperties>
</file>