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EF084" w14:textId="77777777" w:rsidR="00285494" w:rsidRDefault="00285494" w:rsidP="00285494">
      <w:r>
        <w:t xml:space="preserve">Ok so briefly you will need that: </w:t>
      </w:r>
    </w:p>
    <w:p w14:paraId="2BADD803" w14:textId="7C4C0B45" w:rsidR="00285494" w:rsidRDefault="00A801E0" w:rsidP="00285494">
      <w:r>
        <w:t xml:space="preserve">4% </w:t>
      </w:r>
      <w:proofErr w:type="spellStart"/>
      <w:r w:rsidRPr="005E494A">
        <w:rPr>
          <w:highlight w:val="yellow"/>
        </w:rPr>
        <w:t>agarose</w:t>
      </w:r>
      <w:proofErr w:type="spellEnd"/>
      <w:r>
        <w:t xml:space="preserve"> in PBS to section brain</w:t>
      </w:r>
    </w:p>
    <w:p w14:paraId="35F111FE" w14:textId="77777777" w:rsidR="00A801E0" w:rsidRDefault="00A801E0" w:rsidP="00285494"/>
    <w:p w14:paraId="4744BFAF" w14:textId="77777777" w:rsidR="00285494" w:rsidRDefault="00285494" w:rsidP="00285494">
      <w:r>
        <w:t xml:space="preserve">1) </w:t>
      </w:r>
      <w:proofErr w:type="spellStart"/>
      <w:r>
        <w:t>Stockage</w:t>
      </w:r>
      <w:proofErr w:type="spellEnd"/>
      <w:r>
        <w:t xml:space="preserve"> solution (for the brains just after dissection from the skull):</w:t>
      </w:r>
    </w:p>
    <w:p w14:paraId="337A7930" w14:textId="77777777" w:rsidR="00285494" w:rsidRDefault="00285494" w:rsidP="00285494">
      <w:r>
        <w:t>-       24h in</w:t>
      </w:r>
      <w:r w:rsidRPr="00E94943">
        <w:rPr>
          <w:strike/>
        </w:rPr>
        <w:t xml:space="preserve"> </w:t>
      </w:r>
      <w:r w:rsidRPr="00E94943">
        <w:rPr>
          <w:strike/>
          <w:highlight w:val="yellow"/>
        </w:rPr>
        <w:t>PFA</w:t>
      </w:r>
      <w:r>
        <w:t xml:space="preserve"> 4% / PBS at 4°C (not a big deal if you let them 48-</w:t>
      </w:r>
      <w:proofErr w:type="gramStart"/>
      <w:r>
        <w:t>72h !)</w:t>
      </w:r>
      <w:proofErr w:type="gramEnd"/>
    </w:p>
    <w:p w14:paraId="7C87ED64" w14:textId="77777777" w:rsidR="00285494" w:rsidRDefault="00285494" w:rsidP="00285494">
      <w:r>
        <w:t xml:space="preserve">-       Then stock in PBS + 0.1% </w:t>
      </w:r>
      <w:r w:rsidRPr="00E94943">
        <w:rPr>
          <w:strike/>
          <w:highlight w:val="yellow"/>
        </w:rPr>
        <w:t xml:space="preserve">Sodium </w:t>
      </w:r>
      <w:proofErr w:type="spellStart"/>
      <w:r w:rsidRPr="00E94943">
        <w:rPr>
          <w:strike/>
          <w:highlight w:val="yellow"/>
        </w:rPr>
        <w:t>Azide</w:t>
      </w:r>
      <w:proofErr w:type="spellEnd"/>
      <w:r>
        <w:t xml:space="preserve"> at 4°C (for long term in the fridge)</w:t>
      </w:r>
    </w:p>
    <w:p w14:paraId="05AB160F" w14:textId="77777777" w:rsidR="00285494" w:rsidRDefault="00285494" w:rsidP="00285494"/>
    <w:p w14:paraId="0F79F353" w14:textId="77777777" w:rsidR="00285494" w:rsidRDefault="00285494" w:rsidP="00285494">
      <w:r>
        <w:t xml:space="preserve"> </w:t>
      </w:r>
    </w:p>
    <w:p w14:paraId="547881A1" w14:textId="77777777" w:rsidR="00285494" w:rsidRDefault="00285494" w:rsidP="00285494">
      <w:r>
        <w:t xml:space="preserve">2) Cryobuffer (for the slices when you cut them and to stock them also in </w:t>
      </w:r>
      <w:proofErr w:type="spellStart"/>
      <w:r>
        <w:t>eppendorff</w:t>
      </w:r>
      <w:proofErr w:type="spellEnd"/>
      <w:r>
        <w:t xml:space="preserve"> or plates)</w:t>
      </w:r>
    </w:p>
    <w:p w14:paraId="2E11EC75" w14:textId="6BDA32B1" w:rsidR="00285494" w:rsidRDefault="00285494" w:rsidP="00285494">
      <w:r>
        <w:t xml:space="preserve">For 250 </w:t>
      </w:r>
      <w:r w:rsidR="00E94943">
        <w:t xml:space="preserve">ml of cryobuffer:   - 250 ml </w:t>
      </w:r>
      <w:r w:rsidR="00E94943" w:rsidRPr="00E94943">
        <w:rPr>
          <w:strike/>
        </w:rPr>
        <w:t>PBS</w:t>
      </w:r>
    </w:p>
    <w:p w14:paraId="00A91EB9" w14:textId="77777777" w:rsidR="00285494" w:rsidRDefault="00285494" w:rsidP="00285494">
      <w:pPr>
        <w:ind w:left="2160" w:firstLine="720"/>
      </w:pPr>
      <w:r>
        <w:t xml:space="preserve">- 150 ml </w:t>
      </w:r>
      <w:r w:rsidRPr="00E94943">
        <w:rPr>
          <w:strike/>
          <w:highlight w:val="yellow"/>
        </w:rPr>
        <w:t>ethylene glycol</w:t>
      </w:r>
    </w:p>
    <w:p w14:paraId="730C46FE" w14:textId="77777777" w:rsidR="00285494" w:rsidRDefault="00285494" w:rsidP="00285494">
      <w:pPr>
        <w:ind w:left="2160" w:firstLine="720"/>
      </w:pPr>
      <w:r>
        <w:t xml:space="preserve">- 100 ml </w:t>
      </w:r>
      <w:r w:rsidRPr="00E94943">
        <w:rPr>
          <w:strike/>
          <w:highlight w:val="yellow"/>
        </w:rPr>
        <w:t>glycero</w:t>
      </w:r>
      <w:bookmarkStart w:id="0" w:name="_GoBack"/>
      <w:bookmarkEnd w:id="0"/>
      <w:r w:rsidRPr="00E94943">
        <w:rPr>
          <w:strike/>
          <w:highlight w:val="yellow"/>
        </w:rPr>
        <w:t>l</w:t>
      </w:r>
    </w:p>
    <w:p w14:paraId="390C696C" w14:textId="77777777" w:rsidR="00285494" w:rsidRDefault="00285494" w:rsidP="00285494">
      <w:pPr>
        <w:ind w:left="2160" w:firstLine="720"/>
      </w:pPr>
      <w:r>
        <w:t xml:space="preserve">- 0.5g Sodium </w:t>
      </w:r>
      <w:proofErr w:type="spellStart"/>
      <w:r>
        <w:t>Azide</w:t>
      </w:r>
      <w:proofErr w:type="spellEnd"/>
    </w:p>
    <w:p w14:paraId="2C352FE0" w14:textId="77777777" w:rsidR="00285494" w:rsidRDefault="00285494" w:rsidP="00285494"/>
    <w:p w14:paraId="0F7A5D79" w14:textId="2CD7B034" w:rsidR="00285494" w:rsidRPr="007256A4" w:rsidRDefault="00285494" w:rsidP="00285494">
      <w:r>
        <w:t xml:space="preserve">3) You will need </w:t>
      </w:r>
      <w:r w:rsidR="00E94943" w:rsidRPr="00E94943">
        <w:rPr>
          <w:strike/>
        </w:rPr>
        <w:t xml:space="preserve">3% </w:t>
      </w:r>
      <w:r w:rsidRPr="00E94943">
        <w:rPr>
          <w:strike/>
          <w:highlight w:val="yellow"/>
        </w:rPr>
        <w:t>H</w:t>
      </w:r>
      <w:r w:rsidRPr="00E94943">
        <w:rPr>
          <w:strike/>
          <w:highlight w:val="yellow"/>
          <w:vertAlign w:val="subscript"/>
        </w:rPr>
        <w:t>2</w:t>
      </w:r>
      <w:r w:rsidRPr="00E94943">
        <w:rPr>
          <w:strike/>
          <w:highlight w:val="yellow"/>
        </w:rPr>
        <w:t>O</w:t>
      </w:r>
      <w:r w:rsidRPr="00E94943">
        <w:rPr>
          <w:strike/>
          <w:highlight w:val="yellow"/>
          <w:vertAlign w:val="subscript"/>
        </w:rPr>
        <w:t>2</w:t>
      </w:r>
      <w:r w:rsidRPr="00E94943">
        <w:rPr>
          <w:strike/>
          <w:vertAlign w:val="subscript"/>
        </w:rPr>
        <w:t xml:space="preserve"> </w:t>
      </w:r>
      <w:r>
        <w:t>(from Sigma for example</w:t>
      </w:r>
      <w:proofErr w:type="gramStart"/>
      <w:r>
        <w:t>) :</w:t>
      </w:r>
      <w:proofErr w:type="gramEnd"/>
      <w:r>
        <w:t xml:space="preserve"> only needed for DAB staining (not </w:t>
      </w:r>
      <w:proofErr w:type="spellStart"/>
      <w:r>
        <w:t>flueorescence</w:t>
      </w:r>
      <w:proofErr w:type="spellEnd"/>
      <w:r>
        <w:t>)</w:t>
      </w:r>
    </w:p>
    <w:p w14:paraId="6460AE2A" w14:textId="77777777" w:rsidR="00285494" w:rsidRDefault="00285494" w:rsidP="00285494">
      <w:pPr>
        <w:rPr>
          <w:vertAlign w:val="subscript"/>
        </w:rPr>
      </w:pPr>
    </w:p>
    <w:p w14:paraId="6C067ED6" w14:textId="77777777" w:rsidR="00285494" w:rsidRDefault="00285494" w:rsidP="00285494">
      <w:r>
        <w:t xml:space="preserve">4) You will need </w:t>
      </w:r>
      <w:r w:rsidRPr="00E94943">
        <w:rPr>
          <w:strike/>
          <w:highlight w:val="yellow"/>
        </w:rPr>
        <w:t>Triton x100</w:t>
      </w:r>
      <w:r>
        <w:t xml:space="preserve"> (for </w:t>
      </w:r>
      <w:proofErr w:type="spellStart"/>
      <w:r>
        <w:t>permeabilisation</w:t>
      </w:r>
      <w:proofErr w:type="spellEnd"/>
      <w:r>
        <w:t xml:space="preserve">) </w:t>
      </w:r>
    </w:p>
    <w:p w14:paraId="503CC211" w14:textId="77777777" w:rsidR="00285494" w:rsidRDefault="00285494" w:rsidP="00285494"/>
    <w:p w14:paraId="45EDD66D" w14:textId="77777777" w:rsidR="00285494" w:rsidRDefault="00285494" w:rsidP="00285494">
      <w:r>
        <w:t>5) You will need also some serum (for the blocking solution). You can buy several like NGS (</w:t>
      </w:r>
      <w:r w:rsidRPr="00B055D7">
        <w:rPr>
          <w:strike/>
          <w:highlight w:val="yellow"/>
        </w:rPr>
        <w:t>Normal Goat Serum</w:t>
      </w:r>
      <w:r>
        <w:t>). You can find some people said that Normal Serum that you use to block should be from the same specie than your secondary antibody. I never paid attention to it…</w:t>
      </w:r>
    </w:p>
    <w:p w14:paraId="5047DBAE" w14:textId="77777777" w:rsidR="00285494" w:rsidRDefault="00285494" w:rsidP="00285494"/>
    <w:p w14:paraId="6FC37202" w14:textId="77777777" w:rsidR="00285494" w:rsidRDefault="00285494" w:rsidP="00285494">
      <w:r>
        <w:t xml:space="preserve">6) You will of course need antibodies: </w:t>
      </w:r>
    </w:p>
    <w:p w14:paraId="37F9A1BA" w14:textId="77777777" w:rsidR="00285494" w:rsidRDefault="00285494" w:rsidP="00285494">
      <w:r>
        <w:t xml:space="preserve">- </w:t>
      </w:r>
      <w:proofErr w:type="gramStart"/>
      <w:r>
        <w:t>primary</w:t>
      </w:r>
      <w:proofErr w:type="gramEnd"/>
      <w:r>
        <w:t xml:space="preserve"> antibodies: the AT8 that we have in this lab is from Thermo Scientific </w:t>
      </w:r>
      <w:r w:rsidRPr="00B055D7">
        <w:rPr>
          <w:highlight w:val="yellow"/>
        </w:rPr>
        <w:t>(</w:t>
      </w:r>
      <w:r w:rsidRPr="00B055D7">
        <w:rPr>
          <w:strike/>
          <w:highlight w:val="yellow"/>
        </w:rPr>
        <w:t>#MN1020</w:t>
      </w:r>
      <w:r>
        <w:t>)</w:t>
      </w:r>
    </w:p>
    <w:p w14:paraId="7EBE1EBA" w14:textId="77777777" w:rsidR="00285494" w:rsidRDefault="00285494" w:rsidP="00285494">
      <w:r>
        <w:t xml:space="preserve">- secondary antibodies: </w:t>
      </w:r>
    </w:p>
    <w:p w14:paraId="5EADD4AF" w14:textId="77777777" w:rsidR="00285494" w:rsidRDefault="00285494" w:rsidP="00285494">
      <w:pPr>
        <w:ind w:firstLine="720"/>
      </w:pPr>
      <w:r>
        <w:t>if you do fluorescence one day you have to buy some Alexa fluorescent antibodies (I will show you in our lab)</w:t>
      </w:r>
    </w:p>
    <w:p w14:paraId="4DC51504" w14:textId="77777777" w:rsidR="00285494" w:rsidRDefault="00285494" w:rsidP="00285494">
      <w:pPr>
        <w:ind w:firstLine="720"/>
      </w:pPr>
      <w:r>
        <w:t>if you do visible staining with DAB (like I did last time) you need to buy some secondary antibodies-biotinylated and then do the ABC kit and then the DAB kit (I will write that in the protocol).</w:t>
      </w:r>
    </w:p>
    <w:p w14:paraId="1CC41352" w14:textId="77777777" w:rsidR="00285494" w:rsidRDefault="00285494" w:rsidP="00285494">
      <w:pPr>
        <w:ind w:firstLine="720"/>
      </w:pPr>
    </w:p>
    <w:p w14:paraId="2925F49A" w14:textId="4AC75885" w:rsidR="00285494" w:rsidRDefault="004B5527" w:rsidP="00285494">
      <w:pPr>
        <w:pStyle w:val="ListParagraph"/>
        <w:numPr>
          <w:ilvl w:val="0"/>
          <w:numId w:val="1"/>
        </w:numPr>
      </w:pPr>
      <w:r>
        <w:t>2</w:t>
      </w:r>
      <w:r w:rsidRPr="004B5527">
        <w:rPr>
          <w:vertAlign w:val="superscript"/>
        </w:rPr>
        <w:t>nd</w:t>
      </w:r>
      <w:r>
        <w:t xml:space="preserve">ary for DAB: </w:t>
      </w:r>
      <w:r w:rsidR="00285494">
        <w:t>Because AT8 is a mouse if I remember you need a biotinylated anti-mouse (</w:t>
      </w:r>
      <w:r w:rsidR="00F740DE" w:rsidRPr="00F740DE">
        <w:rPr>
          <w:strike/>
          <w:highlight w:val="yellow"/>
        </w:rPr>
        <w:t>BA-20</w:t>
      </w:r>
      <w:r w:rsidR="00285494" w:rsidRPr="00F740DE">
        <w:rPr>
          <w:strike/>
          <w:highlight w:val="yellow"/>
        </w:rPr>
        <w:t>00 from the company VECTORLABS</w:t>
      </w:r>
      <w:r w:rsidR="00285494">
        <w:t>)</w:t>
      </w:r>
    </w:p>
    <w:p w14:paraId="30257A2F" w14:textId="6D296BEF" w:rsidR="00285494" w:rsidRDefault="00285494" w:rsidP="00285494">
      <w:pPr>
        <w:pStyle w:val="ListParagraph"/>
        <w:numPr>
          <w:ilvl w:val="0"/>
          <w:numId w:val="1"/>
        </w:numPr>
      </w:pPr>
      <w:r>
        <w:t xml:space="preserve">The </w:t>
      </w:r>
      <w:r w:rsidRPr="006435AD">
        <w:rPr>
          <w:strike/>
          <w:highlight w:val="yellow"/>
        </w:rPr>
        <w:t>ABC kit</w:t>
      </w:r>
      <w:r>
        <w:t xml:space="preserve"> we use the one from VECTASTAIN</w:t>
      </w:r>
      <w:r w:rsidR="00CB6B23">
        <w:t xml:space="preserve">, </w:t>
      </w:r>
      <w:r w:rsidR="00356BA7">
        <w:t>PK-4000</w:t>
      </w:r>
    </w:p>
    <w:p w14:paraId="28CD266E" w14:textId="77777777" w:rsidR="00285494" w:rsidRDefault="00285494" w:rsidP="00285494">
      <w:pPr>
        <w:pStyle w:val="ListParagraph"/>
        <w:numPr>
          <w:ilvl w:val="0"/>
          <w:numId w:val="1"/>
        </w:numPr>
      </w:pPr>
      <w:r>
        <w:t xml:space="preserve">The </w:t>
      </w:r>
      <w:r w:rsidRPr="00E94943">
        <w:rPr>
          <w:strike/>
          <w:highlight w:val="yellow"/>
        </w:rPr>
        <w:t>DAB kit</w:t>
      </w:r>
      <w:r>
        <w:t xml:space="preserve"> we use the one from KPL (DAB Reagent Set #54-10-00)</w:t>
      </w:r>
    </w:p>
    <w:p w14:paraId="61481D21" w14:textId="77777777" w:rsidR="00285494" w:rsidRDefault="00285494" w:rsidP="00285494"/>
    <w:p w14:paraId="26926CA8" w14:textId="77777777" w:rsidR="00285494" w:rsidRDefault="00285494" w:rsidP="00285494"/>
    <w:p w14:paraId="5A5F3190" w14:textId="77777777" w:rsidR="00285494" w:rsidRDefault="00285494" w:rsidP="00285494">
      <w:r>
        <w:t>Of course you need also some Slides (</w:t>
      </w:r>
      <w:proofErr w:type="spellStart"/>
      <w:r w:rsidRPr="00B055D7">
        <w:rPr>
          <w:strike/>
          <w:highlight w:val="yellow"/>
        </w:rPr>
        <w:t>Superfrost</w:t>
      </w:r>
      <w:proofErr w:type="spellEnd"/>
      <w:r w:rsidRPr="00B055D7">
        <w:rPr>
          <w:strike/>
          <w:highlight w:val="yellow"/>
        </w:rPr>
        <w:t xml:space="preserve"> plus from </w:t>
      </w:r>
      <w:proofErr w:type="spellStart"/>
      <w:r w:rsidRPr="00B055D7">
        <w:rPr>
          <w:strike/>
          <w:highlight w:val="yellow"/>
        </w:rPr>
        <w:t>Fisherbrand</w:t>
      </w:r>
      <w:proofErr w:type="spellEnd"/>
      <w:proofErr w:type="gramStart"/>
      <w:r>
        <w:t>)  and</w:t>
      </w:r>
      <w:proofErr w:type="gramEnd"/>
      <w:r>
        <w:t xml:space="preserve"> cover glass </w:t>
      </w:r>
      <w:r w:rsidRPr="00B055D7">
        <w:rPr>
          <w:highlight w:val="yellow"/>
        </w:rPr>
        <w:t xml:space="preserve">Microscope Cover Glass 22x50-1.5 from </w:t>
      </w:r>
      <w:proofErr w:type="spellStart"/>
      <w:r w:rsidRPr="00B055D7">
        <w:rPr>
          <w:highlight w:val="yellow"/>
        </w:rPr>
        <w:t>Fisherbrand</w:t>
      </w:r>
      <w:proofErr w:type="spellEnd"/>
      <w:r>
        <w:t xml:space="preserve">) but we have some of that so I can give it to you. </w:t>
      </w:r>
    </w:p>
    <w:p w14:paraId="10FD3490" w14:textId="77777777" w:rsidR="00342C0B" w:rsidRDefault="005E494A"/>
    <w:sectPr w:rsidR="00342C0B" w:rsidSect="0041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72AC"/>
    <w:multiLevelType w:val="hybridMultilevel"/>
    <w:tmpl w:val="E2CC2734"/>
    <w:lvl w:ilvl="0" w:tplc="A1ACD8DE">
      <w:numFmt w:val="bullet"/>
      <w:lvlText w:val="-"/>
      <w:lvlJc w:val="left"/>
      <w:pPr>
        <w:ind w:left="18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94"/>
    <w:rsid w:val="001366A9"/>
    <w:rsid w:val="00285494"/>
    <w:rsid w:val="00320C02"/>
    <w:rsid w:val="00356BA7"/>
    <w:rsid w:val="004164CA"/>
    <w:rsid w:val="004B5527"/>
    <w:rsid w:val="005E494A"/>
    <w:rsid w:val="006435AD"/>
    <w:rsid w:val="00A801E0"/>
    <w:rsid w:val="00B055D7"/>
    <w:rsid w:val="00CB6B23"/>
    <w:rsid w:val="00E94943"/>
    <w:rsid w:val="00F13A00"/>
    <w:rsid w:val="00F7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9A1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Audrain</dc:creator>
  <cp:keywords/>
  <dc:description/>
  <cp:lastModifiedBy>Kam, Korey</cp:lastModifiedBy>
  <cp:revision>12</cp:revision>
  <dcterms:created xsi:type="dcterms:W3CDTF">2017-01-27T15:18:00Z</dcterms:created>
  <dcterms:modified xsi:type="dcterms:W3CDTF">2017-01-30T18:26:00Z</dcterms:modified>
</cp:coreProperties>
</file>