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bidi="ar-SA"/>
        </w:rPr>
        <w:id w:val="36721706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2F66A6" w:rsidRDefault="002F66A6">
          <w:pPr>
            <w:pStyle w:val="TOCHeading"/>
          </w:pPr>
          <w:r>
            <w:t>Contents</w:t>
          </w:r>
        </w:p>
        <w:p w:rsidR="002928AA" w:rsidRDefault="0031778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2F66A6">
            <w:instrText xml:space="preserve"> TOC \o "1-3" \h \z \u </w:instrText>
          </w:r>
          <w:r>
            <w:fldChar w:fldCharType="separate"/>
          </w:r>
          <w:hyperlink w:anchor="_Toc459122714" w:history="1">
            <w:r w:rsidR="002928AA" w:rsidRPr="009C1E36">
              <w:rPr>
                <w:rStyle w:val="Hyperlink"/>
                <w:noProof/>
              </w:rPr>
              <w:t>Construct electrode components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_Toc459122714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FD23F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5" w:history="1">
            <w:r w:rsidR="002928AA" w:rsidRPr="009C1E36">
              <w:rPr>
                <w:rStyle w:val="Hyperlink"/>
                <w:noProof/>
              </w:rPr>
              <w:t>Common REF block – 3 channels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_Toc459122715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FD23F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6" w:history="1">
            <w:r w:rsidR="002928AA" w:rsidRPr="009C1E36">
              <w:rPr>
                <w:rStyle w:val="Hyperlink"/>
                <w:noProof/>
              </w:rPr>
              <w:t>Common REF block – 4 channels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_Toc459122716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2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FD23F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7" w:history="1">
            <w:r w:rsidR="002928AA" w:rsidRPr="009C1E36">
              <w:rPr>
                <w:rStyle w:val="Hyperlink"/>
                <w:noProof/>
              </w:rPr>
              <w:t>For Single Wire Implants: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_Toc459122717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2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FD23F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8" w:history="1">
            <w:r w:rsidR="002928AA" w:rsidRPr="009C1E36">
              <w:rPr>
                <w:rStyle w:val="Hyperlink"/>
                <w:noProof/>
              </w:rPr>
              <w:t>Cortical Screws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_Toc459122718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3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FD23F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9" w:history="1">
            <w:r w:rsidR="002928AA" w:rsidRPr="009C1E36">
              <w:rPr>
                <w:rStyle w:val="Hyperlink"/>
                <w:noProof/>
              </w:rPr>
              <w:t>For Bipolar Twisted wires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_Toc459122719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3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FD23F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59122720" w:history="1">
            <w:r w:rsidR="002928AA" w:rsidRPr="009C1E36">
              <w:rPr>
                <w:rStyle w:val="Hyperlink"/>
                <w:noProof/>
              </w:rPr>
              <w:t>Perform stereotactic EEG Implant Surgery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_Toc459122720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4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FD23F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21" w:history="1">
            <w:r w:rsidR="002928AA" w:rsidRPr="009C1E36">
              <w:rPr>
                <w:rStyle w:val="Hyperlink"/>
                <w:noProof/>
              </w:rPr>
              <w:t>Prep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_Toc459122721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4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FD23F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22" w:history="1">
            <w:r w:rsidR="002928AA" w:rsidRPr="009C1E36">
              <w:rPr>
                <w:rStyle w:val="Hyperlink"/>
                <w:noProof/>
              </w:rPr>
              <w:t>Surgery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_Toc459122722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6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FD23F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59122723" w:history="1">
            <w:r w:rsidR="002928AA" w:rsidRPr="009C1E36">
              <w:rPr>
                <w:rStyle w:val="Hyperlink"/>
                <w:noProof/>
              </w:rPr>
              <w:t>References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_Toc459122723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F66A6" w:rsidRPr="00DF0AAA" w:rsidRDefault="0031778D" w:rsidP="00BB31C2">
          <w:r>
            <w:fldChar w:fldCharType="end"/>
          </w:r>
        </w:p>
      </w:sdtContent>
    </w:sdt>
    <w:p w:rsidR="004D3BE4" w:rsidRDefault="004D3BE4" w:rsidP="00C04BAD">
      <w:pPr>
        <w:pStyle w:val="Heading1"/>
      </w:pPr>
      <w:bookmarkStart w:id="0" w:name="_Toc459122714"/>
      <w:r>
        <w:t xml:space="preserve">Construct </w:t>
      </w:r>
      <w:r w:rsidR="007B189E">
        <w:t>electrode components</w:t>
      </w:r>
      <w:bookmarkEnd w:id="0"/>
    </w:p>
    <w:p w:rsidR="002928AA" w:rsidRPr="007C0727" w:rsidRDefault="002928AA" w:rsidP="002928AA">
      <w:pPr>
        <w:pStyle w:val="Heading2"/>
      </w:pPr>
      <w:bookmarkStart w:id="1" w:name="_Toc459122715"/>
      <w:r>
        <w:t>Common REF block – 3 channels</w:t>
      </w:r>
      <w:bookmarkEnd w:id="1"/>
    </w:p>
    <w:p w:rsidR="002928AA" w:rsidRDefault="009557FC" w:rsidP="002928AA">
      <w:pPr>
        <w:pStyle w:val="NoSpacing"/>
        <w:numPr>
          <w:ilvl w:val="0"/>
          <w:numId w:val="2"/>
        </w:numPr>
      </w:pPr>
      <w:r>
        <w:t>Cut</w:t>
      </w:r>
      <w:r w:rsidR="002928AA">
        <w:t xml:space="preserve"> 4x2 block. </w:t>
      </w:r>
      <w:r>
        <w:t>File down edge of 4</w:t>
      </w:r>
      <w:r w:rsidRPr="009557FC">
        <w:rPr>
          <w:vertAlign w:val="superscript"/>
        </w:rPr>
        <w:t>th</w:t>
      </w:r>
      <w:r>
        <w:t xml:space="preserve"> row to make smooth. </w:t>
      </w:r>
      <w:r w:rsidR="002928AA">
        <w:t>Remove silver pins from block.</w:t>
      </w:r>
    </w:p>
    <w:p w:rsidR="002928AA" w:rsidRDefault="002928AA" w:rsidP="002928AA">
      <w:pPr>
        <w:pStyle w:val="NoSpacing"/>
        <w:jc w:val="center"/>
      </w:pPr>
      <w:r w:rsidRPr="00D21B29">
        <w:t xml:space="preserve"> </w:t>
      </w:r>
      <w:r>
        <w:rPr>
          <w:noProof/>
        </w:rPr>
        <w:drawing>
          <wp:inline distT="0" distB="0" distL="0" distR="0">
            <wp:extent cx="2033303" cy="1416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7" t="13551" r="22150" b="25472"/>
                    <a:stretch/>
                  </pic:blipFill>
                  <pic:spPr bwMode="auto">
                    <a:xfrm>
                      <a:off x="0" y="0"/>
                      <a:ext cx="2033303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8AA" w:rsidRDefault="002928AA" w:rsidP="002928AA">
      <w:pPr>
        <w:pStyle w:val="NoSpacing"/>
        <w:numPr>
          <w:ilvl w:val="0"/>
          <w:numId w:val="2"/>
        </w:numPr>
      </w:pPr>
      <w:r>
        <w:t>Cut 2.0 cm silver wire.</w:t>
      </w:r>
    </w:p>
    <w:p w:rsidR="000A405F" w:rsidRDefault="000A405F" w:rsidP="000A405F">
      <w:pPr>
        <w:pStyle w:val="NoSpacing"/>
        <w:numPr>
          <w:ilvl w:val="0"/>
          <w:numId w:val="2"/>
        </w:numPr>
      </w:pPr>
      <w:r>
        <w:t>Solder one end to right angled tail of a pin</w:t>
      </w:r>
    </w:p>
    <w:p w:rsidR="002928AA" w:rsidRDefault="000A405F" w:rsidP="002928AA">
      <w:pPr>
        <w:pStyle w:val="NoSpacing"/>
        <w:numPr>
          <w:ilvl w:val="0"/>
          <w:numId w:val="2"/>
        </w:numPr>
      </w:pPr>
      <w:r>
        <w:lastRenderedPageBreak/>
        <w:t>Solder other</w:t>
      </w:r>
      <w:r w:rsidR="002928AA">
        <w:t xml:space="preserve"> end to 0.10” screw</w:t>
      </w:r>
    </w:p>
    <w:p w:rsidR="002928AA" w:rsidRDefault="006F14A6" w:rsidP="002928AA">
      <w:pPr>
        <w:pStyle w:val="NoSpacing"/>
        <w:numPr>
          <w:ilvl w:val="0"/>
          <w:numId w:val="2"/>
        </w:numPr>
      </w:pPr>
      <w:r>
        <w:t>During surgery, i</w:t>
      </w:r>
      <w:r w:rsidR="00B6020E">
        <w:t>nsert into #1</w:t>
      </w:r>
      <w:r w:rsidR="002928AA">
        <w:t xml:space="preserve"> slot</w:t>
      </w:r>
      <w:r w:rsidR="00B6020E">
        <w:t>.</w:t>
      </w:r>
    </w:p>
    <w:p w:rsidR="00B6020E" w:rsidRDefault="00B6020E" w:rsidP="002928AA">
      <w:pPr>
        <w:pStyle w:val="NoSpacing"/>
        <w:numPr>
          <w:ilvl w:val="0"/>
          <w:numId w:val="2"/>
        </w:numPr>
      </w:pPr>
      <w:r>
        <w:t>Repeat for #2, #3, #5.</w:t>
      </w:r>
    </w:p>
    <w:p w:rsidR="002928AA" w:rsidRDefault="00B6020E" w:rsidP="002928AA">
      <w:pPr>
        <w:pStyle w:val="NoSpacing"/>
        <w:numPr>
          <w:ilvl w:val="0"/>
          <w:numId w:val="2"/>
        </w:numPr>
      </w:pPr>
      <w:r>
        <w:t>Insert two tails into #4 &amp; #6</w:t>
      </w:r>
      <w:r w:rsidR="002928AA">
        <w:t xml:space="preserve"> slots.</w:t>
      </w:r>
    </w:p>
    <w:p w:rsidR="002928AA" w:rsidRDefault="00B6020E" w:rsidP="002928AA">
      <w:pPr>
        <w:pStyle w:val="NoSpacing"/>
        <w:numPr>
          <w:ilvl w:val="0"/>
          <w:numId w:val="2"/>
        </w:numPr>
      </w:pPr>
      <w:r>
        <w:t>For 4-6 common reference</w:t>
      </w:r>
      <w:r w:rsidR="002928AA">
        <w:t>: twist 2 silver wires and solder contact to one right angle tail. Solder end of one silver wire to 7/8 tails and the other silver wire to a 0.10” cortical screw.</w:t>
      </w:r>
    </w:p>
    <w:p w:rsidR="009C5756" w:rsidRDefault="009C5756" w:rsidP="002928AA">
      <w:pPr>
        <w:pStyle w:val="NoSpacing"/>
        <w:numPr>
          <w:ilvl w:val="0"/>
          <w:numId w:val="2"/>
        </w:numPr>
      </w:pPr>
      <w:r>
        <w:t>Paint GND edge with whiteout.</w:t>
      </w:r>
    </w:p>
    <w:p w:rsidR="002928AA" w:rsidRPr="002928AA" w:rsidRDefault="002928AA" w:rsidP="002928AA"/>
    <w:p w:rsidR="00440284" w:rsidRPr="007C0727" w:rsidRDefault="007C0727" w:rsidP="007C0727">
      <w:pPr>
        <w:pStyle w:val="Heading2"/>
      </w:pPr>
      <w:bookmarkStart w:id="2" w:name="_Toc459122716"/>
      <w:r>
        <w:t>Common REF block</w:t>
      </w:r>
      <w:r w:rsidR="002928AA">
        <w:t xml:space="preserve"> – 4 channels</w:t>
      </w:r>
      <w:bookmarkEnd w:id="2"/>
    </w:p>
    <w:p w:rsidR="005D5465" w:rsidRDefault="0044655B" w:rsidP="0044655B">
      <w:pPr>
        <w:pStyle w:val="NoSpacing"/>
        <w:numPr>
          <w:ilvl w:val="0"/>
          <w:numId w:val="2"/>
        </w:numPr>
      </w:pPr>
      <w:r>
        <w:t>Make 5x2 block</w:t>
      </w:r>
      <w:r w:rsidR="00B50FF6">
        <w:t>. Remove silver pins from block.</w:t>
      </w:r>
    </w:p>
    <w:p w:rsidR="005D5465" w:rsidRDefault="00D21B29" w:rsidP="007C0727">
      <w:pPr>
        <w:pStyle w:val="NoSpacing"/>
        <w:jc w:val="center"/>
      </w:pPr>
      <w:r>
        <w:rPr>
          <w:noProof/>
        </w:rPr>
        <w:drawing>
          <wp:inline distT="0" distB="0" distL="0" distR="0" wp14:anchorId="4E0C3CCB" wp14:editId="468510C3">
            <wp:extent cx="1627505" cy="786765"/>
            <wp:effectExtent l="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21B29">
        <w:t xml:space="preserve"> 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Cut 2.0 cm silver wire.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one end to 0.10” screw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other end to right angled gold tail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into #5 slot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two tails into #7/8 slots.</w:t>
      </w:r>
    </w:p>
    <w:p w:rsidR="00607260" w:rsidRDefault="00607260" w:rsidP="00607260">
      <w:pPr>
        <w:pStyle w:val="NoSpacing"/>
        <w:numPr>
          <w:ilvl w:val="0"/>
          <w:numId w:val="2"/>
        </w:numPr>
      </w:pPr>
      <w:r>
        <w:t>For 5-7-8 common reference block: twist 2 silver wires and solder contact to one right angle tail. Solder end of one silver wire to 7/8 tails and the other silver wire to a 0.10” cortical screw.</w:t>
      </w:r>
    </w:p>
    <w:p w:rsidR="00C04BAD" w:rsidRPr="007D47AD" w:rsidRDefault="00C04BAD" w:rsidP="00C04BAD">
      <w:pPr>
        <w:pStyle w:val="Heading2"/>
      </w:pPr>
      <w:bookmarkStart w:id="3" w:name="_Toc459122717"/>
      <w:r w:rsidRPr="007D47AD">
        <w:t>For Single Wire Implants:</w:t>
      </w:r>
      <w:bookmarkEnd w:id="3"/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Cut 7 cm stainless steel wire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Fold in half.</w:t>
      </w:r>
      <w:r w:rsidR="00E042D2">
        <w:t xml:space="preserve"> Insert into block to find length of coating to remove. Fold to make crease.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Burn off ~0.5cm from bend. This should be the depth of the micropin block.</w:t>
      </w:r>
    </w:p>
    <w:p w:rsidR="00C04BAD" w:rsidRDefault="00E139DD" w:rsidP="00B6020E">
      <w:pPr>
        <w:pStyle w:val="ListParagraph"/>
        <w:numPr>
          <w:ilvl w:val="0"/>
          <w:numId w:val="16"/>
        </w:numPr>
        <w:spacing w:line="240" w:lineRule="auto"/>
      </w:pPr>
      <w:r>
        <w:t>Sonicate to remove coating (~5min)</w:t>
      </w:r>
      <w:r w:rsidR="00C04BAD">
        <w:t>. Verify under dissection scope.</w:t>
      </w:r>
    </w:p>
    <w:p w:rsidR="00C04BAD" w:rsidRDefault="00C04BAD" w:rsidP="00B6020E">
      <w:pPr>
        <w:pStyle w:val="ListParagraph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49E4F069" wp14:editId="6EE7CB4D">
            <wp:extent cx="2590800" cy="1141413"/>
            <wp:effectExtent l="1905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41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63EB" w:rsidRDefault="00E563EB" w:rsidP="00B6020E">
      <w:pPr>
        <w:pStyle w:val="ListParagraph"/>
        <w:numPr>
          <w:ilvl w:val="0"/>
          <w:numId w:val="16"/>
        </w:numPr>
        <w:spacing w:line="240" w:lineRule="auto"/>
      </w:pPr>
      <w:r>
        <w:t>Check Continuity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Insert in block. Push tail-less pins into block to secure single wire.</w:t>
      </w:r>
    </w:p>
    <w:p w:rsidR="00C04BAD" w:rsidRDefault="00C04BAD" w:rsidP="00B6020E">
      <w:pPr>
        <w:pStyle w:val="ListParagraph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BFC9FE5" wp14:editId="558F118C">
            <wp:extent cx="2286000" cy="1145036"/>
            <wp:effectExtent l="19050" t="0" r="0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445" cy="1146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lastRenderedPageBreak/>
        <w:t>Use wirecutter to clip and separate wires.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Verify </w:t>
      </w:r>
      <w:r w:rsidRPr="00C923F3">
        <w:t>circuit with “Continuity tester” mode of multimeter</w:t>
      </w:r>
      <w:r>
        <w:t>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For common reference PreAmp </w:t>
      </w:r>
      <w:r>
        <w:sym w:font="Wingdings" w:char="F0E0"/>
      </w:r>
      <w:r>
        <w:t xml:space="preserve"> insert tail-less pins into #7/#8 slot</w:t>
      </w:r>
    </w:p>
    <w:p w:rsidR="00C04BAD" w:rsidRDefault="00C04BAD" w:rsidP="00C04BAD">
      <w:pPr>
        <w:pStyle w:val="Heading2"/>
      </w:pPr>
      <w:bookmarkStart w:id="4" w:name="_Toc459122718"/>
      <w:r>
        <w:t>Cortical Screws</w:t>
      </w:r>
      <w:bookmarkEnd w:id="4"/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Clamp right angle gold pins.</w:t>
      </w:r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Coat tail with flux.</w:t>
      </w:r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~1mm Teflon off from silver wire.</w:t>
      </w:r>
    </w:p>
    <w:p w:rsidR="00C04BAD" w:rsidRPr="006366AF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 silver wire to tail of gold pin.</w:t>
      </w:r>
    </w:p>
    <w:p w:rsidR="00C04BAD" w:rsidRPr="009F4620" w:rsidRDefault="00DE23CE" w:rsidP="00C04BAD">
      <w:pPr>
        <w:pStyle w:val="NoSpacing"/>
        <w:numPr>
          <w:ilvl w:val="0"/>
          <w:numId w:val="10"/>
        </w:numPr>
        <w:rPr>
          <w:u w:val="single"/>
        </w:rPr>
      </w:pPr>
      <w:r>
        <w:t xml:space="preserve">Cut 1.5 </w:t>
      </w:r>
      <w:r w:rsidR="00C04BAD">
        <w:t>cm length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~2mm Teflon off from other end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Curl around cortical screw head.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Add flux to silver curl.</w:t>
      </w:r>
    </w:p>
    <w:p w:rsidR="00C04BAD" w:rsidRPr="004A6A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Verify with “continuity tester”.</w:t>
      </w:r>
    </w:p>
    <w:p w:rsidR="00C04BAD" w:rsidRPr="005A057D" w:rsidRDefault="00C04BAD" w:rsidP="00C04BAD"/>
    <w:p w:rsidR="00F77B0C" w:rsidRDefault="00C04BAD" w:rsidP="00C04BAD">
      <w:pPr>
        <w:pStyle w:val="Heading2"/>
      </w:pPr>
      <w:bookmarkStart w:id="5" w:name="_Toc459122719"/>
      <w:r>
        <w:t xml:space="preserve">For </w:t>
      </w:r>
      <w:r w:rsidR="006F1036">
        <w:t xml:space="preserve">Bipolar </w:t>
      </w:r>
      <w:r w:rsidR="00511E0D">
        <w:t>Twisted wires</w:t>
      </w:r>
      <w:bookmarkEnd w:id="5"/>
    </w:p>
    <w:p w:rsidR="00B6020E" w:rsidRDefault="00B6020E" w:rsidP="00B6020E">
      <w:pPr>
        <w:pStyle w:val="NoSpacing"/>
        <w:numPr>
          <w:ilvl w:val="0"/>
          <w:numId w:val="20"/>
        </w:numPr>
      </w:pPr>
      <w:r>
        <w:t>Specifications</w:t>
      </w:r>
    </w:p>
    <w:p w:rsidR="005C286A" w:rsidRDefault="005C286A" w:rsidP="00B6020E">
      <w:pPr>
        <w:pStyle w:val="NoSpacing"/>
        <w:numPr>
          <w:ilvl w:val="1"/>
          <w:numId w:val="20"/>
        </w:numPr>
      </w:pPr>
      <w:r>
        <w:t>0.0035” = 88.9 microns in diameter</w:t>
      </w:r>
    </w:p>
    <w:p w:rsidR="000C3544" w:rsidRDefault="000C3544" w:rsidP="00B6020E">
      <w:pPr>
        <w:pStyle w:val="NoSpacing"/>
        <w:numPr>
          <w:ilvl w:val="1"/>
          <w:numId w:val="20"/>
        </w:numPr>
      </w:pPr>
      <w:r>
        <w:t>Inspect untwisted ends to ensure void of kinks.</w:t>
      </w:r>
    </w:p>
    <w:p w:rsidR="005032D9" w:rsidRDefault="005032D9" w:rsidP="00B6020E">
      <w:pPr>
        <w:pStyle w:val="NoSpacing"/>
        <w:numPr>
          <w:ilvl w:val="0"/>
          <w:numId w:val="20"/>
        </w:numPr>
      </w:pPr>
      <w:r>
        <w:t>Fasten wires to block</w:t>
      </w:r>
    </w:p>
    <w:p w:rsidR="005032D9" w:rsidRDefault="005032D9" w:rsidP="00B6020E">
      <w:pPr>
        <w:pStyle w:val="NoSpacing"/>
        <w:numPr>
          <w:ilvl w:val="1"/>
          <w:numId w:val="20"/>
        </w:numPr>
      </w:pPr>
      <w:r>
        <w:t>Heat untwisted ends to strip coating (lacquer)</w:t>
      </w:r>
      <w:r w:rsidR="009F5D56">
        <w:t>. Use flat forceps to strip burnt coating</w:t>
      </w:r>
      <w:r w:rsidR="00104A5E">
        <w:t>.</w:t>
      </w:r>
    </w:p>
    <w:p w:rsidR="005570D5" w:rsidRDefault="008F1693" w:rsidP="00B6020E">
      <w:pPr>
        <w:pStyle w:val="NoSpacing"/>
        <w:numPr>
          <w:ilvl w:val="1"/>
          <w:numId w:val="20"/>
        </w:numPr>
      </w:pPr>
      <w:r>
        <w:t>Cut 2.5 cm</w:t>
      </w:r>
      <w:r w:rsidR="00675389">
        <w:t xml:space="preserve"> from start of twist</w:t>
      </w:r>
    </w:p>
    <w:p w:rsidR="00F77B0C" w:rsidRDefault="00AB6C49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54CE19AF" wp14:editId="01BC34B5">
            <wp:extent cx="1383665" cy="975360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7B0C" w:rsidRDefault="00F77B0C" w:rsidP="00B6020E">
      <w:pPr>
        <w:pStyle w:val="NoSpacing"/>
      </w:pPr>
    </w:p>
    <w:p w:rsidR="005C1098" w:rsidRDefault="00104A5E" w:rsidP="00B6020E">
      <w:pPr>
        <w:pStyle w:val="NoSpacing"/>
        <w:numPr>
          <w:ilvl w:val="0"/>
          <w:numId w:val="20"/>
        </w:numPr>
      </w:pPr>
      <w:r>
        <w:t>Make Z bend</w:t>
      </w:r>
      <w:r w:rsidR="00C23909">
        <w:t xml:space="preserve"> in twisted wire.</w:t>
      </w:r>
    </w:p>
    <w:p w:rsidR="00104A5E" w:rsidRDefault="00104A5E" w:rsidP="00B6020E">
      <w:pPr>
        <w:pStyle w:val="NoSpacing"/>
        <w:numPr>
          <w:ilvl w:val="1"/>
          <w:numId w:val="20"/>
        </w:numPr>
      </w:pPr>
      <w:r>
        <w:t xml:space="preserve">Using slim flat forceps, </w:t>
      </w:r>
      <w:r w:rsidR="003C00D7">
        <w:t>grip at slightly above 2mm</w:t>
      </w:r>
      <w:r w:rsidR="00EF61F0">
        <w:t xml:space="preserve">. </w:t>
      </w:r>
      <w:r w:rsidR="00ED5EAA">
        <w:t>Twist and bend to make Z.</w:t>
      </w:r>
    </w:p>
    <w:p w:rsidR="005C1098" w:rsidRDefault="002D0408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3F06420" wp14:editId="283DF01A">
            <wp:extent cx="1628775" cy="1073478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11" cy="1076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369E" w:rsidRDefault="00D1369E" w:rsidP="00B6020E">
      <w:pPr>
        <w:pStyle w:val="NoSpacing"/>
        <w:numPr>
          <w:ilvl w:val="1"/>
          <w:numId w:val="20"/>
        </w:numPr>
      </w:pPr>
      <w:r>
        <w:t>Want Z bend to be in one plane</w:t>
      </w:r>
      <w:r w:rsidR="006E64DA">
        <w:t xml:space="preserve"> and near 90°</w:t>
      </w:r>
      <w:r w:rsidR="00010F43">
        <w:t xml:space="preserve"> bend</w:t>
      </w:r>
    </w:p>
    <w:p w:rsidR="005C1098" w:rsidRDefault="005C1098" w:rsidP="00B6020E">
      <w:pPr>
        <w:pStyle w:val="NoSpacing"/>
      </w:pPr>
    </w:p>
    <w:p w:rsidR="005C1098" w:rsidRDefault="00D21B29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4022B0BA" wp14:editId="0DE2A0DF">
            <wp:extent cx="1952625" cy="814894"/>
            <wp:effectExtent l="1905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61" cy="817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6623" w:rsidRDefault="00F76623" w:rsidP="00B6020E">
      <w:pPr>
        <w:pStyle w:val="NoSpacing"/>
      </w:pPr>
    </w:p>
    <w:p w:rsidR="00FD5754" w:rsidRDefault="00FD5754" w:rsidP="00B6020E">
      <w:pPr>
        <w:pStyle w:val="ListParagraph"/>
        <w:numPr>
          <w:ilvl w:val="0"/>
          <w:numId w:val="20"/>
        </w:numPr>
      </w:pPr>
      <w:r w:rsidRPr="00C923F3">
        <w:t>Verify circuit with “Continuity tester” mode of multimeter.</w:t>
      </w:r>
    </w:p>
    <w:p w:rsidR="000A2822" w:rsidRPr="004D167B" w:rsidRDefault="00637896" w:rsidP="004D167B">
      <w:pPr>
        <w:pStyle w:val="Heading1"/>
      </w:pPr>
      <w:bookmarkStart w:id="6" w:name="_Ref342396184"/>
      <w:bookmarkStart w:id="7" w:name="_Toc459122720"/>
      <w:r>
        <w:t xml:space="preserve">Perform </w:t>
      </w:r>
      <w:r w:rsidR="000A2822">
        <w:t>stereotactic EEG Implant Surgery</w:t>
      </w:r>
      <w:bookmarkEnd w:id="6"/>
      <w:bookmarkEnd w:id="7"/>
    </w:p>
    <w:p w:rsidR="000F507F" w:rsidRPr="005C1098" w:rsidRDefault="00F00C75" w:rsidP="00F00C75">
      <w:pPr>
        <w:pStyle w:val="Heading2"/>
      </w:pPr>
      <w:bookmarkStart w:id="8" w:name="_Toc459122721"/>
      <w:r>
        <w:t>Prep</w:t>
      </w:r>
      <w:bookmarkEnd w:id="8"/>
    </w:p>
    <w:p w:rsidR="000F507F" w:rsidRDefault="00E41154" w:rsidP="00E41154">
      <w:pPr>
        <w:pStyle w:val="ListParagraph"/>
        <w:numPr>
          <w:ilvl w:val="0"/>
          <w:numId w:val="6"/>
        </w:numPr>
        <w:spacing w:line="240" w:lineRule="auto"/>
      </w:pPr>
      <w:r>
        <w:t>Turn on heat sterilizer.</w:t>
      </w:r>
    </w:p>
    <w:p w:rsidR="002F5D25" w:rsidRDefault="00565510" w:rsidP="00FB58AF">
      <w:pPr>
        <w:pStyle w:val="ListParagraph"/>
        <w:numPr>
          <w:ilvl w:val="0"/>
          <w:numId w:val="6"/>
        </w:numPr>
        <w:spacing w:line="240" w:lineRule="auto"/>
      </w:pPr>
      <w:r>
        <w:t>Sonicate EEG implant (2 twisted wires, #1, 2, 5, 6 bone screws)</w:t>
      </w:r>
    </w:p>
    <w:p w:rsidR="002F5D25" w:rsidRDefault="00F00C75" w:rsidP="00B34027">
      <w:pPr>
        <w:keepNext/>
        <w:spacing w:line="240" w:lineRule="auto"/>
        <w:jc w:val="center"/>
      </w:pPr>
      <w:r>
        <w:t>Left side</w:t>
      </w:r>
      <w:r w:rsidR="002E65DC">
        <w:t xml:space="preserve"> (bead sterilizer, eye ointment, beta-iodine)</w:t>
      </w:r>
      <w:commentRangeStart w:id="9"/>
      <w:r w:rsidR="002E65DC">
        <w:rPr>
          <w:noProof/>
        </w:rPr>
        <w:drawing>
          <wp:inline distT="0" distB="0" distL="0" distR="0" wp14:anchorId="03C1659A" wp14:editId="2D637966">
            <wp:extent cx="3486150" cy="2614613"/>
            <wp:effectExtent l="19050" t="0" r="0" b="0"/>
            <wp:docPr id="11" name="Picture 2" descr="Z:\KoreyKam\_EEG experiments\_Protocols\left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KoreyKam\_EEG experiments\_Protocols\leftsid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616" cy="261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9"/>
      <w:r w:rsidR="00D83DDF">
        <w:rPr>
          <w:rStyle w:val="CommentReference"/>
        </w:rPr>
        <w:commentReference w:id="9"/>
      </w:r>
    </w:p>
    <w:p w:rsidR="003C18D4" w:rsidRDefault="002F5D25" w:rsidP="00B34027">
      <w:pPr>
        <w:pStyle w:val="Caption"/>
        <w:jc w:val="center"/>
      </w:pPr>
      <w:r>
        <w:t>Left side: bead sterilizer, eye ointment, beta-iodine</w:t>
      </w:r>
    </w:p>
    <w:p w:rsidR="00B6020E" w:rsidRDefault="00B6020E" w:rsidP="00B34027">
      <w:pPr>
        <w:pStyle w:val="Caption"/>
        <w:jc w:val="center"/>
      </w:pPr>
    </w:p>
    <w:p w:rsidR="00B6020E" w:rsidRDefault="00B6020E" w:rsidP="00B34027">
      <w:pPr>
        <w:pStyle w:val="Caption"/>
        <w:jc w:val="center"/>
      </w:pPr>
    </w:p>
    <w:p w:rsidR="002F5D25" w:rsidRDefault="002E65DC" w:rsidP="00B34027">
      <w:pPr>
        <w:pStyle w:val="Caption"/>
        <w:jc w:val="center"/>
      </w:pPr>
      <w:commentRangeStart w:id="10"/>
      <w:r>
        <w:rPr>
          <w:noProof/>
        </w:rPr>
        <w:lastRenderedPageBreak/>
        <w:drawing>
          <wp:inline distT="0" distB="0" distL="0" distR="0" wp14:anchorId="76FD363F" wp14:editId="6B170858">
            <wp:extent cx="2289810" cy="3053080"/>
            <wp:effectExtent l="19050" t="0" r="0" b="0"/>
            <wp:docPr id="12" name="Picture 3" descr="Z:\KoreyKam\_EEG experiments\_Protocols\surgical to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KoreyKam\_EEG experiments\_Protocols\surgical tool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775" cy="305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0"/>
      <w:r w:rsidR="00D83DDF">
        <w:rPr>
          <w:rStyle w:val="CommentReference"/>
          <w:b w:val="0"/>
          <w:bCs w:val="0"/>
        </w:rPr>
        <w:commentReference w:id="10"/>
      </w:r>
    </w:p>
    <w:p w:rsidR="002E65DC" w:rsidRDefault="002F5D25" w:rsidP="00B34027">
      <w:pPr>
        <w:pStyle w:val="Caption"/>
      </w:pPr>
      <w:r>
        <w:t xml:space="preserve">Surgical Tools: </w:t>
      </w:r>
      <w:r w:rsidR="00C37188">
        <w:t>bent serrated forceps and microscissors; drill bit, hemostat &amp; plastic cup (mix grip cement); flathead screwdriver &amp; straight forceps; cement applicator and short transfer pipette</w:t>
      </w:r>
      <w:r w:rsidR="00F53E81">
        <w:t>, sterile cotton swabs (x2), sterile gauze (x2), grip cement and solvent.</w:t>
      </w:r>
    </w:p>
    <w:p w:rsidR="00BC5098" w:rsidRDefault="002E65DC" w:rsidP="00B34027">
      <w:pPr>
        <w:keepNext/>
        <w:spacing w:line="240" w:lineRule="auto"/>
        <w:jc w:val="center"/>
      </w:pPr>
      <w:commentRangeStart w:id="11"/>
      <w:r>
        <w:rPr>
          <w:noProof/>
        </w:rPr>
        <w:lastRenderedPageBreak/>
        <w:drawing>
          <wp:inline distT="0" distB="0" distL="0" distR="0" wp14:anchorId="617E06B7" wp14:editId="3AD496A3">
            <wp:extent cx="4621530" cy="3466148"/>
            <wp:effectExtent l="19050" t="0" r="7620" b="0"/>
            <wp:docPr id="14" name="Picture 4" descr="Z:\KoreyKam\_EEG experiments\_Protocols\frame-right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KoreyKam\_EEG experiments\_Protocols\frame-rightsid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46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1"/>
      <w:r w:rsidR="00D83DDF">
        <w:rPr>
          <w:rStyle w:val="CommentReference"/>
        </w:rPr>
        <w:commentReference w:id="11"/>
      </w:r>
    </w:p>
    <w:p w:rsidR="002E65DC" w:rsidRDefault="00BC5098" w:rsidP="00BC5098">
      <w:pPr>
        <w:pStyle w:val="Caption"/>
      </w:pPr>
      <w:r>
        <w:t>Stereotactic frame</w:t>
      </w:r>
      <w:r w:rsidR="00850801">
        <w:t xml:space="preserve"> setup</w:t>
      </w:r>
      <w:r>
        <w:t xml:space="preserve">: </w:t>
      </w:r>
      <w:r w:rsidR="00850801">
        <w:t>mouse in frame on thermal pad. S</w:t>
      </w:r>
      <w:r>
        <w:t>urgical gloves, right arm w/ drill, left arm with clamp (to hold implant), multimeter (connectivity test)</w:t>
      </w:r>
      <w:r w:rsidR="00850801">
        <w:t xml:space="preserve">, air vent, heated lactated ringer for post-surgical recovery. </w:t>
      </w:r>
    </w:p>
    <w:p w:rsidR="00FB58AF" w:rsidRDefault="00FB58AF" w:rsidP="00F00C75">
      <w:pPr>
        <w:pStyle w:val="Heading2"/>
      </w:pPr>
    </w:p>
    <w:p w:rsidR="00FB58AF" w:rsidRDefault="00FB58AF" w:rsidP="00F00C75">
      <w:pPr>
        <w:pStyle w:val="Heading2"/>
      </w:pPr>
    </w:p>
    <w:p w:rsidR="0003749A" w:rsidRPr="00425C26" w:rsidRDefault="00425C26" w:rsidP="00F00C75">
      <w:pPr>
        <w:pStyle w:val="Heading2"/>
      </w:pPr>
      <w:bookmarkStart w:id="12" w:name="_Toc459122722"/>
      <w:r>
        <w:t>Surgery</w:t>
      </w:r>
      <w:bookmarkEnd w:id="12"/>
    </w:p>
    <w:p w:rsidR="00EF6583" w:rsidRDefault="00EF6583" w:rsidP="00EF6583">
      <w:pPr>
        <w:pStyle w:val="ListParagraph"/>
        <w:numPr>
          <w:ilvl w:val="0"/>
          <w:numId w:val="9"/>
        </w:numPr>
        <w:spacing w:line="240" w:lineRule="auto"/>
      </w:pPr>
      <w:r w:rsidRPr="00EF6583">
        <w:rPr>
          <w:b/>
          <w:u w:val="single"/>
        </w:rPr>
        <w:t>CURRENT ANESTHESIA</w:t>
      </w:r>
      <w:r>
        <w:t>: A</w:t>
      </w:r>
      <w:r w:rsidRPr="00ED765F">
        <w:t>nesthetize</w:t>
      </w:r>
      <w:r>
        <w:t xml:space="preserve"> animal with isoflurane inhalation</w:t>
      </w:r>
      <w:r w:rsidR="0075440A">
        <w:t>. Turn on O2 tank</w:t>
      </w:r>
      <w:r w:rsidR="004547EF">
        <w:t xml:space="preserve"> (verify psi). Set O2 regulator</w:t>
      </w:r>
      <w:r w:rsidR="0075440A">
        <w:t xml:space="preserve"> (“4” </w:t>
      </w:r>
      <w:r w:rsidR="00BA250F">
        <w:t>setting</w:t>
      </w:r>
      <w:r w:rsidR="0075440A">
        <w:t>)</w:t>
      </w:r>
      <w:r w:rsidR="00E21B58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71"/>
        <w:gridCol w:w="1672"/>
        <w:gridCol w:w="2344"/>
      </w:tblGrid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O2 flow</w:t>
            </w:r>
            <w:r w:rsidR="007C5615">
              <w:t xml:space="preserve"> setting</w:t>
            </w: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Isoflurane flo</w:t>
            </w:r>
            <w:r w:rsidR="00C167C6">
              <w:t>w</w:t>
            </w:r>
            <w:r w:rsidR="007C5615">
              <w:t xml:space="preserve"> setting</w:t>
            </w:r>
          </w:p>
        </w:tc>
      </w:tr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Knock down Box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2.5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3</w:t>
            </w:r>
            <w:r w:rsidRPr="002B76AD">
              <w:rPr>
                <w:b/>
              </w:rPr>
              <w:t>”</w:t>
            </w:r>
          </w:p>
        </w:tc>
      </w:tr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In stereotaxic frame (nose cone)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1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</w:t>
            </w:r>
            <w:r w:rsidRPr="002B76AD">
              <w:rPr>
                <w:b/>
              </w:rPr>
              <w:t>”</w:t>
            </w:r>
          </w:p>
        </w:tc>
      </w:tr>
    </w:tbl>
    <w:p w:rsidR="00EF6583" w:rsidRDefault="00EF6583" w:rsidP="00EF6583">
      <w:pPr>
        <w:pStyle w:val="ListParagraph"/>
        <w:spacing w:line="240" w:lineRule="auto"/>
      </w:pPr>
    </w:p>
    <w:p w:rsidR="0003749A" w:rsidRDefault="00EF6583" w:rsidP="00E81B82">
      <w:pPr>
        <w:pStyle w:val="ListParagraph"/>
        <w:numPr>
          <w:ilvl w:val="0"/>
          <w:numId w:val="9"/>
        </w:numPr>
        <w:spacing w:line="240" w:lineRule="auto"/>
      </w:pPr>
      <w:r w:rsidRPr="00EF6583">
        <w:rPr>
          <w:b/>
        </w:rPr>
        <w:t>OLD ANESTHESIA</w:t>
      </w:r>
      <w:r>
        <w:t xml:space="preserve">: </w:t>
      </w:r>
      <w:r w:rsidR="00ED765F">
        <w:t>A</w:t>
      </w:r>
      <w:r w:rsidR="00ED765F" w:rsidRPr="00ED765F">
        <w:t>nesthetize</w:t>
      </w:r>
      <w:r w:rsidR="00425C26">
        <w:t xml:space="preserve"> animal</w:t>
      </w:r>
      <w:r w:rsidR="001A29B7">
        <w:t xml:space="preserve"> with chloral hydrate</w:t>
      </w:r>
      <w:r w:rsidR="00A81F88">
        <w:t xml:space="preserve"> IP</w:t>
      </w:r>
      <w:r w:rsidR="00CC2694">
        <w:t xml:space="preserve"> injection</w:t>
      </w:r>
      <w:r w:rsidR="006205D8">
        <w:t xml:space="preserve"> (26G</w:t>
      </w:r>
      <w:r w:rsidR="00713CED">
        <w:t xml:space="preserve"> needle, 50 mg/mL</w:t>
      </w:r>
      <w:r w:rsidR="00A838C0">
        <w:t xml:space="preserve"> concentration</w:t>
      </w:r>
      <w:r w:rsidR="00A0008D">
        <w:t xml:space="preserve"> in ddH2O</w:t>
      </w:r>
      <w:r w:rsidR="006205D8">
        <w:t>)</w:t>
      </w:r>
      <w:r w:rsidR="001A29B7">
        <w:t xml:space="preserve">. </w:t>
      </w:r>
      <w:r w:rsidR="00626E94">
        <w:t xml:space="preserve"> (110uL</w:t>
      </w:r>
      <w:r w:rsidR="004A32D7">
        <w:t>/10g weight</w:t>
      </w:r>
      <w:r w:rsidR="00713CED">
        <w:t xml:space="preserve"> dose</w:t>
      </w:r>
      <w:r w:rsidR="00626E94">
        <w:t>)</w:t>
      </w:r>
      <w:r w:rsidR="00110D83">
        <w:t xml:space="preserve">. This equates to a dose of 5.5mg/10g = 55mg/g = </w:t>
      </w:r>
      <w:r w:rsidR="00110D83" w:rsidRPr="00365E14">
        <w:rPr>
          <w:b/>
        </w:rPr>
        <w:t>55g/kg</w:t>
      </w:r>
    </w:p>
    <w:p w:rsidR="00F720EB" w:rsidRDefault="00F720EB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When in stereotaxic frame, </w:t>
      </w:r>
      <w:r w:rsidR="0080082B">
        <w:t>inject buprinex (SQ)</w:t>
      </w:r>
      <w:r w:rsidR="000916A1">
        <w:t>:</w:t>
      </w:r>
      <w:r w:rsidR="0080082B">
        <w:t xml:space="preserve"> </w:t>
      </w:r>
      <w:r w:rsidR="00514367">
        <w:t>0.1 mL (30g mouse)</w:t>
      </w:r>
      <w:r w:rsidR="000916A1">
        <w:t xml:space="preserve"> and ketofen (SQ): </w:t>
      </w:r>
      <w:r w:rsidR="00E16FFC">
        <w:t>0.1 mL</w:t>
      </w:r>
    </w:p>
    <w:p w:rsidR="00700797" w:rsidRDefault="000870F2" w:rsidP="00E81B82">
      <w:pPr>
        <w:pStyle w:val="ListParagraph"/>
        <w:numPr>
          <w:ilvl w:val="0"/>
          <w:numId w:val="9"/>
        </w:numPr>
        <w:spacing w:line="240" w:lineRule="auto"/>
      </w:pPr>
      <w:r>
        <w:lastRenderedPageBreak/>
        <w:t xml:space="preserve">Monitor </w:t>
      </w:r>
      <w:r w:rsidR="00E16FFC">
        <w:t xml:space="preserve">breathing (want constant breathing, ie no gasping). Monitor depth </w:t>
      </w:r>
      <w:r>
        <w:t xml:space="preserve">by tail pinch, foot pinch, </w:t>
      </w:r>
      <w:r w:rsidR="00BD03B7">
        <w:t>and then</w:t>
      </w:r>
      <w:r>
        <w:t xml:space="preserve"> eye blink.</w:t>
      </w:r>
    </w:p>
    <w:p w:rsidR="00BA5381" w:rsidRDefault="00BD03B7" w:rsidP="00E81B82">
      <w:pPr>
        <w:pStyle w:val="ListParagraph"/>
        <w:numPr>
          <w:ilvl w:val="0"/>
          <w:numId w:val="9"/>
        </w:numPr>
        <w:spacing w:line="240" w:lineRule="auto"/>
      </w:pPr>
      <w:r>
        <w:t>Shave head with trimmer.</w:t>
      </w:r>
    </w:p>
    <w:p w:rsidR="00AC71AF" w:rsidRDefault="00AC71AF" w:rsidP="00E81B82">
      <w:pPr>
        <w:pStyle w:val="ListParagraph"/>
        <w:numPr>
          <w:ilvl w:val="0"/>
          <w:numId w:val="9"/>
        </w:numPr>
        <w:spacing w:line="240" w:lineRule="auto"/>
      </w:pPr>
      <w:r>
        <w:t>Place in stereotaxic frame. Ensure teeth/mouth in bite bar. Lightly clamp nose bar.</w:t>
      </w:r>
    </w:p>
    <w:p w:rsidR="009E06EE" w:rsidRDefault="009E06EE" w:rsidP="00B3402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DF6AADA" wp14:editId="4B05344D">
            <wp:extent cx="3378200" cy="2533650"/>
            <wp:effectExtent l="19050" t="0" r="0" b="0"/>
            <wp:docPr id="2" name="Picture 1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64" cy="253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3FFE">
        <w:rPr>
          <w:noProof/>
        </w:rPr>
        <w:drawing>
          <wp:inline distT="0" distB="0" distL="0" distR="0" wp14:anchorId="21B45646" wp14:editId="1E5E8F47">
            <wp:extent cx="1411836" cy="2476500"/>
            <wp:effectExtent l="19050" t="0" r="0" b="0"/>
            <wp:docPr id="10" name="Picture 10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836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381" w:rsidRDefault="00E56381" w:rsidP="00E81B82">
      <w:pPr>
        <w:pStyle w:val="ListParagraph"/>
        <w:numPr>
          <w:ilvl w:val="0"/>
          <w:numId w:val="9"/>
        </w:numPr>
        <w:spacing w:line="240" w:lineRule="auto"/>
      </w:pPr>
      <w:r>
        <w:t>Evenly affix right and left ear bars.</w:t>
      </w:r>
    </w:p>
    <w:p w:rsidR="00E56381" w:rsidRDefault="003917BC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Apply </w:t>
      </w:r>
      <w:r w:rsidR="00F03B63">
        <w:t>eye ointment.</w:t>
      </w:r>
    </w:p>
    <w:p w:rsidR="00CF4976" w:rsidRDefault="00CF4976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Adjust jaw/snout to align </w:t>
      </w:r>
      <w:r w:rsidR="00F84E2B">
        <w:t>L &amp; R orbital</w:t>
      </w:r>
      <w:r>
        <w:t xml:space="preserve"> socket</w:t>
      </w:r>
      <w:r w:rsidR="00F84E2B">
        <w:t>s.</w:t>
      </w:r>
    </w:p>
    <w:p w:rsidR="000B42A1" w:rsidRDefault="000B42A1" w:rsidP="00E81B82">
      <w:pPr>
        <w:pStyle w:val="ListParagraph"/>
        <w:numPr>
          <w:ilvl w:val="0"/>
          <w:numId w:val="9"/>
        </w:numPr>
        <w:spacing w:line="240" w:lineRule="auto"/>
      </w:pPr>
      <w:r>
        <w:t>Tighten nose bar when straightened.</w:t>
      </w:r>
    </w:p>
    <w:p w:rsidR="000B42A1" w:rsidRDefault="00224F1D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Apply iodine to dorsal surface of </w:t>
      </w:r>
      <w:r w:rsidR="00010721">
        <w:t>head.</w:t>
      </w:r>
    </w:p>
    <w:p w:rsidR="000628CE" w:rsidRDefault="000628CE" w:rsidP="00E81B82">
      <w:pPr>
        <w:pStyle w:val="ListParagraph"/>
        <w:numPr>
          <w:ilvl w:val="0"/>
          <w:numId w:val="9"/>
        </w:numPr>
        <w:spacing w:line="240" w:lineRule="auto"/>
      </w:pPr>
      <w:r>
        <w:t>Make midline cut with forceps/scissors to expose the skull.</w:t>
      </w:r>
      <w:r w:rsidR="0000162E">
        <w:t xml:space="preserve"> Cut and push away the periosteum (clear film/fascia).</w:t>
      </w:r>
    </w:p>
    <w:p w:rsidR="0000162E" w:rsidRDefault="00E81B8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Expose skull surface w/ forceps. </w:t>
      </w:r>
      <w:r w:rsidR="009C0375">
        <w:t>Use clean/dry cotton swab to dry surface of skull.</w:t>
      </w:r>
    </w:p>
    <w:p w:rsidR="00664E83" w:rsidRDefault="00E81B8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Place gauze over the eyes &amp; turn on </w:t>
      </w:r>
    </w:p>
    <w:p w:rsidR="00447A93" w:rsidRDefault="00447A93" w:rsidP="00E81B82">
      <w:pPr>
        <w:pStyle w:val="ListParagraph"/>
        <w:numPr>
          <w:ilvl w:val="0"/>
          <w:numId w:val="9"/>
        </w:numPr>
        <w:spacing w:line="240" w:lineRule="auto"/>
      </w:pPr>
      <w:r>
        <w:t>Align</w:t>
      </w:r>
      <w:r w:rsidR="00AC6BE3">
        <w:t xml:space="preserve"> A-P plane:</w:t>
      </w:r>
      <w:r>
        <w:t xml:space="preserve"> </w:t>
      </w:r>
      <w:r w:rsidR="00AC6BE3">
        <w:t xml:space="preserve">For </w:t>
      </w:r>
      <w:r>
        <w:t>Bregma and Lambda</w:t>
      </w:r>
      <w:r w:rsidR="0056008E">
        <w:t>,</w:t>
      </w:r>
      <w:r>
        <w:t xml:space="preserve"> </w:t>
      </w:r>
      <w:r w:rsidR="0056008E">
        <w:t>respectivel</w:t>
      </w:r>
      <w:r w:rsidR="00AC6BE3">
        <w:t>y: measure X position</w:t>
      </w:r>
      <w:r w:rsidR="00866E0B">
        <w:t xml:space="preserve"> </w:t>
      </w:r>
      <w:r w:rsidR="00AC6BE3">
        <w:t>and Z position</w:t>
      </w:r>
      <w:r>
        <w:t>.</w:t>
      </w:r>
    </w:p>
    <w:p w:rsidR="00AB15C5" w:rsidRDefault="00BC31E0" w:rsidP="00B34027">
      <w:pPr>
        <w:keepNext/>
        <w:spacing w:line="240" w:lineRule="auto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4448175</wp:posOffset>
                </wp:positionH>
                <wp:positionV relativeFrom="paragraph">
                  <wp:posOffset>86360</wp:posOffset>
                </wp:positionV>
                <wp:extent cx="1537335" cy="1868170"/>
                <wp:effectExtent l="57150" t="10160" r="5715" b="7620"/>
                <wp:wrapNone/>
                <wp:docPr id="1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7335" cy="1868170"/>
                          <a:chOff x="8445" y="8652"/>
                          <a:chExt cx="2421" cy="2942"/>
                        </a:xfrm>
                      </wpg:grpSpPr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468" y="8652"/>
                            <a:ext cx="1398" cy="29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0AAA" w:rsidRPr="00272BC5" w:rsidRDefault="00DF0AAA" w:rsidP="00272BC5">
                              <w:pPr>
                                <w:pStyle w:val="NoSpacing"/>
                                <w:rPr>
                                  <w:b/>
                                  <w:u w:val="single"/>
                                </w:rPr>
                              </w:pPr>
                              <w:r w:rsidRPr="00272BC5">
                                <w:rPr>
                                  <w:b/>
                                  <w:u w:val="single"/>
                                </w:rPr>
                                <w:t>B to L:</w:t>
                              </w:r>
                            </w:p>
                            <w:p w:rsidR="00DF0AAA" w:rsidRDefault="00DF0AAA" w:rsidP="00272BC5">
                              <w:pPr>
                                <w:pStyle w:val="NoSpacing"/>
                              </w:pPr>
                              <w:r>
                                <w:t xml:space="preserve">4.21 mm per </w:t>
                              </w:r>
                              <w:r w:rsidR="0000047C">
                                <w:t>Paxinos &amp; Franklin, Mouse Brain in Stereotactic Coordinates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0" name="AutoShape 3"/>
                        <wps:cNvCnPr>
                          <a:cxnSpLocks noChangeShapeType="1"/>
                        </wps:cNvCnPr>
                        <wps:spPr bwMode="auto">
                          <a:xfrm flipH="1">
                            <a:off x="8445" y="8985"/>
                            <a:ext cx="1014" cy="14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left:0;text-align:left;margin-left:350.25pt;margin-top:6.8pt;width:121.05pt;height:147.1pt;z-index:251662336" coordorigin="8445,8652" coordsize="2421,2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9468;top:8652;width:1398;height:2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dBxcIA&#10;AADbAAAADwAAAGRycy9kb3ducmV2LnhtbERPTWsCMRC9C/6HMEJvNatQaVejSEXorVYL4m1Mxs3i&#10;ZrLdxHX11zeFgrd5vM+ZLTpXiZaaUHpWMBpmIIi1NyUXCr536+dXECEiG6w8k4IbBVjM+70Z5sZf&#10;+YvabSxECuGQowIbY51LGbQlh2Hoa+LEnXzjMCbYFNI0eE3hrpLjLJtIhyWnBos1vVvS5+3FKQir&#10;zU+tT5vj2Zrb/XPVvuj9+qDU06BbTkFE6uJD/O/+MGn+G/z9kg6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x0HFwgAAANsAAAAPAAAAAAAAAAAAAAAAAJgCAABkcnMvZG93&#10;bnJldi54bWxQSwUGAAAAAAQABAD1AAAAhwMAAAAA&#10;">
                  <v:textbox style="mso-fit-shape-to-text:t">
                    <w:txbxContent>
                      <w:p w:rsidR="00DF0AAA" w:rsidRPr="00272BC5" w:rsidRDefault="00DF0AAA" w:rsidP="00272BC5">
                        <w:pPr>
                          <w:pStyle w:val="NoSpacing"/>
                          <w:rPr>
                            <w:b/>
                            <w:u w:val="single"/>
                          </w:rPr>
                        </w:pPr>
                        <w:r w:rsidRPr="00272BC5">
                          <w:rPr>
                            <w:b/>
                            <w:u w:val="single"/>
                          </w:rPr>
                          <w:t>B to L:</w:t>
                        </w:r>
                      </w:p>
                      <w:p w:rsidR="00DF0AAA" w:rsidRDefault="00DF0AAA" w:rsidP="00272BC5">
                        <w:pPr>
                          <w:pStyle w:val="NoSpacing"/>
                        </w:pPr>
                        <w:r>
                          <w:t xml:space="preserve">4.21 mm per </w:t>
                        </w:r>
                        <w:r w:rsidR="0000047C">
                          <w:t>Paxinos &amp; Franklin, Mouse Brain in Stereotactic Coordinates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8" type="#_x0000_t32" style="position:absolute;left:8445;top:8985;width:1014;height:148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ba5r4AAADbAAAADwAAAGRycy9kb3ducmV2LnhtbERPTYvCMBC9C/6HMII3myooUo2yKwji&#10;ZdEV9Dg0s23YZlKa2NR/vzkIe3y87+1+sI3oqfPGsYJ5loMgLp02XCm4fR9naxA+IGtsHJOCF3nY&#10;78ajLRbaRb5Qfw2VSCHsC1RQh9AWUvqyJos+cy1x4n5cZzEk2FVSdxhTuG3kIs9X0qLh1FBjS4ea&#10;yt/r0yow8cv07ekQP8/3h9eRzGvpjFLTyfCxARFoCP/it/ukFSzS+vQl/QC5+w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5FtrmvgAAANsAAAAPAAAAAAAAAAAAAAAAAKEC&#10;AABkcnMvZG93bnJldi54bWxQSwUGAAAAAAQABAD5AAAAjAMAAAAA&#10;">
                  <v:stroke endarrow="block"/>
                </v:shape>
              </v:group>
            </w:pict>
          </mc:Fallback>
        </mc:AlternateContent>
      </w:r>
      <w:r w:rsidR="009E06EE">
        <w:rPr>
          <w:noProof/>
        </w:rPr>
        <w:drawing>
          <wp:inline distT="0" distB="0" distL="0" distR="0" wp14:anchorId="2CAB5416" wp14:editId="43C599CC">
            <wp:extent cx="3012141" cy="2560320"/>
            <wp:effectExtent l="19050" t="0" r="0" b="0"/>
            <wp:docPr id="4" name="Picture 4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968" cy="256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30DF" w:rsidRPr="00CF30DF">
        <w:rPr>
          <w:noProof/>
        </w:rPr>
        <w:drawing>
          <wp:inline distT="0" distB="0" distL="0" distR="0" wp14:anchorId="0EA9FDBB" wp14:editId="2A77A183">
            <wp:extent cx="2630419" cy="711325"/>
            <wp:effectExtent l="0" t="952500" r="0" b="946025"/>
            <wp:docPr id="9" name="Picture 7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29887" cy="71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9A" w:rsidRDefault="00AB15C5" w:rsidP="00AB15C5">
      <w:pPr>
        <w:pStyle w:val="Caption"/>
      </w:pPr>
      <w:r>
        <w:t xml:space="preserve">Figure </w:t>
      </w:r>
      <w:r w:rsidR="00D83154">
        <w:fldChar w:fldCharType="begin"/>
      </w:r>
      <w:r w:rsidR="00D83154">
        <w:instrText xml:space="preserve"> SEQ Figure \* ARABIC </w:instrText>
      </w:r>
      <w:r w:rsidR="00D83154">
        <w:fldChar w:fldCharType="separate"/>
      </w:r>
      <w:r w:rsidR="002A06AC">
        <w:rPr>
          <w:noProof/>
        </w:rPr>
        <w:t>1</w:t>
      </w:r>
      <w:r w:rsidR="00D83154">
        <w:rPr>
          <w:noProof/>
        </w:rPr>
        <w:fldChar w:fldCharType="end"/>
      </w:r>
      <w:r>
        <w:t xml:space="preserve"> - </w:t>
      </w:r>
      <w:r w:rsidRPr="00AB15C5">
        <w:t>Rodent skull surface diagram includes the sagittal, coronal and lambdoid sutures defining the stereotaxic landmarks bregma and lambda.</w:t>
      </w:r>
    </w:p>
    <w:p w:rsidR="0019551D" w:rsidRDefault="00533A66" w:rsidP="00E81B82">
      <w:pPr>
        <w:pStyle w:val="ListParagraph"/>
        <w:numPr>
          <w:ilvl w:val="0"/>
          <w:numId w:val="9"/>
        </w:numPr>
      </w:pPr>
      <w:r>
        <w:t>Verify alignment by measuring Bregma and Lambda coordinates</w:t>
      </w:r>
      <w:r w:rsidR="00A84728">
        <w:t>. Y and Z coordinates should be the same.</w:t>
      </w:r>
      <w:r w:rsidR="007737A3">
        <w:t xml:space="preserve"> </w:t>
      </w:r>
    </w:p>
    <w:p w:rsidR="0019551D" w:rsidRDefault="0019551D" w:rsidP="0019551D">
      <w:pPr>
        <w:pStyle w:val="ListParagraph"/>
        <w:numPr>
          <w:ilvl w:val="0"/>
          <w:numId w:val="9"/>
        </w:numPr>
        <w:spacing w:line="240" w:lineRule="auto"/>
      </w:pPr>
      <w:r>
        <w:t>To align tilt (Y direction), position drill bit in center of B/L. Measure Z direction 2mm left and 2 mm right of center. E.g. if center = 40.0, then find Z @ 38.0 and Z @ 42.0. Proceed if Z</w:t>
      </w:r>
      <w:r w:rsidRPr="0056008E">
        <w:rPr>
          <w:vertAlign w:val="subscript"/>
        </w:rPr>
        <w:t xml:space="preserve">38.0 </w:t>
      </w:r>
      <w:r>
        <w:t>= Z</w:t>
      </w:r>
      <w:r w:rsidRPr="0056008E">
        <w:rPr>
          <w:vertAlign w:val="subscript"/>
        </w:rPr>
        <w:t>42.0</w:t>
      </w:r>
      <w:r>
        <w:t>.</w:t>
      </w:r>
    </w:p>
    <w:p w:rsidR="00533A66" w:rsidRDefault="007737A3" w:rsidP="00E81B82">
      <w:pPr>
        <w:pStyle w:val="ListParagraph"/>
        <w:numPr>
          <w:ilvl w:val="0"/>
          <w:numId w:val="9"/>
        </w:numPr>
      </w:pPr>
      <w:r>
        <w:t>Input into record sheet</w:t>
      </w:r>
      <w:r w:rsidR="00D068F5">
        <w:t xml:space="preserve"> (Excel)</w:t>
      </w:r>
      <w:r>
        <w:t>.</w:t>
      </w:r>
    </w:p>
    <w:p w:rsidR="00AC3CF6" w:rsidRDefault="00AC3CF6" w:rsidP="00E81B82">
      <w:pPr>
        <w:pStyle w:val="ListParagraph"/>
        <w:numPr>
          <w:ilvl w:val="0"/>
          <w:numId w:val="9"/>
        </w:numPr>
      </w:pPr>
      <w:r>
        <w:t>Drill holes according to stereotactic coordinates</w:t>
      </w:r>
      <w:r w:rsidR="000C610B">
        <w:t xml:space="preserve"> (Excel)</w:t>
      </w:r>
      <w:r w:rsidR="007223EB">
        <w:t>.</w:t>
      </w:r>
    </w:p>
    <w:p w:rsidR="00E0215A" w:rsidRPr="009E3AB4" w:rsidRDefault="00E0215A" w:rsidP="00E81B82">
      <w:pPr>
        <w:pStyle w:val="ListParagraph"/>
        <w:numPr>
          <w:ilvl w:val="0"/>
          <w:numId w:val="9"/>
        </w:numPr>
        <w:rPr>
          <w:b/>
          <w:color w:val="FF0000"/>
        </w:rPr>
      </w:pPr>
      <w:r w:rsidRPr="009E3AB4">
        <w:rPr>
          <w:b/>
          <w:color w:val="FF0000"/>
        </w:rPr>
        <w:t>Score skull with scalpel to improve adhesion to cement.</w:t>
      </w:r>
      <w:r w:rsidR="009E3AB4">
        <w:rPr>
          <w:b/>
          <w:color w:val="FF0000"/>
        </w:rPr>
        <w:t xml:space="preserve"> This is important for long-term adhesion.</w:t>
      </w:r>
    </w:p>
    <w:p w:rsidR="00D63660" w:rsidRDefault="00637D6A" w:rsidP="00E81B82">
      <w:pPr>
        <w:pStyle w:val="ListParagraph"/>
        <w:numPr>
          <w:ilvl w:val="0"/>
          <w:numId w:val="9"/>
        </w:numPr>
      </w:pPr>
      <w:r w:rsidRPr="00637D6A">
        <w:t xml:space="preserve">Sequence of implants: </w:t>
      </w:r>
    </w:p>
    <w:p w:rsidR="003C18D4" w:rsidRPr="005B6063" w:rsidRDefault="00714A9C" w:rsidP="005B6063">
      <w:pPr>
        <w:pStyle w:val="ListParagraph"/>
        <w:numPr>
          <w:ilvl w:val="1"/>
          <w:numId w:val="7"/>
        </w:numPr>
      </w:pPr>
      <w:r>
        <w:rPr>
          <w:b/>
        </w:rPr>
        <w:lastRenderedPageBreak/>
        <w:t xml:space="preserve">#1, #4, #6 </w:t>
      </w:r>
      <w:r w:rsidR="00BF24DD">
        <w:rPr>
          <w:b/>
        </w:rPr>
        <w:t>(</w:t>
      </w:r>
      <w:r w:rsidR="007A1C47">
        <w:rPr>
          <w:b/>
        </w:rPr>
        <w:t>for R</w:t>
      </w:r>
      <w:r w:rsidR="00BF24DD">
        <w:rPr>
          <w:b/>
        </w:rPr>
        <w:t>ight</w:t>
      </w:r>
      <w:r w:rsidR="007A1C47">
        <w:rPr>
          <w:b/>
        </w:rPr>
        <w:t>-</w:t>
      </w:r>
      <w:r w:rsidR="00BF24DD">
        <w:rPr>
          <w:b/>
        </w:rPr>
        <w:t>handers</w:t>
      </w:r>
      <w:r>
        <w:rPr>
          <w:b/>
        </w:rPr>
        <w:t xml:space="preserve"> with forceps</w:t>
      </w:r>
      <w:r w:rsidR="007A1C47">
        <w:rPr>
          <w:b/>
        </w:rPr>
        <w:t xml:space="preserve"> </w:t>
      </w:r>
      <w:r>
        <w:rPr>
          <w:b/>
        </w:rPr>
        <w:t xml:space="preserve">using </w:t>
      </w:r>
      <w:r w:rsidR="007A1C47">
        <w:rPr>
          <w:b/>
        </w:rPr>
        <w:t>Left</w:t>
      </w:r>
      <w:r w:rsidR="00BF24DD">
        <w:rPr>
          <w:b/>
        </w:rPr>
        <w:t>)</w:t>
      </w:r>
    </w:p>
    <w:p w:rsidR="00714A9C" w:rsidRPr="001B0DBE" w:rsidRDefault="00714A9C" w:rsidP="005B6063">
      <w:pPr>
        <w:pStyle w:val="ListParagraph"/>
        <w:numPr>
          <w:ilvl w:val="1"/>
          <w:numId w:val="7"/>
        </w:numPr>
        <w:rPr>
          <w:b/>
        </w:rPr>
      </w:pPr>
      <w:r w:rsidRPr="001B0DBE">
        <w:rPr>
          <w:b/>
        </w:rPr>
        <w:t>#2, #3, #5</w:t>
      </w:r>
    </w:p>
    <w:p w:rsidR="005B6063" w:rsidRDefault="00714A9C" w:rsidP="005B6063">
      <w:pPr>
        <w:pStyle w:val="ListParagraph"/>
        <w:numPr>
          <w:ilvl w:val="1"/>
          <w:numId w:val="7"/>
        </w:numPr>
      </w:pPr>
      <w:r>
        <w:rPr>
          <w:b/>
        </w:rPr>
        <w:t>For single wires: p</w:t>
      </w:r>
      <w:r w:rsidR="005B6063">
        <w:rPr>
          <w:b/>
        </w:rPr>
        <w:t>osition single wires with clamp arms, both right and left</w:t>
      </w:r>
    </w:p>
    <w:p w:rsidR="005B6063" w:rsidRDefault="005B6063" w:rsidP="005B6063">
      <w:commentRangeStart w:id="13"/>
      <w:r>
        <w:rPr>
          <w:noProof/>
        </w:rPr>
        <w:drawing>
          <wp:inline distT="0" distB="0" distL="0" distR="0" wp14:anchorId="0DABDD2F" wp14:editId="15510E12">
            <wp:extent cx="2525220" cy="3368040"/>
            <wp:effectExtent l="19050" t="0" r="8430" b="0"/>
            <wp:docPr id="5" name="Picture 1" descr="F:\_in vivo experiments\_Protocols\single wire positio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_in vivo experiments\_Protocols\single wire positionin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44" cy="336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3"/>
      <w:r w:rsidR="00D83DDF">
        <w:rPr>
          <w:rStyle w:val="CommentReference"/>
        </w:rPr>
        <w:commentReference w:id="13"/>
      </w:r>
      <w:r>
        <w:rPr>
          <w:noProof/>
        </w:rPr>
        <w:drawing>
          <wp:inline distT="0" distB="0" distL="0" distR="0" wp14:anchorId="425CAD38" wp14:editId="786E0CFD">
            <wp:extent cx="2523258" cy="3365423"/>
            <wp:effectExtent l="19050" t="0" r="0" b="0"/>
            <wp:docPr id="6" name="Picture 2" descr="F:\_in vivo experiments\_Protocols\single wire positioning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_in vivo experiments\_Protocols\single wire positioning_zoom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258" cy="336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B4" w:rsidRPr="00F64498" w:rsidRDefault="00181099" w:rsidP="001117F6">
      <w:pPr>
        <w:pStyle w:val="ListParagraph"/>
        <w:numPr>
          <w:ilvl w:val="0"/>
          <w:numId w:val="9"/>
        </w:numPr>
        <w:rPr>
          <w:b/>
          <w:color w:val="FF0000"/>
        </w:rPr>
      </w:pPr>
      <w:r>
        <w:rPr>
          <w:b/>
          <w:color w:val="FF0000"/>
        </w:rPr>
        <w:t>After implants are positioned</w:t>
      </w:r>
      <w:r w:rsidR="009E3AB4" w:rsidRPr="00F64498">
        <w:rPr>
          <w:b/>
          <w:color w:val="FF0000"/>
        </w:rPr>
        <w:t xml:space="preserve">, apply vetbond (medical </w:t>
      </w:r>
      <w:r w:rsidR="004976D3">
        <w:rPr>
          <w:b/>
          <w:color w:val="FF0000"/>
        </w:rPr>
        <w:t>cyanoacrylate</w:t>
      </w:r>
      <w:r w:rsidR="009E3AB4" w:rsidRPr="00F64498">
        <w:rPr>
          <w:b/>
          <w:color w:val="FF0000"/>
        </w:rPr>
        <w:t xml:space="preserve"> glue) to </w:t>
      </w:r>
      <w:r>
        <w:rPr>
          <w:b/>
          <w:color w:val="FF0000"/>
        </w:rPr>
        <w:t>holes</w:t>
      </w:r>
      <w:r w:rsidR="009E3AB4" w:rsidRPr="00F64498">
        <w:rPr>
          <w:b/>
          <w:color w:val="FF0000"/>
        </w:rPr>
        <w:t xml:space="preserve">. </w:t>
      </w:r>
      <w:r w:rsidR="00F64498" w:rsidRPr="00F64498">
        <w:rPr>
          <w:b/>
          <w:color w:val="FF0000"/>
        </w:rPr>
        <w:t>Once glue has dried (~10min), proceed to applying dental cement.</w:t>
      </w:r>
    </w:p>
    <w:p w:rsidR="005B6063" w:rsidRDefault="005B6063" w:rsidP="001117F6">
      <w:pPr>
        <w:pStyle w:val="ListParagraph"/>
        <w:numPr>
          <w:ilvl w:val="0"/>
          <w:numId w:val="9"/>
        </w:numPr>
      </w:pPr>
      <w:r>
        <w:t>Cement implants into place. Cure for ~15min.</w:t>
      </w:r>
    </w:p>
    <w:p w:rsidR="00793A21" w:rsidRDefault="00793A21" w:rsidP="001117F6">
      <w:pPr>
        <w:pStyle w:val="ListParagraph"/>
        <w:numPr>
          <w:ilvl w:val="0"/>
          <w:numId w:val="9"/>
        </w:numPr>
      </w:pPr>
      <w:r>
        <w:t>OPTIONAL:  Implant EMG electrodes. 2cm silver wire soldered to right angle pins.</w:t>
      </w:r>
      <w:r w:rsidR="0012249A">
        <w:t xml:space="preserve"> Glue onto left/right nuchal (neck) muscles.</w:t>
      </w:r>
    </w:p>
    <w:p w:rsidR="00793A21" w:rsidRDefault="00EF0BBC" w:rsidP="00793A21">
      <w:pPr>
        <w:sectPr w:rsidR="00793A21" w:rsidSect="009858EB">
          <w:headerReference w:type="default" r:id="rId26"/>
          <w:footerReference w:type="default" r:id="rId2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commentRangeStart w:id="14"/>
      <w:r>
        <w:rPr>
          <w:noProof/>
        </w:rPr>
        <w:lastRenderedPageBreak/>
        <w:drawing>
          <wp:inline distT="0" distB="0" distL="0" distR="0" wp14:anchorId="42279012" wp14:editId="02CECB00">
            <wp:extent cx="2862297" cy="3817620"/>
            <wp:effectExtent l="19050" t="0" r="0" b="0"/>
            <wp:docPr id="7" name="Picture 1" descr="C:\Users\kkam\Documents\GitHub\proj2\probes\_Surgery\neck E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kam\Documents\GitHub\proj2\probes\_Surgery\neck EMG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430" cy="382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4"/>
      <w:r w:rsidR="00D83DDF">
        <w:rPr>
          <w:rStyle w:val="CommentReference"/>
        </w:rPr>
        <w:commentReference w:id="14"/>
      </w:r>
    </w:p>
    <w:p w:rsidR="002902B1" w:rsidRDefault="002902B1" w:rsidP="00E81B82">
      <w:pPr>
        <w:pStyle w:val="ListParagraph"/>
        <w:numPr>
          <w:ilvl w:val="0"/>
          <w:numId w:val="9"/>
        </w:numPr>
      </w:pPr>
      <w:r>
        <w:lastRenderedPageBreak/>
        <w:t>Insert pins into respective slots in block:</w:t>
      </w:r>
    </w:p>
    <w:tbl>
      <w:tblPr>
        <w:tblW w:w="3680" w:type="dxa"/>
        <w:tblInd w:w="93" w:type="dxa"/>
        <w:tblLook w:val="04A0" w:firstRow="1" w:lastRow="0" w:firstColumn="1" w:lastColumn="0" w:noHBand="0" w:noVBand="1"/>
      </w:tblPr>
      <w:tblGrid>
        <w:gridCol w:w="920"/>
        <w:gridCol w:w="920"/>
        <w:gridCol w:w="920"/>
        <w:gridCol w:w="920"/>
      </w:tblGrid>
      <w:tr w:rsidR="005A6163" w:rsidRPr="005A6163" w:rsidTr="004D167B">
        <w:trPr>
          <w:cantSplit/>
          <w:trHeight w:val="600"/>
        </w:trPr>
        <w:tc>
          <w:tcPr>
            <w:tcW w:w="9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#1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#2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#3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#4</w:t>
            </w:r>
          </w:p>
        </w:tc>
      </w:tr>
      <w:tr w:rsidR="005A6163" w:rsidRPr="005A6163" w:rsidTr="004D167B">
        <w:trPr>
          <w:cantSplit/>
          <w:trHeight w:val="600"/>
        </w:trPr>
        <w:tc>
          <w:tcPr>
            <w:tcW w:w="9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#8</w:t>
            </w:r>
          </w:p>
        </w:tc>
      </w:tr>
    </w:tbl>
    <w:p w:rsidR="005A6163" w:rsidRDefault="003C18D4" w:rsidP="005A6163">
      <w:r w:rsidRPr="00637D6A">
        <w:rPr>
          <w:noProof/>
        </w:rPr>
        <w:lastRenderedPageBreak/>
        <w:drawing>
          <wp:inline distT="0" distB="0" distL="0" distR="0" wp14:anchorId="41A2CBF1" wp14:editId="1D76BAE3">
            <wp:extent cx="1695450" cy="2286000"/>
            <wp:effectExtent l="19050" t="0" r="0" b="0"/>
            <wp:docPr id="16" name="Picture 1" descr="mouse skull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3" descr="mouse skull.tif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8D4" w:rsidRDefault="003C18D4" w:rsidP="00E81B82">
      <w:pPr>
        <w:pStyle w:val="ListParagraph"/>
        <w:numPr>
          <w:ilvl w:val="0"/>
          <w:numId w:val="9"/>
        </w:numPr>
        <w:sectPr w:rsidR="003C18D4" w:rsidSect="003C18D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200F55" w:rsidRDefault="00D01DDA" w:rsidP="00E81B82">
      <w:pPr>
        <w:pStyle w:val="ListParagraph"/>
        <w:numPr>
          <w:ilvl w:val="0"/>
          <w:numId w:val="9"/>
        </w:numPr>
      </w:pPr>
      <w:r>
        <w:lastRenderedPageBreak/>
        <w:t>Raise #2 silver wire and w</w:t>
      </w:r>
      <w:r w:rsidR="002902B1">
        <w:t xml:space="preserve">rap </w:t>
      </w:r>
      <w:r>
        <w:t xml:space="preserve">twisted </w:t>
      </w:r>
      <w:r w:rsidR="002902B1">
        <w:t>wires around</w:t>
      </w:r>
      <w:r w:rsidR="00FD73E8">
        <w:t>.</w:t>
      </w:r>
    </w:p>
    <w:p w:rsidR="005750E6" w:rsidRDefault="00051B5A" w:rsidP="00E81B82">
      <w:pPr>
        <w:pStyle w:val="ListParagraph"/>
        <w:numPr>
          <w:ilvl w:val="0"/>
          <w:numId w:val="9"/>
        </w:numPr>
      </w:pPr>
      <w:r>
        <w:t>Apply dental cement.</w:t>
      </w:r>
      <w:r w:rsidR="00AB250F">
        <w:t xml:space="preserve"> 2.5 scoops and 22 drops</w:t>
      </w:r>
      <w:r w:rsidR="00206D36">
        <w:t>, use transfer pipette.</w:t>
      </w:r>
    </w:p>
    <w:p w:rsidR="00C0119B" w:rsidRDefault="00C0119B" w:rsidP="00E81B82">
      <w:pPr>
        <w:pStyle w:val="ListParagraph"/>
        <w:numPr>
          <w:ilvl w:val="0"/>
          <w:numId w:val="9"/>
        </w:numPr>
      </w:pPr>
      <w:r w:rsidRPr="00107FEA">
        <w:t xml:space="preserve">Verify </w:t>
      </w:r>
      <w:r w:rsidR="00760EE4" w:rsidRPr="00107FEA">
        <w:t>circuit with “Continuity tester” mode of multimeter</w:t>
      </w:r>
      <w:r w:rsidRPr="00107FEA">
        <w:t>.</w:t>
      </w:r>
    </w:p>
    <w:p w:rsidR="00BD23D4" w:rsidRDefault="00BD23D4" w:rsidP="00E81B82">
      <w:pPr>
        <w:pStyle w:val="ListParagraph"/>
        <w:numPr>
          <w:ilvl w:val="0"/>
          <w:numId w:val="9"/>
        </w:numPr>
      </w:pPr>
      <w:r>
        <w:t>Cement headstage into final position. Allow 20 min of dry time.</w:t>
      </w:r>
    </w:p>
    <w:p w:rsidR="00BD23D4" w:rsidRPr="00107FEA" w:rsidRDefault="00BD23D4" w:rsidP="00E81B82">
      <w:pPr>
        <w:pStyle w:val="ListParagraph"/>
        <w:numPr>
          <w:ilvl w:val="0"/>
          <w:numId w:val="9"/>
        </w:numPr>
      </w:pPr>
      <w:r>
        <w:t>Inject lactated ringer soln for rehydration</w:t>
      </w:r>
      <w:r w:rsidR="006A6AA8">
        <w:t xml:space="preserve"> (0.75 mL/ 30g mouse)</w:t>
      </w:r>
      <w:r>
        <w:t>.</w:t>
      </w:r>
    </w:p>
    <w:p w:rsidR="008A7317" w:rsidRDefault="008A7317" w:rsidP="00637D6A">
      <w:pPr>
        <w:ind w:left="360"/>
      </w:pPr>
    </w:p>
    <w:p w:rsidR="00680CC9" w:rsidRDefault="00680CC9" w:rsidP="002F66A6">
      <w:pPr>
        <w:pStyle w:val="Heading1"/>
      </w:pPr>
    </w:p>
    <w:p w:rsidR="000F507F" w:rsidRPr="0003749A" w:rsidRDefault="001B706F" w:rsidP="002F66A6">
      <w:pPr>
        <w:pStyle w:val="Heading1"/>
      </w:pPr>
      <w:bookmarkStart w:id="15" w:name="_Toc459122723"/>
      <w:r w:rsidRPr="0003749A">
        <w:t>References</w:t>
      </w:r>
      <w:bookmarkEnd w:id="15"/>
    </w:p>
    <w:p w:rsidR="00D83DDF" w:rsidRDefault="00D83DDF" w:rsidP="00D83DDF">
      <w:pPr>
        <w:pStyle w:val="ListParagraph"/>
        <w:numPr>
          <w:ilvl w:val="0"/>
          <w:numId w:val="5"/>
        </w:numPr>
        <w:spacing w:line="240" w:lineRule="auto"/>
      </w:pPr>
      <w:r>
        <w:t>Kam</w:t>
      </w:r>
      <w:r>
        <w:t xml:space="preserve"> K, </w:t>
      </w:r>
      <w:r>
        <w:t>Duffy</w:t>
      </w:r>
      <w:r>
        <w:t xml:space="preserve"> AM, </w:t>
      </w:r>
      <w:r>
        <w:t>Moretto</w:t>
      </w:r>
      <w:r>
        <w:t xml:space="preserve"> J, </w:t>
      </w:r>
      <w:r>
        <w:t>LaFrancois</w:t>
      </w:r>
      <w:r>
        <w:t xml:space="preserve"> JJ, </w:t>
      </w:r>
      <w:r>
        <w:t>Scharfman</w:t>
      </w:r>
      <w:r>
        <w:t xml:space="preserve"> HE</w:t>
      </w:r>
      <w:bookmarkStart w:id="16" w:name="_GoBack"/>
      <w:bookmarkEnd w:id="16"/>
      <w:r>
        <w:t xml:space="preserve">. </w:t>
      </w:r>
      <w:r>
        <w:t>Interictal spikes during sleep are an early defect in the Tg2576 mouse model of β-amyloid neuropathology</w:t>
      </w:r>
      <w:r>
        <w:t>. Scientific reports.</w:t>
      </w:r>
    </w:p>
    <w:p w:rsidR="000F65D0" w:rsidRDefault="000F65D0" w:rsidP="000F65D0">
      <w:pPr>
        <w:pStyle w:val="ListParagraph"/>
        <w:numPr>
          <w:ilvl w:val="0"/>
          <w:numId w:val="5"/>
        </w:numPr>
        <w:spacing w:line="240" w:lineRule="auto"/>
      </w:pPr>
      <w:r>
        <w:t>Nicolelis MAL, editor. Methods for Neural Ensemble Recordings. 2nd edition. Boca Raton (FL): CRC Press/Taylor &amp; Francis; 2008. Chapter 2Surgical Techniques for Chronic Implantation of Microwire Arrays in Rodents and Primates. Laura M. O. Oliveira and Dragan Dimitrov.</w:t>
      </w:r>
    </w:p>
    <w:p w:rsidR="000F65D0" w:rsidRDefault="000F65D0" w:rsidP="000F65D0">
      <w:pPr>
        <w:pStyle w:val="ListParagraph"/>
        <w:numPr>
          <w:ilvl w:val="0"/>
          <w:numId w:val="5"/>
        </w:numPr>
        <w:spacing w:line="240" w:lineRule="auto"/>
      </w:pPr>
      <w:r>
        <w:t>Nicolelis MAL, editor. Methods for Neural Ensemble Recordings. 2nd edition. Boca Raton (FL): CRC Press/Taylor &amp; Francis; 2008. Chapter 5 Chronic Recordings in Transgenic Mice. Kafui Dzirasa.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Curr Protoc Mouse Biol. 2012 Mar 1;2(1):55-74. doi: 10.1002/9780470942390.mo110126. Sleep and EEG Phenotyping in Mice. Mang GM, Franken P.</w:t>
      </w:r>
    </w:p>
    <w:p w:rsidR="007A3531" w:rsidRDefault="007A3531" w:rsidP="000F65D0">
      <w:pPr>
        <w:pStyle w:val="ListParagraph"/>
        <w:numPr>
          <w:ilvl w:val="0"/>
          <w:numId w:val="5"/>
        </w:numPr>
        <w:spacing w:line="240" w:lineRule="auto"/>
      </w:pPr>
      <w:r>
        <w:t>J Neurosci Methods. 2009 Mar 15;177(2):355-60. doi: 10.1016/j.jneumeth.2008.10.020. Epub 2008 Nov 1. Neck electromyography is an effective measure of fear behavior. Steenland HW, Zhuo M.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Methods Mol Biol. 2012;821:373-91. doi: 10.1007/978-1-61779-430-8_24.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Video-EEG monitoring methods for characterizing rodent models of tuberous sclerosis and epilepsy. Rensing NR, Guo D, Wong M.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Curr Protoc Mouse Biol. 2012 Sep 1;2(3):273-94. doi: 10.1002/9780470942390.mo120089. In Vitro and In Vivo Recording of Local Field Potential Oscillations in Mouse Hippocampus. Forsyth LH, Witton J, Brown JT, Randall AD, Jones MW.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Nat Protoc. 2006;1(6):3166-73. Stereotaxic gene delivery in the rodent brain. Cetin A, Komai S, Eliava M, Seeburg PH, Osten P.</w:t>
      </w:r>
    </w:p>
    <w:p w:rsidR="0059138C" w:rsidRPr="000F507F" w:rsidRDefault="00FD23F1" w:rsidP="001B706F">
      <w:pPr>
        <w:pStyle w:val="ListParagraph"/>
        <w:numPr>
          <w:ilvl w:val="0"/>
          <w:numId w:val="5"/>
        </w:numPr>
        <w:spacing w:line="240" w:lineRule="auto"/>
      </w:pPr>
      <w:hyperlink r:id="rId30" w:history="1"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>A mouse model of intracerebral hemorrhage using autologous blood infusion</w:t>
        </w:r>
      </w:hyperlink>
    </w:p>
    <w:sectPr w:rsidR="0059138C" w:rsidRPr="000F507F" w:rsidSect="003C18D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9" w:author="Kam, Korey" w:date="2016-08-23T12:47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r>
        <w:t>replace</w:t>
      </w:r>
    </w:p>
  </w:comment>
  <w:comment w:id="10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r>
        <w:t>replace</w:t>
      </w:r>
    </w:p>
  </w:comment>
  <w:comment w:id="11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r>
        <w:t>replace</w:t>
      </w:r>
    </w:p>
  </w:comment>
  <w:comment w:id="13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r>
        <w:t>replace</w:t>
      </w:r>
    </w:p>
  </w:comment>
  <w:comment w:id="14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r>
        <w:t>replace, 6pins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23F1" w:rsidRDefault="00FD23F1" w:rsidP="00F77B0C">
      <w:pPr>
        <w:spacing w:after="0" w:line="240" w:lineRule="auto"/>
      </w:pPr>
      <w:r>
        <w:separator/>
      </w:r>
    </w:p>
  </w:endnote>
  <w:endnote w:type="continuationSeparator" w:id="0">
    <w:p w:rsidR="00FD23F1" w:rsidRDefault="00FD23F1" w:rsidP="00F77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7557876"/>
      <w:docPartObj>
        <w:docPartGallery w:val="Page Numbers (Bottom of Page)"/>
        <w:docPartUnique/>
      </w:docPartObj>
    </w:sdtPr>
    <w:sdtEndPr/>
    <w:sdtContent>
      <w:sdt>
        <w:sdtPr>
          <w:id w:val="1057557877"/>
          <w:docPartObj>
            <w:docPartGallery w:val="Page Numbers (Top of Page)"/>
            <w:docPartUnique/>
          </w:docPartObj>
        </w:sdtPr>
        <w:sdtEndPr/>
        <w:sdtContent>
          <w:p w:rsidR="00DF0AAA" w:rsidRDefault="00DF0AAA">
            <w:pPr>
              <w:pStyle w:val="Footer"/>
              <w:jc w:val="right"/>
            </w:pPr>
            <w:r>
              <w:t xml:space="preserve">Page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D83DDF">
              <w:rPr>
                <w:b/>
                <w:noProof/>
              </w:rPr>
              <w:t>11</w:t>
            </w:r>
            <w:r w:rsidR="0031778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D83DDF">
              <w:rPr>
                <w:b/>
                <w:noProof/>
              </w:rPr>
              <w:t>11</w:t>
            </w:r>
            <w:r w:rsidR="0031778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DF0AAA" w:rsidRDefault="0065300B" w:rsidP="0065300B">
    <w:pPr>
      <w:pStyle w:val="Header"/>
      <w:jc w:val="right"/>
    </w:pPr>
    <w:r>
      <w:t xml:space="preserve">KK: Updated on </w:t>
    </w:r>
    <w:r w:rsidR="00D94583">
      <w:fldChar w:fldCharType="begin"/>
    </w:r>
    <w:r w:rsidR="00D94583">
      <w:instrText xml:space="preserve"> DATE \@ "M/d/yyyy" </w:instrText>
    </w:r>
    <w:r w:rsidR="00D94583">
      <w:fldChar w:fldCharType="separate"/>
    </w:r>
    <w:r w:rsidR="006F14A6">
      <w:rPr>
        <w:noProof/>
      </w:rPr>
      <w:t>8/23/2016</w:t>
    </w:r>
    <w:r w:rsidR="00D9458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23F1" w:rsidRDefault="00FD23F1" w:rsidP="00F77B0C">
      <w:pPr>
        <w:spacing w:after="0" w:line="240" w:lineRule="auto"/>
      </w:pPr>
      <w:r>
        <w:separator/>
      </w:r>
    </w:p>
  </w:footnote>
  <w:footnote w:type="continuationSeparator" w:id="0">
    <w:p w:rsidR="00FD23F1" w:rsidRDefault="00FD23F1" w:rsidP="00F77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300B" w:rsidRDefault="00DF0AAA" w:rsidP="006A6B85">
    <w:pPr>
      <w:pStyle w:val="Header"/>
      <w:ind w:firstLine="0"/>
    </w:pPr>
    <w:r>
      <w:t>EEG Implant Fabrication and Stereotactic Surgery</w:t>
    </w:r>
  </w:p>
  <w:p w:rsidR="00DF0AAA" w:rsidRDefault="00BC31E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9525</wp:posOffset>
              </wp:positionH>
              <wp:positionV relativeFrom="paragraph">
                <wp:posOffset>143510</wp:posOffset>
              </wp:positionV>
              <wp:extent cx="5915025" cy="0"/>
              <wp:effectExtent l="9525" t="10160" r="9525" b="8890"/>
              <wp:wrapNone/>
              <wp:docPr id="1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75pt;margin-top:11.3pt;width:465.7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ZAHwIAADwEAAAOAAAAZHJzL2Uyb0RvYy54bWysU82O2yAQvlfqOyDuie2sky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B3033"/>
    <w:multiLevelType w:val="hybridMultilevel"/>
    <w:tmpl w:val="C660C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94840"/>
    <w:multiLevelType w:val="hybridMultilevel"/>
    <w:tmpl w:val="0FD4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C46712"/>
    <w:multiLevelType w:val="hybridMultilevel"/>
    <w:tmpl w:val="D016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B51F80"/>
    <w:multiLevelType w:val="hybridMultilevel"/>
    <w:tmpl w:val="5D760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B01DE0"/>
    <w:multiLevelType w:val="hybridMultilevel"/>
    <w:tmpl w:val="B6300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E456BF"/>
    <w:multiLevelType w:val="hybridMultilevel"/>
    <w:tmpl w:val="3EBC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D422D4"/>
    <w:multiLevelType w:val="hybridMultilevel"/>
    <w:tmpl w:val="BDB6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A413AF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186E56"/>
    <w:multiLevelType w:val="hybridMultilevel"/>
    <w:tmpl w:val="04349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847C41"/>
    <w:multiLevelType w:val="hybridMultilevel"/>
    <w:tmpl w:val="1D2EC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5B26F7"/>
    <w:multiLevelType w:val="hybridMultilevel"/>
    <w:tmpl w:val="0B9C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C45A36"/>
    <w:multiLevelType w:val="hybridMultilevel"/>
    <w:tmpl w:val="0A92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2C6CD4"/>
    <w:multiLevelType w:val="hybridMultilevel"/>
    <w:tmpl w:val="8C7AB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B060D8"/>
    <w:multiLevelType w:val="hybridMultilevel"/>
    <w:tmpl w:val="3904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F271D9"/>
    <w:multiLevelType w:val="hybridMultilevel"/>
    <w:tmpl w:val="C9D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390114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4A0C70"/>
    <w:multiLevelType w:val="hybridMultilevel"/>
    <w:tmpl w:val="B16AD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2B31C57"/>
    <w:multiLevelType w:val="hybridMultilevel"/>
    <w:tmpl w:val="CB28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48B43B0"/>
    <w:multiLevelType w:val="hybridMultilevel"/>
    <w:tmpl w:val="F30A4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76248A2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9"/>
  </w:num>
  <w:num w:numId="3">
    <w:abstractNumId w:val="13"/>
  </w:num>
  <w:num w:numId="4">
    <w:abstractNumId w:val="18"/>
  </w:num>
  <w:num w:numId="5">
    <w:abstractNumId w:val="6"/>
  </w:num>
  <w:num w:numId="6">
    <w:abstractNumId w:val="8"/>
  </w:num>
  <w:num w:numId="7">
    <w:abstractNumId w:val="17"/>
  </w:num>
  <w:num w:numId="8">
    <w:abstractNumId w:val="5"/>
  </w:num>
  <w:num w:numId="9">
    <w:abstractNumId w:val="0"/>
  </w:num>
  <w:num w:numId="10">
    <w:abstractNumId w:val="7"/>
  </w:num>
  <w:num w:numId="11">
    <w:abstractNumId w:val="15"/>
  </w:num>
  <w:num w:numId="12">
    <w:abstractNumId w:val="3"/>
  </w:num>
  <w:num w:numId="13">
    <w:abstractNumId w:val="10"/>
  </w:num>
  <w:num w:numId="14">
    <w:abstractNumId w:val="14"/>
  </w:num>
  <w:num w:numId="15">
    <w:abstractNumId w:val="16"/>
  </w:num>
  <w:num w:numId="16">
    <w:abstractNumId w:val="11"/>
  </w:num>
  <w:num w:numId="17">
    <w:abstractNumId w:val="9"/>
  </w:num>
  <w:num w:numId="18">
    <w:abstractNumId w:val="4"/>
  </w:num>
  <w:num w:numId="19">
    <w:abstractNumId w:val="12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CB6"/>
    <w:rsid w:val="0000047C"/>
    <w:rsid w:val="0000162E"/>
    <w:rsid w:val="000046A3"/>
    <w:rsid w:val="00004E1D"/>
    <w:rsid w:val="000055D8"/>
    <w:rsid w:val="00010721"/>
    <w:rsid w:val="00010F43"/>
    <w:rsid w:val="00012427"/>
    <w:rsid w:val="0003749A"/>
    <w:rsid w:val="00040D97"/>
    <w:rsid w:val="00051B5A"/>
    <w:rsid w:val="000628CE"/>
    <w:rsid w:val="00063506"/>
    <w:rsid w:val="000870F2"/>
    <w:rsid w:val="000916A1"/>
    <w:rsid w:val="000A2822"/>
    <w:rsid w:val="000A2970"/>
    <w:rsid w:val="000A405F"/>
    <w:rsid w:val="000A67CB"/>
    <w:rsid w:val="000B42A1"/>
    <w:rsid w:val="000C3544"/>
    <w:rsid w:val="000C3FF6"/>
    <w:rsid w:val="000C610B"/>
    <w:rsid w:val="000C72E1"/>
    <w:rsid w:val="000F507F"/>
    <w:rsid w:val="000F65D0"/>
    <w:rsid w:val="00104A5E"/>
    <w:rsid w:val="00107FEA"/>
    <w:rsid w:val="00110D83"/>
    <w:rsid w:val="001117F6"/>
    <w:rsid w:val="0012249A"/>
    <w:rsid w:val="00151C58"/>
    <w:rsid w:val="001530EC"/>
    <w:rsid w:val="00176ACB"/>
    <w:rsid w:val="00181099"/>
    <w:rsid w:val="0019551D"/>
    <w:rsid w:val="001A29B7"/>
    <w:rsid w:val="001A53CC"/>
    <w:rsid w:val="001B0DBE"/>
    <w:rsid w:val="001B706F"/>
    <w:rsid w:val="001D5B95"/>
    <w:rsid w:val="00200F55"/>
    <w:rsid w:val="00206D36"/>
    <w:rsid w:val="00214779"/>
    <w:rsid w:val="00224F1D"/>
    <w:rsid w:val="00272BC5"/>
    <w:rsid w:val="00282E02"/>
    <w:rsid w:val="002902B1"/>
    <w:rsid w:val="002928AA"/>
    <w:rsid w:val="002A06AC"/>
    <w:rsid w:val="002B3908"/>
    <w:rsid w:val="002B76AD"/>
    <w:rsid w:val="002D0408"/>
    <w:rsid w:val="002E65DC"/>
    <w:rsid w:val="002F5D25"/>
    <w:rsid w:val="002F66A6"/>
    <w:rsid w:val="002F7EB5"/>
    <w:rsid w:val="003017BA"/>
    <w:rsid w:val="00310CFF"/>
    <w:rsid w:val="0031338D"/>
    <w:rsid w:val="0031778D"/>
    <w:rsid w:val="00337D10"/>
    <w:rsid w:val="00341749"/>
    <w:rsid w:val="0036576E"/>
    <w:rsid w:val="00365E14"/>
    <w:rsid w:val="003857B0"/>
    <w:rsid w:val="0038592B"/>
    <w:rsid w:val="003917BC"/>
    <w:rsid w:val="003B4347"/>
    <w:rsid w:val="003C00D7"/>
    <w:rsid w:val="003C18D4"/>
    <w:rsid w:val="003D5F4B"/>
    <w:rsid w:val="003D6075"/>
    <w:rsid w:val="003D7002"/>
    <w:rsid w:val="003F052B"/>
    <w:rsid w:val="00425C26"/>
    <w:rsid w:val="00432155"/>
    <w:rsid w:val="00440284"/>
    <w:rsid w:val="0044441E"/>
    <w:rsid w:val="0044655B"/>
    <w:rsid w:val="00447A93"/>
    <w:rsid w:val="004547EF"/>
    <w:rsid w:val="0045752B"/>
    <w:rsid w:val="0047001A"/>
    <w:rsid w:val="00472C68"/>
    <w:rsid w:val="004838C2"/>
    <w:rsid w:val="00490BA0"/>
    <w:rsid w:val="004976D3"/>
    <w:rsid w:val="004A32D7"/>
    <w:rsid w:val="004A6AF2"/>
    <w:rsid w:val="004C3332"/>
    <w:rsid w:val="004D167B"/>
    <w:rsid w:val="004D3BE4"/>
    <w:rsid w:val="004D6188"/>
    <w:rsid w:val="004F2626"/>
    <w:rsid w:val="005032D9"/>
    <w:rsid w:val="00511079"/>
    <w:rsid w:val="00511E0D"/>
    <w:rsid w:val="00514367"/>
    <w:rsid w:val="00522AFF"/>
    <w:rsid w:val="0053339E"/>
    <w:rsid w:val="00533A66"/>
    <w:rsid w:val="00546F72"/>
    <w:rsid w:val="005570D5"/>
    <w:rsid w:val="0056008E"/>
    <w:rsid w:val="00565510"/>
    <w:rsid w:val="005750E6"/>
    <w:rsid w:val="0059138C"/>
    <w:rsid w:val="005A057D"/>
    <w:rsid w:val="005A3E98"/>
    <w:rsid w:val="005A6163"/>
    <w:rsid w:val="005B6063"/>
    <w:rsid w:val="005C1098"/>
    <w:rsid w:val="005C286A"/>
    <w:rsid w:val="005D223F"/>
    <w:rsid w:val="005D5465"/>
    <w:rsid w:val="005E37E7"/>
    <w:rsid w:val="005F3AED"/>
    <w:rsid w:val="00607260"/>
    <w:rsid w:val="00613FFE"/>
    <w:rsid w:val="006205D8"/>
    <w:rsid w:val="00626E94"/>
    <w:rsid w:val="006275FD"/>
    <w:rsid w:val="006366AF"/>
    <w:rsid w:val="00637896"/>
    <w:rsid w:val="00637D6A"/>
    <w:rsid w:val="00650486"/>
    <w:rsid w:val="0065300B"/>
    <w:rsid w:val="00664E83"/>
    <w:rsid w:val="00675389"/>
    <w:rsid w:val="00680CC9"/>
    <w:rsid w:val="00693C35"/>
    <w:rsid w:val="00696793"/>
    <w:rsid w:val="006A4677"/>
    <w:rsid w:val="006A6AA8"/>
    <w:rsid w:val="006A6B85"/>
    <w:rsid w:val="006C1D82"/>
    <w:rsid w:val="006D64E2"/>
    <w:rsid w:val="006E64DA"/>
    <w:rsid w:val="006F1036"/>
    <w:rsid w:val="006F14A6"/>
    <w:rsid w:val="00700797"/>
    <w:rsid w:val="00704A37"/>
    <w:rsid w:val="0070531B"/>
    <w:rsid w:val="00713CED"/>
    <w:rsid w:val="00713E63"/>
    <w:rsid w:val="00714A9C"/>
    <w:rsid w:val="007223EB"/>
    <w:rsid w:val="00733EA8"/>
    <w:rsid w:val="00753E9C"/>
    <w:rsid w:val="0075440A"/>
    <w:rsid w:val="00760EE4"/>
    <w:rsid w:val="00770C05"/>
    <w:rsid w:val="007737A3"/>
    <w:rsid w:val="00793A21"/>
    <w:rsid w:val="007A1C47"/>
    <w:rsid w:val="007A3531"/>
    <w:rsid w:val="007B189E"/>
    <w:rsid w:val="007B2FFC"/>
    <w:rsid w:val="007B5A94"/>
    <w:rsid w:val="007C0727"/>
    <w:rsid w:val="007C5615"/>
    <w:rsid w:val="007D47AD"/>
    <w:rsid w:val="007D7D11"/>
    <w:rsid w:val="007E5DBB"/>
    <w:rsid w:val="0080082B"/>
    <w:rsid w:val="00850801"/>
    <w:rsid w:val="008606FF"/>
    <w:rsid w:val="00866E0B"/>
    <w:rsid w:val="0088488B"/>
    <w:rsid w:val="008A350D"/>
    <w:rsid w:val="008A449D"/>
    <w:rsid w:val="008A7317"/>
    <w:rsid w:val="008D7739"/>
    <w:rsid w:val="008F1693"/>
    <w:rsid w:val="008F6B1C"/>
    <w:rsid w:val="0091329D"/>
    <w:rsid w:val="00915901"/>
    <w:rsid w:val="009557FC"/>
    <w:rsid w:val="009858EB"/>
    <w:rsid w:val="009A1CB6"/>
    <w:rsid w:val="009B21E2"/>
    <w:rsid w:val="009C0375"/>
    <w:rsid w:val="009C5756"/>
    <w:rsid w:val="009C6030"/>
    <w:rsid w:val="009E06EE"/>
    <w:rsid w:val="009E3AB4"/>
    <w:rsid w:val="009F4620"/>
    <w:rsid w:val="009F5D56"/>
    <w:rsid w:val="00A0008D"/>
    <w:rsid w:val="00A12FA8"/>
    <w:rsid w:val="00A40AE0"/>
    <w:rsid w:val="00A52AB4"/>
    <w:rsid w:val="00A57B59"/>
    <w:rsid w:val="00A613BA"/>
    <w:rsid w:val="00A63B2D"/>
    <w:rsid w:val="00A81F88"/>
    <w:rsid w:val="00A838C0"/>
    <w:rsid w:val="00A84728"/>
    <w:rsid w:val="00A967C5"/>
    <w:rsid w:val="00AA0480"/>
    <w:rsid w:val="00AB15C5"/>
    <w:rsid w:val="00AB250F"/>
    <w:rsid w:val="00AB6C49"/>
    <w:rsid w:val="00AC3CF6"/>
    <w:rsid w:val="00AC5DA0"/>
    <w:rsid w:val="00AC6BE3"/>
    <w:rsid w:val="00AC71AF"/>
    <w:rsid w:val="00AC7B6E"/>
    <w:rsid w:val="00AD508A"/>
    <w:rsid w:val="00AD56A2"/>
    <w:rsid w:val="00AE1B47"/>
    <w:rsid w:val="00B34027"/>
    <w:rsid w:val="00B50FF6"/>
    <w:rsid w:val="00B6020E"/>
    <w:rsid w:val="00B66B2F"/>
    <w:rsid w:val="00B72567"/>
    <w:rsid w:val="00B76787"/>
    <w:rsid w:val="00B91F65"/>
    <w:rsid w:val="00B96FBB"/>
    <w:rsid w:val="00BA0A66"/>
    <w:rsid w:val="00BA250F"/>
    <w:rsid w:val="00BA5381"/>
    <w:rsid w:val="00BB015F"/>
    <w:rsid w:val="00BB31C2"/>
    <w:rsid w:val="00BB65DB"/>
    <w:rsid w:val="00BB7A51"/>
    <w:rsid w:val="00BC31E0"/>
    <w:rsid w:val="00BC5098"/>
    <w:rsid w:val="00BD03B7"/>
    <w:rsid w:val="00BD23D4"/>
    <w:rsid w:val="00BE14CD"/>
    <w:rsid w:val="00BF24DD"/>
    <w:rsid w:val="00C0119B"/>
    <w:rsid w:val="00C04BAD"/>
    <w:rsid w:val="00C06E7C"/>
    <w:rsid w:val="00C167C6"/>
    <w:rsid w:val="00C23909"/>
    <w:rsid w:val="00C33053"/>
    <w:rsid w:val="00C37188"/>
    <w:rsid w:val="00C6160D"/>
    <w:rsid w:val="00C6202C"/>
    <w:rsid w:val="00C67E67"/>
    <w:rsid w:val="00C923F3"/>
    <w:rsid w:val="00CC2694"/>
    <w:rsid w:val="00CE0A98"/>
    <w:rsid w:val="00CF30DF"/>
    <w:rsid w:val="00CF4976"/>
    <w:rsid w:val="00CF7205"/>
    <w:rsid w:val="00D01DDA"/>
    <w:rsid w:val="00D034A1"/>
    <w:rsid w:val="00D068F5"/>
    <w:rsid w:val="00D1369E"/>
    <w:rsid w:val="00D20826"/>
    <w:rsid w:val="00D21B29"/>
    <w:rsid w:val="00D259A8"/>
    <w:rsid w:val="00D3426E"/>
    <w:rsid w:val="00D36CAC"/>
    <w:rsid w:val="00D62C84"/>
    <w:rsid w:val="00D63660"/>
    <w:rsid w:val="00D82204"/>
    <w:rsid w:val="00D83154"/>
    <w:rsid w:val="00D83DDF"/>
    <w:rsid w:val="00D94583"/>
    <w:rsid w:val="00DA1B35"/>
    <w:rsid w:val="00DB7DAF"/>
    <w:rsid w:val="00DC0D91"/>
    <w:rsid w:val="00DE094B"/>
    <w:rsid w:val="00DE23CE"/>
    <w:rsid w:val="00DF0AAA"/>
    <w:rsid w:val="00E0215A"/>
    <w:rsid w:val="00E042D2"/>
    <w:rsid w:val="00E110A9"/>
    <w:rsid w:val="00E139DD"/>
    <w:rsid w:val="00E16FFC"/>
    <w:rsid w:val="00E21B58"/>
    <w:rsid w:val="00E31ED9"/>
    <w:rsid w:val="00E41154"/>
    <w:rsid w:val="00E56381"/>
    <w:rsid w:val="00E563EB"/>
    <w:rsid w:val="00E81B82"/>
    <w:rsid w:val="00EB1B1D"/>
    <w:rsid w:val="00EB3BD1"/>
    <w:rsid w:val="00EB505B"/>
    <w:rsid w:val="00EC6354"/>
    <w:rsid w:val="00EC6CE3"/>
    <w:rsid w:val="00ED5EAA"/>
    <w:rsid w:val="00ED765F"/>
    <w:rsid w:val="00EF0BBC"/>
    <w:rsid w:val="00EF61F0"/>
    <w:rsid w:val="00EF6583"/>
    <w:rsid w:val="00F00C75"/>
    <w:rsid w:val="00F03B63"/>
    <w:rsid w:val="00F12103"/>
    <w:rsid w:val="00F23579"/>
    <w:rsid w:val="00F53E81"/>
    <w:rsid w:val="00F5517E"/>
    <w:rsid w:val="00F64498"/>
    <w:rsid w:val="00F65BE9"/>
    <w:rsid w:val="00F720EB"/>
    <w:rsid w:val="00F76623"/>
    <w:rsid w:val="00F77B0C"/>
    <w:rsid w:val="00F81913"/>
    <w:rsid w:val="00F84E2B"/>
    <w:rsid w:val="00F861CF"/>
    <w:rsid w:val="00FB58AF"/>
    <w:rsid w:val="00FD23F1"/>
    <w:rsid w:val="00FD4CF2"/>
    <w:rsid w:val="00FD5754"/>
    <w:rsid w:val="00FD73E8"/>
    <w:rsid w:val="00FF0E52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B95"/>
    <w:rPr>
      <w:color w:val="0000FF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2F66A6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62C84"/>
    <w:pPr>
      <w:spacing w:after="100"/>
      <w:ind w:left="220"/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B95"/>
    <w:rPr>
      <w:color w:val="0000FF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2F66A6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62C84"/>
    <w:pPr>
      <w:spacing w:after="100"/>
      <w:ind w:left="220"/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1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6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7.jpe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footer" Target="footer1.xml"/><Relationship Id="rId30" Type="http://schemas.openxmlformats.org/officeDocument/2006/relationships/hyperlink" Target="http://www.nature.com.ezproxy.med.nyu.edu/nprot/journal/v3/n1/full/nprot.2007.51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0C22E041-AD39-465E-90CD-8AB9275AF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1278</Words>
  <Characters>7289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Nathan Kline Institute</Company>
  <LinksUpToDate>false</LinksUpToDate>
  <CharactersWithSpaces>8550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Korey Kam</dc:creator>
  <cp:lastModifiedBy>Kam, Korey</cp:lastModifiedBy>
  <cp:revision>3</cp:revision>
  <cp:lastPrinted>2015-07-20T20:04:00Z</cp:lastPrinted>
  <dcterms:created xsi:type="dcterms:W3CDTF">2016-08-23T16:47:00Z</dcterms:created>
  <dcterms:modified xsi:type="dcterms:W3CDTF">2016-08-23T16:50:00Z</dcterms:modified>
</cp:coreProperties>
</file>