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ED75C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ED75C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ED75C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ED75C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5583583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lastRenderedPageBreak/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518ADEFA" w14:textId="40654935" w:rsidR="007F53CD" w:rsidRPr="007F53CD" w:rsidRDefault="007F53CD" w:rsidP="007B1599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proofErr w:type="spellStart"/>
      <w:r>
        <w:t>Immunolabeling</w:t>
      </w:r>
      <w:bookmarkEnd w:id="6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 xml:space="preserve">body, in Block </w:t>
            </w:r>
            <w:proofErr w:type="spellStart"/>
            <w:r w:rsidR="008D29F0"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 xml:space="preserve">wash </w:t>
            </w:r>
            <w:proofErr w:type="spellStart"/>
            <w:r w:rsidR="001032D2">
              <w:rPr>
                <w:sz w:val="18"/>
                <w:szCs w:val="18"/>
              </w:rPr>
              <w:t>PTwH</w:t>
            </w:r>
            <w:proofErr w:type="spellEnd"/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 xml:space="preserve">wash </w:t>
            </w:r>
            <w:proofErr w:type="spellStart"/>
            <w:r w:rsidR="006F7CC0">
              <w:rPr>
                <w:sz w:val="18"/>
                <w:szCs w:val="18"/>
              </w:rPr>
              <w:t>PTwH</w:t>
            </w:r>
            <w:proofErr w:type="spellEnd"/>
            <w:r w:rsidR="006F7CC0">
              <w:rPr>
                <w:sz w:val="18"/>
                <w:szCs w:val="18"/>
              </w:rPr>
              <w:t xml:space="preserve">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Pr="001D0970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t xml:space="preserve">From </w:t>
      </w:r>
      <w:proofErr w:type="gramStart"/>
      <w:r>
        <w:t>Blocking</w:t>
      </w:r>
      <w:proofErr w:type="gramEnd"/>
      <w:r>
        <w:t xml:space="preserve">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7" w:name="_Toc505583590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71"/>
        <w:gridCol w:w="2527"/>
        <w:gridCol w:w="2527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154FF1" w:rsidRPr="00313D8B" w:rsidRDefault="009F4BF4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5F86419E" w:rsidR="00E552CB" w:rsidRDefault="007B1599" w:rsidP="00E552CB">
      <w:pPr>
        <w:ind w:firstLine="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>
        <w:t xml:space="preserve">8mL </w:t>
      </w:r>
      <w:proofErr w:type="spellStart"/>
      <w:r>
        <w:t>EtOH</w:t>
      </w:r>
      <w:proofErr w:type="spellEnd"/>
      <w:r>
        <w:t xml:space="preserve"> + 2mL Tween</w:t>
      </w:r>
    </w:p>
    <w:p w14:paraId="44082A39" w14:textId="08489E3C" w:rsidR="009952B6" w:rsidRDefault="009952B6" w:rsidP="009952B6">
      <w:pPr>
        <w:pStyle w:val="Heading1"/>
      </w:pPr>
      <w:bookmarkStart w:id="8" w:name="_Toc505583591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11DDB1D7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lastRenderedPageBreak/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01161F54" w14:textId="75B0CD23" w:rsidR="001049A8" w:rsidRDefault="00106E64" w:rsidP="00926092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ED75CB" w:rsidP="00926092">
      <w:pPr>
        <w:pStyle w:val="NoSpacing"/>
      </w:pPr>
      <w:hyperlink r:id="rId14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4A72858E" w14:textId="77777777" w:rsidR="004B55D0" w:rsidRDefault="00ED75CB" w:rsidP="004B55D0">
      <w:pPr>
        <w:pStyle w:val="ListParagraph"/>
        <w:numPr>
          <w:ilvl w:val="0"/>
          <w:numId w:val="5"/>
        </w:numPr>
        <w:spacing w:line="240" w:lineRule="auto"/>
      </w:pPr>
      <w:hyperlink r:id="rId15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F26A1" w14:textId="77777777" w:rsidR="00ED75CB" w:rsidRDefault="00ED75CB" w:rsidP="00F77B0C">
      <w:pPr>
        <w:spacing w:after="0" w:line="240" w:lineRule="auto"/>
      </w:pPr>
      <w:r>
        <w:separator/>
      </w:r>
    </w:p>
  </w:endnote>
  <w:endnote w:type="continuationSeparator" w:id="0">
    <w:p w14:paraId="48A2B51B" w14:textId="77777777" w:rsidR="00ED75CB" w:rsidRDefault="00ED75CB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2A7B16">
      <w:rPr>
        <w:noProof/>
      </w:rPr>
      <w:t>2/12/2018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7B1B1" w14:textId="77777777" w:rsidR="00ED75CB" w:rsidRDefault="00ED75CB" w:rsidP="00F77B0C">
      <w:pPr>
        <w:spacing w:after="0" w:line="240" w:lineRule="auto"/>
      </w:pPr>
      <w:r>
        <w:separator/>
      </w:r>
    </w:p>
  </w:footnote>
  <w:footnote w:type="continuationSeparator" w:id="0">
    <w:p w14:paraId="33AB49CD" w14:textId="77777777" w:rsidR="00ED75CB" w:rsidRDefault="00ED75CB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EA8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599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idiscodotinfo.files.wordpress.com/2015/04/whole-mount-staining-bench-protocol-methanol-dec-2016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rawgit.com/ChristophKirst/ClearMap/master/docs/_build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D7073A2-ABCD-4DCF-9468-9DB22B6B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97</cp:revision>
  <cp:lastPrinted>2015-07-20T20:04:00Z</cp:lastPrinted>
  <dcterms:created xsi:type="dcterms:W3CDTF">2018-01-14T14:57:00Z</dcterms:created>
  <dcterms:modified xsi:type="dcterms:W3CDTF">2018-02-12T16:19:00Z</dcterms:modified>
</cp:coreProperties>
</file>