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79BCE0D7" w14:textId="77777777" w:rsidR="0008254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3781884" w:history="1">
            <w:r w:rsidR="00082549" w:rsidRPr="00350567">
              <w:rPr>
                <w:rStyle w:val="Hyperlink"/>
                <w:noProof/>
              </w:rPr>
              <w:t>Buffers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_Toc503781884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E0A7F3E" w14:textId="77777777" w:rsidR="00082549" w:rsidRDefault="0016269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5" w:history="1">
            <w:r w:rsidR="00082549" w:rsidRPr="00350567">
              <w:rPr>
                <w:rStyle w:val="Hyperlink"/>
                <w:rFonts w:eastAsia="Times New Roman"/>
                <w:noProof/>
              </w:rPr>
              <w:t>PTx.2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_Toc503781885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3C05B98" w14:textId="77777777" w:rsidR="00082549" w:rsidRDefault="0016269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6" w:history="1">
            <w:r w:rsidR="00082549" w:rsidRPr="00350567">
              <w:rPr>
                <w:rStyle w:val="Hyperlink"/>
                <w:rFonts w:eastAsia="Times New Roman"/>
                <w:noProof/>
              </w:rPr>
              <w:t>PTwH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_Toc503781886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586A98B" w14:textId="77777777" w:rsidR="00082549" w:rsidRDefault="0016269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7" w:history="1">
            <w:r w:rsidR="00082549" w:rsidRPr="00350567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_Toc503781887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6A22EC5F" w14:textId="77777777" w:rsidR="00082549" w:rsidRDefault="0016269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3781888" w:history="1">
            <w:r w:rsidR="00082549" w:rsidRPr="00350567">
              <w:rPr>
                <w:rStyle w:val="Hyperlink"/>
                <w:rFonts w:eastAsia="Times New Roman"/>
                <w:noProof/>
              </w:rPr>
              <w:t>Secondary antibodies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_Toc503781888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8D2DF2A" w14:textId="77777777" w:rsidR="00082549" w:rsidRDefault="0016269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89" w:history="1">
            <w:r w:rsidR="00082549" w:rsidRPr="00350567">
              <w:rPr>
                <w:rStyle w:val="Hyperlink"/>
                <w:noProof/>
              </w:rPr>
              <w:t>Sample Collection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_Toc503781889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2CC82241" w14:textId="77777777" w:rsidR="00082549" w:rsidRDefault="0016269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0" w:history="1">
            <w:r w:rsidR="00082549" w:rsidRPr="00350567">
              <w:rPr>
                <w:rStyle w:val="Hyperlink"/>
                <w:noProof/>
              </w:rPr>
              <w:t>Immunolabeling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_Toc503781890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4D6E2D8" w14:textId="77777777" w:rsidR="00082549" w:rsidRDefault="0016269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1" w:history="1">
            <w:r w:rsidR="00082549" w:rsidRPr="00350567">
              <w:rPr>
                <w:rStyle w:val="Hyperlink"/>
                <w:noProof/>
              </w:rPr>
              <w:t>Clearing tissue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_Toc503781891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2C93A09" w14:textId="77777777" w:rsidR="00082549" w:rsidRDefault="0016269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2" w:history="1">
            <w:r w:rsidR="00082549" w:rsidRPr="00350567">
              <w:rPr>
                <w:rStyle w:val="Hyperlink"/>
                <w:noProof/>
              </w:rPr>
              <w:t>Tissue check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_Toc503781892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CC41C46" w14:textId="77777777" w:rsidR="00082549" w:rsidRDefault="0016269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3" w:history="1">
            <w:r w:rsidR="00082549" w:rsidRPr="00350567">
              <w:rPr>
                <w:rStyle w:val="Hyperlink"/>
                <w:noProof/>
              </w:rPr>
              <w:t>References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_Toc503781893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3781884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378188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3781886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3781887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3781888"/>
      <w:r>
        <w:rPr>
          <w:rFonts w:eastAsia="Times New Roman"/>
        </w:rPr>
        <w:lastRenderedPageBreak/>
        <w:t>Secondary antibodies</w:t>
      </w:r>
      <w:bookmarkEnd w:id="4"/>
    </w:p>
    <w:p w14:paraId="518ADEFA" w14:textId="30E1BB34" w:rsidR="007F53CD" w:rsidRPr="007F53CD" w:rsidRDefault="007F53CD" w:rsidP="007F53CD">
      <w:r>
        <w:t>Do not use chemical dyes, ALEXA dyes</w:t>
      </w:r>
      <w:r w:rsidR="00341D76">
        <w:t xml:space="preserve"> or fluorescent proteins</w:t>
      </w:r>
      <w:r>
        <w:t xml:space="preserve"> only</w:t>
      </w:r>
    </w:p>
    <w:p w14:paraId="11E47440" w14:textId="345B90FF" w:rsidR="00F572AE" w:rsidRDefault="00553A33" w:rsidP="00F572AE">
      <w:pPr>
        <w:pStyle w:val="Heading1"/>
      </w:pPr>
      <w:bookmarkStart w:id="5" w:name="_Toc50378188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bookmarkStart w:id="6" w:name="_Toc503781890"/>
      <w:proofErr w:type="spellStart"/>
      <w:r>
        <w:t>Immunolabeling</w:t>
      </w:r>
      <w:bookmarkEnd w:id="6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5"/>
        <w:gridCol w:w="1861"/>
        <w:gridCol w:w="1516"/>
        <w:gridCol w:w="2886"/>
        <w:gridCol w:w="2828"/>
      </w:tblGrid>
      <w:tr w:rsidR="00364E05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 xml:space="preserve">body, in Block </w:t>
            </w:r>
            <w:proofErr w:type="spellStart"/>
            <w:r w:rsidR="008D29F0"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</w:tr>
      <w:tr w:rsidR="00364E05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50866912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 xml:space="preserve">wash </w:t>
            </w:r>
            <w:proofErr w:type="spellStart"/>
            <w:r w:rsidR="001032D2">
              <w:rPr>
                <w:sz w:val="18"/>
                <w:szCs w:val="18"/>
              </w:rPr>
              <w:t>PTwH</w:t>
            </w:r>
            <w:proofErr w:type="spellEnd"/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1032D2">
              <w:rPr>
                <w:sz w:val="18"/>
                <w:szCs w:val="18"/>
              </w:rPr>
              <w:t xml:space="preserve"> 5x 1 </w:t>
            </w:r>
            <w:proofErr w:type="spellStart"/>
            <w:r w:rsidR="001032D2">
              <w:rPr>
                <w:sz w:val="18"/>
                <w:szCs w:val="18"/>
              </w:rPr>
              <w:t>hr</w:t>
            </w:r>
            <w:proofErr w:type="spellEnd"/>
            <w:r w:rsidR="001032D2">
              <w:rPr>
                <w:sz w:val="18"/>
                <w:szCs w:val="18"/>
              </w:rPr>
              <w:t xml:space="preserve"> each</w:t>
            </w:r>
          </w:p>
        </w:tc>
        <w:tc>
          <w:tcPr>
            <w:tcW w:w="0" w:type="auto"/>
          </w:tcPr>
          <w:p w14:paraId="6A1CA53C" w14:textId="07884F91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rock, </w:t>
            </w:r>
            <w:r w:rsidR="001032D2">
              <w:rPr>
                <w:sz w:val="18"/>
                <w:szCs w:val="18"/>
              </w:rPr>
              <w:t xml:space="preserve">wash </w:t>
            </w:r>
            <w:proofErr w:type="spellStart"/>
            <w:r w:rsidR="001032D2">
              <w:rPr>
                <w:sz w:val="18"/>
                <w:szCs w:val="18"/>
              </w:rPr>
              <w:t>PTwH</w:t>
            </w:r>
            <w:proofErr w:type="spellEnd"/>
            <w:r w:rsidR="001032D2">
              <w:rPr>
                <w:sz w:val="18"/>
                <w:szCs w:val="18"/>
              </w:rPr>
              <w:t xml:space="preserve"> @ RT 5x 1 </w:t>
            </w:r>
            <w:proofErr w:type="spellStart"/>
            <w:r w:rsidR="001032D2">
              <w:rPr>
                <w:sz w:val="18"/>
                <w:szCs w:val="18"/>
              </w:rPr>
              <w:t>hr</w:t>
            </w:r>
            <w:proofErr w:type="spellEnd"/>
            <w:r w:rsidR="001032D2"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bookmarkStart w:id="7" w:name="_Toc503781891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81"/>
        <w:gridCol w:w="2572"/>
        <w:gridCol w:w="2572"/>
        <w:gridCol w:w="2896"/>
        <w:gridCol w:w="895"/>
      </w:tblGrid>
      <w:tr w:rsidR="00154FF1" w:rsidRPr="00313D8B" w14:paraId="6974CD7F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0283A368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 xml:space="preserve">50%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115CD434" w14:textId="79ED33E3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55D1BD59" w14:textId="7819EA34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154FF1" w:rsidRPr="00313D8B" w14:paraId="2E29E812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0" w:type="auto"/>
          </w:tcPr>
          <w:p w14:paraId="51200AA4" w14:textId="01326CA0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each</w:t>
            </w:r>
          </w:p>
        </w:tc>
      </w:tr>
      <w:tr w:rsidR="00364E05" w:rsidRPr="00313D8B" w14:paraId="6DA8D7D9" w14:textId="77777777" w:rsidTr="00154FF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8" w:name="_Toc503781892"/>
      <w:r>
        <w:t>Tissue check</w:t>
      </w:r>
      <w:bookmarkEnd w:id="8"/>
    </w:p>
    <w:p w14:paraId="3DBDF200" w14:textId="3AF9BAD9" w:rsidR="009952B6" w:rsidRDefault="009952B6" w:rsidP="009952B6">
      <w:r>
        <w:t xml:space="preserve">How clear does it look? </w:t>
      </w:r>
      <w:proofErr w:type="gramStart"/>
      <w:r>
        <w:t>Yellowish?</w:t>
      </w:r>
      <w:proofErr w:type="gramEnd"/>
    </w:p>
    <w:p w14:paraId="50B5FDC2" w14:textId="6576A4DD" w:rsidR="001F2348" w:rsidRDefault="007F7BE3" w:rsidP="007F7BE3">
      <w:pPr>
        <w:pStyle w:val="Heading1"/>
      </w:pPr>
      <w:proofErr w:type="spellStart"/>
      <w:r>
        <w:lastRenderedPageBreak/>
        <w:t>Antidbodies</w:t>
      </w:r>
      <w:proofErr w:type="spellEnd"/>
      <w:r>
        <w:t xml:space="preserve"> tested</w:t>
      </w:r>
    </w:p>
    <w:p w14:paraId="139FA275" w14:textId="3AF699DC" w:rsidR="007F7BE3" w:rsidRDefault="007F7BE3" w:rsidP="001049A8">
      <w:pPr>
        <w:pStyle w:val="NoSpacing"/>
      </w:pPr>
      <w:r>
        <w:t xml:space="preserve">Tyrosine hydroxylase: 1:100 in 5 mL </w:t>
      </w:r>
      <w:r>
        <w:sym w:font="Wingdings" w:char="F0E0"/>
      </w:r>
      <w:r w:rsidR="006C5CFE">
        <w:t xml:space="preserve"> 50 </w:t>
      </w:r>
      <w:proofErr w:type="spellStart"/>
      <w:r w:rsidR="006C5CFE">
        <w:t>uL</w:t>
      </w:r>
      <w:proofErr w:type="spellEnd"/>
    </w:p>
    <w:p w14:paraId="16B38C32" w14:textId="48BC7FBB" w:rsidR="001049A8" w:rsidRDefault="001049A8" w:rsidP="001049A8">
      <w:pPr>
        <w:pStyle w:val="NoSpacing"/>
      </w:pPr>
      <w:r>
        <w:t>AT8</w:t>
      </w:r>
      <w:bookmarkStart w:id="9" w:name="_GoBack"/>
      <w:bookmarkEnd w:id="9"/>
    </w:p>
    <w:p w14:paraId="01161F54" w14:textId="54D2F26F" w:rsidR="001049A8" w:rsidRDefault="00106E64" w:rsidP="001049A8">
      <w:pPr>
        <w:pStyle w:val="NoSpacing"/>
      </w:pPr>
      <w:r>
        <w:t>Secondary Gt Anti-</w:t>
      </w:r>
      <w:proofErr w:type="spellStart"/>
      <w:r>
        <w:t>Rb</w:t>
      </w:r>
      <w:proofErr w:type="spellEnd"/>
      <w:r>
        <w:t xml:space="preserve"> </w:t>
      </w:r>
      <w:proofErr w:type="spellStart"/>
      <w:r>
        <w:t>AlexaFluor</w:t>
      </w:r>
      <w:proofErr w:type="spellEnd"/>
      <w:r>
        <w:t xml:space="preserve"> 647: 1:100 in 5 mL </w:t>
      </w:r>
      <w:r>
        <w:sym w:font="Wingdings" w:char="F0E0"/>
      </w:r>
      <w:r>
        <w:t xml:space="preserve"> 50 </w:t>
      </w:r>
      <w:proofErr w:type="spellStart"/>
      <w:r>
        <w:t>u</w:t>
      </w:r>
      <w:r w:rsidR="006C5CFE">
        <w:t>L</w:t>
      </w:r>
      <w:proofErr w:type="spellEnd"/>
    </w:p>
    <w:p w14:paraId="6DF62342" w14:textId="77777777" w:rsidR="001049A8" w:rsidRPr="007F7BE3" w:rsidRDefault="001049A8" w:rsidP="007F7BE3"/>
    <w:p w14:paraId="132B14A5" w14:textId="77777777" w:rsidR="000F507F" w:rsidRPr="0003749A" w:rsidRDefault="001B706F" w:rsidP="002F66A6">
      <w:pPr>
        <w:pStyle w:val="Heading1"/>
      </w:pPr>
      <w:bookmarkStart w:id="10" w:name="_Toc503781893"/>
      <w:r w:rsidRPr="0003749A">
        <w:t>References</w:t>
      </w:r>
      <w:bookmarkEnd w:id="10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16269B" w:rsidP="001B706F">
      <w:pPr>
        <w:pStyle w:val="ListParagraph"/>
        <w:numPr>
          <w:ilvl w:val="0"/>
          <w:numId w:val="5"/>
        </w:numPr>
        <w:spacing w:line="240" w:lineRule="auto"/>
      </w:pPr>
      <w:hyperlink r:id="rId9" w:history="1">
        <w:r w:rsidR="004C7CE2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sectPr w:rsidR="004C7CE2" w:rsidRPr="000F507F" w:rsidSect="000262D6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BB37F" w14:textId="77777777" w:rsidR="0016269B" w:rsidRDefault="0016269B" w:rsidP="00F77B0C">
      <w:pPr>
        <w:spacing w:after="0" w:line="240" w:lineRule="auto"/>
      </w:pPr>
      <w:r>
        <w:separator/>
      </w:r>
    </w:p>
  </w:endnote>
  <w:endnote w:type="continuationSeparator" w:id="0">
    <w:p w14:paraId="144A0ED5" w14:textId="77777777" w:rsidR="0016269B" w:rsidRDefault="0016269B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C5CFE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C5CFE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7F7BE3">
      <w:rPr>
        <w:noProof/>
      </w:rPr>
      <w:t>1/24/2018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C6A73" w14:textId="77777777" w:rsidR="0016269B" w:rsidRDefault="0016269B" w:rsidP="00F77B0C">
      <w:pPr>
        <w:spacing w:after="0" w:line="240" w:lineRule="auto"/>
      </w:pPr>
      <w:r>
        <w:separator/>
      </w:r>
    </w:p>
  </w:footnote>
  <w:footnote w:type="continuationSeparator" w:id="0">
    <w:p w14:paraId="61D8231F" w14:textId="77777777" w:rsidR="0016269B" w:rsidRDefault="0016269B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37D10"/>
    <w:rsid w:val="00341749"/>
    <w:rsid w:val="00341D76"/>
    <w:rsid w:val="00344BFB"/>
    <w:rsid w:val="00364E05"/>
    <w:rsid w:val="0036576E"/>
    <w:rsid w:val="00365E14"/>
    <w:rsid w:val="003857B0"/>
    <w:rsid w:val="0038592B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6386"/>
    <w:rsid w:val="006D64E2"/>
    <w:rsid w:val="006E64DA"/>
    <w:rsid w:val="006F1036"/>
    <w:rsid w:val="006F14A6"/>
    <w:rsid w:val="00700797"/>
    <w:rsid w:val="00703C0A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40102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7BA5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3A95BC7-2148-42BC-B35C-50CBA7FB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64</cp:revision>
  <cp:lastPrinted>2015-07-20T20:04:00Z</cp:lastPrinted>
  <dcterms:created xsi:type="dcterms:W3CDTF">2018-01-14T14:57:00Z</dcterms:created>
  <dcterms:modified xsi:type="dcterms:W3CDTF">2018-01-24T23:03:00Z</dcterms:modified>
</cp:coreProperties>
</file>