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AD" w:rsidRDefault="000E56A0" w:rsidP="00BE034A">
      <w:pPr>
        <w:spacing w:before="0"/>
      </w:pPr>
      <w:bookmarkStart w:id="0" w:name="_GoBack"/>
      <w:bookmarkEnd w:id="0"/>
      <w:r>
        <w:t>In a Drosophila genetic screen we have identified a mutant, no commissures (</w:t>
      </w:r>
      <w:proofErr w:type="spellStart"/>
      <w:r>
        <w:t>nocs</w:t>
      </w:r>
      <w:proofErr w:type="spellEnd"/>
      <w:r w:rsidR="00D234CC">
        <w:t>) that</w:t>
      </w:r>
      <w:r>
        <w:t xml:space="preserve"> lacks midline crossing of commissural axons. Here, I set out to characterize </w:t>
      </w:r>
      <w:r w:rsidR="00D631BA">
        <w:t xml:space="preserve">the commissural </w:t>
      </w:r>
      <w:r w:rsidR="00CB3F36">
        <w:t xml:space="preserve">phenotype of </w:t>
      </w:r>
      <w:proofErr w:type="spellStart"/>
      <w:r w:rsidR="00CB3F36">
        <w:t>nocs</w:t>
      </w:r>
      <w:proofErr w:type="spellEnd"/>
      <w:r w:rsidR="00CB3F36">
        <w:t xml:space="preserve"> using genetic</w:t>
      </w:r>
      <w:r w:rsidR="00D631BA">
        <w:t xml:space="preserve"> and cellular approaches:</w:t>
      </w:r>
    </w:p>
    <w:p w:rsidR="00BE034A" w:rsidRDefault="00BE034A" w:rsidP="00BE034A">
      <w:pPr>
        <w:spacing w:before="0"/>
      </w:pPr>
    </w:p>
    <w:p w:rsidR="0013121B" w:rsidRDefault="00EC1886" w:rsidP="00FF6987">
      <w:pPr>
        <w:spacing w:before="0"/>
      </w:pPr>
      <w:r>
        <w:t xml:space="preserve">In Model 1, </w:t>
      </w:r>
      <w:r w:rsidR="000E56A0">
        <w:t xml:space="preserve">I hypothesize that </w:t>
      </w:r>
      <w:proofErr w:type="spellStart"/>
      <w:r w:rsidR="000E56A0">
        <w:t>nocs</w:t>
      </w:r>
      <w:proofErr w:type="spellEnd"/>
      <w:r w:rsidR="000E56A0">
        <w:t xml:space="preserve"> induces a</w:t>
      </w:r>
      <w:r w:rsidR="00A92B2F">
        <w:t>berrant guidance</w:t>
      </w:r>
      <w:r w:rsidR="004B103A">
        <w:t xml:space="preserve"> of commissural axons toward midline (</w:t>
      </w:r>
      <w:r w:rsidR="000E56A0">
        <w:t>by the inhibition of</w:t>
      </w:r>
      <w:r w:rsidR="004B103A">
        <w:t xml:space="preserve"> netrin)</w:t>
      </w:r>
      <w:r w:rsidR="000E56A0">
        <w:t>.</w:t>
      </w:r>
      <w:r w:rsidR="004B103A">
        <w:t xml:space="preserve"> </w:t>
      </w:r>
      <w:r w:rsidR="00FF6987">
        <w:t>Because netrin-1 is expressed along the</w:t>
      </w:r>
      <w:r w:rsidR="00077714">
        <w:t xml:space="preserve"> </w:t>
      </w:r>
      <w:r w:rsidR="00FF6987">
        <w:t xml:space="preserve">D-V axis in the spinal cord and is required for the growth of commissural axons </w:t>
      </w:r>
      <w:r w:rsidR="00FF6987">
        <w:fldChar w:fldCharType="begin">
          <w:fldData xml:space="preserve">PEVuZE5vdGU+PENpdGU+PEF1dGhvcj5TZXJhZmluaTwvQXV0aG9yPjxZZWFyPjE5OTY8L1llYXI+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==
</w:fldData>
        </w:fldChar>
      </w:r>
      <w:r w:rsidR="00FF6987">
        <w:instrText xml:space="preserve"> ADDIN EN.CITE </w:instrText>
      </w:r>
      <w:r w:rsidR="00FF6987">
        <w:fldChar w:fldCharType="begin">
          <w:fldData xml:space="preserve">PEVuZE5vdGU+PENpdGU+PEF1dGhvcj5TZXJhZmluaTwvQXV0aG9yPjxZZWFyPjE5OTY8L1llYXI+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==
</w:fldData>
        </w:fldChar>
      </w:r>
      <w:r w:rsidR="00FF6987">
        <w:instrText xml:space="preserve"> ADDIN EN.CITE.DATA </w:instrText>
      </w:r>
      <w:r w:rsidR="00FF6987">
        <w:fldChar w:fldCharType="end"/>
      </w:r>
      <w:r w:rsidR="00FF6987">
        <w:fldChar w:fldCharType="separate"/>
      </w:r>
      <w:r w:rsidR="00FF6987">
        <w:rPr>
          <w:noProof/>
        </w:rPr>
        <w:t>(Serafini, Colamarino et al. 1996)</w:t>
      </w:r>
      <w:r w:rsidR="00FF6987">
        <w:fldChar w:fldCharType="end"/>
      </w:r>
      <w:r w:rsidR="00FF6987">
        <w:t xml:space="preserve">, </w:t>
      </w:r>
      <w:r w:rsidR="00077714">
        <w:t xml:space="preserve">my initial experiments target netrin-1 and its receptor, frazzled </w:t>
      </w:r>
      <w:r w:rsidR="00077714">
        <w:fldChar w:fldCharType="begin"/>
      </w:r>
      <w:r w:rsidR="00077714">
        <w:instrText xml:space="preserve"> ADDIN EN.CITE &lt;EndNote&gt;&lt;Cite&gt;&lt;Author&gt;Hiramoto&lt;/Author&gt;&lt;Year&gt;2000&lt;/Year&gt;&lt;RecNum&gt;1642&lt;/RecNum&gt;&lt;DisplayText&gt;(Hiramoto, Hiromi et al. 2000)&lt;/DisplayText&gt;&lt;record&gt;&lt;rec-number&gt;1642&lt;/rec-number&gt;&lt;foreign-keys&gt;&lt;key app="EN" db-id="a5xp2axdod9dr6ea5vdxp5tbxrzwaadv2swt" timestamp="1463282130"&gt;1642&lt;/key&gt;&lt;/foreign-keys&gt;&lt;ref-type name="Journal Article"&gt;17&lt;/ref-type&gt;&lt;contributors&gt;&lt;authors&gt;&lt;author&gt;Hiramoto, M.&lt;/author&gt;&lt;author&gt;Hiromi, Y.&lt;/author&gt;&lt;author&gt;Giniger, E.&lt;/author&gt;&lt;author&gt;Hotta, Y.&lt;/author&gt;&lt;/authors&gt;&lt;/contributors&gt;&lt;auth-address&gt;Department of Developmental Genetics, National Institute of Genetics, Graduate University for Advanced Studies, Japan.&lt;/auth-address&gt;&lt;titles&gt;&lt;title&gt;The Drosophila Netrin receptor Frazzled guides axons by controlling Netrin distribution&lt;/title&gt;&lt;secondary-title&gt;Nature&lt;/secondary-title&gt;&lt;alt-title&gt;Nature&lt;/alt-title&gt;&lt;/titles&gt;&lt;periodical&gt;&lt;full-title&gt;Nature&lt;/full-title&gt;&lt;/periodical&gt;&lt;alt-periodical&gt;&lt;full-title&gt;Nature&lt;/full-title&gt;&lt;/alt-periodical&gt;&lt;pages&gt;886-9&lt;/pages&gt;&lt;volume&gt;406&lt;/volume&gt;&lt;number&gt;6798&lt;/number&gt;&lt;edition&gt;2000/09/06&lt;/edition&gt;&lt;keywords&gt;&lt;keyword&gt;Amino Acid Sequence&lt;/keyword&gt;&lt;keyword&gt;Animals&lt;/keyword&gt;&lt;keyword&gt;Axons/*physiology&lt;/keyword&gt;&lt;keyword&gt;Cell Division&lt;/keyword&gt;&lt;keyword&gt;Cell Movement&lt;/keyword&gt;&lt;keyword&gt;Drosophila&lt;/keyword&gt;&lt;keyword&gt;Growth Cones/physiology&lt;/keyword&gt;&lt;keyword&gt;Models, Neurological&lt;/keyword&gt;&lt;keyword&gt;Molecular Sequence Data&lt;/keyword&gt;&lt;keyword&gt;Nerve Growth Factors/genetics/*metabolism&lt;/keyword&gt;&lt;keyword&gt;Receptors, Cell Surface/*metabolism&lt;/keyword&gt;&lt;keyword&gt;Tissue Distribution&lt;/keyword&gt;&lt;keyword&gt;Tumor Suppressor Proteins&lt;/keyword&gt;&lt;/keywords&gt;&lt;dates&gt;&lt;year&gt;2000&lt;/year&gt;&lt;pub-dates&gt;&lt;date&gt;Aug 24&lt;/date&gt;&lt;/pub-dates&gt;&lt;/dates&gt;&lt;isbn&gt;0028-0836 (Print)0028-0836&lt;/isbn&gt;&lt;accession-num&gt;10972289&lt;/accession-num&gt;&lt;urls&gt;&lt;related-urls&gt;&lt;url&gt;http://dx.doi.org/10.1038/35022571&lt;/url&gt;&lt;/related-urls&gt;&lt;/urls&gt;&lt;electronic-resource-num&gt;10.1038/35022571&lt;/electronic-resource-num&gt;&lt;remote-database-provider&gt;NLM&lt;/remote-database-provider&gt;&lt;language&gt;eng&lt;/language&gt;&lt;/record&gt;&lt;/Cite&gt;&lt;/EndNote&gt;</w:instrText>
      </w:r>
      <w:r w:rsidR="00077714">
        <w:fldChar w:fldCharType="separate"/>
      </w:r>
      <w:r w:rsidR="00077714">
        <w:rPr>
          <w:noProof/>
        </w:rPr>
        <w:t>(Hiramoto, Hiromi et al. 2000)</w:t>
      </w:r>
      <w:r w:rsidR="00077714">
        <w:fldChar w:fldCharType="end"/>
      </w:r>
      <w:r w:rsidR="00077714">
        <w:t>.</w:t>
      </w:r>
    </w:p>
    <w:p w:rsidR="00E95124" w:rsidRDefault="00E95124" w:rsidP="00BE034A">
      <w:pPr>
        <w:spacing w:before="0"/>
      </w:pPr>
      <w:r>
        <w:t xml:space="preserve">While we are analyzing the sequencing results of </w:t>
      </w:r>
      <w:proofErr w:type="spellStart"/>
      <w:r>
        <w:t>nocs</w:t>
      </w:r>
      <w:proofErr w:type="spellEnd"/>
      <w:r>
        <w:t xml:space="preserve">, </w:t>
      </w:r>
      <w:r w:rsidR="00B756FD">
        <w:t xml:space="preserve">I will used antibodies and mRNA to assess netrin and frazzled expression in </w:t>
      </w:r>
      <w:proofErr w:type="spellStart"/>
      <w:r w:rsidR="00B756FD">
        <w:t>nocs</w:t>
      </w:r>
      <w:proofErr w:type="spellEnd"/>
      <w:r w:rsidR="00B756FD">
        <w:t xml:space="preserve"> mutants. This experiment will allow me to deduce if </w:t>
      </w:r>
      <w:proofErr w:type="spellStart"/>
      <w:r w:rsidR="00B756FD">
        <w:t>nocs</w:t>
      </w:r>
      <w:proofErr w:type="spellEnd"/>
      <w:r w:rsidR="00B756FD">
        <w:t xml:space="preserve"> interferes with normal commissural axon molecule expression. Next, </w:t>
      </w:r>
      <w:r>
        <w:t xml:space="preserve">I will </w:t>
      </w:r>
      <w:r w:rsidR="00A92B2F">
        <w:t xml:space="preserve">overexpress netrin-1 or frazzled into </w:t>
      </w:r>
      <w:proofErr w:type="spellStart"/>
      <w:r w:rsidR="00A92B2F">
        <w:t>nocs</w:t>
      </w:r>
      <w:proofErr w:type="spellEnd"/>
      <w:r w:rsidR="00A92B2F">
        <w:t xml:space="preserve"> mutants, explant the spinal cords and assess midline crossing</w:t>
      </w:r>
      <w:r w:rsidR="001B0961">
        <w:t xml:space="preserve"> using axon staining with </w:t>
      </w:r>
      <w:proofErr w:type="spellStart"/>
      <w:r w:rsidR="001B0961" w:rsidRPr="001B0961">
        <w:t>Fasciclin</w:t>
      </w:r>
      <w:proofErr w:type="spellEnd"/>
      <w:r w:rsidR="001B0961" w:rsidRPr="001B0961">
        <w:t xml:space="preserve"> 2</w:t>
      </w:r>
      <w:r w:rsidR="001B0961">
        <w:t xml:space="preserve"> antibodies</w:t>
      </w:r>
      <w:r>
        <w:t xml:space="preserve">. </w:t>
      </w:r>
      <w:r w:rsidR="00A92B2F">
        <w:t xml:space="preserve">If Model 1 holds, I predict that netrin or frazzled will rescue the phenotype. </w:t>
      </w:r>
      <w:r>
        <w:t xml:space="preserve">Alternatively, transplant </w:t>
      </w:r>
      <w:r w:rsidR="00E534BE">
        <w:t xml:space="preserve">of </w:t>
      </w:r>
      <w:proofErr w:type="spellStart"/>
      <w:proofErr w:type="gramStart"/>
      <w:r>
        <w:t>fra</w:t>
      </w:r>
      <w:proofErr w:type="spellEnd"/>
      <w:proofErr w:type="gramEnd"/>
      <w:r>
        <w:t xml:space="preserve"> or </w:t>
      </w:r>
      <w:proofErr w:type="spellStart"/>
      <w:r>
        <w:t>descam</w:t>
      </w:r>
      <w:proofErr w:type="spellEnd"/>
      <w:r>
        <w:t xml:space="preserve"> </w:t>
      </w:r>
      <w:r w:rsidR="00A92B2F">
        <w:t xml:space="preserve">ventral </w:t>
      </w:r>
      <w:r>
        <w:t xml:space="preserve">neurons into </w:t>
      </w:r>
      <w:proofErr w:type="spellStart"/>
      <w:r w:rsidR="00E534BE">
        <w:t>nocs</w:t>
      </w:r>
      <w:proofErr w:type="spellEnd"/>
      <w:r w:rsidR="00E534BE">
        <w:t xml:space="preserve"> mutants will be assessed for other </w:t>
      </w:r>
      <w:r w:rsidR="004659E0">
        <w:t xml:space="preserve">netrin </w:t>
      </w:r>
      <w:r w:rsidR="00EC1886">
        <w:t>receptors that are potentially</w:t>
      </w:r>
      <w:r w:rsidR="004659E0">
        <w:t xml:space="preserve"> involved.</w:t>
      </w:r>
    </w:p>
    <w:p w:rsidR="00136B39" w:rsidRDefault="00136B39" w:rsidP="00BE034A">
      <w:pPr>
        <w:spacing w:before="0"/>
      </w:pPr>
      <w:r>
        <w:t xml:space="preserve">Once we have the sequence of </w:t>
      </w:r>
      <w:proofErr w:type="spellStart"/>
      <w:r>
        <w:t>nocs</w:t>
      </w:r>
      <w:proofErr w:type="spellEnd"/>
      <w:r>
        <w:t xml:space="preserve">, we will perform in situ hybridization of </w:t>
      </w:r>
      <w:proofErr w:type="spellStart"/>
      <w:r>
        <w:t>nocs</w:t>
      </w:r>
      <w:proofErr w:type="spellEnd"/>
      <w:r>
        <w:t xml:space="preserve"> mRNA in the developing drosophila spinal cord</w:t>
      </w:r>
      <w:r w:rsidR="00B756FD">
        <w:t xml:space="preserve"> to determine site of action</w:t>
      </w:r>
      <w:r>
        <w:t xml:space="preserve">. I will compare staining to netrin and frazzled antibody staining at stage 12-15 and compare to WTs </w:t>
      </w:r>
      <w:r>
        <w:fldChar w:fldCharType="begin">
          <w:fldData xml:space="preserve">PEVuZE5vdGU+PENpdGU+PEF1dGhvcj5IYXJyaXM8L0F1dGhvcj48WWVhcj4xOTk2PC9ZZWFyPjxS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</w:fldData>
        </w:fldChar>
      </w:r>
      <w:r>
        <w:instrText xml:space="preserve"> ADDIN EN.CITE </w:instrText>
      </w:r>
      <w:r>
        <w:fldChar w:fldCharType="begin">
          <w:fldData xml:space="preserve">PEVuZE5vdGU+PENpdGU+PEF1dGhvcj5IYXJyaXM8L0F1dGhvcj48WWVhcj4xOTk2PC9ZZWFyPjxS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(Harris, Sabatelli et al. 1996)</w:t>
      </w:r>
      <w:r>
        <w:fldChar w:fldCharType="end"/>
      </w:r>
      <w:r>
        <w:t>. Furthermore, as in Harris et al., I will attempt r</w:t>
      </w:r>
      <w:r w:rsidRPr="00136B39">
        <w:t xml:space="preserve">escue </w:t>
      </w:r>
      <w:r>
        <w:t xml:space="preserve">experiments </w:t>
      </w:r>
      <w:r w:rsidRPr="00136B39">
        <w:t xml:space="preserve">of the </w:t>
      </w:r>
      <w:r>
        <w:t xml:space="preserve">midline crossing </w:t>
      </w:r>
      <w:r w:rsidRPr="00136B39">
        <w:t xml:space="preserve">phenotype by expression of </w:t>
      </w:r>
      <w:proofErr w:type="spellStart"/>
      <w:r>
        <w:t>no</w:t>
      </w:r>
      <w:r w:rsidR="00B756FD">
        <w:t>cs</w:t>
      </w:r>
      <w:proofErr w:type="spellEnd"/>
      <w:r w:rsidRPr="00136B39">
        <w:t xml:space="preserve"> at the </w:t>
      </w:r>
      <w:r w:rsidR="00EC1886">
        <w:t>ventral spinal cord</w:t>
      </w:r>
      <w:r w:rsidR="00B756FD">
        <w:t xml:space="preserve">. If rescue experiments fail, </w:t>
      </w:r>
      <w:r w:rsidR="00EC1886">
        <w:t xml:space="preserve">I can try </w:t>
      </w:r>
      <w:proofErr w:type="spellStart"/>
      <w:r w:rsidR="00EC1886">
        <w:t>nocs</w:t>
      </w:r>
      <w:proofErr w:type="spellEnd"/>
      <w:r w:rsidR="00EC1886">
        <w:t xml:space="preserve"> expression in the midline or overexpress </w:t>
      </w:r>
      <w:proofErr w:type="spellStart"/>
      <w:r w:rsidR="00EC1886">
        <w:t>nocs</w:t>
      </w:r>
      <w:proofErr w:type="spellEnd"/>
      <w:r w:rsidR="00EC1886">
        <w:t xml:space="preserve"> in netrin and frazzled mutants to assess which act downstream of each other.</w:t>
      </w:r>
    </w:p>
    <w:p w:rsidR="00B756FD" w:rsidRDefault="00B756FD" w:rsidP="00BE034A">
      <w:pPr>
        <w:spacing w:before="0"/>
      </w:pPr>
    </w:p>
    <w:p w:rsidR="0013121B" w:rsidRDefault="00EC1886" w:rsidP="00BE034A">
      <w:pPr>
        <w:spacing w:before="0"/>
      </w:pPr>
      <w:r>
        <w:t xml:space="preserve">In Model 2, </w:t>
      </w:r>
      <w:r w:rsidR="000E56A0">
        <w:t xml:space="preserve">I hypothesize that </w:t>
      </w:r>
      <w:proofErr w:type="spellStart"/>
      <w:r w:rsidR="000E56A0">
        <w:t>nocs</w:t>
      </w:r>
      <w:proofErr w:type="spellEnd"/>
      <w:r w:rsidR="000E56A0">
        <w:t xml:space="preserve"> is a negative regulator of </w:t>
      </w:r>
      <w:proofErr w:type="spellStart"/>
      <w:r w:rsidR="000E56A0">
        <w:t>comm</w:t>
      </w:r>
      <w:r w:rsidR="00750F3A">
        <w:t>issurelss</w:t>
      </w:r>
      <w:proofErr w:type="spellEnd"/>
      <w:r w:rsidR="00750F3A">
        <w:t xml:space="preserve"> (</w:t>
      </w:r>
      <w:proofErr w:type="spellStart"/>
      <w:r w:rsidR="00750F3A">
        <w:t>comm</w:t>
      </w:r>
      <w:proofErr w:type="spellEnd"/>
      <w:r w:rsidR="00750F3A">
        <w:t>)</w:t>
      </w:r>
      <w:r w:rsidR="000E56A0">
        <w:t xml:space="preserve">, </w:t>
      </w:r>
      <w:r w:rsidR="004B103A" w:rsidRPr="004B103A">
        <w:t>a sorting receptor to control the intracellular trafficking of Robo1</w:t>
      </w:r>
      <w:r w:rsidR="000E56A0">
        <w:t>.</w:t>
      </w:r>
      <w:r w:rsidR="00750F3A">
        <w:t xml:space="preserve"> Because </w:t>
      </w:r>
      <w:proofErr w:type="spellStart"/>
      <w:r w:rsidR="00750F3A">
        <w:t>comm</w:t>
      </w:r>
      <w:proofErr w:type="spellEnd"/>
      <w:r w:rsidR="00750F3A">
        <w:t xml:space="preserve"> has a no commissural crossing phenotype </w:t>
      </w:r>
      <w:r w:rsidR="00750F3A">
        <w:fldChar w:fldCharType="begin"/>
      </w:r>
      <w:r w:rsidR="00750F3A">
        <w:instrText xml:space="preserve"> ADDIN EN.CITE &lt;EndNote&gt;&lt;Cite&gt;&lt;Author&gt;Seeger&lt;/Author&gt;&lt;Year&gt;1993&lt;/Year&gt;&lt;RecNum&gt;1644&lt;/RecNum&gt;&lt;DisplayText&gt;(Seeger, Tear et al. 1993)&lt;/DisplayText&gt;&lt;record&gt;&lt;rec-number&gt;1644&lt;/rec-number&gt;&lt;foreign-keys&gt;&lt;key app="EN" db-id="a5xp2axdod9dr6ea5vdxp5tbxrzwaadv2swt" timestamp="1463285384"&gt;1644&lt;/key&gt;&lt;/foreign-keys&gt;&lt;ref-type name="Journal Article"&gt;17&lt;/ref-type&gt;&lt;contributors&gt;&lt;authors&gt;&lt;author&gt;Seeger, M.&lt;/author&gt;&lt;author&gt;Tear, G.&lt;/author&gt;&lt;author&gt;Ferres-Marco, D.&lt;/author&gt;&lt;author&gt;Goodman, C. S.&lt;/author&gt;&lt;/authors&gt;&lt;/contributors&gt;&lt;auth-address&gt;Howard Hughes Medical Institute, Department of Molecular and Cell Biology, University of California, Berkeley 94720.&lt;/auth-address&gt;&lt;titles&gt;&lt;title&gt;Mutations affecting growth cone guidance in Drosophila: genes necessary for guidance toward or away from the midline&lt;/title&gt;&lt;secondary-title&gt;Neuron&lt;/secondary-title&gt;&lt;alt-title&gt;Neuron&lt;/alt-title&gt;&lt;/titles&gt;&lt;periodical&gt;&lt;full-title&gt;Neuron&lt;/full-title&gt;&lt;abbr-1&gt;Neuron&lt;/abbr-1&gt;&lt;/periodical&gt;&lt;alt-periodical&gt;&lt;full-title&gt;Neuron&lt;/full-title&gt;&lt;abbr-1&gt;Neuron&lt;/abbr-1&gt;&lt;/alt-periodical&gt;&lt;pages&gt;409-26&lt;/pages&gt;&lt;volume&gt;10&lt;/volume&gt;&lt;number&gt;3&lt;/number&gt;&lt;edition&gt;1993/03/01&lt;/edition&gt;&lt;keywords&gt;&lt;keyword&gt;Animals&lt;/keyword&gt;&lt;keyword&gt;Axons/*physiology&lt;/keyword&gt;&lt;keyword&gt;Central Nervous System/*embryology&lt;/keyword&gt;&lt;keyword&gt;Drosophila/embryology/*genetics&lt;/keyword&gt;&lt;keyword&gt;*Genes, Insect&lt;/keyword&gt;&lt;keyword&gt;*Mutation&lt;/keyword&gt;&lt;keyword&gt;Neural Pathways/embryology&lt;/keyword&gt;&lt;keyword&gt;Phenotype&lt;/keyword&gt;&lt;/keywords&gt;&lt;dates&gt;&lt;year&gt;1993&lt;/year&gt;&lt;pub-dates&gt;&lt;date&gt;Mar&lt;/date&gt;&lt;/pub-dates&gt;&lt;/dates&gt;&lt;isbn&gt;0896-6273 (Print)0896-6273&lt;/isbn&gt;&lt;accession-num&gt;8461134&lt;/accession-num&gt;&lt;urls&gt;&lt;related-urls&gt;&lt;url&gt;http://dx.doi.org/&lt;/url&gt;&lt;/related-urls&gt;&lt;/urls&gt;&lt;remote-database-provider&gt;NLM&lt;/remote-database-provider&gt;&lt;language&gt;eng&lt;/language&gt;&lt;/record&gt;&lt;/Cite&gt;&lt;/EndNote&gt;</w:instrText>
      </w:r>
      <w:r w:rsidR="00750F3A">
        <w:fldChar w:fldCharType="separate"/>
      </w:r>
      <w:r w:rsidR="00750F3A">
        <w:rPr>
          <w:noProof/>
        </w:rPr>
        <w:t>(Seeger, Tear et al. 1993)</w:t>
      </w:r>
      <w:r w:rsidR="00750F3A">
        <w:fldChar w:fldCharType="end"/>
      </w:r>
      <w:r w:rsidR="00750F3A">
        <w:t xml:space="preserve">, Model 2 presumes that </w:t>
      </w:r>
      <w:proofErr w:type="spellStart"/>
      <w:r w:rsidR="00750F3A">
        <w:t>nocs</w:t>
      </w:r>
      <w:proofErr w:type="spellEnd"/>
      <w:r w:rsidR="00750F3A">
        <w:t xml:space="preserve"> acts in a similar mechanistic fashion either on </w:t>
      </w:r>
      <w:proofErr w:type="spellStart"/>
      <w:r w:rsidR="00750F3A">
        <w:t>comm</w:t>
      </w:r>
      <w:proofErr w:type="spellEnd"/>
      <w:r w:rsidR="00750F3A">
        <w:t xml:space="preserve"> or on robo1.</w:t>
      </w:r>
    </w:p>
    <w:p w:rsidR="00EC1886" w:rsidRDefault="00750F3A" w:rsidP="00180355">
      <w:pPr>
        <w:spacing w:before="0"/>
      </w:pPr>
      <w:r w:rsidRPr="00750F3A">
        <w:t xml:space="preserve">While we are analyzing the sequencing results of </w:t>
      </w:r>
      <w:proofErr w:type="spellStart"/>
      <w:r w:rsidRPr="00750F3A">
        <w:t>nocs</w:t>
      </w:r>
      <w:proofErr w:type="spellEnd"/>
      <w:r w:rsidRPr="00750F3A">
        <w:t>, I</w:t>
      </w:r>
      <w:r>
        <w:t xml:space="preserve"> will perform cell transplantation studies of WT pan-GFP neuronal spinal cord cells into </w:t>
      </w:r>
      <w:proofErr w:type="spellStart"/>
      <w:r>
        <w:t>nocs</w:t>
      </w:r>
      <w:proofErr w:type="spellEnd"/>
      <w:r>
        <w:t xml:space="preserve"> mutant spinal cord. I predict that these explants will have normal commissural crossing. Alternatively, I will perform the reverse and transplant </w:t>
      </w:r>
      <w:proofErr w:type="spellStart"/>
      <w:r>
        <w:t>nocs</w:t>
      </w:r>
      <w:proofErr w:type="spellEnd"/>
      <w:r>
        <w:t xml:space="preserve"> GFP spinal cord sections into WT spinal cord to verify that </w:t>
      </w:r>
      <w:proofErr w:type="spellStart"/>
      <w:r>
        <w:t>nocs</w:t>
      </w:r>
      <w:proofErr w:type="spellEnd"/>
      <w:r>
        <w:t xml:space="preserve"> is required for crossing. </w:t>
      </w:r>
      <w:r w:rsidR="00180355">
        <w:t>Additionally, double mutants (</w:t>
      </w:r>
      <w:proofErr w:type="spellStart"/>
      <w:r w:rsidR="00180355">
        <w:t>comm</w:t>
      </w:r>
      <w:proofErr w:type="spellEnd"/>
      <w:r w:rsidR="00180355">
        <w:t>/</w:t>
      </w:r>
      <w:proofErr w:type="spellStart"/>
      <w:r w:rsidR="00180355">
        <w:t>nocs</w:t>
      </w:r>
      <w:proofErr w:type="spellEnd"/>
      <w:r w:rsidR="00180355">
        <w:t xml:space="preserve"> or</w:t>
      </w:r>
      <w:r w:rsidR="00180355" w:rsidRPr="00180355">
        <w:t xml:space="preserve"> robo1/</w:t>
      </w:r>
      <w:proofErr w:type="spellStart"/>
      <w:r w:rsidR="00180355" w:rsidRPr="00180355">
        <w:t>nocs</w:t>
      </w:r>
      <w:proofErr w:type="spellEnd"/>
      <w:r w:rsidR="00180355">
        <w:t>)</w:t>
      </w:r>
      <w:r w:rsidR="00180355" w:rsidRPr="00180355">
        <w:t xml:space="preserve"> </w:t>
      </w:r>
      <w:r w:rsidR="00180355">
        <w:t xml:space="preserve">should reveal if </w:t>
      </w:r>
      <w:proofErr w:type="spellStart"/>
      <w:r w:rsidR="00180355">
        <w:t>nocs</w:t>
      </w:r>
      <w:proofErr w:type="spellEnd"/>
      <w:r w:rsidR="00180355">
        <w:t xml:space="preserve"> is </w:t>
      </w:r>
      <w:r w:rsidR="00180355">
        <w:lastRenderedPageBreak/>
        <w:t xml:space="preserve">required for </w:t>
      </w:r>
      <w:proofErr w:type="spellStart"/>
      <w:r w:rsidR="00180355">
        <w:t>robo</w:t>
      </w:r>
      <w:proofErr w:type="spellEnd"/>
      <w:r w:rsidR="00180355">
        <w:t xml:space="preserve">-slit mediated crossing. </w:t>
      </w:r>
      <w:r w:rsidRPr="00750F3A">
        <w:t>If Model 2 holds true</w:t>
      </w:r>
      <w:r>
        <w:t xml:space="preserve">, </w:t>
      </w:r>
      <w:r w:rsidR="00180355">
        <w:t xml:space="preserve">then </w:t>
      </w:r>
      <w:proofErr w:type="spellStart"/>
      <w:r w:rsidR="00180355">
        <w:t>nocs</w:t>
      </w:r>
      <w:proofErr w:type="spellEnd"/>
      <w:r w:rsidR="00180355">
        <w:t xml:space="preserve"> inhibits </w:t>
      </w:r>
      <w:proofErr w:type="spellStart"/>
      <w:r w:rsidR="00180355">
        <w:t>comm</w:t>
      </w:r>
      <w:proofErr w:type="spellEnd"/>
      <w:r w:rsidR="00180355">
        <w:t xml:space="preserve"> which inhibits robo1 midline repelling.</w:t>
      </w:r>
    </w:p>
    <w:p w:rsidR="00B641BD" w:rsidRDefault="00B641BD" w:rsidP="00180355">
      <w:pPr>
        <w:spacing w:before="0"/>
      </w:pPr>
      <w:r>
        <w:t xml:space="preserve">With the </w:t>
      </w:r>
      <w:proofErr w:type="spellStart"/>
      <w:r>
        <w:t>nocs</w:t>
      </w:r>
      <w:proofErr w:type="spellEnd"/>
      <w:r>
        <w:t xml:space="preserve"> sequence in tow, I</w:t>
      </w:r>
      <w:r w:rsidRPr="00B641BD">
        <w:t xml:space="preserve"> will perform in situ hybridization of </w:t>
      </w:r>
      <w:proofErr w:type="spellStart"/>
      <w:r w:rsidRPr="00B641BD">
        <w:t>nocs</w:t>
      </w:r>
      <w:proofErr w:type="spellEnd"/>
      <w:r w:rsidRPr="00B641BD">
        <w:t xml:space="preserve"> mRNA in the developing drosophila spinal cord to determine site of action. </w:t>
      </w:r>
      <w:r>
        <w:t xml:space="preserve">Next, </w:t>
      </w:r>
      <w:r w:rsidRPr="00B641BD">
        <w:t xml:space="preserve">I will compare </w:t>
      </w:r>
      <w:proofErr w:type="spellStart"/>
      <w:r>
        <w:t>nocs</w:t>
      </w:r>
      <w:proofErr w:type="spellEnd"/>
      <w:r>
        <w:t xml:space="preserve"> </w:t>
      </w:r>
      <w:r w:rsidRPr="00B641BD">
        <w:t xml:space="preserve">staining to </w:t>
      </w:r>
      <w:proofErr w:type="spellStart"/>
      <w:r>
        <w:t>comm</w:t>
      </w:r>
      <w:proofErr w:type="spellEnd"/>
      <w:r>
        <w:t xml:space="preserve"> and </w:t>
      </w:r>
      <w:proofErr w:type="spellStart"/>
      <w:r>
        <w:t>robo</w:t>
      </w:r>
      <w:proofErr w:type="spellEnd"/>
      <w:r w:rsidRPr="00B641BD">
        <w:t xml:space="preserve"> antibody staining at stage 12</w:t>
      </w:r>
      <w:r>
        <w:t xml:space="preserve">-16 in </w:t>
      </w:r>
      <w:proofErr w:type="spellStart"/>
      <w:r>
        <w:t>nocs</w:t>
      </w:r>
      <w:proofErr w:type="spellEnd"/>
      <w:r>
        <w:t xml:space="preserve"> </w:t>
      </w:r>
      <w:proofErr w:type="spellStart"/>
      <w:r>
        <w:t>mutatns</w:t>
      </w:r>
      <w:proofErr w:type="spellEnd"/>
      <w:r>
        <w:t xml:space="preserve"> and</w:t>
      </w:r>
      <w:r w:rsidRPr="00B641BD">
        <w:t xml:space="preserve"> compare to WTs</w:t>
      </w:r>
      <w:r>
        <w:t xml:space="preserve"> </w:t>
      </w:r>
      <w:r>
        <w:fldChar w:fldCharType="begin">
          <w:fldData xml:space="preserve">PEVuZE5vdGU+PENpdGU+PEF1dGhvcj5LZWxlbWFuPC9BdXRob3I+PFllYXI+MjAwMjwvWWVhcj48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=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PEVuZE5vdGU+PENpdGU+PEF1dGhvcj5LZWxlbWFuPC9BdXRob3I+PFllYXI+MjAwMjwvWWVhcj48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=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(Keleman, Rajagopalan et al. 2002)</w:t>
      </w:r>
      <w:r>
        <w:fldChar w:fldCharType="end"/>
      </w:r>
      <w:r>
        <w:t xml:space="preserve">. This regional and genotypic comparison will allow me to sort out if </w:t>
      </w:r>
      <w:proofErr w:type="spellStart"/>
      <w:r>
        <w:t>nocs</w:t>
      </w:r>
      <w:proofErr w:type="spellEnd"/>
      <w:r>
        <w:t xml:space="preserve"> has a regulatory role on </w:t>
      </w:r>
      <w:proofErr w:type="spellStart"/>
      <w:r>
        <w:t>comm</w:t>
      </w:r>
      <w:proofErr w:type="spellEnd"/>
      <w:r>
        <w:t xml:space="preserve"> or </w:t>
      </w:r>
      <w:proofErr w:type="spellStart"/>
      <w:r>
        <w:t>robo</w:t>
      </w:r>
      <w:proofErr w:type="spellEnd"/>
      <w:r>
        <w:t xml:space="preserve">. Mechanistically, if Model 2 holds true then I will overexpress </w:t>
      </w:r>
      <w:proofErr w:type="spellStart"/>
      <w:r>
        <w:t>comm</w:t>
      </w:r>
      <w:proofErr w:type="spellEnd"/>
      <w:r>
        <w:t xml:space="preserve"> in </w:t>
      </w:r>
      <w:proofErr w:type="spellStart"/>
      <w:r>
        <w:t>nocs</w:t>
      </w:r>
      <w:proofErr w:type="spellEnd"/>
      <w:r>
        <w:t xml:space="preserve"> mutants to assess if this rescues the non-crossing phenotype. Because </w:t>
      </w:r>
      <w:proofErr w:type="spellStart"/>
      <w:r>
        <w:t>comm</w:t>
      </w:r>
      <w:proofErr w:type="spellEnd"/>
      <w:r>
        <w:t xml:space="preserve"> acts through a conserved LPSY sorting motif, I will verify that blacking this motif impairs midline crossing </w:t>
      </w:r>
      <w:r>
        <w:fldChar w:fldCharType="begin">
          <w:fldData xml:space="preserve">PEVuZE5vdGU+PENpdGU+PEF1dGhvcj5LZWxlbWFuPC9BdXRob3I+PFllYXI+MjAwMjwvWWVhcj48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=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PEVuZE5vdGU+PENpdGU+PEF1dGhvcj5LZWxlbWFuPC9BdXRob3I+PFllYXI+MjAwMjwvWWVhcj48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=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(Keleman, Rajagopalan et al. 2002)</w:t>
      </w:r>
      <w:r>
        <w:fldChar w:fldCharType="end"/>
      </w:r>
      <w:r>
        <w:t xml:space="preserve">. Next, </w:t>
      </w:r>
    </w:p>
    <w:p w:rsidR="00B641BD" w:rsidRDefault="00B641BD" w:rsidP="00180355">
      <w:pPr>
        <w:spacing w:before="0"/>
      </w:pPr>
      <w:r>
        <w:t xml:space="preserve">I will overexpress </w:t>
      </w:r>
      <w:proofErr w:type="spellStart"/>
      <w:r>
        <w:t>comm</w:t>
      </w:r>
      <w:proofErr w:type="spellEnd"/>
      <w:r>
        <w:t xml:space="preserve"> with variou</w:t>
      </w:r>
      <w:r w:rsidR="00D234CC">
        <w:t xml:space="preserve">s sorting motif manipulations </w:t>
      </w:r>
      <w:r w:rsidR="00D234CC">
        <w:fldChar w:fldCharType="begin">
          <w:fldData xml:space="preserve">PEVuZE5vdGU+PENpdGU+PEF1dGhvcj5LZWxlbWFuPC9BdXRob3I+PFllYXI+MjAwMjwvWWVhcj48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=
</w:fldData>
        </w:fldChar>
      </w:r>
      <w:r w:rsidR="00D234CC">
        <w:instrText xml:space="preserve"> ADDIN EN.CITE </w:instrText>
      </w:r>
      <w:r w:rsidR="00D234CC">
        <w:fldChar w:fldCharType="begin">
          <w:fldData xml:space="preserve">PEVuZE5vdGU+PENpdGU+PEF1dGhvcj5LZWxlbWFuPC9BdXRob3I+PFllYXI+MjAwMjwvWWVhcj48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=
</w:fldData>
        </w:fldChar>
      </w:r>
      <w:r w:rsidR="00D234CC">
        <w:instrText xml:space="preserve"> ADDIN EN.CITE.DATA </w:instrText>
      </w:r>
      <w:r w:rsidR="00D234CC">
        <w:fldChar w:fldCharType="end"/>
      </w:r>
      <w:r w:rsidR="00D234CC">
        <w:fldChar w:fldCharType="separate"/>
      </w:r>
      <w:r w:rsidR="00D234CC">
        <w:rPr>
          <w:noProof/>
        </w:rPr>
        <w:t>(Keleman, Rajagopalan et al. 2002)</w:t>
      </w:r>
      <w:r w:rsidR="00D234CC">
        <w:fldChar w:fldCharType="end"/>
      </w:r>
      <w:r>
        <w:t xml:space="preserve"> into </w:t>
      </w:r>
      <w:proofErr w:type="spellStart"/>
      <w:r>
        <w:t>nocs</w:t>
      </w:r>
      <w:proofErr w:type="spellEnd"/>
      <w:r>
        <w:t xml:space="preserve"> mutants. I will screen for rescue</w:t>
      </w:r>
      <w:r w:rsidR="00D234CC">
        <w:t xml:space="preserve"> of midline crossing in spinal cord explants and </w:t>
      </w:r>
      <w:proofErr w:type="spellStart"/>
      <w:r w:rsidR="00D234CC">
        <w:t>costain</w:t>
      </w:r>
      <w:proofErr w:type="spellEnd"/>
      <w:r w:rsidR="00D234CC">
        <w:t xml:space="preserve"> with </w:t>
      </w:r>
      <w:proofErr w:type="spellStart"/>
      <w:r w:rsidR="00D234CC">
        <w:t>robo</w:t>
      </w:r>
      <w:proofErr w:type="spellEnd"/>
      <w:r w:rsidR="00D234CC">
        <w:t>/</w:t>
      </w:r>
      <w:proofErr w:type="spellStart"/>
      <w:r w:rsidR="00D234CC">
        <w:t>FasII</w:t>
      </w:r>
      <w:proofErr w:type="spellEnd"/>
      <w:r w:rsidR="00D234CC">
        <w:t xml:space="preserve"> for axons</w:t>
      </w:r>
      <w:r>
        <w:t xml:space="preserve">. This experiment will tell me that </w:t>
      </w:r>
      <w:proofErr w:type="spellStart"/>
      <w:r>
        <w:t>nocs</w:t>
      </w:r>
      <w:proofErr w:type="spellEnd"/>
      <w:r>
        <w:t xml:space="preserve"> may act by interfering intracellular vesicle trafficking of </w:t>
      </w:r>
      <w:proofErr w:type="spellStart"/>
      <w:r w:rsidR="00D234CC">
        <w:t>robo</w:t>
      </w:r>
      <w:proofErr w:type="spellEnd"/>
      <w:r w:rsidR="00BE59E4">
        <w:t xml:space="preserve"> by the </w:t>
      </w:r>
      <w:proofErr w:type="spellStart"/>
      <w:r w:rsidR="00BE59E4">
        <w:t>comm</w:t>
      </w:r>
      <w:proofErr w:type="spellEnd"/>
      <w:r w:rsidR="00BE59E4">
        <w:t xml:space="preserve"> sorting motif</w:t>
      </w:r>
      <w:r w:rsidR="00D234CC">
        <w:t>.</w:t>
      </w:r>
      <w:r>
        <w:t xml:space="preserve"> </w:t>
      </w:r>
    </w:p>
    <w:p w:rsidR="00477854" w:rsidRDefault="00477854" w:rsidP="00BE034A">
      <w:pPr>
        <w:spacing w:before="0"/>
      </w:pPr>
    </w:p>
    <w:p w:rsidR="00F65457" w:rsidRDefault="00BE59E4" w:rsidP="00BB2CF2">
      <w:pPr>
        <w:spacing w:before="0"/>
      </w:pPr>
      <w:r>
        <w:t xml:space="preserve">In summary, two models are proposed by which </w:t>
      </w:r>
      <w:proofErr w:type="spellStart"/>
      <w:r>
        <w:t>nocs</w:t>
      </w:r>
      <w:proofErr w:type="spellEnd"/>
      <w:r>
        <w:t xml:space="preserve"> may cause a midline crossing phenotype. The first hypothesizes that </w:t>
      </w:r>
      <w:proofErr w:type="spellStart"/>
      <w:r>
        <w:t>nocs</w:t>
      </w:r>
      <w:proofErr w:type="spellEnd"/>
      <w:r>
        <w:t xml:space="preserve"> deters normal guidance of commissural axons to the midline while the second hypothesizes that the </w:t>
      </w:r>
      <w:proofErr w:type="spellStart"/>
      <w:r>
        <w:t>comm</w:t>
      </w:r>
      <w:proofErr w:type="spellEnd"/>
      <w:r>
        <w:t xml:space="preserve"> signal (which allows for slit-</w:t>
      </w:r>
      <w:proofErr w:type="spellStart"/>
      <w:r>
        <w:t>robo</w:t>
      </w:r>
      <w:proofErr w:type="spellEnd"/>
      <w:r>
        <w:t xml:space="preserve"> interference) is negatively regulated by </w:t>
      </w:r>
      <w:proofErr w:type="spellStart"/>
      <w:r>
        <w:t>nocs</w:t>
      </w:r>
      <w:proofErr w:type="spellEnd"/>
      <w:r>
        <w:t>.</w:t>
      </w:r>
    </w:p>
    <w:p w:rsidR="00BE59E4" w:rsidRDefault="00BE59E4" w:rsidP="00BB2CF2">
      <w:pPr>
        <w:spacing w:before="0"/>
      </w:pPr>
    </w:p>
    <w:p w:rsidR="00A52B7E" w:rsidRPr="00A52B7E" w:rsidRDefault="00A52B7E" w:rsidP="00BE034A">
      <w:pPr>
        <w:spacing w:before="0"/>
        <w:rPr>
          <w:b/>
        </w:rPr>
      </w:pPr>
      <w:r w:rsidRPr="00A52B7E">
        <w:rPr>
          <w:b/>
        </w:rPr>
        <w:t>References</w:t>
      </w:r>
    </w:p>
    <w:p w:rsidR="00D234CC" w:rsidRPr="00D234CC" w:rsidRDefault="00A52B7E" w:rsidP="00D234CC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end"/>
      </w:r>
      <w:r w:rsidR="00D234CC" w:rsidRPr="00D234CC">
        <w:t xml:space="preserve">Harris, R., L. M. Sabatelli and M. A. Seeger (1996). "Guidance cues at the Drosophila CNS midline: identification and characterization of two Drosophila Netrin/UNC-6 homologs." </w:t>
      </w:r>
      <w:r w:rsidR="00D234CC" w:rsidRPr="00D234CC">
        <w:rPr>
          <w:u w:val="single"/>
        </w:rPr>
        <w:t>Neuron</w:t>
      </w:r>
      <w:r w:rsidR="00D234CC" w:rsidRPr="00D234CC">
        <w:t xml:space="preserve"> </w:t>
      </w:r>
      <w:r w:rsidR="00D234CC" w:rsidRPr="00D234CC">
        <w:rPr>
          <w:b/>
        </w:rPr>
        <w:t>17</w:t>
      </w:r>
      <w:r w:rsidR="00D234CC" w:rsidRPr="00D234CC">
        <w:t>(2): 217-228.</w:t>
      </w:r>
    </w:p>
    <w:p w:rsidR="00D234CC" w:rsidRPr="00D234CC" w:rsidRDefault="00D234CC" w:rsidP="00D234CC">
      <w:pPr>
        <w:pStyle w:val="EndNoteBibliography"/>
      </w:pPr>
      <w:r w:rsidRPr="00D234CC">
        <w:t xml:space="preserve">Hiramoto, M., Y. Hiromi, E. Giniger and Y. Hotta (2000). "The Drosophila Netrin receptor Frazzled guides axons by controlling Netrin distribution." </w:t>
      </w:r>
      <w:r w:rsidRPr="00D234CC">
        <w:rPr>
          <w:u w:val="single"/>
        </w:rPr>
        <w:t>Nature</w:t>
      </w:r>
      <w:r w:rsidRPr="00D234CC">
        <w:t xml:space="preserve"> </w:t>
      </w:r>
      <w:r w:rsidRPr="00D234CC">
        <w:rPr>
          <w:b/>
        </w:rPr>
        <w:t>406</w:t>
      </w:r>
      <w:r w:rsidRPr="00D234CC">
        <w:t>(6798): 886-889.</w:t>
      </w:r>
    </w:p>
    <w:p w:rsidR="00D234CC" w:rsidRPr="00D234CC" w:rsidRDefault="00D234CC" w:rsidP="00D234CC">
      <w:pPr>
        <w:pStyle w:val="EndNoteBibliography"/>
      </w:pPr>
      <w:r w:rsidRPr="00D234CC">
        <w:t xml:space="preserve">Keleman, K., S. Rajagopalan, D. Cleppien, D. Teis, K. Paiha, L. A. Huber, G. M. Technau and B. J. Dickson (2002). "Comm sorts robo to control axon guidance at the Drosophila midline." </w:t>
      </w:r>
      <w:r w:rsidRPr="00D234CC">
        <w:rPr>
          <w:u w:val="single"/>
        </w:rPr>
        <w:t>Cell</w:t>
      </w:r>
      <w:r w:rsidRPr="00D234CC">
        <w:t xml:space="preserve"> </w:t>
      </w:r>
      <w:r w:rsidRPr="00D234CC">
        <w:rPr>
          <w:b/>
        </w:rPr>
        <w:t>110</w:t>
      </w:r>
      <w:r w:rsidRPr="00D234CC">
        <w:t>(4): 415-427.</w:t>
      </w:r>
    </w:p>
    <w:p w:rsidR="00D234CC" w:rsidRPr="00D234CC" w:rsidRDefault="00D234CC" w:rsidP="00D234CC">
      <w:pPr>
        <w:pStyle w:val="EndNoteBibliography"/>
      </w:pPr>
      <w:r w:rsidRPr="00D234CC">
        <w:t xml:space="preserve">Seeger, M., G. Tear, D. Ferres-Marco and C. S. Goodman (1993). "Mutations affecting growth cone guidance in Drosophila: genes necessary for guidance toward or away from the midline." </w:t>
      </w:r>
      <w:r w:rsidRPr="00D234CC">
        <w:rPr>
          <w:u w:val="single"/>
        </w:rPr>
        <w:t>Neuron</w:t>
      </w:r>
      <w:r w:rsidRPr="00D234CC">
        <w:t xml:space="preserve"> </w:t>
      </w:r>
      <w:r w:rsidRPr="00D234CC">
        <w:rPr>
          <w:b/>
        </w:rPr>
        <w:t>10</w:t>
      </w:r>
      <w:r w:rsidRPr="00D234CC">
        <w:t>(3): 409-426.</w:t>
      </w:r>
    </w:p>
    <w:p w:rsidR="00D234CC" w:rsidRPr="00D234CC" w:rsidRDefault="00D234CC" w:rsidP="00D234CC">
      <w:pPr>
        <w:pStyle w:val="EndNoteBibliography"/>
      </w:pPr>
      <w:r w:rsidRPr="00D234CC">
        <w:t xml:space="preserve">Serafini, T., S. A. Colamarino, E. D. Leonardo, H. Wang, R. Beddington, W. C. Skarnes and M. Tessier-Lavigne (1996). "Netrin-1 is required for commissural axon guidance in the developing vertebrate nervous system." </w:t>
      </w:r>
      <w:r w:rsidRPr="00D234CC">
        <w:rPr>
          <w:u w:val="single"/>
        </w:rPr>
        <w:t>Cell</w:t>
      </w:r>
      <w:r w:rsidRPr="00D234CC">
        <w:t xml:space="preserve"> </w:t>
      </w:r>
      <w:r w:rsidRPr="00D234CC">
        <w:rPr>
          <w:b/>
        </w:rPr>
        <w:t>87</w:t>
      </w:r>
      <w:r w:rsidRPr="00D234CC">
        <w:t>(6): 1001-1014.</w:t>
      </w:r>
    </w:p>
    <w:p w:rsidR="00E70F2A" w:rsidRDefault="00E70F2A" w:rsidP="00BB2CF2"/>
    <w:sectPr w:rsidR="00E70F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4A2" w:rsidRDefault="007224A2" w:rsidP="00AE19AD">
      <w:pPr>
        <w:spacing w:before="0" w:line="240" w:lineRule="auto"/>
      </w:pPr>
      <w:r>
        <w:separator/>
      </w:r>
    </w:p>
  </w:endnote>
  <w:endnote w:type="continuationSeparator" w:id="0">
    <w:p w:rsidR="007224A2" w:rsidRDefault="007224A2" w:rsidP="00AE19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4A2" w:rsidRDefault="007224A2" w:rsidP="00AE19AD">
      <w:pPr>
        <w:spacing w:before="0" w:line="240" w:lineRule="auto"/>
      </w:pPr>
      <w:r>
        <w:separator/>
      </w:r>
    </w:p>
  </w:footnote>
  <w:footnote w:type="continuationSeparator" w:id="0">
    <w:p w:rsidR="007224A2" w:rsidRDefault="007224A2" w:rsidP="00AE19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9AD" w:rsidRDefault="00AE19AD" w:rsidP="00AE19AD">
    <w:pPr>
      <w:pStyle w:val="Header"/>
      <w:jc w:val="right"/>
    </w:pPr>
    <w:r>
      <w:t>Korey Kam</w:t>
    </w:r>
  </w:p>
  <w:p w:rsidR="00AE19AD" w:rsidRDefault="00DD6CB5" w:rsidP="00AE19AD">
    <w:pPr>
      <w:pStyle w:val="Header"/>
      <w:jc w:val="right"/>
    </w:pPr>
    <w:proofErr w:type="spellStart"/>
    <w:r>
      <w:t>Treisman</w:t>
    </w:r>
    <w:proofErr w:type="spellEnd"/>
    <w:r w:rsidR="00AE19AD">
      <w:t xml:space="preserve"> question</w:t>
    </w:r>
    <w:r w:rsidR="00E351FE">
      <w:t>, Circuits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C4E3D"/>
    <w:multiLevelType w:val="hybridMultilevel"/>
    <w:tmpl w:val="7C2E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83C10">
      <w:numFmt w:val="bullet"/>
      <w:lvlText w:val="•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1427E"/>
    <w:multiLevelType w:val="multilevel"/>
    <w:tmpl w:val="5B729218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7E34DA"/>
    <w:multiLevelType w:val="multilevel"/>
    <w:tmpl w:val="B3429F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abstractNum w:abstractNumId="4" w15:restartNumberingAfterBreak="0">
    <w:nsid w:val="77361BA7"/>
    <w:multiLevelType w:val="hybridMultilevel"/>
    <w:tmpl w:val="2E329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5xp2axdod9dr6ea5vdxp5tbxrzwaadv2swt&quot;&gt;My EndNote Library&lt;record-ids&gt;&lt;item&gt;1638&lt;/item&gt;&lt;item&gt;1642&lt;/item&gt;&lt;item&gt;1643&lt;/item&gt;&lt;item&gt;1644&lt;/item&gt;&lt;item&gt;1645&lt;/item&gt;&lt;/record-ids&gt;&lt;/item&gt;&lt;/Libraries&gt;"/>
  </w:docVars>
  <w:rsids>
    <w:rsidRoot w:val="00CD5A81"/>
    <w:rsid w:val="00000576"/>
    <w:rsid w:val="00077714"/>
    <w:rsid w:val="0008529F"/>
    <w:rsid w:val="000C35D2"/>
    <w:rsid w:val="000E56A0"/>
    <w:rsid w:val="0013121B"/>
    <w:rsid w:val="00131570"/>
    <w:rsid w:val="00136B39"/>
    <w:rsid w:val="00153C17"/>
    <w:rsid w:val="0015527D"/>
    <w:rsid w:val="00170173"/>
    <w:rsid w:val="00180355"/>
    <w:rsid w:val="00185013"/>
    <w:rsid w:val="001B0961"/>
    <w:rsid w:val="001B6AE9"/>
    <w:rsid w:val="00213CF2"/>
    <w:rsid w:val="00254874"/>
    <w:rsid w:val="00271387"/>
    <w:rsid w:val="002A3D07"/>
    <w:rsid w:val="002E039B"/>
    <w:rsid w:val="00350E80"/>
    <w:rsid w:val="00394FFD"/>
    <w:rsid w:val="003B64D9"/>
    <w:rsid w:val="003E0586"/>
    <w:rsid w:val="003E3999"/>
    <w:rsid w:val="003E643A"/>
    <w:rsid w:val="003F3696"/>
    <w:rsid w:val="003F4EA7"/>
    <w:rsid w:val="004621E7"/>
    <w:rsid w:val="004659E0"/>
    <w:rsid w:val="00477854"/>
    <w:rsid w:val="00481B12"/>
    <w:rsid w:val="00494A40"/>
    <w:rsid w:val="004B103A"/>
    <w:rsid w:val="004F3DE5"/>
    <w:rsid w:val="005060FF"/>
    <w:rsid w:val="00520422"/>
    <w:rsid w:val="00545723"/>
    <w:rsid w:val="005A26D6"/>
    <w:rsid w:val="005D1B15"/>
    <w:rsid w:val="005F42CE"/>
    <w:rsid w:val="00616F66"/>
    <w:rsid w:val="00625684"/>
    <w:rsid w:val="00650461"/>
    <w:rsid w:val="007224A2"/>
    <w:rsid w:val="007312E2"/>
    <w:rsid w:val="007354FB"/>
    <w:rsid w:val="0074737B"/>
    <w:rsid w:val="00750F3A"/>
    <w:rsid w:val="00807490"/>
    <w:rsid w:val="00847EE1"/>
    <w:rsid w:val="009045DF"/>
    <w:rsid w:val="00962511"/>
    <w:rsid w:val="009E5096"/>
    <w:rsid w:val="00A13E81"/>
    <w:rsid w:val="00A301B0"/>
    <w:rsid w:val="00A37BC7"/>
    <w:rsid w:val="00A52B7E"/>
    <w:rsid w:val="00A73FE3"/>
    <w:rsid w:val="00A75D99"/>
    <w:rsid w:val="00A92B2F"/>
    <w:rsid w:val="00AE19AD"/>
    <w:rsid w:val="00AE345D"/>
    <w:rsid w:val="00B0537B"/>
    <w:rsid w:val="00B46991"/>
    <w:rsid w:val="00B46A38"/>
    <w:rsid w:val="00B641BD"/>
    <w:rsid w:val="00B74A2C"/>
    <w:rsid w:val="00B756FD"/>
    <w:rsid w:val="00B827B0"/>
    <w:rsid w:val="00BB2CF2"/>
    <w:rsid w:val="00BE034A"/>
    <w:rsid w:val="00BE59E4"/>
    <w:rsid w:val="00C1161D"/>
    <w:rsid w:val="00CB3F36"/>
    <w:rsid w:val="00CC0035"/>
    <w:rsid w:val="00CC5E5A"/>
    <w:rsid w:val="00CD5A81"/>
    <w:rsid w:val="00CD646C"/>
    <w:rsid w:val="00CE7568"/>
    <w:rsid w:val="00D1018A"/>
    <w:rsid w:val="00D234CC"/>
    <w:rsid w:val="00D4139C"/>
    <w:rsid w:val="00D631BA"/>
    <w:rsid w:val="00DD6CB5"/>
    <w:rsid w:val="00E142C1"/>
    <w:rsid w:val="00E351FE"/>
    <w:rsid w:val="00E534BE"/>
    <w:rsid w:val="00E6207A"/>
    <w:rsid w:val="00E70F2A"/>
    <w:rsid w:val="00E95124"/>
    <w:rsid w:val="00EC1886"/>
    <w:rsid w:val="00F4707D"/>
    <w:rsid w:val="00F65457"/>
    <w:rsid w:val="00FD15CE"/>
    <w:rsid w:val="00FE46C0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B09C6-28BF-4D9A-82E4-0AA44168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5527D"/>
    <w:pPr>
      <w:tabs>
        <w:tab w:val="left" w:pos="851"/>
      </w:tabs>
      <w:spacing w:before="120" w:after="0" w:line="360" w:lineRule="auto"/>
    </w:pPr>
    <w:rPr>
      <w:rFonts w:cs="Times New Roman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7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15527D"/>
    <w:pPr>
      <w:keepLines w:val="0"/>
      <w:numPr>
        <w:ilvl w:val="3"/>
      </w:numPr>
      <w:tabs>
        <w:tab w:val="clear" w:pos="851"/>
      </w:tabs>
      <w:spacing w:before="240" w:after="120" w:line="240" w:lineRule="atLeast"/>
      <w:outlineLvl w:val="3"/>
    </w:pPr>
    <w:rPr>
      <w:rFonts w:ascii="Arial Black" w:eastAsia="Times New Roman" w:hAnsi="Arial Black" w:cs="Courier New"/>
      <w:bCs/>
      <w:iCs/>
      <w:color w:val="auto"/>
      <w:kern w:val="32"/>
      <w:szCs w:val="28"/>
      <w:lang w:eastAsia="en-US"/>
    </w:rPr>
  </w:style>
  <w:style w:type="paragraph" w:styleId="Heading5">
    <w:name w:val="heading 5"/>
    <w:basedOn w:val="Heading4"/>
    <w:next w:val="Normal"/>
    <w:link w:val="Heading5Char"/>
    <w:autoRedefine/>
    <w:qFormat/>
    <w:rsid w:val="0015527D"/>
    <w:pPr>
      <w:numPr>
        <w:ilvl w:val="4"/>
        <w:numId w:val="5"/>
      </w:numPr>
      <w:spacing w:after="60"/>
      <w:outlineLvl w:val="4"/>
    </w:pPr>
    <w:rPr>
      <w:bCs w:val="0"/>
      <w:i/>
      <w:iCs w:val="0"/>
      <w:sz w:val="22"/>
      <w:szCs w:val="26"/>
    </w:rPr>
  </w:style>
  <w:style w:type="paragraph" w:styleId="Heading6">
    <w:name w:val="heading 6"/>
    <w:basedOn w:val="Heading5"/>
    <w:next w:val="Normal"/>
    <w:link w:val="Heading6Char"/>
    <w:autoRedefine/>
    <w:qFormat/>
    <w:rsid w:val="0015527D"/>
    <w:pPr>
      <w:numPr>
        <w:ilvl w:val="5"/>
        <w:numId w:val="3"/>
      </w:numPr>
      <w:outlineLvl w:val="5"/>
    </w:pPr>
    <w:rPr>
      <w:rFonts w:ascii="Georgia" w:hAnsi="Georgia"/>
      <w:bCs/>
      <w:i w:val="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15527D"/>
    <w:rPr>
      <w:rFonts w:eastAsia="Times New Roman" w:cs="Courier New"/>
      <w:bCs/>
      <w:i/>
      <w:kern w:val="32"/>
      <w:sz w:val="24"/>
    </w:rPr>
  </w:style>
  <w:style w:type="character" w:customStyle="1" w:styleId="Heading5Char">
    <w:name w:val="Heading 5 Char"/>
    <w:link w:val="Heading5"/>
    <w:rsid w:val="0015527D"/>
    <w:rPr>
      <w:rFonts w:ascii="Arial Black" w:eastAsia="Times New Roman" w:hAnsi="Arial Black" w:cs="Courier New"/>
      <w:i/>
      <w:kern w:val="32"/>
      <w:szCs w:val="26"/>
    </w:rPr>
  </w:style>
  <w:style w:type="character" w:customStyle="1" w:styleId="Heading4Char">
    <w:name w:val="Heading 4 Char"/>
    <w:link w:val="Heading4"/>
    <w:rsid w:val="0015527D"/>
    <w:rPr>
      <w:rFonts w:ascii="Arial Black" w:eastAsia="Times New Roman" w:hAnsi="Arial Black" w:cs="Courier New"/>
      <w:bCs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seduocode">
    <w:name w:val="pseduocode"/>
    <w:basedOn w:val="Normal"/>
    <w:link w:val="pseduocodeChar"/>
    <w:autoRedefine/>
    <w:qFormat/>
    <w:rsid w:val="0015527D"/>
    <w:pPr>
      <w:numPr>
        <w:numId w:val="6"/>
      </w:numPr>
      <w:spacing w:line="240" w:lineRule="auto"/>
      <w:ind w:hanging="360"/>
    </w:pPr>
    <w:rPr>
      <w:rFonts w:cstheme="minorBidi"/>
      <w:i/>
      <w:lang w:eastAsia="en-US"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646C"/>
    <w:pPr>
      <w:tabs>
        <w:tab w:val="clear" w:pos="851"/>
      </w:tabs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qFormat/>
    <w:rsid w:val="00CD646C"/>
    <w:pPr>
      <w:tabs>
        <w:tab w:val="clear" w:pos="851"/>
      </w:tabs>
      <w:spacing w:before="0"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tabs>
        <w:tab w:val="clear" w:pos="851"/>
      </w:tabs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tabs>
        <w:tab w:val="clear" w:pos="851"/>
      </w:tabs>
      <w:spacing w:before="0" w:line="480" w:lineRule="auto"/>
      <w:ind w:left="480"/>
    </w:pPr>
    <w:rPr>
      <w:szCs w:val="20"/>
    </w:rPr>
  </w:style>
  <w:style w:type="table" w:styleId="TableGrid">
    <w:name w:val="Table Grid"/>
    <w:basedOn w:val="TableNormal"/>
    <w:uiPriority w:val="39"/>
    <w:rsid w:val="00E7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autoRedefine/>
    <w:rsid w:val="00A52B7E"/>
    <w:pPr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2B7E"/>
    <w:rPr>
      <w:rFonts w:cs="Times New Roman"/>
      <w:noProof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autoRedefine/>
    <w:rsid w:val="00A52B7E"/>
    <w:pPr>
      <w:spacing w:line="240" w:lineRule="auto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A52B7E"/>
    <w:rPr>
      <w:rFonts w:cs="Times New Roman"/>
      <w:noProof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30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AD"/>
    <w:rPr>
      <w:rFonts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AD"/>
    <w:rPr>
      <w:rFonts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060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25</cp:revision>
  <dcterms:created xsi:type="dcterms:W3CDTF">2016-05-14T22:02:00Z</dcterms:created>
  <dcterms:modified xsi:type="dcterms:W3CDTF">2016-05-18T02:40:00Z</dcterms:modified>
</cp:coreProperties>
</file>